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D6D9" w14:textId="6ECB785F" w:rsidR="00B953CA" w:rsidRPr="000052CB" w:rsidRDefault="001A3B68" w:rsidP="00765394">
      <w:pPr>
        <w:pStyle w:val="PargrafodaLista"/>
        <w:jc w:val="center"/>
        <w:rPr>
          <w:b/>
          <w:bCs/>
          <w:sz w:val="24"/>
          <w:szCs w:val="24"/>
        </w:rPr>
      </w:pPr>
      <w:r w:rsidRPr="000052CB">
        <w:rPr>
          <w:b/>
          <w:bCs/>
          <w:sz w:val="24"/>
          <w:szCs w:val="24"/>
        </w:rPr>
        <w:t>CONSULTECH</w:t>
      </w:r>
    </w:p>
    <w:p w14:paraId="2D13BC5A" w14:textId="1B5BCCF0" w:rsidR="00942C47" w:rsidRDefault="00942C47">
      <w:r>
        <w:t xml:space="preserve">Análise SWOT (FOFA) </w:t>
      </w:r>
    </w:p>
    <w:p w14:paraId="74411FD7" w14:textId="77777777" w:rsidR="0078634F" w:rsidRDefault="0078634F"/>
    <w:p w14:paraId="07C13D5D" w14:textId="7180A84D" w:rsidR="00B953CA" w:rsidRPr="002B7165" w:rsidRDefault="005206E4">
      <w:pPr>
        <w:rPr>
          <w:b/>
          <w:bCs/>
        </w:rPr>
      </w:pPr>
      <w:r w:rsidRPr="002B7165">
        <w:rPr>
          <w:b/>
          <w:bCs/>
        </w:rPr>
        <w:t>STRENGTHS (FORÇAS)</w:t>
      </w:r>
      <w:r w:rsidR="00C833E5" w:rsidRPr="002B7165">
        <w:rPr>
          <w:b/>
          <w:bCs/>
        </w:rPr>
        <w:t>:</w:t>
      </w:r>
    </w:p>
    <w:p w14:paraId="4ABFA7FC" w14:textId="7A02D677" w:rsidR="00942C47" w:rsidRDefault="00942C47" w:rsidP="00B55B5C">
      <w:pPr>
        <w:pStyle w:val="PargrafodaLista"/>
        <w:numPr>
          <w:ilvl w:val="0"/>
          <w:numId w:val="2"/>
        </w:numPr>
      </w:pPr>
      <w:r>
        <w:t>Experiência e especialização em logística, o que permit</w:t>
      </w:r>
      <w:r w:rsidR="001E0CFD">
        <w:t xml:space="preserve">e </w:t>
      </w:r>
      <w:r>
        <w:t>oferecer um serviço de qualidade aos clientes;</w:t>
      </w:r>
    </w:p>
    <w:p w14:paraId="359C5640" w14:textId="77777777" w:rsidR="00942C47" w:rsidRDefault="00942C47" w:rsidP="005B01F1">
      <w:pPr>
        <w:pStyle w:val="PargrafodaLista"/>
        <w:numPr>
          <w:ilvl w:val="0"/>
          <w:numId w:val="2"/>
        </w:numPr>
      </w:pPr>
      <w:r>
        <w:t>Equipe qualificada, com conhecimento e habilidades para atender às demandas do mercado;</w:t>
      </w:r>
    </w:p>
    <w:p w14:paraId="49A597B6" w14:textId="77777777" w:rsidR="00942C47" w:rsidRDefault="00942C47" w:rsidP="005B01F1">
      <w:pPr>
        <w:pStyle w:val="PargrafodaLista"/>
        <w:numPr>
          <w:ilvl w:val="0"/>
          <w:numId w:val="2"/>
        </w:numPr>
      </w:pPr>
      <w:r>
        <w:t>Flexibilidade para se adaptar às mudanças do mercado e às necessidades dos clientes;</w:t>
      </w:r>
    </w:p>
    <w:p w14:paraId="70B9FF60" w14:textId="77777777" w:rsidR="00942C47" w:rsidRDefault="00942C47" w:rsidP="005B01F1">
      <w:pPr>
        <w:pStyle w:val="PargrafodaLista"/>
        <w:numPr>
          <w:ilvl w:val="0"/>
          <w:numId w:val="2"/>
        </w:numPr>
      </w:pPr>
      <w:r>
        <w:t>Boa aposta no mercado de consultoria em logística.</w:t>
      </w:r>
    </w:p>
    <w:p w14:paraId="590ADB4A" w14:textId="77777777" w:rsidR="006C38C7" w:rsidRDefault="006C38C7" w:rsidP="006C38C7">
      <w:pPr>
        <w:pStyle w:val="PargrafodaLista"/>
      </w:pPr>
    </w:p>
    <w:p w14:paraId="1626DFDD" w14:textId="332DEF31" w:rsidR="00942C47" w:rsidRPr="002B7165" w:rsidRDefault="00214352">
      <w:pPr>
        <w:rPr>
          <w:b/>
          <w:bCs/>
        </w:rPr>
      </w:pPr>
      <w:r w:rsidRPr="002B7165">
        <w:rPr>
          <w:b/>
          <w:bCs/>
        </w:rPr>
        <w:t xml:space="preserve">WEAKNESSES </w:t>
      </w:r>
      <w:r w:rsidR="00066B8D" w:rsidRPr="002B7165">
        <w:rPr>
          <w:b/>
          <w:bCs/>
        </w:rPr>
        <w:t>(FRAQUEZAS)</w:t>
      </w:r>
      <w:r w:rsidR="00942C47" w:rsidRPr="002B7165">
        <w:rPr>
          <w:b/>
          <w:bCs/>
        </w:rPr>
        <w:t>:</w:t>
      </w:r>
    </w:p>
    <w:p w14:paraId="6C66E638" w14:textId="77777777" w:rsidR="00942C47" w:rsidRDefault="00942C47" w:rsidP="006C38C7">
      <w:pPr>
        <w:pStyle w:val="PargrafodaLista"/>
        <w:numPr>
          <w:ilvl w:val="0"/>
          <w:numId w:val="3"/>
        </w:numPr>
      </w:pPr>
      <w:r>
        <w:t>Dependência de uma equipe qualificada, que pode ser difícil de encontrar e manter;</w:t>
      </w:r>
    </w:p>
    <w:p w14:paraId="429AD061" w14:textId="77777777" w:rsidR="00942C47" w:rsidRDefault="00942C47" w:rsidP="006C38C7">
      <w:pPr>
        <w:pStyle w:val="PargrafodaLista"/>
        <w:numPr>
          <w:ilvl w:val="0"/>
          <w:numId w:val="3"/>
        </w:numPr>
      </w:pPr>
      <w:r>
        <w:t>Dependência de tecnologia de ponta para oferecer serviços de qualidade;</w:t>
      </w:r>
    </w:p>
    <w:p w14:paraId="4838F194" w14:textId="77777777" w:rsidR="00942C47" w:rsidRDefault="00942C47" w:rsidP="006C38C7">
      <w:pPr>
        <w:pStyle w:val="PargrafodaLista"/>
        <w:numPr>
          <w:ilvl w:val="0"/>
          <w:numId w:val="3"/>
        </w:numPr>
      </w:pPr>
      <w:r>
        <w:t>Risco de estagnação, caso a empresa não continue a se atualizar e inovar.</w:t>
      </w:r>
    </w:p>
    <w:p w14:paraId="54AF56DC" w14:textId="77777777" w:rsidR="006C38C7" w:rsidRDefault="006C38C7" w:rsidP="006C38C7">
      <w:pPr>
        <w:pStyle w:val="PargrafodaLista"/>
      </w:pPr>
    </w:p>
    <w:p w14:paraId="386CE5C4" w14:textId="416E7BF7" w:rsidR="00942C47" w:rsidRPr="002B7165" w:rsidRDefault="008A4281">
      <w:pPr>
        <w:rPr>
          <w:b/>
          <w:bCs/>
        </w:rPr>
      </w:pPr>
      <w:r w:rsidRPr="002B7165">
        <w:rPr>
          <w:b/>
          <w:bCs/>
        </w:rPr>
        <w:t xml:space="preserve">OPPORTUNITIES </w:t>
      </w:r>
      <w:r w:rsidR="003211B3" w:rsidRPr="002B7165">
        <w:rPr>
          <w:b/>
          <w:bCs/>
        </w:rPr>
        <w:t>(OPORTUNIDADES)</w:t>
      </w:r>
      <w:r w:rsidR="00942C47" w:rsidRPr="002B7165">
        <w:rPr>
          <w:b/>
          <w:bCs/>
        </w:rPr>
        <w:t>:</w:t>
      </w:r>
    </w:p>
    <w:p w14:paraId="44B756EF" w14:textId="77777777" w:rsidR="00942C47" w:rsidRDefault="00942C47" w:rsidP="00E21B59">
      <w:pPr>
        <w:pStyle w:val="PargrafodaLista"/>
        <w:numPr>
          <w:ilvl w:val="0"/>
          <w:numId w:val="4"/>
        </w:numPr>
      </w:pPr>
      <w:r>
        <w:t>Aumento da procura por serviços de logística devido ao crescimento do comércio eletrônico;</w:t>
      </w:r>
    </w:p>
    <w:p w14:paraId="488EFAA5" w14:textId="77777777" w:rsidR="00942C47" w:rsidRDefault="00942C47" w:rsidP="00E21B59">
      <w:pPr>
        <w:pStyle w:val="PargrafodaLista"/>
        <w:numPr>
          <w:ilvl w:val="0"/>
          <w:numId w:val="4"/>
        </w:numPr>
      </w:pPr>
      <w:r>
        <w:t>Expansão do mercado global, criando novas oportunidades de negócios;</w:t>
      </w:r>
    </w:p>
    <w:p w14:paraId="30327465" w14:textId="77777777" w:rsidR="00942C47" w:rsidRDefault="00942C47" w:rsidP="00E21B59">
      <w:pPr>
        <w:pStyle w:val="PargrafodaLista"/>
        <w:numPr>
          <w:ilvl w:val="0"/>
          <w:numId w:val="4"/>
        </w:numPr>
      </w:pPr>
      <w:r>
        <w:t>Aumento da conscientização ambiental, o que pode levar a uma maior demanda por serviços de logística sustentável.</w:t>
      </w:r>
    </w:p>
    <w:p w14:paraId="3811962E" w14:textId="77777777" w:rsidR="00E21B59" w:rsidRDefault="00E21B59" w:rsidP="00E21B59">
      <w:pPr>
        <w:pStyle w:val="PargrafodaLista"/>
      </w:pPr>
    </w:p>
    <w:p w14:paraId="3A65C796" w14:textId="08F1EDF9" w:rsidR="00942C47" w:rsidRPr="002B7165" w:rsidRDefault="00EC707A">
      <w:pPr>
        <w:rPr>
          <w:b/>
          <w:bCs/>
        </w:rPr>
      </w:pPr>
      <w:r w:rsidRPr="002B7165">
        <w:rPr>
          <w:b/>
          <w:bCs/>
        </w:rPr>
        <w:t xml:space="preserve">THREATS </w:t>
      </w:r>
      <w:r w:rsidR="00A35105" w:rsidRPr="002B7165">
        <w:rPr>
          <w:b/>
          <w:bCs/>
        </w:rPr>
        <w:t>(AMEAÇAS)</w:t>
      </w:r>
      <w:r w:rsidR="00942C47" w:rsidRPr="002B7165">
        <w:rPr>
          <w:b/>
          <w:bCs/>
        </w:rPr>
        <w:t>:</w:t>
      </w:r>
    </w:p>
    <w:p w14:paraId="6DA6900B" w14:textId="77777777" w:rsidR="00942C47" w:rsidRDefault="00942C47" w:rsidP="003B50F4">
      <w:pPr>
        <w:pStyle w:val="PargrafodaLista"/>
        <w:numPr>
          <w:ilvl w:val="0"/>
          <w:numId w:val="5"/>
        </w:numPr>
      </w:pPr>
      <w:r>
        <w:t>Concorrência acirrada no mercado de consultoria em logística;</w:t>
      </w:r>
    </w:p>
    <w:p w14:paraId="29F0EBEF" w14:textId="77777777" w:rsidR="00942C47" w:rsidRDefault="00942C47" w:rsidP="003B50F4">
      <w:pPr>
        <w:pStyle w:val="PargrafodaLista"/>
        <w:numPr>
          <w:ilvl w:val="0"/>
          <w:numId w:val="5"/>
        </w:numPr>
      </w:pPr>
      <w:r>
        <w:t>Instabilidade econômica e política que pode afetar os negócios da empresa;</w:t>
      </w:r>
    </w:p>
    <w:p w14:paraId="1A980612" w14:textId="77777777" w:rsidR="00942C47" w:rsidRDefault="00942C47" w:rsidP="003B50F4">
      <w:pPr>
        <w:pStyle w:val="PargrafodaLista"/>
        <w:numPr>
          <w:ilvl w:val="0"/>
          <w:numId w:val="5"/>
        </w:numPr>
      </w:pPr>
      <w:r>
        <w:t>Risco de desastres naturais ou eventos inesperados que podem interromper a cadeia de suprimentos e afetar a empresa e seus clientes.</w:t>
      </w:r>
    </w:p>
    <w:p w14:paraId="7295D28F" w14:textId="77777777" w:rsidR="00372623" w:rsidRDefault="00372623" w:rsidP="00372623">
      <w:pPr>
        <w:pStyle w:val="PargrafodaLista"/>
      </w:pPr>
    </w:p>
    <w:p w14:paraId="552D96A3" w14:textId="317BDCB8" w:rsidR="00942C47" w:rsidRDefault="00942C47" w:rsidP="00E96722">
      <w:pPr>
        <w:pStyle w:val="PargrafodaLista"/>
        <w:spacing w:before="240"/>
        <w:ind w:left="360"/>
      </w:pPr>
      <w:r>
        <w:t xml:space="preserve">Com base nessa análise SWOT, </w:t>
      </w:r>
      <w:r w:rsidR="00EC3C28">
        <w:t xml:space="preserve">a </w:t>
      </w:r>
      <w:r w:rsidR="00EC3C28" w:rsidRPr="003C37C2">
        <w:rPr>
          <w:b/>
          <w:bCs/>
        </w:rPr>
        <w:t>ConsulTech</w:t>
      </w:r>
      <w:r w:rsidR="00EC3C28">
        <w:t xml:space="preserve">, uma </w:t>
      </w:r>
      <w:r>
        <w:t>empresa de consultoria em logística</w:t>
      </w:r>
      <w:r w:rsidR="004865C0">
        <w:t>,</w:t>
      </w:r>
      <w:r w:rsidR="00E45297">
        <w:t xml:space="preserve"> se</w:t>
      </w:r>
      <w:r>
        <w:t xml:space="preserve"> aproveita </w:t>
      </w:r>
      <w:r w:rsidR="00E45297">
        <w:t xml:space="preserve">de </w:t>
      </w:r>
      <w:r>
        <w:t>suas forças para explorar as oportunidades do mercado e minimizar as ameaças. Ao mesmo tempo, trabalha</w:t>
      </w:r>
      <w:r w:rsidR="00B032DD">
        <w:t xml:space="preserve"> </w:t>
      </w:r>
      <w:r>
        <w:t>para superar suas fraquezas e minimizar as negativas das ameaças.</w:t>
      </w:r>
    </w:p>
    <w:sectPr w:rsidR="00942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298"/>
    <w:multiLevelType w:val="hybridMultilevel"/>
    <w:tmpl w:val="64487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144F7"/>
    <w:multiLevelType w:val="hybridMultilevel"/>
    <w:tmpl w:val="D92E5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B0597"/>
    <w:multiLevelType w:val="hybridMultilevel"/>
    <w:tmpl w:val="236E9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2236F"/>
    <w:multiLevelType w:val="hybridMultilevel"/>
    <w:tmpl w:val="05DAC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461BD"/>
    <w:multiLevelType w:val="hybridMultilevel"/>
    <w:tmpl w:val="BF745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178185">
    <w:abstractNumId w:val="3"/>
  </w:num>
  <w:num w:numId="2" w16cid:durableId="1690181420">
    <w:abstractNumId w:val="0"/>
  </w:num>
  <w:num w:numId="3" w16cid:durableId="1024673795">
    <w:abstractNumId w:val="2"/>
  </w:num>
  <w:num w:numId="4" w16cid:durableId="345059734">
    <w:abstractNumId w:val="4"/>
  </w:num>
  <w:num w:numId="5" w16cid:durableId="127547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47"/>
    <w:rsid w:val="000052CB"/>
    <w:rsid w:val="00063E1F"/>
    <w:rsid w:val="00066B8D"/>
    <w:rsid w:val="000825DD"/>
    <w:rsid w:val="0013194A"/>
    <w:rsid w:val="00131B9F"/>
    <w:rsid w:val="001A3B68"/>
    <w:rsid w:val="001E0CFD"/>
    <w:rsid w:val="00214352"/>
    <w:rsid w:val="002B7165"/>
    <w:rsid w:val="003211B3"/>
    <w:rsid w:val="00372623"/>
    <w:rsid w:val="003B50F4"/>
    <w:rsid w:val="003C37C2"/>
    <w:rsid w:val="004865C0"/>
    <w:rsid w:val="005206E4"/>
    <w:rsid w:val="005B01F1"/>
    <w:rsid w:val="006A4B92"/>
    <w:rsid w:val="006C38C7"/>
    <w:rsid w:val="00765394"/>
    <w:rsid w:val="0078634F"/>
    <w:rsid w:val="00841FBE"/>
    <w:rsid w:val="0089719D"/>
    <w:rsid w:val="008A4281"/>
    <w:rsid w:val="00942C47"/>
    <w:rsid w:val="00980122"/>
    <w:rsid w:val="0099481F"/>
    <w:rsid w:val="009961E5"/>
    <w:rsid w:val="009B7873"/>
    <w:rsid w:val="00A35105"/>
    <w:rsid w:val="00AF159E"/>
    <w:rsid w:val="00B032DD"/>
    <w:rsid w:val="00B55B5C"/>
    <w:rsid w:val="00B6728C"/>
    <w:rsid w:val="00B953CA"/>
    <w:rsid w:val="00C833E5"/>
    <w:rsid w:val="00E21B59"/>
    <w:rsid w:val="00E45297"/>
    <w:rsid w:val="00E96722"/>
    <w:rsid w:val="00EC3C28"/>
    <w:rsid w:val="00EC707A"/>
    <w:rsid w:val="00F34379"/>
    <w:rsid w:val="00F34899"/>
    <w:rsid w:val="00FC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F36C7"/>
  <w15:chartTrackingRefBased/>
  <w15:docId w15:val="{CA71FB51-B69C-1B45-AF5E-0C9EEEF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NOGUEIRA</dc:creator>
  <cp:keywords/>
  <dc:description/>
  <cp:lastModifiedBy>Douglas NOGUEIRA</cp:lastModifiedBy>
  <cp:revision>45</cp:revision>
  <dcterms:created xsi:type="dcterms:W3CDTF">2023-04-15T01:00:00Z</dcterms:created>
  <dcterms:modified xsi:type="dcterms:W3CDTF">2023-04-15T01:33:00Z</dcterms:modified>
</cp:coreProperties>
</file>