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doc3</w:t>
      </w:r>
    </w:p>
    <w:p>
      <w:r>
        <w:t xml:space="preserve">The scarcity of tools to generate artistic geometry remains a major roadblock to the development of geometric stylization. we propose a method that learns to generate novel character appearances from a small number of examples by relying on additional user input: a deformable puppet template.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