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</w:t>
      </w:r>
    </w:p>
    <w:p>
      <w:r>
        <w:t xml:space="preserve">An abstraction is a process that transforms a source thing into a less concrete sign thing of the source thing. We finally synthesize an animation where each event type and timing correspond with the soundtrack. A simple and effective ridge-valley point. Different forms of the constraint can produce different enhancement effects, such as maintaining the original features as much as possible or creating sharper features.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