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doc18</w:t>
      </w:r>
    </w:p>
    <w:p>
      <w:r>
        <w:t xml:space="preserve">In object-oriented design, the most frequently used programming methodology, it primarily relates to the definition of classes and methods that cannot be instantiated. In text classification tasks, each input text is a sequence of tokens and each token is represented by an one-hot vector which forms a sparse high-dimensional space. In general, point clouds are obtained by digitizing real objects with vision measuring equipment.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