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doc49</w:t>
      </w:r>
    </w:p>
    <w:p>
      <w:r>
        <w:t xml:space="preserve">Minimizing this energy naturally leads to a detail preserving cubic geometry. In this article we revisit the concept of abstraction as it is used in visualization and put it on a solid formal footing. An abstraction is a process that transforms a source thing into a less concrete sign thing of the source thing.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