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5755D" w14:textId="60DF2BB3" w:rsidR="007338B9" w:rsidRDefault="007338B9" w:rsidP="0035266B">
      <w:pPr>
        <w:spacing w:after="0"/>
        <w:jc w:val="center"/>
        <w:rPr>
          <w:rFonts w:ascii="Arial" w:eastAsia="Arial" w:hAnsi="Arial" w:cs="Arial"/>
          <w:b/>
          <w:sz w:val="22"/>
          <w:szCs w:val="22"/>
        </w:rPr>
      </w:pPr>
      <w:r w:rsidRPr="00D32D92">
        <w:rPr>
          <w:rFonts w:ascii="Arial" w:eastAsia="Arial" w:hAnsi="Arial" w:cs="Arial"/>
          <w:b/>
          <w:sz w:val="22"/>
          <w:szCs w:val="22"/>
        </w:rPr>
        <w:t>POLÍTICA DE TRATAMIENTO DE DATOS Y PRIVACIDAD</w:t>
      </w:r>
    </w:p>
    <w:p w14:paraId="6C9C5442" w14:textId="77777777" w:rsidR="0035266B" w:rsidRDefault="0035266B" w:rsidP="0035266B">
      <w:pPr>
        <w:spacing w:after="0"/>
        <w:jc w:val="center"/>
        <w:rPr>
          <w:rFonts w:ascii="Arial" w:eastAsia="Arial" w:hAnsi="Arial" w:cs="Arial"/>
          <w:b/>
          <w:sz w:val="22"/>
          <w:szCs w:val="22"/>
        </w:rPr>
      </w:pPr>
    </w:p>
    <w:p w14:paraId="445946D6" w14:textId="77777777" w:rsidR="0035266B" w:rsidRPr="006C789E" w:rsidRDefault="0035266B" w:rsidP="0035266B">
      <w:pPr>
        <w:spacing w:after="0"/>
        <w:jc w:val="center"/>
        <w:rPr>
          <w:rFonts w:ascii="Arial" w:eastAsia="Arial" w:hAnsi="Arial" w:cs="Arial"/>
          <w:sz w:val="22"/>
          <w:szCs w:val="22"/>
        </w:rPr>
      </w:pPr>
      <w:bookmarkStart w:id="0" w:name="_GoBack"/>
      <w:bookmarkEnd w:id="0"/>
    </w:p>
    <w:p w14:paraId="7E24460D" w14:textId="77777777" w:rsidR="007338B9" w:rsidRPr="006C789E" w:rsidRDefault="007338B9" w:rsidP="00B0718D">
      <w:pPr>
        <w:spacing w:after="75"/>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Política de tratamiento y privacidad</w:t>
      </w:r>
    </w:p>
    <w:p w14:paraId="50A055AF" w14:textId="229A092F"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Esta política de tratamiento y privacidad (la “</w:t>
      </w:r>
      <w:r w:rsidRPr="006C789E">
        <w:rPr>
          <w:rFonts w:ascii="Arial" w:eastAsia="Arial" w:hAnsi="Arial" w:cs="Arial"/>
          <w:b/>
          <w:sz w:val="22"/>
          <w:szCs w:val="22"/>
          <w:shd w:val="clear" w:color="auto" w:fill="FFFFFF"/>
        </w:rPr>
        <w:t>Política de Privacidad</w:t>
      </w:r>
      <w:r w:rsidRPr="006C789E">
        <w:rPr>
          <w:rFonts w:ascii="Arial" w:eastAsia="Arial" w:hAnsi="Arial" w:cs="Arial"/>
          <w:sz w:val="22"/>
          <w:szCs w:val="22"/>
          <w:shd w:val="clear" w:color="auto" w:fill="FFFFFF"/>
        </w:rPr>
        <w:t xml:space="preserve">”) establece la forma en que nosotros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xml:space="preserve"> recogemos, almacenamos, damos tratamiento, manejamos, administramos, transferimos, transmitimos y/o compartimos la información, sea de naturaleza personal o no, que Usted (también el “</w:t>
      </w:r>
      <w:r w:rsidRPr="006C789E">
        <w:rPr>
          <w:rFonts w:ascii="Arial" w:eastAsia="Arial" w:hAnsi="Arial" w:cs="Arial"/>
          <w:b/>
          <w:sz w:val="22"/>
          <w:szCs w:val="22"/>
          <w:shd w:val="clear" w:color="auto" w:fill="FFFFFF"/>
        </w:rPr>
        <w:t>Usuario</w:t>
      </w:r>
      <w:r w:rsidRPr="006C789E">
        <w:rPr>
          <w:rFonts w:ascii="Arial" w:eastAsia="Arial" w:hAnsi="Arial" w:cs="Arial"/>
          <w:sz w:val="22"/>
          <w:szCs w:val="22"/>
          <w:shd w:val="clear" w:color="auto" w:fill="FFFFFF"/>
        </w:rPr>
        <w:t>” o el “</w:t>
      </w:r>
      <w:r w:rsidRPr="006C789E">
        <w:rPr>
          <w:rFonts w:ascii="Arial" w:eastAsia="Arial" w:hAnsi="Arial" w:cs="Arial"/>
          <w:b/>
          <w:sz w:val="22"/>
          <w:szCs w:val="22"/>
          <w:shd w:val="clear" w:color="auto" w:fill="FFFFFF"/>
        </w:rPr>
        <w:t>Titular</w:t>
      </w:r>
      <w:r w:rsidRPr="006C789E">
        <w:rPr>
          <w:rFonts w:ascii="Arial" w:eastAsia="Arial" w:hAnsi="Arial" w:cs="Arial"/>
          <w:sz w:val="22"/>
          <w:szCs w:val="22"/>
          <w:shd w:val="clear" w:color="auto" w:fill="FFFFFF"/>
        </w:rPr>
        <w:t xml:space="preserve">”) nos suministra o provee de cualquier forma, cuando nos consulta de cualquier forma o por cualquier medio, cuando nosotros los contactamos directamente, cuando Usted adquiere productos de nosotros, cuando ingresa a nuestro sitio web, al sitio móvil o cualquier otra plataforma digital, medio o canal que se desarrolle en el futuro por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(el “</w:t>
      </w:r>
      <w:r w:rsidRPr="006C789E">
        <w:rPr>
          <w:rFonts w:ascii="Arial" w:eastAsia="Arial" w:hAnsi="Arial" w:cs="Arial"/>
          <w:b/>
          <w:sz w:val="22"/>
          <w:szCs w:val="22"/>
          <w:shd w:val="clear" w:color="auto" w:fill="FFFFFF"/>
        </w:rPr>
        <w:t>Sitio</w:t>
      </w:r>
      <w:r w:rsidRPr="006C789E">
        <w:rPr>
          <w:rFonts w:ascii="Arial" w:eastAsia="Arial" w:hAnsi="Arial" w:cs="Arial"/>
          <w:sz w:val="22"/>
          <w:szCs w:val="22"/>
          <w:shd w:val="clear" w:color="auto" w:fill="FFFFFF"/>
        </w:rPr>
        <w:t>”), o de cualquier forma utiliza o se beneficia de nuestros productos y/o servicios (conjuntamente los “</w:t>
      </w:r>
      <w:r w:rsidRPr="006C789E">
        <w:rPr>
          <w:rFonts w:ascii="Arial" w:eastAsia="Arial" w:hAnsi="Arial" w:cs="Arial"/>
          <w:b/>
          <w:sz w:val="22"/>
          <w:szCs w:val="22"/>
          <w:shd w:val="clear" w:color="auto" w:fill="FFFFFF"/>
        </w:rPr>
        <w:t>Servicios</w:t>
      </w:r>
      <w:r w:rsidRPr="006C789E">
        <w:rPr>
          <w:rFonts w:ascii="Arial" w:eastAsia="Arial" w:hAnsi="Arial" w:cs="Arial"/>
          <w:sz w:val="22"/>
          <w:szCs w:val="22"/>
          <w:shd w:val="clear" w:color="auto" w:fill="FFFFFF"/>
        </w:rPr>
        <w:t>”).</w:t>
      </w:r>
    </w:p>
    <w:p w14:paraId="3204093F"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 información que sobre el Usuario recogemos, almacenamos, manejamos, administramos, transferimos, transmitimos y/o compartimos puede o no ser de naturaleza personal, puede o no ser de carácter privado, e incluso puede ser información o datos protegidos por las leyes aplicables sobre protección de datos personales. Esta información, cualquiera sea su naturaleza, se denominará conjuntamente, para efectos de esta Política de Privacidad, “</w:t>
      </w:r>
      <w:r w:rsidRPr="006C789E">
        <w:rPr>
          <w:rFonts w:ascii="Arial" w:eastAsia="Arial" w:hAnsi="Arial" w:cs="Arial"/>
          <w:b/>
          <w:sz w:val="22"/>
          <w:szCs w:val="22"/>
          <w:shd w:val="clear" w:color="auto" w:fill="FFFFFF"/>
        </w:rPr>
        <w:t>Información Personal</w:t>
      </w:r>
      <w:r w:rsidRPr="006C789E">
        <w:rPr>
          <w:rFonts w:ascii="Arial" w:eastAsia="Arial" w:hAnsi="Arial" w:cs="Arial"/>
          <w:sz w:val="22"/>
          <w:szCs w:val="22"/>
          <w:shd w:val="clear" w:color="auto" w:fill="FFFFFF"/>
        </w:rPr>
        <w:t>”.</w:t>
      </w:r>
    </w:p>
    <w:p w14:paraId="5FE3743A" w14:textId="352ED540"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Cualquiera sea la naturaleza de la información, su tratamiento, manejo, almacenamiento, transferencia, transmisión y/o administración por parte de</w:t>
      </w:r>
      <w:r w:rsidRPr="006C789E">
        <w:rPr>
          <w:rFonts w:ascii="Arial" w:hAnsi="Arial" w:cs="Arial"/>
          <w:sz w:val="22"/>
          <w:szCs w:val="22"/>
        </w:rPr>
        <w:t xml:space="preserv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respetará las normas aplicables sobre protección de datos personales. Cuando en esta Política de Privacidad se haga referencia a “nosotros”, se hace referencia a</w:t>
      </w:r>
      <w:r w:rsidRPr="006C789E">
        <w:rPr>
          <w:rFonts w:ascii="Arial" w:hAnsi="Arial" w:cs="Arial"/>
          <w:sz w:val="22"/>
          <w:szCs w:val="22"/>
        </w:rPr>
        <w:t xml:space="preserv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xml:space="preserve">. </w:t>
      </w:r>
    </w:p>
    <w:p w14:paraId="33EEB3B5"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tratamiento de la información de los menores se restringirá a los datos de naturaleza pública y de acuerdo a los parámetros indicados en el artículo 12 del Decreto 1377 de 2013, o la norma que lo modifique, reemplace o sustituya.</w:t>
      </w:r>
    </w:p>
    <w:p w14:paraId="6770EA0A" w14:textId="5B1D8110"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 xml:space="preserve">A través de la aceptación de esta Política de Privacidad, el Usuario de manera expresa, previa, consciente e informada, autoriza a </w:t>
      </w:r>
      <w:r w:rsidR="004E0CCB" w:rsidRPr="006C789E">
        <w:rPr>
          <w:rFonts w:ascii="Arial" w:eastAsia="Arial" w:hAnsi="Arial" w:cs="Arial"/>
          <w:b/>
          <w:sz w:val="22"/>
          <w:szCs w:val="22"/>
          <w:shd w:val="clear" w:color="auto" w:fill="FFFFFF"/>
        </w:rPr>
        <w:t xml:space="preserve">INELEC INTERNATIONAL SAS </w:t>
      </w:r>
      <w:r w:rsidRPr="006C789E">
        <w:rPr>
          <w:rFonts w:ascii="Arial" w:eastAsia="Arial" w:hAnsi="Arial" w:cs="Arial"/>
          <w:b/>
          <w:sz w:val="22"/>
          <w:szCs w:val="22"/>
          <w:shd w:val="clear" w:color="auto" w:fill="FFFFFF"/>
        </w:rPr>
        <w:t>y a cualquiera otra persona jurídica y/o natural que haga uso en cualquier forma de la base de datos donde reposa la información del Usuario, a recolectar dicha información, almacenarla, manejarla, darle tratamiento, transferirla, transmitirla, comercializarla y/o publicarla, de acuerdo con lo señalado en esta Política de Privacidad.</w:t>
      </w:r>
    </w:p>
    <w:p w14:paraId="71CF5FD1" w14:textId="77777777" w:rsidR="007338B9" w:rsidRPr="006C789E" w:rsidRDefault="007338B9" w:rsidP="00B0718D">
      <w:pPr>
        <w:spacing w:after="30"/>
        <w:jc w:val="both"/>
        <w:rPr>
          <w:rFonts w:ascii="Arial" w:eastAsia="Arial" w:hAnsi="Arial" w:cs="Arial"/>
          <w:b/>
          <w:sz w:val="22"/>
          <w:szCs w:val="22"/>
          <w:shd w:val="clear" w:color="auto" w:fill="FFFFFF"/>
        </w:rPr>
      </w:pPr>
    </w:p>
    <w:p w14:paraId="3B9BBB21"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Derechos de los Usuarios y responsabilidad</w:t>
      </w:r>
    </w:p>
    <w:p w14:paraId="5EB5B8B9"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Usuario, como propietario o titular de la Información Personal, o como sujeto al que hace referencia dicha información, tendrá los derechos que las respectivas legislaciones aplicables les otorguen. En Colombia, los Usuarios (titulares de la Información Personal), tendrán los derechos establecidos en la Ley 1581 de 2012, y en la Ley 1266 de 2008, y en cualquier otra norma que las modifique, sustituya o complemente, en particular, pero sin limitarse al Decreto 1377 de 2013, como los derechos al acceso, revocación, supresión, actualización, rectificación, corrección, cancelación y oposición de sus datos personales e Información Personal.</w:t>
      </w:r>
    </w:p>
    <w:p w14:paraId="7C7C76E2" w14:textId="045D5C44"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lastRenderedPageBreak/>
        <w:t>El Usuario, como titular de la Información Personal, podrá facultativamente decidir si suministra o no información a</w:t>
      </w:r>
      <w:r w:rsidRPr="006C789E">
        <w:rPr>
          <w:rFonts w:ascii="Arial" w:hAnsi="Arial" w:cs="Arial"/>
          <w:sz w:val="22"/>
          <w:szCs w:val="22"/>
        </w:rPr>
        <w:t xml:space="preserv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xml:space="preserve">, y qué clase de información suministra. En todo caso, para que el Usuario se pueda registrar y acceder a los Servicios, y para que nosotros podamos prestar los Servicios, el Usuario deberá proveer cierta información mínima contenida y exigida en el Sitio, diferente de los Datos Sensibles (como éste término se define adelante). El acceso al Sitio y el uso de los Servicios supone la voluntariedad del Usuario a suministrar dicha información. Por lo demás, el Usuario será responsable por la veracidad, autenticidad, oportunidad y </w:t>
      </w:r>
      <w:proofErr w:type="spellStart"/>
      <w:r w:rsidRPr="006C789E">
        <w:rPr>
          <w:rFonts w:ascii="Arial" w:eastAsia="Arial" w:hAnsi="Arial" w:cs="Arial"/>
          <w:sz w:val="22"/>
          <w:szCs w:val="22"/>
          <w:shd w:val="clear" w:color="auto" w:fill="FFFFFF"/>
        </w:rPr>
        <w:t>fidedignidad</w:t>
      </w:r>
      <w:proofErr w:type="spellEnd"/>
      <w:r w:rsidRPr="006C789E">
        <w:rPr>
          <w:rFonts w:ascii="Arial" w:eastAsia="Arial" w:hAnsi="Arial" w:cs="Arial"/>
          <w:sz w:val="22"/>
          <w:szCs w:val="22"/>
          <w:shd w:val="clear" w:color="auto" w:fill="FFFFFF"/>
        </w:rPr>
        <w:t xml:space="preserve"> de la Información Personal, por lo que nos reservamos el derecho a excluir de los Servicios registrados a todo Usuario que haya facilitado datos falsos, sin perjuicio de las demás acciones que procedan en Derecho.</w:t>
      </w:r>
    </w:p>
    <w:p w14:paraId="4DE9A899" w14:textId="231326DF"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Una vez suministrada o proporcionada la Información Personal en los términos y forma descritos en esta Política de Privacidad, el Usuario autoriza expresamente a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para recolectar, almacenar, comunicar, tratar, compartir, transferir, transmitir y/o publicar la Información Personal del Usuario, y autoriza expresamente a los terceros que accedan a los Servicios para acceder, consultar y revisar la Información Personal. Por lo anterior, se considerarán autorizados para acceder, consultar y revisar la Información Personal, todos los terceros que puedan consultar el perfil de usuario del Usuario y demás Información Personal suministrada por éste a través de los Servicios.</w:t>
      </w:r>
    </w:p>
    <w:p w14:paraId="17F5D006"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4C3A32DF"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Datos Sensibles</w:t>
      </w:r>
    </w:p>
    <w:p w14:paraId="786D2A54"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Se entiende por “</w:t>
      </w:r>
      <w:r w:rsidRPr="006C789E">
        <w:rPr>
          <w:rFonts w:ascii="Arial" w:eastAsia="Arial" w:hAnsi="Arial" w:cs="Arial"/>
          <w:b/>
          <w:sz w:val="22"/>
          <w:szCs w:val="22"/>
          <w:shd w:val="clear" w:color="auto" w:fill="FFFFFF"/>
        </w:rPr>
        <w:t>Datos Sensibles</w:t>
      </w:r>
      <w:r w:rsidRPr="006C789E">
        <w:rPr>
          <w:rFonts w:ascii="Arial" w:eastAsia="Arial" w:hAnsi="Arial" w:cs="Arial"/>
          <w:sz w:val="22"/>
          <w:szCs w:val="22"/>
          <w:shd w:val="clear" w:color="auto" w:fill="FFFFFF"/>
        </w:rPr>
        <w:t>” aquellos que afectan la intimidad del Usuario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14:paraId="0EFDD4D3"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Usuario no estará obligado a suministrar la información relacionada con Datos Sensibles, ni la prestación de los Servicios estará condicionada a que el Usuario suministre Datos Sensibles.</w:t>
      </w:r>
    </w:p>
    <w:p w14:paraId="3ADA6351"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Los Datos Sensibles, junto con la información bancaria y financiera del Usuario serán consideradas en esta Política de Privacidad, como “Información Privada” o información que no tiene el carácter de pública.</w:t>
      </w:r>
    </w:p>
    <w:p w14:paraId="6720EAE6" w14:textId="451F71A9"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No se considerarán Datos Sensibles para efectos de esta Política de Privacidad los que tengan relación con los “intereses” del Usuario (como actividades, aficiones, </w:t>
      </w:r>
      <w:r w:rsidRPr="006C789E">
        <w:rPr>
          <w:rFonts w:ascii="Arial" w:eastAsia="Arial" w:hAnsi="Arial" w:cs="Arial"/>
          <w:i/>
          <w:sz w:val="22"/>
          <w:szCs w:val="22"/>
          <w:shd w:val="clear" w:color="auto" w:fill="FFFFFF"/>
        </w:rPr>
        <w:t>hobbies</w:t>
      </w:r>
      <w:r w:rsidRPr="006C789E">
        <w:rPr>
          <w:rFonts w:ascii="Arial" w:eastAsia="Arial" w:hAnsi="Arial" w:cs="Arial"/>
          <w:sz w:val="22"/>
          <w:szCs w:val="22"/>
          <w:shd w:val="clear" w:color="auto" w:fill="FFFFFF"/>
        </w:rPr>
        <w:t xml:space="preserve">, entretenimiento, deportes, </w:t>
      </w:r>
      <w:r w:rsidR="004E0CCB" w:rsidRPr="006C789E">
        <w:rPr>
          <w:rFonts w:ascii="Arial" w:eastAsia="Arial" w:hAnsi="Arial" w:cs="Arial"/>
          <w:sz w:val="22"/>
          <w:szCs w:val="22"/>
          <w:shd w:val="clear" w:color="auto" w:fill="FFFFFF"/>
        </w:rPr>
        <w:t xml:space="preserve">etc.), y el Usurario autoriza a </w:t>
      </w:r>
      <w:r w:rsidRPr="006C789E">
        <w:rPr>
          <w:rFonts w:ascii="Arial" w:eastAsia="Arial" w:hAnsi="Arial" w:cs="Arial"/>
          <w:sz w:val="22"/>
          <w:szCs w:val="22"/>
          <w:shd w:val="clear" w:color="auto" w:fill="FFFFFF"/>
        </w:rPr>
        <w:t xml:space="preserv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para hacerlos públicos y darles el tratamiento de cualquier otra información pública estipulado en este documento.</w:t>
      </w:r>
    </w:p>
    <w:p w14:paraId="74E0568A" w14:textId="77777777" w:rsidR="007338B9" w:rsidRDefault="007338B9" w:rsidP="00B0718D">
      <w:pPr>
        <w:spacing w:after="120"/>
        <w:jc w:val="both"/>
        <w:rPr>
          <w:rFonts w:ascii="Arial" w:eastAsia="Arial" w:hAnsi="Arial" w:cs="Arial"/>
          <w:sz w:val="22"/>
          <w:szCs w:val="22"/>
          <w:shd w:val="clear" w:color="auto" w:fill="FFFFFF"/>
        </w:rPr>
      </w:pPr>
    </w:p>
    <w:p w14:paraId="794E7967" w14:textId="77777777" w:rsidR="00915B8B" w:rsidRDefault="00915B8B" w:rsidP="00B0718D">
      <w:pPr>
        <w:spacing w:after="120"/>
        <w:jc w:val="both"/>
        <w:rPr>
          <w:rFonts w:ascii="Arial" w:eastAsia="Arial" w:hAnsi="Arial" w:cs="Arial"/>
          <w:sz w:val="22"/>
          <w:szCs w:val="22"/>
          <w:shd w:val="clear" w:color="auto" w:fill="FFFFFF"/>
        </w:rPr>
      </w:pPr>
    </w:p>
    <w:p w14:paraId="529451E3" w14:textId="77777777" w:rsidR="00915B8B" w:rsidRDefault="00915B8B" w:rsidP="00B0718D">
      <w:pPr>
        <w:spacing w:after="120"/>
        <w:jc w:val="both"/>
        <w:rPr>
          <w:rFonts w:ascii="Arial" w:eastAsia="Arial" w:hAnsi="Arial" w:cs="Arial"/>
          <w:sz w:val="22"/>
          <w:szCs w:val="22"/>
          <w:shd w:val="clear" w:color="auto" w:fill="FFFFFF"/>
        </w:rPr>
      </w:pPr>
    </w:p>
    <w:p w14:paraId="1F1659D8" w14:textId="77777777" w:rsidR="00915B8B" w:rsidRPr="006C789E" w:rsidRDefault="00915B8B" w:rsidP="00B0718D">
      <w:pPr>
        <w:spacing w:after="120"/>
        <w:jc w:val="both"/>
        <w:rPr>
          <w:rFonts w:ascii="Arial" w:eastAsia="Arial" w:hAnsi="Arial" w:cs="Arial"/>
          <w:sz w:val="22"/>
          <w:szCs w:val="22"/>
          <w:shd w:val="clear" w:color="auto" w:fill="FFFFFF"/>
        </w:rPr>
      </w:pPr>
    </w:p>
    <w:p w14:paraId="5D64D5EE"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lastRenderedPageBreak/>
        <w:t>Recolección y Almacenamiento de Datos Personales y otra información</w:t>
      </w:r>
    </w:p>
    <w:p w14:paraId="6279ED16" w14:textId="1B89F0A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w:t>
      </w:r>
      <w:r w:rsidR="00805F25">
        <w:rPr>
          <w:rFonts w:ascii="Arial" w:eastAsia="Arial" w:hAnsi="Arial" w:cs="Arial"/>
          <w:sz w:val="22"/>
          <w:szCs w:val="22"/>
          <w:shd w:val="clear" w:color="auto" w:fill="FFFFFF"/>
        </w:rPr>
        <w:t xml:space="preserve"> Información Personal que en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recogemos y almacenamos es toda aquella información o datos que el Usuario nos proporciona e ingresa a través de los Servicios o de cualquier otra manera. La Información Personal recopilada puede incluir, respecto al Usuario, entre otros, su nombre, edad, sexo (o género), documento de identificación, dirección de email, número de teléfono, fecha de nacimiento, información de uso con respecto a la forma como utiliza los Servicios y el destino que les da a los mismos, actividad profesional del Usuario, su estrato social y educación, y horas y fechas de acceso a los Servicios.</w:t>
      </w:r>
    </w:p>
    <w:p w14:paraId="7A895CA7" w14:textId="1A7555DC"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 Información Personal que nos proporciona el Usuario se utiliza para fines tales como (i) permitirle adquirir y/o acceder a los Servicios de</w:t>
      </w:r>
      <w:r w:rsidRPr="006C789E">
        <w:rPr>
          <w:rFonts w:ascii="Arial" w:hAnsi="Arial" w:cs="Arial"/>
          <w:sz w:val="22"/>
          <w:szCs w:val="22"/>
        </w:rPr>
        <w:t xml:space="preserv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xml:space="preserve">, e invitarlos a programas de beneficios de EL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 xml:space="preserve">o de terceros, (ii) permitirnos mejorar el contenido de los Servicios, (iii) ofrecerles los Servicios y ofertas y promociones relacionados con los Servicios, (iv) permitirnos comunicarnos con el Usuario para fidelizarlo y ofrecerle recambios, y ofrecerle promociones </w:t>
      </w:r>
      <w:r w:rsidR="00805F25">
        <w:rPr>
          <w:rFonts w:ascii="Arial" w:eastAsia="Arial" w:hAnsi="Arial" w:cs="Arial"/>
          <w:sz w:val="22"/>
          <w:szCs w:val="22"/>
          <w:shd w:val="clear" w:color="auto" w:fill="FFFFFF"/>
        </w:rPr>
        <w:t xml:space="preserve">y nuevas funciones, tanto de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como de terceros y aliados, (v) que nuestros socios, terceros y aliados comerciales o profesionales puedan ofrecer sus productos y servicios, (vi) reportar la información financiera, bancaria o crediticia a bases de datos de riesgo crediticio o de cualquier otra naturaleza, y (vii) permitirnos configurar una base de datos que pueda ser objeto de comercialización, transferencia u otros negocios jurídicos, a título oneroso o gratuito y pueda ser objeta de Transferencia o Transmisión a terceros a cualquier título. También podemos recurrir a la Información Personal a fin de adaptar los Servicios de nuestra comunidad a sus necesidades, investigar la eficacia de nuestra red y Servicios y desarrollar nuevas herramientas para la comunidad.</w:t>
      </w:r>
    </w:p>
    <w:p w14:paraId="02B45B0C"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5C158FE2"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Manejo y tratamiento de la información</w:t>
      </w:r>
    </w:p>
    <w:p w14:paraId="54B9925E" w14:textId="226BA80C"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podrá compartir su Información Personal de la manera que se describe en esta Política de Privacidad.</w:t>
      </w:r>
    </w:p>
    <w:p w14:paraId="6E3110EA"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Nosotros no estamos en la obligación de conservar una copia, en ningún medio o formato, de la Información Personal, o cualquier otro tipo de información que suministre el Usuario, salvo de la autorización expresa, previa e informada que Usted nos ha entregado sobre su conocimiento y aceptación de la presente Política de Privacidad y del tratamiento de sus datos e Información Personal. El Usuario es responsable por la conservación de la versión original de la Información Personal y demás datos que nos suministre.</w:t>
      </w:r>
    </w:p>
    <w:p w14:paraId="6B62C902"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A veces requerimos bienes y servicios de terceras personas, naturales o jurídicas, para desarrollar nuestra actividad empresarial. En algunos casos requerimos suministrar o compartir la Información Personal del Usuario con ellos para que nos puedan prestar los servicios y suministrar los bienes de manera correcta. En todo caso, esas personas no tienen derecho a utilizar la Información Personal que compartimos con ellos más allá de lo necesario para ayudarnos, y proporcionan un nivel comparable de protección respecto a su Información Personal.</w:t>
      </w:r>
    </w:p>
    <w:p w14:paraId="47C63010" w14:textId="5D356734" w:rsidR="007338B9" w:rsidRPr="006C789E" w:rsidRDefault="00805F25" w:rsidP="00B0718D">
      <w:pPr>
        <w:spacing w:after="120"/>
        <w:jc w:val="both"/>
        <w:rPr>
          <w:rFonts w:ascii="Arial" w:eastAsia="Arial" w:hAnsi="Arial" w:cs="Arial"/>
          <w:sz w:val="22"/>
          <w:szCs w:val="22"/>
          <w:shd w:val="clear" w:color="auto" w:fill="FFFFFF"/>
        </w:rPr>
      </w:pPr>
      <w:r>
        <w:rPr>
          <w:rFonts w:ascii="Arial" w:eastAsia="Arial" w:hAnsi="Arial" w:cs="Arial"/>
          <w:sz w:val="22"/>
          <w:szCs w:val="22"/>
          <w:shd w:val="clear" w:color="auto" w:fill="FFFFFF"/>
        </w:rPr>
        <w:t>Si</w:t>
      </w:r>
      <w:r w:rsidR="007338B9" w:rsidRPr="006C789E">
        <w:rPr>
          <w:rFonts w:ascii="Arial" w:eastAsia="Arial" w:hAnsi="Arial" w:cs="Arial"/>
          <w:sz w:val="22"/>
          <w:szCs w:val="22"/>
          <w:shd w:val="clear" w:color="auto" w:fill="FFFFFF"/>
        </w:rPr>
        <w:t xml:space="preserve"> </w:t>
      </w:r>
      <w:r w:rsidR="004E0CCB"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 xml:space="preserve">o su operación o activos fuesen adquiridos por un tercero, o </w:t>
      </w:r>
      <w:r>
        <w:rPr>
          <w:rFonts w:ascii="Arial" w:eastAsia="Arial" w:hAnsi="Arial" w:cs="Arial"/>
          <w:sz w:val="22"/>
          <w:szCs w:val="22"/>
          <w:shd w:val="clear" w:color="auto" w:fill="FFFFFF"/>
        </w:rPr>
        <w:t xml:space="preserve">en el hipotético caso de que </w:t>
      </w:r>
      <w:r w:rsidR="004E0CCB"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 xml:space="preserve">dé por terminada </w:t>
      </w:r>
      <w:r w:rsidR="007338B9" w:rsidRPr="006C789E">
        <w:rPr>
          <w:rFonts w:ascii="Arial" w:eastAsia="Arial" w:hAnsi="Arial" w:cs="Arial"/>
          <w:sz w:val="22"/>
          <w:szCs w:val="22"/>
          <w:shd w:val="clear" w:color="auto" w:fill="FFFFFF"/>
        </w:rPr>
        <w:lastRenderedPageBreak/>
        <w:t>su actividad o entre en procesos de reestructuración empresarial, la Información Personal del Usuario será uno de los activos que serán transferidos al tercero o adquiridos por éste.</w:t>
      </w:r>
    </w:p>
    <w:p w14:paraId="192EA3AA" w14:textId="74F6D9B2"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Podremos divulgar Información Personal cuando creamos de buena fe que dicha divulgación es necesaria para cumplir con la ley –incluidas las leyes ajenas al país de residencia del Usuario–, hacer cumplir o aplicar nuestras condiciones de uso y otros acuerdos, o proteger los derechos, propiedad o seguridad de</w:t>
      </w:r>
      <w:r w:rsidRPr="006C789E">
        <w:rPr>
          <w:rFonts w:ascii="Arial" w:hAnsi="Arial" w:cs="Arial"/>
          <w:sz w:val="22"/>
          <w:szCs w:val="22"/>
        </w:rPr>
        <w:t xml:space="preserv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de nuestros empleados, nuestros Usuarios u otros. Esto incluye el intercambio de información con otras empresas y organizaciones (incluso fuera del país de residencia del Usuario) para la protección contra el fraude y la reducción del riesgo crediticio.</w:t>
      </w:r>
    </w:p>
    <w:p w14:paraId="2D498009" w14:textId="7A94011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Mediante la aceptación de esta Política de Privacidad, el Usuario autoriza de manera informada, consciente, previa y expresa, que los datos e Informaci</w:t>
      </w:r>
      <w:r w:rsidR="00805F25">
        <w:rPr>
          <w:rFonts w:ascii="Arial" w:eastAsia="Arial" w:hAnsi="Arial" w:cs="Arial"/>
          <w:sz w:val="22"/>
          <w:szCs w:val="22"/>
          <w:shd w:val="clear" w:color="auto" w:fill="FFFFFF"/>
        </w:rPr>
        <w:t xml:space="preserve">ón Personal que suministra a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puedan ser Trasferidos y Transmitidos (como estos conceptos se definen legalmente) a título gratuito u oneroso a otros operadores, responsables, encargados, fuentes y/o usuarios de bases de datos con el fin de concretar cualquier tipo de negocio jurídico sobre dicha información y/o reportar tal información a centrales de riesgo.</w:t>
      </w:r>
    </w:p>
    <w:p w14:paraId="77C1937C" w14:textId="77777777" w:rsidR="007338B9" w:rsidRPr="006C789E" w:rsidRDefault="007338B9" w:rsidP="00B0718D">
      <w:pPr>
        <w:spacing w:after="30"/>
        <w:jc w:val="both"/>
        <w:rPr>
          <w:rFonts w:ascii="Arial" w:eastAsia="Arial" w:hAnsi="Arial" w:cs="Arial"/>
          <w:b/>
          <w:sz w:val="22"/>
          <w:szCs w:val="22"/>
          <w:shd w:val="clear" w:color="auto" w:fill="FFFFFF"/>
        </w:rPr>
      </w:pPr>
    </w:p>
    <w:p w14:paraId="5844016B"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Comunicaciones por correo electrónico</w:t>
      </w:r>
    </w:p>
    <w:p w14:paraId="012B6595" w14:textId="7B0A85FF"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Si el Usuario no quiere recibir correos electrónicos comerciales u otro tipo de correo de nuestra parte, el Usuario podrá así comunicarlo a EL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mediante el desarrollo del proceso de Consultas o del proceso de Reclamos indicado al finalizar esta Política de Privacidad.</w:t>
      </w:r>
    </w:p>
    <w:p w14:paraId="78E4C6D6"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Tenga en cuenta que si no desea recibir avisos legales de parte nuestra, como por ejemplo avisos relativos a esta Política de Privacidad, dichos avisos legales igualmente regirán el uso de los Servicios y el Usuario es responsable de revisar si se han hecho cambios en dichos avisos legales o en la vigencia de los contenidos legales.</w:t>
      </w:r>
    </w:p>
    <w:p w14:paraId="7BAD0B68"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389B9057"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Cookies y tecnologías similares </w:t>
      </w:r>
    </w:p>
    <w:p w14:paraId="03F3CD63"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Las cookies son pequeños datos que se almacenan en su equipo, teléfono móvil u otro dispositivo. Los píxeles son pequeños bloques de código en las páginas web que hacen cosas como permitir que otro servidor mida las vistas de una página web y a menudo se utilizan en relación con las cookies.</w:t>
      </w:r>
    </w:p>
    <w:p w14:paraId="3B1B01D7"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Nosotros utilizamos tecnologías como cookies, píxeles y almacenamiento local (como en su navegador o dispositivo, que es similar a una cookie, pero tiene más información), entre otras cosas, para ofrecerle un mejor Servicio y permitirle contar con una plataforma más eficiente, y para que entienda mejor una serie de productos y servicios. Al continuar usando nuestros Servicios a través de su equipo o dispositivo móvil, Usted nos autoriza a usar cookies, píxeles y almacenamiento local.</w:t>
      </w:r>
    </w:p>
    <w:p w14:paraId="16227BC3" w14:textId="0AE71044"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Nosotros también podemos pedir a los anunciantes u otros socios que publiquen anuncios o servicios en computadoras, teléfonos móviles u otros dispositivos, los que podrán usar una cookie, píxel u otra tec</w:t>
      </w:r>
      <w:r w:rsidR="00922EC4">
        <w:rPr>
          <w:rFonts w:ascii="Arial" w:eastAsia="Arial" w:hAnsi="Arial" w:cs="Arial"/>
          <w:sz w:val="22"/>
          <w:szCs w:val="22"/>
          <w:shd w:val="clear" w:color="auto" w:fill="FFFFFF"/>
        </w:rPr>
        <w:t xml:space="preserve">nología similar colocada por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o el tercero (aunque no compartiremos ninguna otra información que lo identifique con un anunciante). Esta Política de Privacidad cubre el</w:t>
      </w:r>
      <w:r w:rsidR="00922EC4">
        <w:rPr>
          <w:rFonts w:ascii="Arial" w:eastAsia="Arial" w:hAnsi="Arial" w:cs="Arial"/>
          <w:sz w:val="22"/>
          <w:szCs w:val="22"/>
          <w:shd w:val="clear" w:color="auto" w:fill="FFFFFF"/>
        </w:rPr>
        <w:t xml:space="preserve"> uso de cookies </w:t>
      </w:r>
      <w:r w:rsidR="00922EC4">
        <w:rPr>
          <w:rFonts w:ascii="Arial" w:eastAsia="Arial" w:hAnsi="Arial" w:cs="Arial"/>
          <w:sz w:val="22"/>
          <w:szCs w:val="22"/>
          <w:shd w:val="clear" w:color="auto" w:fill="FFFFFF"/>
        </w:rPr>
        <w:lastRenderedPageBreak/>
        <w:t xml:space="preserve">por parte de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y sus proveedores de servicios y no cubre el uso de cookies por parte de los anunciantes.</w:t>
      </w:r>
    </w:p>
    <w:p w14:paraId="43F29579"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 mayoría de los navegadores web tienen una opción para desactivar la función de cookies, que evita que su navegador acepte nuevas cookies, así como (dependiendo de la sofisticación de su software de navegación) permitirle decidir si desea aceptar cada nueva cookie en una variedad de formas.</w:t>
      </w:r>
    </w:p>
    <w:p w14:paraId="4C5D0E2F"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28F60900"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Protección de la Información Personal</w:t>
      </w:r>
    </w:p>
    <w:p w14:paraId="5B81140B" w14:textId="75210052"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se compromete al cumplimiento de su obligación de secreto de los datos de carácter personal que sean Información Privada (es decir que no tengan la naturaleza de pública), y de su deber de tratarlos con confidencialidad, y asume, a estos efectos, las medidas de índole técnica, organizativa y de seguridad necesarias para evitar su alteración, pérdida, tratamiento o acceso no autorizado. La Información Personal de cada Usuario está protegida para su privacidad y seguridad.</w:t>
      </w:r>
    </w:p>
    <w:p w14:paraId="01EAD84C" w14:textId="027C499F"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 xml:space="preserve">se esfuerza por proteger la Información Privada y demás información y datos del Usuario para asegurarse de que la Información Privada se mantenga privada. Sin embargo, EL </w:t>
      </w: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no puede garantizar la seguridad de la Información Personal y demás información del Usuario. El ingreso o uso no autorizados, los fallos de hardware o software y otros factores, podrían comprometer la seguridad de la Información Personal del Usuario en cualquier momento.</w:t>
      </w:r>
    </w:p>
    <w:p w14:paraId="29788E1D"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10F0B25A"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Transferencia de Información a otros países</w:t>
      </w:r>
    </w:p>
    <w:p w14:paraId="25059CB1" w14:textId="15DAB5C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Us</w:t>
      </w:r>
      <w:r w:rsidR="00922EC4">
        <w:rPr>
          <w:rFonts w:ascii="Arial" w:eastAsia="Arial" w:hAnsi="Arial" w:cs="Arial"/>
          <w:sz w:val="22"/>
          <w:szCs w:val="22"/>
          <w:shd w:val="clear" w:color="auto" w:fill="FFFFFF"/>
        </w:rPr>
        <w:t>uario autoriza expresamente a</w:t>
      </w:r>
      <w:r w:rsidRPr="006C789E">
        <w:rPr>
          <w:rFonts w:ascii="Arial" w:eastAsia="Arial" w:hAnsi="Arial" w:cs="Arial"/>
          <w:sz w:val="22"/>
          <w:szCs w:val="22"/>
          <w:shd w:val="clear" w:color="auto" w:fill="FFFFFF"/>
        </w:rPr>
        <w:t xml:space="preserv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para transferir la Información Personal y cualquier otro tipo de datos a terceros países y mediante la aceptación de esta Política de Privacidad, de manera expresa, previa, consciente e informada autoriza la transferencia de la Información Personal fuera del país de origen del Usuario lo que puede implicar que rijan normas de protección de datos distintas a las del país de origen del Usuario.</w:t>
      </w:r>
    </w:p>
    <w:p w14:paraId="63590672"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69591C94"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Información Personal a la que el Usuario puede acceder</w:t>
      </w:r>
    </w:p>
    <w:p w14:paraId="0F6AC8E5" w14:textId="6EAEB7EC"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permite al Usuario acceder a la información que sobre el respectivo Usuario repose en cualquie</w:t>
      </w:r>
      <w:r w:rsidR="00922EC4">
        <w:rPr>
          <w:rFonts w:ascii="Arial" w:eastAsia="Arial" w:hAnsi="Arial" w:cs="Arial"/>
          <w:sz w:val="22"/>
          <w:szCs w:val="22"/>
          <w:shd w:val="clear" w:color="auto" w:fill="FFFFFF"/>
        </w:rPr>
        <w:t xml:space="preserve">ra de las bases de datos que </w:t>
      </w: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administre, con el fin de consultar, visualizar, actualizar, corregir e incluso rectificar la Información Personal (o cualquier tipo de información) y asegurar que sea precisa y esté completa.</w:t>
      </w:r>
    </w:p>
    <w:p w14:paraId="0EA9C40C"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21D2C572" w14:textId="77777777" w:rsidR="007338B9"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Eliminación de la Información Personal</w:t>
      </w:r>
    </w:p>
    <w:p w14:paraId="2DED6C06" w14:textId="73C943AB"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Usuario será libre de revocar, en cualquier tiempo, la autoriz</w:t>
      </w:r>
      <w:r w:rsidR="00922EC4">
        <w:rPr>
          <w:rFonts w:ascii="Arial" w:eastAsia="Arial" w:hAnsi="Arial" w:cs="Arial"/>
          <w:sz w:val="22"/>
          <w:szCs w:val="22"/>
          <w:shd w:val="clear" w:color="auto" w:fill="FFFFFF"/>
        </w:rPr>
        <w:t xml:space="preserve">ación expresamente otorgada a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y a terceros en los términos descritos en esta Política de Privacidad. Para el efecto, podrá modificar en cualquier tiempo la Información Personal que dese</w:t>
      </w:r>
      <w:r w:rsidR="00922EC4">
        <w:rPr>
          <w:rFonts w:ascii="Arial" w:eastAsia="Arial" w:hAnsi="Arial" w:cs="Arial"/>
          <w:sz w:val="22"/>
          <w:szCs w:val="22"/>
          <w:shd w:val="clear" w:color="auto" w:fill="FFFFFF"/>
        </w:rPr>
        <w:t xml:space="preserve">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también será libre de eliminar, total o parcialmente, la Información sobre el Usuario en cualquier momento sin necesidad de autorización expresa para el efecto.</w:t>
      </w:r>
    </w:p>
    <w:p w14:paraId="64398E6E"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lastRenderedPageBreak/>
        <w:t>Cambios en la Política de Privacidad</w:t>
      </w:r>
    </w:p>
    <w:p w14:paraId="0F19EE20" w14:textId="0B35FCB9"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podrá modificar esta Política de Privacidad de vez en cuando. El uso y tratamiento de la Información Personal estará regido por la Política de Privacidad vigente al momento del uso y tratamiento. Si hacemos cambios materiales en la forma en que usamos la Información Personal y demás datos, notificaremos al Usuario publicando un aviso en nuestro Sitio o enviándole un email, y tal notificación tendrá lugar antes o más tardar en el momento de la implementación de las nuevas políticas. Los Usuarios están obligados y quedarán sujetos por los cambios en la Política de Privacidad al usar los Servicios después de que dichos cambios hayan sido publicados en el Sitio.</w:t>
      </w:r>
    </w:p>
    <w:p w14:paraId="70D10522" w14:textId="77777777" w:rsidR="007338B9" w:rsidRPr="006C789E" w:rsidRDefault="007338B9" w:rsidP="00B0718D">
      <w:pPr>
        <w:spacing w:after="30"/>
        <w:jc w:val="both"/>
        <w:rPr>
          <w:rFonts w:ascii="Arial" w:eastAsia="Arial" w:hAnsi="Arial" w:cs="Arial"/>
          <w:b/>
          <w:sz w:val="22"/>
          <w:szCs w:val="22"/>
          <w:shd w:val="clear" w:color="auto" w:fill="FFFFFF"/>
        </w:rPr>
      </w:pPr>
    </w:p>
    <w:p w14:paraId="1DBEDC72"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Procedimiento y Trámite de Consultas y Reclamos:</w:t>
      </w:r>
    </w:p>
    <w:p w14:paraId="3E1BB4E4" w14:textId="2489AC0B"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De acuerdo a los artículos 14 y 15 de la Ley 1581 de 2012, con el objetivo de garantizar la ejecución de tal derecho, las Consultas y/o Reclamos q</w:t>
      </w:r>
      <w:r w:rsidR="00922EC4">
        <w:rPr>
          <w:rFonts w:ascii="Arial" w:eastAsia="Arial" w:hAnsi="Arial" w:cs="Arial"/>
          <w:sz w:val="22"/>
          <w:szCs w:val="22"/>
          <w:shd w:val="clear" w:color="auto" w:fill="FFFFFF"/>
        </w:rPr>
        <w:t xml:space="preserve">ue el Usuario desee elevar a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se surtirán por medio del siguiente trámite:</w:t>
      </w:r>
    </w:p>
    <w:p w14:paraId="47F76080"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783DE7E3"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Consultas:</w:t>
      </w:r>
    </w:p>
    <w:p w14:paraId="348A63E4" w14:textId="055396B2" w:rsidR="00204C52" w:rsidRPr="006C789E" w:rsidRDefault="007338B9" w:rsidP="00B0718D">
      <w:pPr>
        <w:spacing w:after="120"/>
        <w:jc w:val="both"/>
        <w:rPr>
          <w:rFonts w:ascii="Arial" w:eastAsia="Arial" w:hAnsi="Arial" w:cs="Arial"/>
          <w:sz w:val="22"/>
          <w:szCs w:val="22"/>
        </w:rPr>
      </w:pPr>
      <w:r w:rsidRPr="006C789E">
        <w:rPr>
          <w:rFonts w:ascii="Arial" w:eastAsia="Arial" w:hAnsi="Arial" w:cs="Arial"/>
          <w:sz w:val="22"/>
          <w:szCs w:val="22"/>
          <w:shd w:val="clear" w:color="auto" w:fill="FFFFFF"/>
        </w:rPr>
        <w:t xml:space="preserve">Los Usuarios o sus causahabientes podrán consultar la Información Personal que respecto del Usuario se utilice en el Sitio. De ser necesario, la consulta se elevará por escrito al correo electrónico </w:t>
      </w:r>
      <w:r w:rsidR="00811FE5" w:rsidRPr="006C789E">
        <w:rPr>
          <w:rFonts w:ascii="Arial" w:eastAsia="Arial" w:hAnsi="Arial" w:cs="Arial"/>
          <w:sz w:val="22"/>
          <w:szCs w:val="22"/>
        </w:rPr>
        <w:t>info@inelec.co</w:t>
      </w:r>
    </w:p>
    <w:p w14:paraId="693AB8D6"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w:t>
      </w:r>
    </w:p>
    <w:p w14:paraId="0CD1DC29"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69F7D261"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Reclamos:</w:t>
      </w:r>
    </w:p>
    <w:p w14:paraId="634EC9FF" w14:textId="53C69A31"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El Usuario o sus causahabientes que consideren que la información que repose en el Sitio debe ser objeto de corrección, actualización o supresión, cuando adviertan el presunto incumplimiento de cualquiera de los deberes contenidos en las leyes aplicables, o cuando pretendan revocar la autorización otorgada por medio del presente documento, podrán presentar un reclamo ante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el cual será tramitado bajo las siguientes reglas:</w:t>
      </w:r>
    </w:p>
    <w:p w14:paraId="60A83804"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3079DF60"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1. El reclamo se formulará mediante solicitud escrita dirigida al correo electrónico CORREO DE SU EMPRESA, con la identificación del Usuario,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w:t>
      </w:r>
    </w:p>
    <w:p w14:paraId="4E7B2B42"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En caso de que quien reciba el reclamo no sea competente para resolverlo, dará traslado a quien corresponda en un término máximo de dos (2) días hábiles e informará de la situación al interesado.</w:t>
      </w:r>
    </w:p>
    <w:p w14:paraId="66376475"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lastRenderedPageBreak/>
        <w:t>2. Una vez recibido el reclamo completo, se incluirá en el Sitio, donde reposa la información, una leyenda que diga “reclamo en trámite” y el motivo del mismo, en un término no mayor a dos (2) días hábiles. Dicha leyenda deberá mantenerse hasta que el reclamo sea decidido.</w:t>
      </w:r>
    </w:p>
    <w:p w14:paraId="7615C267"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3. 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14:paraId="3BCFEAD2"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Usuario o sus causahabientes sólo podrá elevar queja ante la Superintendencia de Industria y Comercio una vez haya agotado el trámite de consulta o reclamo ante el Responsable del Tratamiento o Encargado del Tratamiento.</w:t>
      </w:r>
    </w:p>
    <w:p w14:paraId="32704871"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1897DBD6" w14:textId="77777777" w:rsidR="007338B9" w:rsidRPr="006C789E" w:rsidRDefault="007338B9" w:rsidP="00B0718D">
      <w:pPr>
        <w:spacing w:after="30"/>
        <w:jc w:val="both"/>
        <w:rPr>
          <w:rFonts w:ascii="Arial" w:eastAsia="Arial" w:hAnsi="Arial" w:cs="Arial"/>
          <w:b/>
          <w:sz w:val="22"/>
          <w:szCs w:val="22"/>
          <w:shd w:val="clear" w:color="auto" w:fill="FFFFFF"/>
        </w:rPr>
      </w:pPr>
    </w:p>
    <w:p w14:paraId="14D970D8"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Persona o área encargada</w:t>
      </w:r>
    </w:p>
    <w:p w14:paraId="227F0714" w14:textId="3A4E813B"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La recepción y atención de las consultas y los reclamos que </w:t>
      </w:r>
      <w:r w:rsidR="00922EC4">
        <w:rPr>
          <w:rFonts w:ascii="Arial" w:eastAsia="Arial" w:hAnsi="Arial" w:cs="Arial"/>
          <w:sz w:val="22"/>
          <w:szCs w:val="22"/>
          <w:shd w:val="clear" w:color="auto" w:fill="FFFFFF"/>
        </w:rPr>
        <w:t xml:space="preserve">el Usuario desee elevar ante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 xml:space="preserve">estará a cargo del área de </w:t>
      </w:r>
      <w:r w:rsidRPr="006C789E">
        <w:rPr>
          <w:rFonts w:ascii="Arial" w:eastAsia="Arial" w:hAnsi="Arial" w:cs="Arial"/>
          <w:sz w:val="22"/>
          <w:szCs w:val="22"/>
        </w:rPr>
        <w:t>SERVICIO AL CLIENTE.</w:t>
      </w:r>
      <w:r w:rsidRPr="006C789E">
        <w:rPr>
          <w:rFonts w:ascii="Arial" w:eastAsia="Arial" w:hAnsi="Arial" w:cs="Arial"/>
          <w:sz w:val="22"/>
          <w:szCs w:val="22"/>
          <w:shd w:val="clear" w:color="auto" w:fill="FFFFFF"/>
        </w:rPr>
        <w:t xml:space="preserve"> Así, ante esta área o persona el Usuario puede ejercer sus derechos a conocer, actualizar, rectificar y suprimir el dato y revocar la autorización.</w:t>
      </w:r>
    </w:p>
    <w:p w14:paraId="7E3F4E39"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5DA8D73E"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Propiedad Intelectual</w:t>
      </w:r>
    </w:p>
    <w:p w14:paraId="56DA8CA9" w14:textId="2566ED61"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Sitio, los Servicios y los contenidos que</w:t>
      </w:r>
      <w:r w:rsidR="00922EC4">
        <w:rPr>
          <w:rFonts w:ascii="Arial" w:eastAsia="Arial" w:hAnsi="Arial" w:cs="Arial"/>
          <w:sz w:val="22"/>
          <w:szCs w:val="22"/>
          <w:shd w:val="clear" w:color="auto" w:fill="FFFFFF"/>
        </w:rPr>
        <w:t xml:space="preserve"> alberga son de propiedad de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y se encuentran protegidos por las leyes de Propiedad Intelectual. No podrán ser objeto de explotación, reproducción, distribución, modificación, comunicación pública, cesión o transformación. El acceso a los Servicios no otorga a los Usuarios derecho, ni titularidad alguna sobre los derechos de propiedad intelectual de los contenidos que alberga el Sitio y los Servicios.</w:t>
      </w:r>
    </w:p>
    <w:p w14:paraId="195311C7" w14:textId="78AD76FB"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 xml:space="preserve">no transfiere a los Usuarios la propiedad de su software. EL </w:t>
      </w: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retiene todos los derechos de propiedad industrial e intelectual incluyendo el software. Si el Usuario transfiere software de este Sitio a su terminal, no podrá diseccionarlo para su estudio, o descompilarlo, traducir la versión del código objeto original o su lenguaje a otro código o lenguaje.</w:t>
      </w:r>
    </w:p>
    <w:p w14:paraId="22DDC5BA" w14:textId="3FA9A1FF"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El nombre comercial, las marcas, logo, productos y servicios que contiene este Sitio y los Servicios, se encuentran protegidos por ley y son de propiedad de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w:t>
      </w:r>
    </w:p>
    <w:p w14:paraId="30F74085" w14:textId="31BA65BC" w:rsidR="007338B9" w:rsidRPr="006C789E" w:rsidRDefault="004E0CCB"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xml:space="preserve">INELEC INTERNATIONAL SAS </w:t>
      </w:r>
      <w:r w:rsidR="007338B9" w:rsidRPr="006C789E">
        <w:rPr>
          <w:rFonts w:ascii="Arial" w:eastAsia="Arial" w:hAnsi="Arial" w:cs="Arial"/>
          <w:sz w:val="22"/>
          <w:szCs w:val="22"/>
          <w:shd w:val="clear" w:color="auto" w:fill="FFFFFF"/>
        </w:rPr>
        <w:t>se reserva la posibilidad de ejercer las acciones judiciales que correspondan contra los Usuarios que violen o infrinjan los derechos de propiedad intelectual e industrial o derechos de autor.</w:t>
      </w:r>
    </w:p>
    <w:p w14:paraId="187300E4"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6AEEE3CD" w14:textId="77777777" w:rsidR="00915B8B" w:rsidRDefault="00915B8B" w:rsidP="00B0718D">
      <w:pPr>
        <w:spacing w:after="30"/>
        <w:jc w:val="both"/>
        <w:rPr>
          <w:rFonts w:ascii="Arial" w:eastAsia="Arial" w:hAnsi="Arial" w:cs="Arial"/>
          <w:b/>
          <w:sz w:val="22"/>
          <w:szCs w:val="22"/>
          <w:shd w:val="clear" w:color="auto" w:fill="FFFFFF"/>
        </w:rPr>
      </w:pPr>
    </w:p>
    <w:p w14:paraId="69A62B7A" w14:textId="77777777" w:rsidR="00915B8B" w:rsidRDefault="00915B8B" w:rsidP="00B0718D">
      <w:pPr>
        <w:spacing w:after="30"/>
        <w:jc w:val="both"/>
        <w:rPr>
          <w:rFonts w:ascii="Arial" w:eastAsia="Arial" w:hAnsi="Arial" w:cs="Arial"/>
          <w:b/>
          <w:sz w:val="22"/>
          <w:szCs w:val="22"/>
          <w:shd w:val="clear" w:color="auto" w:fill="FFFFFF"/>
        </w:rPr>
      </w:pPr>
    </w:p>
    <w:p w14:paraId="26DED8D7" w14:textId="77777777" w:rsidR="00915B8B" w:rsidRDefault="00915B8B" w:rsidP="00B0718D">
      <w:pPr>
        <w:spacing w:after="30"/>
        <w:jc w:val="both"/>
        <w:rPr>
          <w:rFonts w:ascii="Arial" w:eastAsia="Arial" w:hAnsi="Arial" w:cs="Arial"/>
          <w:b/>
          <w:sz w:val="22"/>
          <w:szCs w:val="22"/>
          <w:shd w:val="clear" w:color="auto" w:fill="FFFFFF"/>
        </w:rPr>
      </w:pPr>
    </w:p>
    <w:p w14:paraId="4E316AB3" w14:textId="77777777" w:rsidR="00915B8B" w:rsidRDefault="00915B8B" w:rsidP="00B0718D">
      <w:pPr>
        <w:spacing w:after="30"/>
        <w:jc w:val="both"/>
        <w:rPr>
          <w:rFonts w:ascii="Arial" w:eastAsia="Arial" w:hAnsi="Arial" w:cs="Arial"/>
          <w:b/>
          <w:sz w:val="22"/>
          <w:szCs w:val="22"/>
          <w:shd w:val="clear" w:color="auto" w:fill="FFFFFF"/>
        </w:rPr>
      </w:pPr>
    </w:p>
    <w:p w14:paraId="0EF5E4C0"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lastRenderedPageBreak/>
        <w:t>Entrada y período de vigencia:</w:t>
      </w:r>
    </w:p>
    <w:p w14:paraId="07D940B8" w14:textId="65BB7733"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La presente Política de Privacidad entra en vigencia a partir del día 2</w:t>
      </w:r>
      <w:r w:rsidR="007803AC" w:rsidRPr="006C789E">
        <w:rPr>
          <w:rFonts w:ascii="Arial" w:eastAsia="Arial" w:hAnsi="Arial" w:cs="Arial"/>
          <w:sz w:val="22"/>
          <w:szCs w:val="22"/>
          <w:shd w:val="clear" w:color="auto" w:fill="FFFFFF"/>
        </w:rPr>
        <w:t>7</w:t>
      </w:r>
      <w:r w:rsidRPr="006C789E">
        <w:rPr>
          <w:rFonts w:ascii="Arial" w:eastAsia="Arial" w:hAnsi="Arial" w:cs="Arial"/>
          <w:sz w:val="22"/>
          <w:szCs w:val="22"/>
        </w:rPr>
        <w:t xml:space="preserve"> DE OCTUBRE DE 2016, y estará vigente hasta que la mism</w:t>
      </w:r>
      <w:r w:rsidRPr="006C789E">
        <w:rPr>
          <w:rFonts w:ascii="Arial" w:eastAsia="Arial" w:hAnsi="Arial" w:cs="Arial"/>
          <w:sz w:val="22"/>
          <w:szCs w:val="22"/>
          <w:shd w:val="clear" w:color="auto" w:fill="FFFFFF"/>
        </w:rPr>
        <w:t xml:space="preserve">a se modifique expresamente por </w:t>
      </w:r>
      <w:r w:rsidR="004E0CCB" w:rsidRPr="006C789E">
        <w:rPr>
          <w:rFonts w:ascii="Arial" w:eastAsia="Arial" w:hAnsi="Arial" w:cs="Arial"/>
          <w:sz w:val="22"/>
          <w:szCs w:val="22"/>
          <w:shd w:val="clear" w:color="auto" w:fill="FFFFFF"/>
        </w:rPr>
        <w:t>INELEC INTERNATIONAL SAS</w:t>
      </w:r>
      <w:r w:rsidRPr="006C789E">
        <w:rPr>
          <w:rFonts w:ascii="Arial" w:eastAsia="Arial" w:hAnsi="Arial" w:cs="Arial"/>
          <w:sz w:val="22"/>
          <w:szCs w:val="22"/>
          <w:shd w:val="clear" w:color="auto" w:fill="FFFFFF"/>
        </w:rPr>
        <w:t>, y/o hasta que se cierre el Sitio.</w:t>
      </w:r>
    </w:p>
    <w:p w14:paraId="34947490" w14:textId="77777777"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 </w:t>
      </w:r>
    </w:p>
    <w:p w14:paraId="3E48881D" w14:textId="77777777" w:rsidR="007338B9" w:rsidRPr="006C789E" w:rsidRDefault="007338B9" w:rsidP="00B0718D">
      <w:pPr>
        <w:spacing w:after="30"/>
        <w:jc w:val="both"/>
        <w:rPr>
          <w:rFonts w:ascii="Arial" w:eastAsia="Arial" w:hAnsi="Arial" w:cs="Arial"/>
          <w:b/>
          <w:sz w:val="22"/>
          <w:szCs w:val="22"/>
          <w:shd w:val="clear" w:color="auto" w:fill="FFFFFF"/>
        </w:rPr>
      </w:pPr>
      <w:r w:rsidRPr="006C789E">
        <w:rPr>
          <w:rFonts w:ascii="Arial" w:eastAsia="Arial" w:hAnsi="Arial" w:cs="Arial"/>
          <w:b/>
          <w:sz w:val="22"/>
          <w:szCs w:val="22"/>
          <w:shd w:val="clear" w:color="auto" w:fill="FFFFFF"/>
        </w:rPr>
        <w:t>Información y requerimientos</w:t>
      </w:r>
    </w:p>
    <w:p w14:paraId="65F3AB25" w14:textId="19916A62" w:rsidR="007338B9" w:rsidRPr="006C789E" w:rsidRDefault="007338B9" w:rsidP="00B0718D">
      <w:pPr>
        <w:spacing w:after="120"/>
        <w:jc w:val="both"/>
        <w:rPr>
          <w:rFonts w:ascii="Arial" w:eastAsia="Arial" w:hAnsi="Arial" w:cs="Arial"/>
          <w:sz w:val="22"/>
          <w:szCs w:val="22"/>
          <w:shd w:val="clear" w:color="auto" w:fill="FFFFFF"/>
        </w:rPr>
      </w:pPr>
      <w:r w:rsidRPr="006C789E">
        <w:rPr>
          <w:rFonts w:ascii="Arial" w:eastAsia="Arial" w:hAnsi="Arial" w:cs="Arial"/>
          <w:sz w:val="22"/>
          <w:szCs w:val="22"/>
          <w:shd w:val="clear" w:color="auto" w:fill="FFFFFF"/>
        </w:rPr>
        <w:t>El administrador de</w:t>
      </w:r>
      <w:r w:rsidR="00922EC4">
        <w:rPr>
          <w:rFonts w:ascii="Arial" w:eastAsia="Arial" w:hAnsi="Arial" w:cs="Arial"/>
          <w:sz w:val="22"/>
          <w:szCs w:val="22"/>
          <w:shd w:val="clear" w:color="auto" w:fill="FFFFFF"/>
        </w:rPr>
        <w:t xml:space="preserve"> los Servicios es la sociedad </w:t>
      </w:r>
      <w:r w:rsidR="004E0CCB" w:rsidRPr="006C789E">
        <w:rPr>
          <w:rFonts w:ascii="Arial" w:eastAsia="Arial" w:hAnsi="Arial" w:cs="Arial"/>
          <w:sz w:val="22"/>
          <w:szCs w:val="22"/>
          <w:shd w:val="clear" w:color="auto" w:fill="FFFFFF"/>
        </w:rPr>
        <w:t>INELEC INTERNATIONAL SAS</w:t>
      </w:r>
      <w:r w:rsidR="00922EC4">
        <w:rPr>
          <w:rFonts w:ascii="Arial" w:eastAsia="Arial" w:hAnsi="Arial" w:cs="Arial"/>
          <w:sz w:val="22"/>
          <w:szCs w:val="22"/>
          <w:shd w:val="clear" w:color="auto" w:fill="FFFFFF"/>
        </w:rPr>
        <w:t>,</w:t>
      </w:r>
      <w:r w:rsidR="004E0CCB" w:rsidRPr="006C789E">
        <w:rPr>
          <w:rFonts w:ascii="Arial" w:eastAsia="Arial" w:hAnsi="Arial" w:cs="Arial"/>
          <w:sz w:val="22"/>
          <w:szCs w:val="22"/>
          <w:shd w:val="clear" w:color="auto" w:fill="FFFFFF"/>
        </w:rPr>
        <w:t xml:space="preserve"> </w:t>
      </w:r>
      <w:r w:rsidRPr="006C789E">
        <w:rPr>
          <w:rFonts w:ascii="Arial" w:eastAsia="Arial" w:hAnsi="Arial" w:cs="Arial"/>
          <w:sz w:val="22"/>
          <w:szCs w:val="22"/>
          <w:shd w:val="clear" w:color="auto" w:fill="FFFFFF"/>
        </w:rPr>
        <w:t xml:space="preserve">identificada con NIT. </w:t>
      </w:r>
      <w:r w:rsidR="00922EC4">
        <w:rPr>
          <w:rFonts w:ascii="Arial" w:eastAsia="Arial" w:hAnsi="Arial" w:cs="Arial"/>
          <w:sz w:val="22"/>
          <w:szCs w:val="22"/>
          <w:shd w:val="clear" w:color="auto" w:fill="FFFFFF"/>
        </w:rPr>
        <w:t>800.226.146-1.</w:t>
      </w:r>
      <w:r w:rsidRPr="006C789E">
        <w:rPr>
          <w:rFonts w:ascii="Arial" w:eastAsia="Arial" w:hAnsi="Arial" w:cs="Arial"/>
          <w:sz w:val="22"/>
          <w:szCs w:val="22"/>
          <w:shd w:val="clear" w:color="auto" w:fill="FFFFFF"/>
        </w:rPr>
        <w:t xml:space="preserve"> Si el Usuario tiene preguntas o inquietudes respecto de la privacidad al utilizar los Servicios, </w:t>
      </w:r>
      <w:r w:rsidR="00922EC4">
        <w:rPr>
          <w:rFonts w:ascii="Arial" w:eastAsia="Arial" w:hAnsi="Arial" w:cs="Arial"/>
          <w:sz w:val="22"/>
          <w:szCs w:val="22"/>
          <w:shd w:val="clear" w:color="auto" w:fill="FFFFFF"/>
        </w:rPr>
        <w:t xml:space="preserve">o desea comunicarse con </w:t>
      </w:r>
      <w:r w:rsidR="004E0CCB" w:rsidRPr="006C789E">
        <w:rPr>
          <w:rFonts w:ascii="Arial" w:eastAsia="Arial" w:hAnsi="Arial" w:cs="Arial"/>
          <w:sz w:val="22"/>
          <w:szCs w:val="22"/>
          <w:shd w:val="clear" w:color="auto" w:fill="FFFFFF"/>
        </w:rPr>
        <w:t xml:space="preserve">INELEC INTERNATIONAL SAS </w:t>
      </w:r>
      <w:r w:rsidRPr="006C789E">
        <w:rPr>
          <w:rFonts w:ascii="Arial" w:eastAsia="Arial" w:hAnsi="Arial" w:cs="Arial"/>
          <w:sz w:val="22"/>
          <w:szCs w:val="22"/>
          <w:shd w:val="clear" w:color="auto" w:fill="FFFFFF"/>
        </w:rPr>
        <w:t>en relación o con ocasión de la recolección, manejo, administración y tratamiento de la Información Personal, se puede comunicar vía correo electrónico a la siguiente dirección: </w:t>
      </w:r>
      <w:r w:rsidR="00922EC4">
        <w:rPr>
          <w:rFonts w:ascii="Arial" w:eastAsia="Arial" w:hAnsi="Arial" w:cs="Arial"/>
          <w:sz w:val="22"/>
          <w:szCs w:val="22"/>
          <w:shd w:val="clear" w:color="auto" w:fill="FFFFFF"/>
        </w:rPr>
        <w:t>info@inelec.co</w:t>
      </w:r>
      <w:r w:rsidRPr="006C789E">
        <w:rPr>
          <w:rFonts w:ascii="Arial" w:eastAsia="Arial" w:hAnsi="Arial" w:cs="Arial"/>
          <w:sz w:val="22"/>
          <w:szCs w:val="22"/>
          <w:shd w:val="clear" w:color="auto" w:fill="FFFFFF"/>
        </w:rPr>
        <w:t xml:space="preserve">, o al teléfono </w:t>
      </w:r>
      <w:r w:rsidR="00922EC4">
        <w:rPr>
          <w:rFonts w:ascii="Arial" w:eastAsia="Arial" w:hAnsi="Arial" w:cs="Arial"/>
          <w:sz w:val="22"/>
          <w:szCs w:val="22"/>
          <w:shd w:val="clear" w:color="auto" w:fill="FFFFFF"/>
        </w:rPr>
        <w:t>(1) 6227304</w:t>
      </w:r>
      <w:r w:rsidRPr="006C789E">
        <w:rPr>
          <w:rFonts w:ascii="Arial" w:eastAsia="Arial" w:hAnsi="Arial" w:cs="Arial"/>
          <w:sz w:val="22"/>
          <w:szCs w:val="22"/>
          <w:shd w:val="clear" w:color="auto" w:fill="FFFFFF"/>
        </w:rPr>
        <w:t>. Los mensajes serán atendidos a la mayor brevedad posible.</w:t>
      </w:r>
    </w:p>
    <w:p w14:paraId="4FF99344" w14:textId="77777777" w:rsidR="007338B9" w:rsidRPr="006C789E" w:rsidRDefault="007338B9" w:rsidP="00B0718D">
      <w:pPr>
        <w:jc w:val="both"/>
        <w:rPr>
          <w:rFonts w:ascii="Arial" w:eastAsiaTheme="minorEastAsia" w:hAnsi="Arial" w:cs="Arial"/>
          <w:sz w:val="22"/>
          <w:szCs w:val="22"/>
          <w:lang w:eastAsia="es-ES"/>
        </w:rPr>
      </w:pPr>
    </w:p>
    <w:p w14:paraId="349375F7" w14:textId="77777777" w:rsidR="007338B9" w:rsidRPr="006C789E" w:rsidRDefault="007338B9" w:rsidP="00B0718D">
      <w:pPr>
        <w:spacing w:after="0"/>
        <w:jc w:val="both"/>
        <w:rPr>
          <w:rFonts w:ascii="Arial" w:eastAsia="Arial" w:hAnsi="Arial" w:cs="Arial"/>
          <w:sz w:val="22"/>
          <w:szCs w:val="22"/>
        </w:rPr>
      </w:pPr>
    </w:p>
    <w:p w14:paraId="18214B8A" w14:textId="77777777" w:rsidR="007338B9" w:rsidRPr="006C789E" w:rsidRDefault="007338B9" w:rsidP="00B0718D">
      <w:pPr>
        <w:spacing w:after="0"/>
        <w:jc w:val="both"/>
        <w:rPr>
          <w:rFonts w:ascii="Arial" w:eastAsia="Arial" w:hAnsi="Arial" w:cs="Arial"/>
          <w:sz w:val="22"/>
          <w:szCs w:val="22"/>
        </w:rPr>
      </w:pPr>
    </w:p>
    <w:p w14:paraId="505BB98F" w14:textId="77777777" w:rsidR="007338B9" w:rsidRPr="006C789E" w:rsidRDefault="007338B9" w:rsidP="00B0718D">
      <w:pPr>
        <w:spacing w:after="0"/>
        <w:jc w:val="both"/>
        <w:rPr>
          <w:rFonts w:ascii="Arial" w:eastAsia="Arial" w:hAnsi="Arial" w:cs="Arial"/>
          <w:sz w:val="22"/>
          <w:szCs w:val="22"/>
        </w:rPr>
      </w:pPr>
    </w:p>
    <w:p w14:paraId="69EA8747" w14:textId="77777777" w:rsidR="007338B9" w:rsidRPr="006C789E" w:rsidRDefault="007338B9" w:rsidP="00B0718D">
      <w:pPr>
        <w:spacing w:after="0"/>
        <w:jc w:val="both"/>
        <w:rPr>
          <w:rFonts w:ascii="Arial" w:eastAsia="Arial" w:hAnsi="Arial" w:cs="Arial"/>
          <w:sz w:val="22"/>
          <w:szCs w:val="22"/>
        </w:rPr>
      </w:pPr>
    </w:p>
    <w:p w14:paraId="655490F2" w14:textId="77777777" w:rsidR="007338B9" w:rsidRPr="006C789E" w:rsidRDefault="007338B9" w:rsidP="00B0718D">
      <w:pPr>
        <w:spacing w:after="0"/>
        <w:jc w:val="both"/>
        <w:rPr>
          <w:rFonts w:ascii="Arial" w:eastAsia="Arial" w:hAnsi="Arial" w:cs="Arial"/>
          <w:sz w:val="22"/>
          <w:szCs w:val="22"/>
        </w:rPr>
      </w:pPr>
    </w:p>
    <w:p w14:paraId="7849922A" w14:textId="77777777" w:rsidR="007338B9" w:rsidRPr="006C789E" w:rsidRDefault="007338B9" w:rsidP="00B0718D">
      <w:pPr>
        <w:spacing w:after="0"/>
        <w:jc w:val="both"/>
        <w:rPr>
          <w:rFonts w:ascii="Arial" w:eastAsia="Arial" w:hAnsi="Arial" w:cs="Arial"/>
          <w:sz w:val="22"/>
          <w:szCs w:val="22"/>
        </w:rPr>
      </w:pPr>
    </w:p>
    <w:p w14:paraId="1F10F7C4" w14:textId="77777777" w:rsidR="00160C95" w:rsidRPr="006C789E" w:rsidRDefault="00160C95" w:rsidP="00B0718D">
      <w:pPr>
        <w:spacing w:after="0"/>
        <w:jc w:val="both"/>
        <w:rPr>
          <w:rFonts w:ascii="Arial" w:eastAsia="Arial" w:hAnsi="Arial" w:cs="Arial"/>
          <w:sz w:val="22"/>
          <w:szCs w:val="22"/>
        </w:rPr>
      </w:pPr>
    </w:p>
    <w:p w14:paraId="68FDEF9F" w14:textId="77777777" w:rsidR="00160C95" w:rsidRPr="006C789E" w:rsidRDefault="00160C95" w:rsidP="00B0718D">
      <w:pPr>
        <w:spacing w:after="0"/>
        <w:jc w:val="both"/>
        <w:rPr>
          <w:rFonts w:ascii="Arial" w:eastAsia="Arial" w:hAnsi="Arial" w:cs="Arial"/>
          <w:sz w:val="22"/>
          <w:szCs w:val="22"/>
        </w:rPr>
      </w:pPr>
    </w:p>
    <w:p w14:paraId="70DE834C" w14:textId="77777777" w:rsidR="00160C95" w:rsidRPr="006C789E" w:rsidRDefault="00160C95" w:rsidP="00B0718D">
      <w:pPr>
        <w:spacing w:after="0"/>
        <w:jc w:val="both"/>
        <w:rPr>
          <w:rFonts w:ascii="Arial" w:eastAsia="Arial" w:hAnsi="Arial" w:cs="Arial"/>
          <w:sz w:val="22"/>
          <w:szCs w:val="22"/>
        </w:rPr>
      </w:pPr>
    </w:p>
    <w:p w14:paraId="235FE0F7" w14:textId="77777777" w:rsidR="00160C95" w:rsidRPr="006C789E" w:rsidRDefault="00160C95" w:rsidP="00B0718D">
      <w:pPr>
        <w:spacing w:after="0"/>
        <w:jc w:val="both"/>
        <w:rPr>
          <w:rFonts w:ascii="Arial" w:eastAsia="Arial" w:hAnsi="Arial" w:cs="Arial"/>
          <w:sz w:val="22"/>
          <w:szCs w:val="22"/>
        </w:rPr>
      </w:pPr>
    </w:p>
    <w:p w14:paraId="30461C01" w14:textId="77777777" w:rsidR="00160C95" w:rsidRPr="006C789E" w:rsidRDefault="00160C95" w:rsidP="00B0718D">
      <w:pPr>
        <w:spacing w:after="0"/>
        <w:jc w:val="both"/>
        <w:rPr>
          <w:rFonts w:ascii="Arial" w:eastAsia="Arial" w:hAnsi="Arial" w:cs="Arial"/>
          <w:sz w:val="22"/>
          <w:szCs w:val="22"/>
        </w:rPr>
      </w:pPr>
    </w:p>
    <w:p w14:paraId="0CAD15A7" w14:textId="77777777" w:rsidR="00160C95" w:rsidRPr="006C789E" w:rsidRDefault="00160C95" w:rsidP="00B0718D">
      <w:pPr>
        <w:spacing w:after="0"/>
        <w:jc w:val="both"/>
        <w:rPr>
          <w:rFonts w:ascii="Arial" w:eastAsia="Arial" w:hAnsi="Arial" w:cs="Arial"/>
          <w:sz w:val="22"/>
          <w:szCs w:val="22"/>
        </w:rPr>
      </w:pPr>
    </w:p>
    <w:p w14:paraId="67245F7D" w14:textId="77777777" w:rsidR="00160C95" w:rsidRPr="006C789E" w:rsidRDefault="00160C95" w:rsidP="00B0718D">
      <w:pPr>
        <w:spacing w:after="0"/>
        <w:jc w:val="both"/>
        <w:rPr>
          <w:rFonts w:ascii="Arial" w:eastAsia="Arial" w:hAnsi="Arial" w:cs="Arial"/>
          <w:sz w:val="22"/>
          <w:szCs w:val="22"/>
        </w:rPr>
      </w:pPr>
    </w:p>
    <w:p w14:paraId="2BF4F854" w14:textId="6FEA77E6" w:rsidR="007338B9" w:rsidRPr="006C789E" w:rsidRDefault="007338B9" w:rsidP="00160C95">
      <w:pPr>
        <w:spacing w:after="0"/>
        <w:jc w:val="both"/>
        <w:rPr>
          <w:rFonts w:ascii="Arial" w:eastAsia="Arial" w:hAnsi="Arial" w:cs="Arial"/>
          <w:sz w:val="22"/>
          <w:szCs w:val="22"/>
        </w:rPr>
      </w:pPr>
    </w:p>
    <w:sectPr w:rsidR="007338B9" w:rsidRPr="006C789E" w:rsidSect="00122B37">
      <w:headerReference w:type="even" r:id="rId6"/>
      <w:headerReference w:type="default" r:id="rId7"/>
      <w:footerReference w:type="even" r:id="rId8"/>
      <w:footerReference w:type="default" r:id="rId9"/>
      <w:pgSz w:w="12240" w:h="15840"/>
      <w:pgMar w:top="2268" w:right="1134" w:bottom="1134"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4D455" w14:textId="77777777" w:rsidR="00685119" w:rsidRDefault="00685119">
      <w:pPr>
        <w:spacing w:after="0"/>
      </w:pPr>
      <w:r>
        <w:separator/>
      </w:r>
    </w:p>
  </w:endnote>
  <w:endnote w:type="continuationSeparator" w:id="0">
    <w:p w14:paraId="3F8B536A" w14:textId="77777777" w:rsidR="00685119" w:rsidRDefault="006851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B6872" w14:textId="77777777" w:rsidR="008013C9" w:rsidRDefault="008013C9" w:rsidP="00303191">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DDCC81" w14:textId="77777777" w:rsidR="008013C9" w:rsidRDefault="008013C9" w:rsidP="008013C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2D9B8" w14:textId="77777777" w:rsidR="008013C9" w:rsidRDefault="008013C9" w:rsidP="00303191">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266B">
      <w:rPr>
        <w:rStyle w:val="Nmerodepgina"/>
        <w:noProof/>
      </w:rPr>
      <w:t>8</w:t>
    </w:r>
    <w:r>
      <w:rPr>
        <w:rStyle w:val="Nmerodepgina"/>
      </w:rPr>
      <w:fldChar w:fldCharType="end"/>
    </w:r>
  </w:p>
  <w:p w14:paraId="4BAEF53A" w14:textId="4B901B2A" w:rsidR="003613D5" w:rsidRPr="004D7D58" w:rsidRDefault="00B0718D" w:rsidP="008415F4">
    <w:pPr>
      <w:pStyle w:val="Piedepgina"/>
      <w:ind w:right="360"/>
      <w:jc w:val="center"/>
      <w:rPr>
        <w:rFonts w:ascii="Arial Narrow" w:hAnsi="Arial Narrow"/>
        <w:color w:val="999999"/>
      </w:rPr>
    </w:pPr>
    <w:r w:rsidRPr="004D7D58">
      <w:rPr>
        <w:rFonts w:ascii="Arial Narrow" w:hAnsi="Arial Narrow"/>
        <w:noProof/>
        <w:color w:val="999999"/>
        <w:lang w:val="es-ES" w:eastAsia="es-ES"/>
      </w:rPr>
      <mc:AlternateContent>
        <mc:Choice Requires="wps">
          <w:drawing>
            <wp:anchor distT="0" distB="0" distL="114300" distR="114300" simplePos="0" relativeHeight="251659264" behindDoc="0" locked="0" layoutInCell="1" allowOverlap="1" wp14:anchorId="11C32319" wp14:editId="06262896">
              <wp:simplePos x="0" y="0"/>
              <wp:positionH relativeFrom="column">
                <wp:posOffset>6405245</wp:posOffset>
              </wp:positionH>
              <wp:positionV relativeFrom="paragraph">
                <wp:posOffset>-51435</wp:posOffset>
              </wp:positionV>
              <wp:extent cx="287020" cy="287020"/>
              <wp:effectExtent l="0" t="0" r="0" b="0"/>
              <wp:wrapThrough wrapText="bothSides">
                <wp:wrapPolygon edited="0">
                  <wp:start x="0" y="0"/>
                  <wp:lineTo x="0" y="19115"/>
                  <wp:lineTo x="19115" y="19115"/>
                  <wp:lineTo x="19115" y="0"/>
                  <wp:lineTo x="0" y="0"/>
                </wp:wrapPolygon>
              </wp:wrapThrough>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87020" cy="287020"/>
                      </a:xfrm>
                      <a:prstGeom prst="rect">
                        <a:avLst/>
                      </a:prstGeom>
                      <a:solidFill>
                        <a:srgbClr val="83011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mv="urn:schemas-microsoft-com:mac:vml" xmlns:mo="http://schemas.microsoft.com/office/mac/office/2008/main">
          <w:pict>
            <v:rect w14:anchorId="4EC19410" id="Rectángulo 3" o:spid="_x0000_s1026" style="position:absolute;margin-left:504.35pt;margin-top:-4.05pt;width:22.6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hvlgIAAJ0FAAAOAAAAZHJzL2Uyb0RvYy54bWysVN1q2zAUvh/sHYTuV8dJt6amTgkpHYPQ&#10;lraj14osxWaSjiYpcbK32bPsxXYkO27WFQpjN0LS+b7zf87F5U4rshXON2BKmp+MKBGGQ9WYdUm/&#10;Pl5/mFLiAzMVU2BESffC08vZ+3cXrS3EGGpQlXAElRhftLakdQi2yDLPa6GZPwErDAolOM0CPt06&#10;qxxrUbtW2Xg0+pS14CrrgAvv8feqE9JZ0i+l4OFWSi8CUSVF30I6XTpX8cxmF6xYO2brhvdusH/w&#10;QrPGoNFB1RULjGxc85cq3XAHHmQ44aAzkLLhIsWA0eSjF9E81MyKFAsmx9shTf7/qeU32ztHmqqk&#10;E0oM01iie0zar59mvVFAJjFBrfUF4h7snYshersE/s0TA4uambWYe4sMLH7EZn+A48P3tJ10OtIx&#10;ZrJLBdgPBRC7QDh+jqdnozGWiaOov0edrDiQrfPhswBN4qWkDg2ntLPt0ocOeoAkV0E11XWjVHq4&#10;9WqhHNky7IXpZJTn58ljjOgYpkwEG4i0TmP3I1I39WaeA0u3sFcispS5FxKziaHkya/Ux2KwyjgX&#10;JnSJ6tGRJtHUQJy8Tezxkdp5NZDHb5MHRrIMJgxk3RhwrylQg8uyw/d19l3cMQUrqPbYSA66CfOW&#10;XzdYoiXz4Y45HCmsKq6JcIuHVNCWFPobJTW4H6/9Rzx2OkopaXFES+q/b5gTlKgvBmfgPD89jTOd&#10;Hqcfz2LnuGPJ6lhiNnoBWPkcF5Ll6RrxQR2u0oF+wm0yj1ZRxAxH2yXlwR0ei9CtDtxHXMznCYZz&#10;bFlYmgfLD1WPLfi4e2LO9n0asMFv4DDOrHjRrh021sPAfBNANqmXn/Pa5xt3QJqGfl/FJXP8Tqjn&#10;rTr7DQAA//8DAFBLAwQUAAYACAAAACEAHFKRK94AAAALAQAADwAAAGRycy9kb3ducmV2LnhtbEyP&#10;wU7DMBBE70j8g7VI3Fo7VLQmxKkQqCo3ROHCzYmXJCJeW7bThr/HPdHjaJ9m3lbb2Y7siCEOjhQU&#10;SwEMqXVmoE7B58duIYHFpMno0REq+MUI2/r6qtKlcSd6x+MhdSyXUCy1gj4lX3Ie2x6tjkvnkfLt&#10;2wWrU46h4yboUy63I78TYs2tHigv9Nrjc4/tz2GyCvZr/eb2X85TY2V6eQ2jn+ROqdub+ekRWMI5&#10;/cNw1s/qUGenxk1kIhtzFkJuMqtgIQtgZ0Lcrx6ANQpWmwJ4XfHLH+o/AAAA//8DAFBLAQItABQA&#10;BgAIAAAAIQC2gziS/gAAAOEBAAATAAAAAAAAAAAAAAAAAAAAAABbQ29udGVudF9UeXBlc10ueG1s&#10;UEsBAi0AFAAGAAgAAAAhADj9If/WAAAAlAEAAAsAAAAAAAAAAAAAAAAALwEAAF9yZWxzLy5yZWxz&#10;UEsBAi0AFAAGAAgAAAAhAMyAWG+WAgAAnQUAAA4AAAAAAAAAAAAAAAAALgIAAGRycy9lMm9Eb2Mu&#10;eG1sUEsBAi0AFAAGAAgAAAAhABxSkSveAAAACwEAAA8AAAAAAAAAAAAAAAAA8AQAAGRycy9kb3du&#10;cmV2LnhtbFBLBQYAAAAABAAEAPMAAAD7BQAAAAA=&#10;" fillcolor="#830119" stroked="f" strokeweight=".5pt">
              <v:path arrowok="t"/>
              <o:lock v:ext="edit" aspectratio="t"/>
              <w10:wrap type="throug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224FD" w14:textId="77777777" w:rsidR="00685119" w:rsidRDefault="00685119">
      <w:pPr>
        <w:spacing w:after="0"/>
      </w:pPr>
      <w:r>
        <w:separator/>
      </w:r>
    </w:p>
  </w:footnote>
  <w:footnote w:type="continuationSeparator" w:id="0">
    <w:p w14:paraId="106F8BFA" w14:textId="77777777" w:rsidR="00685119" w:rsidRDefault="006851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4BE73" w14:textId="77777777" w:rsidR="003613D5" w:rsidRDefault="00685119">
    <w:pPr>
      <w:pStyle w:val="Encabezado"/>
    </w:pPr>
    <w:sdt>
      <w:sdtPr>
        <w:id w:val="1720473229"/>
        <w:temporary/>
        <w:showingPlcHdr/>
      </w:sdtPr>
      <w:sdtEndPr/>
      <w:sdtContent>
        <w:r w:rsidR="00B0718D">
          <w:rPr>
            <w:lang w:val="es-ES"/>
          </w:rPr>
          <w:t>[Escriba texto]</w:t>
        </w:r>
      </w:sdtContent>
    </w:sdt>
    <w:r w:rsidR="00B0718D">
      <w:ptab w:relativeTo="margin" w:alignment="center" w:leader="none"/>
    </w:r>
    <w:sdt>
      <w:sdtPr>
        <w:id w:val="-1375763881"/>
        <w:temporary/>
        <w:showingPlcHdr/>
      </w:sdtPr>
      <w:sdtEndPr/>
      <w:sdtContent>
        <w:r w:rsidR="00B0718D">
          <w:rPr>
            <w:lang w:val="es-ES"/>
          </w:rPr>
          <w:t>[Escriba texto]</w:t>
        </w:r>
      </w:sdtContent>
    </w:sdt>
    <w:r w:rsidR="00B0718D">
      <w:ptab w:relativeTo="margin" w:alignment="right" w:leader="none"/>
    </w:r>
    <w:sdt>
      <w:sdtPr>
        <w:id w:val="-1536960454"/>
        <w:temporary/>
        <w:showingPlcHdr/>
      </w:sdtPr>
      <w:sdtEndPr/>
      <w:sdtContent>
        <w:r w:rsidR="00B0718D">
          <w:rPr>
            <w:lang w:val="es-ES"/>
          </w:rPr>
          <w:t>[Escriba texto]</w:t>
        </w:r>
      </w:sdtContent>
    </w:sdt>
  </w:p>
  <w:p w14:paraId="18BAFBA0" w14:textId="77777777" w:rsidR="003613D5" w:rsidRDefault="0068511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0429E" w14:textId="27048B30" w:rsidR="003613D5" w:rsidRDefault="004E0CCB" w:rsidP="00AA6BB1">
    <w:pPr>
      <w:pStyle w:val="Encabezado"/>
      <w:jc w:val="right"/>
    </w:pPr>
    <w:r>
      <w:rPr>
        <w:noProof/>
        <w:lang w:val="es-ES" w:eastAsia="es-ES"/>
      </w:rPr>
      <w:drawing>
        <wp:inline distT="0" distB="0" distL="0" distR="0" wp14:anchorId="745C7F7C" wp14:editId="00CFF452">
          <wp:extent cx="1943100" cy="66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elec.jpg"/>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1957203" cy="67360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65D9B"/>
    <w:rsid w:val="0009566F"/>
    <w:rsid w:val="00160C95"/>
    <w:rsid w:val="001E116E"/>
    <w:rsid w:val="00204C52"/>
    <w:rsid w:val="002057D5"/>
    <w:rsid w:val="002366C5"/>
    <w:rsid w:val="00256A54"/>
    <w:rsid w:val="00346AB9"/>
    <w:rsid w:val="0035266B"/>
    <w:rsid w:val="003620F4"/>
    <w:rsid w:val="00372973"/>
    <w:rsid w:val="0046214D"/>
    <w:rsid w:val="00496292"/>
    <w:rsid w:val="004E0CCB"/>
    <w:rsid w:val="004F723F"/>
    <w:rsid w:val="00507180"/>
    <w:rsid w:val="005214C6"/>
    <w:rsid w:val="00582A77"/>
    <w:rsid w:val="00685119"/>
    <w:rsid w:val="006C789E"/>
    <w:rsid w:val="006E14AA"/>
    <w:rsid w:val="007338B9"/>
    <w:rsid w:val="00741F64"/>
    <w:rsid w:val="00771430"/>
    <w:rsid w:val="007803AC"/>
    <w:rsid w:val="007D0FE0"/>
    <w:rsid w:val="008013C9"/>
    <w:rsid w:val="0080374C"/>
    <w:rsid w:val="00805F25"/>
    <w:rsid w:val="00811FE5"/>
    <w:rsid w:val="008415F4"/>
    <w:rsid w:val="00915B8B"/>
    <w:rsid w:val="00922EC4"/>
    <w:rsid w:val="009C2243"/>
    <w:rsid w:val="00AD3B73"/>
    <w:rsid w:val="00B0718D"/>
    <w:rsid w:val="00B52C5E"/>
    <w:rsid w:val="00BC1A95"/>
    <w:rsid w:val="00D32D92"/>
    <w:rsid w:val="00DB0DC4"/>
    <w:rsid w:val="00EA09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E127"/>
  <w15:chartTrackingRefBased/>
  <w15:docId w15:val="{B9D964ED-46DD-4E6C-A8BA-BC75D93C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B9"/>
    <w:pPr>
      <w:spacing w:after="200" w:line="240" w:lineRule="auto"/>
    </w:pPr>
    <w:rPr>
      <w:rFonts w:ascii="Cambria" w:eastAsia="MS Mincho" w:hAnsi="Cambria" w:cs="Times New Roman"/>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38B9"/>
    <w:pPr>
      <w:tabs>
        <w:tab w:val="center" w:pos="4252"/>
        <w:tab w:val="right" w:pos="8504"/>
      </w:tabs>
    </w:pPr>
  </w:style>
  <w:style w:type="character" w:customStyle="1" w:styleId="EncabezadoCar">
    <w:name w:val="Encabezado Car"/>
    <w:basedOn w:val="Fuentedeprrafopredeter"/>
    <w:link w:val="Encabezado"/>
    <w:uiPriority w:val="99"/>
    <w:rsid w:val="007338B9"/>
    <w:rPr>
      <w:rFonts w:ascii="Cambria" w:eastAsia="MS Mincho" w:hAnsi="Cambria" w:cs="Times New Roman"/>
      <w:sz w:val="24"/>
      <w:szCs w:val="24"/>
      <w:lang w:val="es-ES_tradnl" w:eastAsia="ja-JP"/>
    </w:rPr>
  </w:style>
  <w:style w:type="paragraph" w:styleId="Piedepgina">
    <w:name w:val="footer"/>
    <w:basedOn w:val="Normal"/>
    <w:link w:val="PiedepginaCar"/>
    <w:uiPriority w:val="99"/>
    <w:unhideWhenUsed/>
    <w:rsid w:val="007338B9"/>
    <w:pPr>
      <w:tabs>
        <w:tab w:val="center" w:pos="4252"/>
        <w:tab w:val="right" w:pos="8504"/>
      </w:tabs>
    </w:pPr>
  </w:style>
  <w:style w:type="character" w:customStyle="1" w:styleId="PiedepginaCar">
    <w:name w:val="Pie de página Car"/>
    <w:basedOn w:val="Fuentedeprrafopredeter"/>
    <w:link w:val="Piedepgina"/>
    <w:uiPriority w:val="99"/>
    <w:rsid w:val="007338B9"/>
    <w:rPr>
      <w:rFonts w:ascii="Cambria" w:eastAsia="MS Mincho" w:hAnsi="Cambria" w:cs="Times New Roman"/>
      <w:sz w:val="24"/>
      <w:szCs w:val="24"/>
      <w:lang w:val="es-ES_tradnl" w:eastAsia="ja-JP"/>
    </w:rPr>
  </w:style>
  <w:style w:type="character" w:styleId="Refdecomentario">
    <w:name w:val="annotation reference"/>
    <w:basedOn w:val="Fuentedeprrafopredeter"/>
    <w:uiPriority w:val="99"/>
    <w:semiHidden/>
    <w:unhideWhenUsed/>
    <w:rsid w:val="007338B9"/>
    <w:rPr>
      <w:sz w:val="16"/>
      <w:szCs w:val="16"/>
    </w:rPr>
  </w:style>
  <w:style w:type="paragraph" w:styleId="Textocomentario">
    <w:name w:val="annotation text"/>
    <w:basedOn w:val="Normal"/>
    <w:link w:val="TextocomentarioCar"/>
    <w:uiPriority w:val="99"/>
    <w:semiHidden/>
    <w:unhideWhenUsed/>
    <w:rsid w:val="007338B9"/>
    <w:rPr>
      <w:sz w:val="20"/>
      <w:szCs w:val="20"/>
    </w:rPr>
  </w:style>
  <w:style w:type="character" w:customStyle="1" w:styleId="TextocomentarioCar">
    <w:name w:val="Texto comentario Car"/>
    <w:basedOn w:val="Fuentedeprrafopredeter"/>
    <w:link w:val="Textocomentario"/>
    <w:uiPriority w:val="99"/>
    <w:semiHidden/>
    <w:rsid w:val="007338B9"/>
    <w:rPr>
      <w:rFonts w:ascii="Cambria" w:eastAsia="MS Mincho" w:hAnsi="Cambria" w:cs="Times New Roman"/>
      <w:sz w:val="20"/>
      <w:szCs w:val="20"/>
      <w:lang w:val="es-ES_tradnl" w:eastAsia="ja-JP"/>
    </w:rPr>
  </w:style>
  <w:style w:type="paragraph" w:styleId="Textodeglobo">
    <w:name w:val="Balloon Text"/>
    <w:basedOn w:val="Normal"/>
    <w:link w:val="TextodegloboCar"/>
    <w:uiPriority w:val="99"/>
    <w:semiHidden/>
    <w:unhideWhenUsed/>
    <w:rsid w:val="007338B9"/>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38B9"/>
    <w:rPr>
      <w:rFonts w:ascii="Segoe UI" w:eastAsia="MS Mincho" w:hAnsi="Segoe UI" w:cs="Segoe UI"/>
      <w:sz w:val="18"/>
      <w:szCs w:val="18"/>
      <w:lang w:val="es-ES_tradnl" w:eastAsia="ja-JP"/>
    </w:rPr>
  </w:style>
  <w:style w:type="character" w:styleId="Nmerodepgina">
    <w:name w:val="page number"/>
    <w:basedOn w:val="Fuentedeprrafopredeter"/>
    <w:uiPriority w:val="99"/>
    <w:semiHidden/>
    <w:unhideWhenUsed/>
    <w:rsid w:val="008013C9"/>
  </w:style>
  <w:style w:type="character" w:styleId="Hipervnculo">
    <w:name w:val="Hyperlink"/>
    <w:basedOn w:val="Fuentedeprrafopredeter"/>
    <w:uiPriority w:val="99"/>
    <w:unhideWhenUsed/>
    <w:rsid w:val="00204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3369</Words>
  <Characters>18532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VSM</dc:creator>
  <cp:keywords/>
  <dc:description/>
  <cp:lastModifiedBy>JEFE ADMINISTRATIVO</cp:lastModifiedBy>
  <cp:revision>3</cp:revision>
  <cp:lastPrinted>2016-10-05T20:06:00Z</cp:lastPrinted>
  <dcterms:created xsi:type="dcterms:W3CDTF">2017-05-26T12:48:00Z</dcterms:created>
  <dcterms:modified xsi:type="dcterms:W3CDTF">2017-05-26T12:49:00Z</dcterms:modified>
</cp:coreProperties>
</file>