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38ef9ig9z24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9525</wp:posOffset>
                </wp:positionV>
                <wp:extent cx="6782753" cy="1393436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782753" cy="1393436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9525</wp:posOffset>
                </wp:positionV>
                <wp:extent cx="6782753" cy="1393436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2753" cy="13934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44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505"/>
        <w:tblGridChange w:id="0">
          <w:tblGrid>
            <w:gridCol w:w="115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90.0" w:type="dxa"/>
        <w:jc w:val="left"/>
        <w:tblInd w:w="-142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60"/>
        <w:gridCol w:w="9930"/>
        <w:tblGridChange w:id="0">
          <w:tblGrid>
            <w:gridCol w:w="1560"/>
            <w:gridCol w:w="9930"/>
          </w:tblGrid>
        </w:tblGridChange>
      </w:tblGrid>
      <w:tr>
        <w:trPr>
          <w:cantSplit w:val="0"/>
          <w:trHeight w:val="5261.066894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realizadas: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Hasta el momento, en el Proyecto APT se han completado las siguientes actividades: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servicios de paseo: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implementó la funcionalidad que permite a los dueños solicitar paseos y a los paseadores ofrecer sus servicios.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usuarios con autenticación: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desarrolló el sistema de validación de identidad mediante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econocimiento facial y escaneo de carnet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asegurando que solo personas verificadas puedan registrarse como paseadores o cuidadores.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de arquitectura: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definió la estructura del sistema, incluyendo módulos, flujos de datos y posibles integraciones con APIs externas para pagos y geolocalización.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Mockups de la app: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diseñaron las principales pantallas (login, mapa, solicitudes, historial) para validar la experiencia del usuario y la navegación dentro de la aplicación.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Geolocalización: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avanzó en la integración del módulo que permite ubicar y mostrar paseadores o cuidadores cercanos al usuario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Creación de Servicios: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desarrollaron servicios base para el registro, validación facial, gestión de usuarios y control de mascotas, garantizando la conexión entre el backend y el frontend.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de Historial: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implementó la visualización de los servicios realizados y pendientes por parte de los usuarios, permitiendo llevar un control de las solicitudes de paseo o cuidado.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establecidos al inicio del proyecto siguen siendo los mismos por lo que no hay cambios que mencionar en esta sección , solo en la planificación se sacó el testeo del programa debido al acotado tiempo.</w:t>
            </w:r>
          </w:p>
        </w:tc>
      </w:tr>
      <w:tr>
        <w:trPr>
          <w:cantSplit w:val="0"/>
          <w:trHeight w:val="363.46842447916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Metodologia Cascada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Mockups: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Diseño de las pantallas principales de la aplicación (inicio, mapa, solicitudes, historial y detalle de servicios).</w:t>
              <w:br w:type="textWrapping"/>
              <w:t xml:space="preserve">  Permiten visualizar la interfaz, validar la experiencia del usuario y definir la estructura de navegación.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de Arquitectura: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Diagrama del sistema que muestra los módulos, flujos de datos e integraciones con servicios externos (pagos, geolocalización y reconocimiento facial).</w:t>
              <w:br w:type="textWrapping"/>
              <w:t xml:space="preserve"> Demuestra la planificación técnica y la correcta distribución de componentes dentro del proyecto.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Usuarios con Autenticación: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Implementación del sistema de validación de identidad mediante reconocimiento facial y escaneo de documentos.</w:t>
              <w:br w:type="textWrapping"/>
              <w:t xml:space="preserve"> Asegura la confiabilidad y seguridad de los usuarios registrados dentro de la aplicación.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Creación de Servicios 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Desarrollo de los servicios fundamentales del sistema, como el registro, gestión de usuarios, mascotas y solicitudes de paseo o cuidado.</w:t>
              <w:br w:type="textWrapping"/>
              <w:t xml:space="preserve"> Evidencia el avance en la conexión entre frontend y backend.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Geolocalización: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Integración de un módulo que permite ubicar y mostrar paseadores y cuidadores cercanos al usuario.</w:t>
              <w:br w:type="textWrapping"/>
              <w:t xml:space="preserve"> Facilita la búsqueda de servicios según la ubicación y mejora la funcionalidad de la aplicación.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Historial de Servicios: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Implementación de una vista donde el usuario puede consultar los servicios realizados o pendientes.</w:t>
              <w:br w:type="textWrapping"/>
              <w:t xml:space="preserve">  Aporta trazabilidad y control sobre las actividades realizadas dentro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Ind w:w="-15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350"/>
        <w:gridCol w:w="1350"/>
        <w:gridCol w:w="990"/>
        <w:gridCol w:w="1425"/>
        <w:gridCol w:w="1560"/>
        <w:gridCol w:w="1125"/>
        <w:gridCol w:w="480"/>
        <w:gridCol w:w="1545"/>
        <w:tblGridChange w:id="0">
          <w:tblGrid>
            <w:gridCol w:w="1740"/>
            <w:gridCol w:w="1350"/>
            <w:gridCol w:w="1350"/>
            <w:gridCol w:w="990"/>
            <w:gridCol w:w="1425"/>
            <w:gridCol w:w="1560"/>
            <w:gridCol w:w="1125"/>
            <w:gridCol w:w="480"/>
            <w:gridCol w:w="15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 / Reformulaciones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Elaboración de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Peñaloza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validar la 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requirió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 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Draw.io,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Peñaloza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requerir ajustes si se agregan nuevas 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ajustó estructura según integración de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inicial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Word,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objetivos y alcance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requirió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inicial (registro y validación facial)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 Code / Android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Peñaloza, Matías Fontalba, Francisca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haber demoras según 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prioriza validación facial antes de integrar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Maps API,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Peñaloza, Matías Fontalba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Requiere conexión con 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evaluación de precisión y 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de servicios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IDE, frameworks,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Peñaloza, Matías Fontalba, Francisca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conectar frontend 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usabilidad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Dispositivos móviles, software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realizará al finalizar las funciones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(no se hará)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programó para la etapa final , pero no se realizará por optimización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 lista de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IDE,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Francisca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visualizar servicios pasados y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optimizó la visualización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 presentación final y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Canva, PowerPoint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Exposición ante comisión evaluadora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ajustará según resultados finales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55.0" w:type="dxa"/>
        <w:jc w:val="left"/>
        <w:tblInd w:w="-129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055"/>
        <w:tblGridChange w:id="0">
          <w:tblGrid>
            <w:gridCol w:w="110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abordarás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1277" w:tblpY="1"/>
        <w:tblW w:w="109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995"/>
        <w:tblGridChange w:id="0">
          <w:tblGrid>
            <w:gridCol w:w="10995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cosas que facilitaron el desarrollo fue la planificación que se ha tenido desde el inicio del proyecto a través del uso de la carta gantt , la organización que se ha tenido como equipo también ha ayudado a contribuir tener un buen desarrollo y la utilización de las diferentes herramientas que tenemos a disposición que nos ayudan a implementar la app.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dificultades encontradas hasta el momento , la implementación de la autentificación de personas a través del reconocimiento facial , debido a la necesidad de sincronizar APIs externas y validar correctamente los datos , pero que ya está solucionado y en marcha.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1247" w:tblpY="107"/>
        <w:tblW w:w="109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eliminó la actividad de testeo de la aplicación y  se realizaron ajustes en la duración y priorización de tareas. Por ejemplo, se dio prioridad al registro de usuarios y validación de identidad antes de integrar funciones adicionales de geolocalización y pagos, para garantizar la seguridad y confiabilidad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80.0" w:type="dxa"/>
        <w:jc w:val="left"/>
        <w:tblInd w:w="-124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980"/>
        <w:tblGridChange w:id="0">
          <w:tblGrid>
            <w:gridCol w:w="10980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Algunas funcionalidades avanzadas, como la integración completa de pagos se encuentra aún en proceso de desarrollo , junto con otras funciones , esto se debe a la complejidad técnica y a la necesidad de validar correctamente la integración con APIs externas.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avanzar, se planificó dedicar bloques de tiempo específicos en las próximas semanas, dividir las tareas asegurando que estas actividades no afecten el cumplimiento de los objetivos generales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bHWT5EwgqgVnQwaV84YLfuIqQ==">CgMxLjAyDmguMzhlZjlpZzl6MjR4OAByITFjOERmM0xFanF2SVcxcWN1RURXd0pVaENnYWZGYVJUbQ==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