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rbel" w:hAnsi="Corbel"/>
        </w:rPr>
        <w:id w:val="1095826063"/>
        <w:docPartObj>
          <w:docPartGallery w:val="Cover Pages"/>
          <w:docPartUnique/>
        </w:docPartObj>
      </w:sdtPr>
      <w:sdtEndPr/>
      <w:sdtContent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21D728" wp14:editId="2F47FB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3A04" w:rsidRPr="001F3A04" w:rsidRDefault="001F3A04" w:rsidP="001F3A0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Meet’s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qCNQIAAFs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F3A04" w:rsidRPr="001F3A04" w:rsidRDefault="001F3A04" w:rsidP="001F3A0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Meet’s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3084">
            <w:rPr>
              <w:rFonts w:ascii="Corbel" w:hAnsi="Corbel"/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9246B2" wp14:editId="41AF193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Seiringer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 xml:space="preserve"> Josef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Lap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-Projekt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Meets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1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F3A04" w:rsidRDefault="001F3A0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17.11.2016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TsFAUAAE8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CyIQTsFAUAAE8XAAAOAAAAAAAAAAAAAAAAAC4CAABk&#10;cnMvZTJvRG9jLnhtbFBLAQItABQABgAIAAAAIQBNJzJ83QAAAAYBAAAPAAAAAAAAAAAAAAAAAG4H&#10;AABkcnMvZG93bnJldi54bWxQSwUGAAAAAAQABADzAAAAe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Seiringer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 xml:space="preserve"> Josef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-Projekt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Meets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1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3A04" w:rsidRDefault="001F3A0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17.11.2016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F3A04" w:rsidRPr="005C3084" w:rsidRDefault="001F3A04">
          <w:pPr>
            <w:rPr>
              <w:rFonts w:ascii="Corbel" w:hAnsi="Corbel"/>
            </w:rPr>
          </w:pPr>
          <w:r w:rsidRPr="005C3084">
            <w:rPr>
              <w:rFonts w:ascii="Corbel" w:hAnsi="Corbel"/>
              <w:noProof/>
              <w:lang w:eastAsia="de-AT"/>
            </w:rPr>
            <w:drawing>
              <wp:anchor distT="0" distB="0" distL="114300" distR="114300" simplePos="0" relativeHeight="251660288" behindDoc="0" locked="0" layoutInCell="0" allowOverlap="1" wp14:anchorId="75674B3D" wp14:editId="16BE5175">
                <wp:simplePos x="0" y="0"/>
                <wp:positionH relativeFrom="page">
                  <wp:posOffset>1965325</wp:posOffset>
                </wp:positionH>
                <wp:positionV relativeFrom="page">
                  <wp:posOffset>3328598</wp:posOffset>
                </wp:positionV>
                <wp:extent cx="5577732" cy="3706967"/>
                <wp:effectExtent l="19050" t="19050" r="23495" b="2730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73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Pr="005C3084">
            <w:rPr>
              <w:rFonts w:ascii="Corbel" w:hAnsi="Corbel"/>
            </w:rPr>
            <w:br w:type="page"/>
          </w:r>
        </w:p>
      </w:sdtContent>
    </w:sdt>
    <w:sdt>
      <w:sdtPr>
        <w:rPr>
          <w:rFonts w:ascii="Corbel" w:eastAsiaTheme="minorHAnsi" w:hAnsi="Corbel" w:cstheme="minorBidi"/>
          <w:b w:val="0"/>
          <w:bCs w:val="0"/>
          <w:color w:val="auto"/>
          <w:sz w:val="22"/>
          <w:szCs w:val="22"/>
          <w:lang w:val="de-DE" w:eastAsia="en-US"/>
        </w:rPr>
        <w:id w:val="-1536116731"/>
        <w:docPartObj>
          <w:docPartGallery w:val="Table of Contents"/>
          <w:docPartUnique/>
        </w:docPartObj>
      </w:sdtPr>
      <w:sdtEndPr/>
      <w:sdtContent>
        <w:p w:rsidR="008B7B4F" w:rsidRPr="005C3084" w:rsidRDefault="008B7B4F">
          <w:pPr>
            <w:pStyle w:val="Inhaltsverzeichnisberschrift"/>
            <w:rPr>
              <w:rFonts w:ascii="Corbel" w:hAnsi="Corbel"/>
            </w:rPr>
          </w:pPr>
          <w:r w:rsidRPr="005C3084">
            <w:rPr>
              <w:rFonts w:ascii="Corbel" w:hAnsi="Corbel"/>
              <w:lang w:val="de-DE"/>
            </w:rPr>
            <w:t>Inhalt</w:t>
          </w:r>
        </w:p>
        <w:p w:rsidR="005C3084" w:rsidRPr="005C3084" w:rsidRDefault="008B7B4F">
          <w:pPr>
            <w:pStyle w:val="Verzeichnis2"/>
            <w:tabs>
              <w:tab w:val="right" w:leader="dot" w:pos="9062"/>
            </w:tabs>
            <w:rPr>
              <w:rFonts w:ascii="Corbel" w:hAnsi="Corbel"/>
              <w:noProof/>
            </w:rPr>
          </w:pPr>
          <w:r w:rsidRPr="005C3084">
            <w:rPr>
              <w:rFonts w:ascii="Corbel" w:hAnsi="Corbel"/>
            </w:rPr>
            <w:fldChar w:fldCharType="begin"/>
          </w:r>
          <w:r w:rsidRPr="005C3084">
            <w:rPr>
              <w:rFonts w:ascii="Corbel" w:hAnsi="Corbel"/>
            </w:rPr>
            <w:instrText xml:space="preserve"> TOC \o "1-3" \h \z \u </w:instrText>
          </w:r>
          <w:r w:rsidRPr="005C3084">
            <w:rPr>
              <w:rFonts w:ascii="Corbel" w:hAnsi="Corbel"/>
            </w:rPr>
            <w:fldChar w:fldCharType="separate"/>
          </w:r>
          <w:hyperlink w:anchor="_Toc461574675" w:history="1">
            <w:r w:rsidR="005C3084" w:rsidRPr="005C3084">
              <w:rPr>
                <w:rStyle w:val="Hyperlink"/>
                <w:rFonts w:ascii="Corbel" w:hAnsi="Corbel"/>
                <w:noProof/>
              </w:rPr>
              <w:t>Vorwort:</w:t>
            </w:r>
            <w:r w:rsidR="005C3084" w:rsidRPr="005C3084">
              <w:rPr>
                <w:rFonts w:ascii="Corbel" w:hAnsi="Corbel"/>
                <w:noProof/>
                <w:webHidden/>
              </w:rPr>
              <w:tab/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begin"/>
            </w:r>
            <w:r w:rsidR="005C3084" w:rsidRPr="005C3084">
              <w:rPr>
                <w:rFonts w:ascii="Corbel" w:hAnsi="Corbel"/>
                <w:noProof/>
                <w:webHidden/>
              </w:rPr>
              <w:instrText xml:space="preserve"> PAGEREF _Toc461574675 \h </w:instrText>
            </w:r>
            <w:r w:rsidR="005C3084" w:rsidRPr="005C3084">
              <w:rPr>
                <w:rFonts w:ascii="Corbel" w:hAnsi="Corbel"/>
                <w:noProof/>
                <w:webHidden/>
              </w:rPr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separate"/>
            </w:r>
            <w:r w:rsidR="005C3084" w:rsidRPr="005C3084">
              <w:rPr>
                <w:rFonts w:ascii="Corbel" w:hAnsi="Corbel"/>
                <w:noProof/>
                <w:webHidden/>
              </w:rPr>
              <w:t>2</w:t>
            </w:r>
            <w:r w:rsidR="005C3084" w:rsidRPr="005C3084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:rsidR="008B7B4F" w:rsidRPr="005C3084" w:rsidRDefault="008B7B4F">
          <w:pPr>
            <w:rPr>
              <w:rFonts w:ascii="Corbel" w:hAnsi="Corbel"/>
            </w:rPr>
          </w:pPr>
          <w:r w:rsidRPr="005C308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:rsidR="008B7B4F" w:rsidRPr="005C3084" w:rsidRDefault="008B7B4F">
      <w:pPr>
        <w:rPr>
          <w:rFonts w:ascii="Corbel" w:hAnsi="Corbel"/>
        </w:rPr>
      </w:pPr>
      <w:r w:rsidRPr="005C3084">
        <w:rPr>
          <w:rFonts w:ascii="Corbel" w:hAnsi="Corbel"/>
        </w:rPr>
        <w:br w:type="page"/>
      </w:r>
    </w:p>
    <w:p w:rsidR="003F1C91" w:rsidRPr="005C3084" w:rsidRDefault="008B7B4F" w:rsidP="005C3084">
      <w:pPr>
        <w:pStyle w:val="berschrift2"/>
        <w:rPr>
          <w:rFonts w:ascii="Corbel" w:hAnsi="Corbel"/>
        </w:rPr>
      </w:pPr>
      <w:bookmarkStart w:id="0" w:name="_Toc461574675"/>
      <w:r w:rsidRPr="005C3084">
        <w:rPr>
          <w:rFonts w:ascii="Corbel" w:hAnsi="Corbel"/>
        </w:rPr>
        <w:lastRenderedPageBreak/>
        <w:t>Vorwort:</w:t>
      </w:r>
      <w:bookmarkEnd w:id="0"/>
    </w:p>
    <w:p w:rsidR="005C3084" w:rsidRDefault="005C3084" w:rsidP="005C3084">
      <w:pPr>
        <w:rPr>
          <w:rFonts w:ascii="Corbel" w:hAnsi="Corbel"/>
        </w:rPr>
      </w:pPr>
      <w:r w:rsidRPr="005C3084">
        <w:rPr>
          <w:rFonts w:ascii="Corbel" w:hAnsi="Corbel"/>
        </w:rPr>
        <w:t xml:space="preserve">Dies ist ein Handbuch zur Webapplikation </w:t>
      </w:r>
      <w:proofErr w:type="spellStart"/>
      <w:r w:rsidRPr="005C3084">
        <w:rPr>
          <w:rFonts w:ascii="Corbel" w:hAnsi="Corbel"/>
        </w:rPr>
        <w:t>Meet’s</w:t>
      </w:r>
      <w:proofErr w:type="spellEnd"/>
      <w:r w:rsidRPr="005C3084">
        <w:rPr>
          <w:rFonts w:ascii="Corbel" w:hAnsi="Corbel"/>
        </w:rPr>
        <w:t xml:space="preserve"> und dient zum besseren Verständnis dieser Webanwendung. </w:t>
      </w:r>
      <w:r>
        <w:rPr>
          <w:rFonts w:ascii="Corbel" w:hAnsi="Corbel"/>
        </w:rPr>
        <w:t xml:space="preserve">Diese Applikation läuft nur auf einem Microsoft IIS-Web Server und ist mit C# programmiert in Verbindung mit MVC-Model View Controller. </w:t>
      </w:r>
    </w:p>
    <w:p w:rsidR="005C3084" w:rsidRDefault="005C3084" w:rsidP="005C3084">
      <w:pPr>
        <w:pStyle w:val="berschrift2"/>
        <w:rPr>
          <w:rFonts w:ascii="Corbel" w:hAnsi="Corbel"/>
        </w:rPr>
      </w:pPr>
      <w:r>
        <w:rPr>
          <w:rFonts w:ascii="Corbel" w:hAnsi="Corbel"/>
        </w:rPr>
        <w:t>Index Seite der Webanwendung:</w:t>
      </w:r>
    </w:p>
    <w:p w:rsidR="005C3084" w:rsidRPr="005C3084" w:rsidRDefault="003D73AB" w:rsidP="005C3084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AC12A" wp14:editId="5BE16F5A">
                <wp:simplePos x="0" y="0"/>
                <wp:positionH relativeFrom="column">
                  <wp:posOffset>-89463</wp:posOffset>
                </wp:positionH>
                <wp:positionV relativeFrom="paragraph">
                  <wp:posOffset>438150</wp:posOffset>
                </wp:positionV>
                <wp:extent cx="294680" cy="138631"/>
                <wp:effectExtent l="0" t="19050" r="29210" b="3302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80" cy="138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-7.05pt;margin-top:34.5pt;width:23.2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" adj="16519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BCB7" wp14:editId="43499D56">
                <wp:simplePos x="0" y="0"/>
                <wp:positionH relativeFrom="column">
                  <wp:posOffset>195652</wp:posOffset>
                </wp:positionH>
                <wp:positionV relativeFrom="paragraph">
                  <wp:posOffset>959485</wp:posOffset>
                </wp:positionV>
                <wp:extent cx="3779134" cy="1701479"/>
                <wp:effectExtent l="19050" t="19050" r="12065" b="1333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134" cy="170147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6" style="position:absolute;margin-left:15.4pt;margin-top:75.55pt;width:297.5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" filled="f" strokecolor="red" strokeweight="3pt"/>
            </w:pict>
          </mc:Fallback>
        </mc:AlternateContent>
      </w:r>
      <w:r w:rsidR="005C3084">
        <w:rPr>
          <w:noProof/>
          <w:lang w:eastAsia="de-AT"/>
        </w:rPr>
        <w:drawing>
          <wp:inline distT="0" distB="0" distL="0" distR="0" wp14:anchorId="7A25B299" wp14:editId="134186EE">
            <wp:extent cx="4195824" cy="27884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1" cy="2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8" w:rsidRDefault="00BA7AD8" w:rsidP="005C3084">
      <w:r>
        <w:t xml:space="preserve">Auf der Hauptseite finden sie im linken oberen Abschnitt zwei Bedienungselemente wo man sich Anmelden oder Registrieren kann. </w:t>
      </w:r>
      <w:r>
        <w:br/>
        <w:t>Im Content Bereich hier rot markiert finden Sie die öffentlichen Einträge der bestehenden Benutzer der Plattform.</w:t>
      </w:r>
    </w:p>
    <w:p w:rsidR="00BA7AD8" w:rsidRDefault="00BA7AD8" w:rsidP="00BA7AD8">
      <w:pPr>
        <w:pStyle w:val="berschrift2"/>
      </w:pPr>
      <w:r w:rsidRPr="00BA7AD8">
        <w:rPr>
          <w:rFonts w:ascii="Corbel" w:hAnsi="Corbel"/>
        </w:rPr>
        <w:t>Registrierung</w:t>
      </w:r>
      <w:r>
        <w:t>:</w:t>
      </w:r>
    </w:p>
    <w:p w:rsidR="00BA7AD8" w:rsidRDefault="003D73AB" w:rsidP="00BA7AD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89E39" wp14:editId="744AADFF">
                <wp:simplePos x="0" y="0"/>
                <wp:positionH relativeFrom="column">
                  <wp:posOffset>-64135</wp:posOffset>
                </wp:positionH>
                <wp:positionV relativeFrom="paragraph">
                  <wp:posOffset>470535</wp:posOffset>
                </wp:positionV>
                <wp:extent cx="294640" cy="138430"/>
                <wp:effectExtent l="0" t="19050" r="29210" b="33020"/>
                <wp:wrapNone/>
                <wp:docPr id="5" name="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38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5" o:spid="_x0000_s1026" type="#_x0000_t13" style="position:absolute;margin-left:-5.05pt;margin-top:37.05pt;width:23.2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" adj="16526" fillcolor="#4f81bd [3204]" strokecolor="#243f60 [1604]" strokeweight="2pt"/>
            </w:pict>
          </mc:Fallback>
        </mc:AlternateContent>
      </w:r>
      <w:r w:rsidR="00BA7AD8">
        <w:rPr>
          <w:noProof/>
          <w:lang w:eastAsia="de-AT"/>
        </w:rPr>
        <w:drawing>
          <wp:inline distT="0" distB="0" distL="0" distR="0">
            <wp:extent cx="4195823" cy="27514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ieru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12" cy="27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AB" w:rsidRDefault="00BA7AD8" w:rsidP="00BA7AD8">
      <w:r>
        <w:t>Diese Seite bietet dem neuen Benutzer sich zu registrieren indem die geforderten Daten eingegeben werden. Im oberen linken Bereich können Sie wieder zur Index Seite zurückspringen.</w:t>
      </w:r>
      <w:r w:rsidR="003D73AB">
        <w:t xml:space="preserve"> Bei Drücken des Registrierbuttons werden Sie als neuer noch nicht validierter Benutzer angelegt. Ab jetzt können Sie sich anmelden und private Events eintragen. Um öffentliche Events ein</w:t>
      </w:r>
      <w:r w:rsidR="00BC2DBF">
        <w:t xml:space="preserve">tragen zu können müssen Sie </w:t>
      </w:r>
      <w:r w:rsidR="00BC2DBF">
        <w:lastRenderedPageBreak/>
        <w:t xml:space="preserve">in der zu Ihrer </w:t>
      </w:r>
      <w:r w:rsidR="00DD5098">
        <w:t>E-Mail-Adresse</w:t>
      </w:r>
      <w:r w:rsidR="00BC2DBF">
        <w:t xml:space="preserve"> gesendeten Betätigungsmail müssen Sie den Bestätigungslink klicken, dann sind Sie ein Validierter Benutzer und können auch Öffentliche Events erstellen</w:t>
      </w:r>
      <w:r w:rsidR="00DD5098">
        <w:t xml:space="preserve"> und Verteilen</w:t>
      </w:r>
      <w:bookmarkStart w:id="1" w:name="_GoBack"/>
      <w:bookmarkEnd w:id="1"/>
      <w:r w:rsidR="00BC2DBF">
        <w:t xml:space="preserve">. </w:t>
      </w:r>
    </w:p>
    <w:p w:rsidR="003D73AB" w:rsidRPr="00BA7AD8" w:rsidRDefault="00BC2DBF" w:rsidP="00BA7AD8">
      <w:r>
        <w:t xml:space="preserve"> </w:t>
      </w:r>
    </w:p>
    <w:p w:rsidR="00BA7AD8" w:rsidRPr="005C3084" w:rsidRDefault="00BA7AD8" w:rsidP="005C3084"/>
    <w:sectPr w:rsidR="00BA7AD8" w:rsidRPr="005C3084" w:rsidSect="001F3A0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04"/>
    <w:rsid w:val="001F3A04"/>
    <w:rsid w:val="003D73AB"/>
    <w:rsid w:val="003F1C91"/>
    <w:rsid w:val="00502D7F"/>
    <w:rsid w:val="005C3084"/>
    <w:rsid w:val="008770B6"/>
    <w:rsid w:val="008B7B4F"/>
    <w:rsid w:val="00BA7AD8"/>
    <w:rsid w:val="00BC2DBF"/>
    <w:rsid w:val="00D908AB"/>
    <w:rsid w:val="00DD5098"/>
    <w:rsid w:val="00F0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F3A04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F3A04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3A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7B4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C30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C30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55DA6-DA92-44CA-99A4-91193D85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Meet’s</vt:lpstr>
    </vt:vector>
  </TitlesOfParts>
  <Company>Lap-Projekt Meets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Meet’s</dc:title>
  <dc:creator>Seiringer Josef</dc:creator>
  <cp:lastModifiedBy>digitalman</cp:lastModifiedBy>
  <cp:revision>6</cp:revision>
  <dcterms:created xsi:type="dcterms:W3CDTF">2016-09-13T21:56:00Z</dcterms:created>
  <dcterms:modified xsi:type="dcterms:W3CDTF">2016-09-14T17:18:00Z</dcterms:modified>
</cp:coreProperties>
</file>