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Antes de empezar — una nota importante</w:t>
      </w:r>
    </w:p>
    <w:p>
      <w:pPr>
        <w:spacing w:after="160"/>
      </w:pPr>
      <w:r>
        <w:rPr>
          <w:rFonts w:ascii="Georgia" w:hAnsi="Georgia"/>
          <w:sz w:val="22"/>
        </w:rPr>
        <w:t xml:space="preserve">Los guiones de esta campaña están escritos en primera persona, como si la creadora hubiera leído el libro de verdad ("lo leí y se los recomiendo"). Eso es exactamente lo que evitaste a propósito en la página de Hotmart ("cero testimonios inventados"). Como esta persona es 100% generada con IA y nunca leyó nada, lo más honesto — y lo que te cubre frente a las políticas de anuncios de Meta/TikTok, que cada vez piden más declarar cuando un anuncio usa un actor generado con IA — es agregar en pantalla o en la descripción algo como </w:t>
      </w:r>
      <w:r>
        <w:rPr>
          <w:rFonts w:ascii="Georgia" w:hAnsi="Georgia"/>
          <w:b/>
          <w:color w:val="5E17EB"/>
          <w:sz w:val="22"/>
        </w:rPr>
        <w:t>"Contenido generado con IA"</w:t>
      </w:r>
      <w:r>
        <w:rPr>
          <w:rFonts w:ascii="Georgia" w:hAnsi="Georgia"/>
          <w:sz w:val="22"/>
        </w:rPr>
        <w:t>. No cambia el guion ni el resultado, pero evita que esto se lea como un testimonio falso de una persona real. Tú decides si lo agregas; te lo dejo marcado para que no se te pase.</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look urbano-profesional, cercana pero con autoridad —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un acento violeta `#5E17EB` sutil en el vestuario/iluminación (no en el fondo completo) — igual que se le pide al creador humano en el otro brief.</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stylish Latina content creator in her mid-20s, medium olive-tan skin, expressive dark brown eyes, naturally full brows, soft natural makeup, long dark brown wavy hair worn down with natural loose texture. She has realistic skin texture with visible pores, subtle natural imperfections. She is speaking directly to the camera, headphones resting around her neck, holding a small wireless microphone with a fluffy windscreen close to her mouth, friendly and confident expression.</w:t>
        <w:br/>
        <w:br/>
        <w:t>Shot vertically as an iPhone photo, eye-level framing, medium portrait composition, natural smartphone lens look, authentic social media reel aesthetic.</w:t>
        <w:br/>
        <w:br/>
        <w:t>She is wearing an oversized black leather jacket over a fitted white top, dark jeans, small gold hoop earrings, and a thin bracelet with a subtle deep violet stone accent visible at the wrist.</w:t>
        <w:br/>
        <w:br/>
        <w:t>Standing against a dark matte wall with a single soft violet-toned LED light strip glowing along one edge of the frame, minimal urban background,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hairstyle, outfit, framing, expression, background, and overall composition. Preserve realistic proportions, accurate hands and facial features,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facial structure, same eye shape and spacing, same nose, same lips, same jawline, same hairstyle and hairline, same skin tone, same proportions, same age, same ethnicity, same facial asymmetries and unique identifying features. Do NOT beautify, stylize, or reinterpret the person in any way.</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Hair,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Considera agregar "Contenido generado con IA" en pantalla o en la descripción (ver nota al inicio del documento)</w:t>
      </w:r>
    </w:p>
    <w:p>
      <w:pPr>
        <w:pStyle w:val="ListBullet"/>
      </w:pPr>
      <w:r>
        <w:rPr>
          <w:rFonts w:ascii="Georgia" w:hAnsi="Georgia"/>
          <w:sz w:val="22"/>
        </w:rPr>
        <w:t>☐ No hay afirmaciones falsas o exageradas sobre el libro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