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Jose Gerardo Teuttli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460 Torrington Dr. | Austin, TX 78737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(480) 440 3259 | jose.gerardo.teuttli@gmail.com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Objective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obtain a position related to software engineering and new product development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Education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Dripping Springs High School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Anticipated graduation date: June 2017</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Skills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LabVIEW - System Design Software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Python – Programming Language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HTML + CSS – Technologies for building webpages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Github – Version control system for software development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 Excel, PowerPoint, Windows and Linux OS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Effective presentation and written communication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Special Project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Represented the school in the robotic competition FIRST Tech Challenge (FTC) in 2014 and 2015.  In this event the teams are responsible for designing, building, and programming robots and compete against other schools.  I was responsible for the programming of the robot in LabVIEW, and the development of the webpage interface with live video feed.  The website allowed control of the robot from anywhere through the Internet.  Used a RaspberryPi computer to control the motors and run the server and feed the webpage</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Languages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Spanish (fluent - native)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Mandarin Chinese (basic knowledge)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Experience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custom high-performance computers as a hobby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Activities/ Leadership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Volunteer - Represented Dripping Springs HS at Austin Mini Maker Faire in May, 2015.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References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Furnished upon request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