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E7B" w:rsidRDefault="00324E7B" w:rsidP="00324E7B">
      <w:pPr>
        <w:pStyle w:val="PadroAbnt"/>
        <w:spacing w:before="120" w:after="120" w:line="240" w:lineRule="auto"/>
        <w:ind w:left="510" w:hanging="510"/>
        <w:jc w:val="center"/>
        <w:outlineLvl w:val="0"/>
        <w:rPr>
          <w:lang w:eastAsia="pt-BR"/>
        </w:rPr>
      </w:pPr>
      <w:r w:rsidRPr="00E25106">
        <w:rPr>
          <w:sz w:val="24"/>
          <w:szCs w:val="24"/>
        </w:rPr>
        <w:t>SUMÁRIO</w:t>
      </w:r>
    </w:p>
    <w:p w:rsidR="00324E7B" w:rsidRPr="00E25106" w:rsidRDefault="00324E7B" w:rsidP="00324E7B">
      <w:pPr>
        <w:rPr>
          <w:lang w:eastAsia="pt-BR"/>
        </w:rPr>
      </w:pPr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85135525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1           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15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eastAsiaTheme="minorEastAsia" w:hAnsi="Arial" w:cs="Arial"/>
          <w:color w:val="000000" w:themeColor="text1"/>
          <w:sz w:val="24"/>
          <w:szCs w:val="24"/>
          <w:lang w:eastAsia="pt-BR"/>
        </w:rPr>
      </w:pPr>
      <w:hyperlink w:anchor="_Toc485135526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>1.1</w:t>
        </w:r>
        <w:r>
          <w:rPr>
            <w:rStyle w:val="IndexLink"/>
            <w:rFonts w:ascii="Arial" w:eastAsiaTheme="minorEastAsia" w:hAnsi="Arial" w:cs="Arial"/>
            <w:color w:val="000000" w:themeColor="text1"/>
            <w:sz w:val="24"/>
            <w:szCs w:val="24"/>
            <w:lang w:eastAsia="pt-BR"/>
          </w:rPr>
          <w:tab/>
        </w:r>
        <w:r>
          <w:rPr>
            <w:rStyle w:val="IndexLink"/>
            <w:rFonts w:ascii="Arial" w:eastAsiaTheme="minorEastAsia" w:hAnsi="Arial" w:cs="Arial"/>
            <w:color w:val="000000" w:themeColor="text1"/>
            <w:sz w:val="24"/>
            <w:szCs w:val="24"/>
            <w:lang w:eastAsia="pt-BR"/>
          </w:rPr>
          <w:tab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>Problematização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16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eastAsiaTheme="minorEastAsia" w:hAnsi="Arial" w:cs="Arial"/>
          <w:color w:val="000000" w:themeColor="text1"/>
          <w:sz w:val="24"/>
          <w:szCs w:val="24"/>
          <w:lang w:eastAsia="pt-BR"/>
        </w:rPr>
      </w:pPr>
      <w:hyperlink w:anchor="_Toc485135527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>1.2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Justificativa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16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eastAsiaTheme="minorEastAsia" w:hAnsi="Arial" w:cs="Arial"/>
          <w:color w:val="000000" w:themeColor="text1"/>
          <w:sz w:val="24"/>
          <w:szCs w:val="24"/>
          <w:lang w:eastAsia="pt-BR"/>
        </w:rPr>
      </w:pPr>
      <w:hyperlink w:anchor="_Toc485135528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>1.3</w:t>
        </w:r>
        <w:r>
          <w:rPr>
            <w:rStyle w:val="IndexLink"/>
            <w:rFonts w:ascii="Arial" w:eastAsiaTheme="minorEastAsia" w:hAnsi="Arial" w:cs="Arial"/>
            <w:color w:val="000000" w:themeColor="text1"/>
            <w:sz w:val="24"/>
            <w:szCs w:val="24"/>
            <w:lang w:eastAsia="pt-BR"/>
          </w:rPr>
          <w:tab/>
        </w:r>
        <w:r>
          <w:rPr>
            <w:rStyle w:val="IndexLink"/>
            <w:rFonts w:ascii="Arial" w:eastAsiaTheme="minorEastAsia" w:hAnsi="Arial" w:cs="Arial"/>
            <w:color w:val="000000" w:themeColor="text1"/>
            <w:sz w:val="24"/>
            <w:szCs w:val="24"/>
            <w:lang w:eastAsia="pt-BR"/>
          </w:rPr>
          <w:tab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>Objetivos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19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eastAsiaTheme="minorEastAsia" w:hAnsi="Arial" w:cs="Arial"/>
          <w:color w:val="000000" w:themeColor="text1"/>
          <w:sz w:val="24"/>
          <w:szCs w:val="24"/>
          <w:lang w:eastAsia="pt-BR"/>
        </w:rPr>
      </w:pPr>
      <w:hyperlink w:anchor="_Toc485135529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1.3.1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Objetivo Geral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19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30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1.3.2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Objetivos Específicos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19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31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2           FUNDAMENTAÇÃO TEÓRICA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20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32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2.1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Considerações iniciais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20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33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2.2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Uma breve história do desenvolvimento científico-tecnológico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20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34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2.3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O desenvolvimento técnico-científico no</w:t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 xml:space="preserve"> Brasil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23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35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2.3.1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Dos primeiros livros às bibliotecas públicas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23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36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2.3.2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As primeiras instituições públicas de ensino e pesquisa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25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37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2.3.3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As instituições modernas de ensino e pesquisa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26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38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2.4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  A importância dos eventos científicos na difusão do conhecimento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28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39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2.5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  Sistemas Similares de Gerenciamento de Conferências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30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ind w:left="880" w:hanging="880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40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2.5.1    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SOAC, Sistema Online de Acompanhamento de Conferências, (tradução do OCS: Open Conference System)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30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41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2.5.2   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Ex Ordo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31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42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2.5.3  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EasyChair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31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43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2.5.4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JEMS (Jornal and Event Management System)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32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44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>2.5.5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Even3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32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ind w:left="880" w:hanging="855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45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2.5.6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Comparativo de funcionalidades entre os principais sistemas de gerenciamento de conferências existentes no mercado 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33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ind w:left="880" w:hanging="880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47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2.6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Sobre o Instituto Federal de São Paulo – Câmpus Guarulhos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34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49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3         METODOLOGIA DE PESQUISA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37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50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3.1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Justificativa dos métodos e técnicas escolhidas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37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51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3.2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Planejamento realizado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38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52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>3.3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Análise Etnográfica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39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53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3.4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Resultados obtidos com a Etnografia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41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54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3.5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Resultados obtidos com a entrevista de levantamento de requisitos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41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55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>3.6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Resultados obtidos com a entrevista de avaliação do sistema IFEvents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43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56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4          METODOLOGIA DE DESENVOLVIMENTO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_Toc485135556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44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57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4.1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 Metodologia Ágil SCRUM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_Toc485135557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44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58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4.2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 Justificativa das Tecnologias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_Toc485135558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47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59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4.2.1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Linguagem de Programação PHP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47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60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4.2.2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Banco de Dados MySQL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_Toc485135560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47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61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>4.2.3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Framework CodeIgniter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_Toc485135561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48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62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>4.2.4      Framework Bootstrap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_Toc485135562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50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63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4.2.5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Controle de versão com o GIT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_Toc485135563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50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64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4.2.6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Trello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51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65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4.3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 O Problema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52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66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>4.3.1     Apresentação do Problema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_Toc485135566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52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67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4.3.2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Detalhamento do Problema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_Toc485135567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53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68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4.4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 A Solução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_Toc485135568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57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69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4.4.1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Apresentação da Solução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_Toc485135569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57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70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4.4.2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59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71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>4.4.3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Requisitos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61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72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4.4.4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>Não faz parte do escopo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_Toc485135572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61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73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4.5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 Desenvolvimento do sistema e resultados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_Toc485135573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62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74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5           O SCRUM NESTE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71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75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6           CRONOGRAMA DE DESENVOLVIMENTO – OPPM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72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76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7           GESTÃO DE RISCOS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73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outlineLvl w:val="0"/>
        <w:rPr>
          <w:rFonts w:ascii="Arial" w:eastAsiaTheme="minorEastAsia" w:hAnsi="Arial" w:cs="Arial"/>
          <w:color w:val="000000" w:themeColor="text1"/>
          <w:sz w:val="24"/>
          <w:szCs w:val="24"/>
          <w:lang w:eastAsia="pt-BR"/>
        </w:rPr>
      </w:pPr>
      <w:hyperlink w:anchor="_Toc485135577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7.1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Identificação de Riscos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74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outlineLvl w:val="0"/>
        <w:rPr>
          <w:rFonts w:ascii="Arial" w:eastAsiaTheme="minorEastAsia" w:hAnsi="Arial" w:cs="Arial"/>
          <w:color w:val="000000" w:themeColor="text1"/>
          <w:sz w:val="24"/>
          <w:szCs w:val="24"/>
          <w:lang w:eastAsia="pt-BR"/>
        </w:rPr>
      </w:pPr>
      <w:hyperlink w:anchor="_Toc485135578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7.2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Análise de Riscos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76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outlineLvl w:val="0"/>
        <w:rPr>
          <w:rFonts w:ascii="Arial" w:eastAsiaTheme="minorEastAsia" w:hAnsi="Arial" w:cs="Arial"/>
          <w:color w:val="000000" w:themeColor="text1"/>
          <w:sz w:val="24"/>
          <w:szCs w:val="24"/>
          <w:lang w:eastAsia="pt-BR"/>
        </w:rPr>
      </w:pPr>
      <w:hyperlink w:anchor="_Toc485135579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7.3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Planejamento de Riscos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77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2"/>
        <w:outlineLvl w:val="0"/>
        <w:rPr>
          <w:rFonts w:ascii="Arial" w:eastAsiaTheme="minorEastAsia" w:hAnsi="Arial" w:cs="Arial"/>
          <w:color w:val="000000" w:themeColor="text1"/>
          <w:sz w:val="24"/>
          <w:szCs w:val="24"/>
          <w:lang w:eastAsia="pt-BR"/>
        </w:rPr>
      </w:pPr>
      <w:hyperlink w:anchor="_Toc485135580"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 xml:space="preserve">7.4 </w:t>
        </w:r>
        <w:r>
          <w:rPr>
            <w:rStyle w:val="IndexLink"/>
            <w:rFonts w:ascii="Arial" w:hAnsi="Arial" w:cs="Arial"/>
            <w:webHidden/>
            <w:color w:val="000000" w:themeColor="text1"/>
            <w:sz w:val="24"/>
            <w:szCs w:val="24"/>
          </w:rPr>
          <w:tab/>
          <w:t xml:space="preserve">    Monitoração de Riscos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Arial" w:hAnsi="Arial" w:cs="Arial"/>
            <w:color w:val="000000" w:themeColor="text1"/>
            <w:sz w:val="24"/>
            <w:szCs w:val="24"/>
          </w:rPr>
          <w:tab/>
          <w:t xml:space="preserve">    79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hyperlink w:anchor="_Toc485135581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8         CONSIDERAÇÕES FINAIS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80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Vnculodendice"/>
          <w:rFonts w:ascii="Arial" w:hAnsi="Arial" w:cs="Arial"/>
          <w:color w:val="000000" w:themeColor="text1"/>
          <w:sz w:val="24"/>
          <w:szCs w:val="24"/>
          <w:lang w:eastAsia="pt-BR"/>
        </w:rPr>
        <w:t xml:space="preserve">           </w:t>
      </w:r>
      <w:hyperlink w:anchor="_Toc485135582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REFERÊNCIAS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82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ind w:left="708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83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APÊNDICE A – Transcrições da entrevista de  levantamento      de requisitos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85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ind w:left="708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w:anchor="_Toc485135584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APÊNDICE B – Termo de consentimento livre e esclarecido referente a    entrevista de levantamento de requisitos</w:t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89</w:t>
        </w:r>
      </w:hyperlink>
      <w:r>
        <w:rPr>
          <w:rStyle w:val="Vnculodendice"/>
          <w:rFonts w:ascii="Arial" w:hAnsi="Arial" w:cs="Arial"/>
          <w:color w:val="000000" w:themeColor="text1"/>
          <w:sz w:val="24"/>
          <w:szCs w:val="24"/>
          <w:lang w:eastAsia="pt-BR"/>
        </w:rPr>
        <w:t xml:space="preserve">  </w:t>
      </w:r>
    </w:p>
    <w:p w:rsidR="00324E7B" w:rsidRDefault="00324E7B" w:rsidP="00324E7B">
      <w:pPr>
        <w:pStyle w:val="Contents1"/>
        <w:ind w:left="708"/>
        <w:outlineLvl w:val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hyperlink w:anchor="_Toc485135585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APÊNDICE C – Transcrições da entrevista de avaliação do sistema             IFEvents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91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ind w:left="708"/>
        <w:outlineLvl w:val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hyperlink w:anchor="_Toc485135587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APÊNDICE D – Termo de consentimento livre e esclarecido referente a          entrevista de avaliação do sistema IFEvents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94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Vnculodendice"/>
          <w:rFonts w:ascii="Arial" w:hAnsi="Arial" w:cs="Arial"/>
          <w:color w:val="000000" w:themeColor="text1"/>
          <w:sz w:val="24"/>
          <w:szCs w:val="24"/>
          <w:lang w:eastAsia="pt-BR"/>
        </w:rPr>
        <w:t xml:space="preserve">          </w:t>
      </w:r>
      <w:hyperlink w:anchor="_Toc485135588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APÊNDICE E – Gestão de recursos humanos e de materiais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96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Vnculodendice"/>
          <w:rFonts w:ascii="Arial" w:hAnsi="Arial" w:cs="Arial"/>
          <w:color w:val="000000" w:themeColor="text1"/>
          <w:sz w:val="24"/>
          <w:szCs w:val="24"/>
          <w:lang w:eastAsia="pt-BR"/>
        </w:rPr>
        <w:t xml:space="preserve">          </w:t>
      </w:r>
      <w:hyperlink w:anchor="_Toc485135589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APÊNDICE F – Diagrama de Classes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99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Vnculodendice"/>
          <w:rFonts w:ascii="Arial" w:hAnsi="Arial" w:cs="Arial"/>
          <w:color w:val="000000" w:themeColor="text1"/>
          <w:sz w:val="24"/>
          <w:szCs w:val="24"/>
          <w:lang w:eastAsia="pt-BR"/>
        </w:rPr>
        <w:t xml:space="preserve">          </w:t>
      </w:r>
      <w:hyperlink w:anchor="_Toc485135590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APÊNDICE G – Diagrama de Entidade-Relacionamento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  100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Vnculodendice"/>
          <w:rFonts w:ascii="Arial" w:hAnsi="Arial" w:cs="Arial"/>
          <w:color w:val="000000" w:themeColor="text1"/>
          <w:sz w:val="24"/>
          <w:szCs w:val="24"/>
          <w:lang w:eastAsia="pt-BR"/>
        </w:rPr>
        <w:t xml:space="preserve">          </w:t>
      </w:r>
      <w:hyperlink w:anchor="_Toc485135591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APÊNDICE H – Diagrama de Implantação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101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Vnculodendice"/>
          <w:rFonts w:ascii="Arial" w:hAnsi="Arial" w:cs="Arial"/>
          <w:color w:val="000000" w:themeColor="text1"/>
          <w:sz w:val="24"/>
          <w:szCs w:val="24"/>
          <w:lang w:eastAsia="pt-BR"/>
        </w:rPr>
        <w:t xml:space="preserve">          </w:t>
      </w:r>
      <w:hyperlink w:anchor="_Toc485135592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APÊNDICE I – Diagrama de Casos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102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Vnculodendice"/>
          <w:rFonts w:ascii="Arial" w:hAnsi="Arial" w:cs="Arial"/>
          <w:color w:val="000000" w:themeColor="text1"/>
          <w:sz w:val="24"/>
          <w:szCs w:val="24"/>
          <w:lang w:eastAsia="pt-BR"/>
        </w:rPr>
        <w:t xml:space="preserve">          </w:t>
      </w:r>
      <w:hyperlink w:anchor="_Toc485135593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APÊNDICE J – Descrição dos Casos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103</w:t>
        </w:r>
        <w:r>
          <w:rPr>
            <w:webHidden/>
          </w:rPr>
          <w:fldChar w:fldCharType="end"/>
        </w:r>
      </w:hyperlink>
    </w:p>
    <w:p w:rsidR="00324E7B" w:rsidRDefault="00324E7B" w:rsidP="00324E7B">
      <w:pPr>
        <w:pStyle w:val="Contents1"/>
        <w:outlineLvl w:val="0"/>
        <w:rPr>
          <w:rFonts w:ascii="Arial" w:hAnsi="Arial" w:cs="Arial"/>
          <w:color w:val="000000" w:themeColor="text1"/>
          <w:sz w:val="24"/>
          <w:szCs w:val="24"/>
        </w:rPr>
        <w:sectPr w:rsidR="00324E7B">
          <w:pgSz w:w="11906" w:h="16838"/>
          <w:pgMar w:top="1701" w:right="1134" w:bottom="1134" w:left="1701" w:header="1134" w:footer="0" w:gutter="0"/>
          <w:cols w:space="720"/>
          <w:formProt w:val="0"/>
          <w:docGrid w:linePitch="360" w:charSpace="-2049"/>
        </w:sectPr>
      </w:pPr>
      <w:r>
        <w:rPr>
          <w:rStyle w:val="Vnculodendice"/>
          <w:rFonts w:ascii="Arial" w:hAnsi="Arial" w:cs="Arial"/>
          <w:color w:val="000000" w:themeColor="text1"/>
          <w:sz w:val="24"/>
          <w:szCs w:val="24"/>
          <w:lang w:eastAsia="pt-BR"/>
        </w:rPr>
        <w:t xml:space="preserve">          </w:t>
      </w:r>
      <w:hyperlink w:anchor="_Toc485135594"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APÊNDICE K –</w:t>
        </w:r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 xml:space="preserve"> </w:t>
        </w:r>
        <w:r>
          <w:rPr>
            <w:rStyle w:val="Vnculodendice"/>
            <w:rFonts w:ascii="Arial" w:hAnsi="Arial" w:cs="Arial"/>
            <w:webHidden/>
            <w:color w:val="000000" w:themeColor="text1"/>
            <w:sz w:val="24"/>
            <w:szCs w:val="24"/>
            <w:lang w:eastAsia="pt-BR"/>
          </w:rPr>
          <w:t>Diagramas de Sequência</w:t>
        </w:r>
        <w:r>
          <w:rPr>
            <w:webHidden/>
          </w:rPr>
          <w:fldChar w:fldCharType="begin"/>
        </w:r>
        <w:r>
          <w:rPr>
            <w:webHidden/>
          </w:rPr>
          <w:instrText>PAGEREF _Toc485135594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 w:cs="Arial"/>
            <w:color w:val="000000" w:themeColor="text1"/>
            <w:sz w:val="24"/>
            <w:szCs w:val="24"/>
            <w:lang w:eastAsia="pt-BR"/>
          </w:rPr>
          <w:tab/>
          <w:t xml:space="preserve">  123</w:t>
        </w:r>
        <w:r>
          <w:rPr>
            <w:webHidden/>
          </w:rPr>
          <w:fldChar w:fldCharType="end"/>
        </w:r>
      </w:hyperlink>
    </w:p>
    <w:bookmarkStart w:id="0" w:name="_Toc485135525"/>
    <w:bookmarkEnd w:id="0"/>
    <w:p w:rsidR="00591929" w:rsidRDefault="00324E7B" w:rsidP="00324E7B">
      <w:r>
        <w:lastRenderedPageBreak/>
        <w:fldChar w:fldCharType="end"/>
      </w:r>
      <w:bookmarkStart w:id="1" w:name="_GoBack"/>
      <w:bookmarkEnd w:id="1"/>
    </w:p>
    <w:sectPr w:rsidR="00591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7B"/>
    <w:rsid w:val="00006E82"/>
    <w:rsid w:val="00324E7B"/>
    <w:rsid w:val="00591929"/>
    <w:rsid w:val="006227D5"/>
    <w:rsid w:val="00743EF1"/>
    <w:rsid w:val="00DA4E26"/>
    <w:rsid w:val="00D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2E89F-207D-4F44-9B41-38EAA12A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E7B"/>
    <w:pPr>
      <w:suppressAutoHyphens/>
      <w:spacing w:line="252" w:lineRule="auto"/>
    </w:pPr>
    <w:rPr>
      <w:rFonts w:ascii="Calibri" w:eastAsia="Calibri" w:hAnsi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droAbntChar">
    <w:name w:val="PadrãoAbnt Char"/>
    <w:basedOn w:val="Fontepargpadro"/>
    <w:link w:val="PadroAbnt"/>
    <w:rsid w:val="00324E7B"/>
    <w:rPr>
      <w:rFonts w:ascii="Arial" w:hAnsi="Arial" w:cs="Arial"/>
      <w:b/>
      <w:sz w:val="28"/>
      <w:szCs w:val="28"/>
    </w:rPr>
  </w:style>
  <w:style w:type="character" w:customStyle="1" w:styleId="IndexLink">
    <w:name w:val="Index Link"/>
    <w:rsid w:val="00324E7B"/>
  </w:style>
  <w:style w:type="character" w:customStyle="1" w:styleId="Vnculodendice">
    <w:name w:val="Vínculo de índice"/>
    <w:rsid w:val="00324E7B"/>
  </w:style>
  <w:style w:type="paragraph" w:customStyle="1" w:styleId="Contents1">
    <w:name w:val="Contents 1"/>
    <w:basedOn w:val="Normal"/>
    <w:next w:val="Normal"/>
    <w:autoRedefine/>
    <w:unhideWhenUsed/>
    <w:rsid w:val="00324E7B"/>
    <w:pPr>
      <w:tabs>
        <w:tab w:val="right" w:leader="dot" w:pos="9061"/>
      </w:tabs>
      <w:spacing w:after="100" w:line="360" w:lineRule="auto"/>
    </w:pPr>
    <w:rPr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324E7B"/>
    <w:pPr>
      <w:tabs>
        <w:tab w:val="left" w:pos="880"/>
        <w:tab w:val="right" w:leader="dot" w:pos="9061"/>
      </w:tabs>
      <w:spacing w:after="100" w:line="276" w:lineRule="auto"/>
      <w:ind w:left="510" w:hanging="510"/>
    </w:pPr>
  </w:style>
  <w:style w:type="paragraph" w:customStyle="1" w:styleId="PadroAbnt">
    <w:name w:val="PadrãoAbnt"/>
    <w:basedOn w:val="Normal"/>
    <w:link w:val="PadroAbntChar"/>
    <w:qFormat/>
    <w:rsid w:val="00324E7B"/>
    <w:pPr>
      <w:spacing w:after="480" w:line="360" w:lineRule="auto"/>
    </w:pPr>
    <w:rPr>
      <w:rFonts w:ascii="Arial" w:eastAsiaTheme="minorHAnsi" w:hAnsi="Arial" w:cs="Arial"/>
      <w:b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1209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Guilherme</dc:creator>
  <cp:keywords/>
  <dc:description/>
  <cp:lastModifiedBy>Jose Guilherme</cp:lastModifiedBy>
  <cp:revision>2</cp:revision>
  <dcterms:created xsi:type="dcterms:W3CDTF">2017-08-23T02:55:00Z</dcterms:created>
  <dcterms:modified xsi:type="dcterms:W3CDTF">2017-08-23T03:12:00Z</dcterms:modified>
</cp:coreProperties>
</file>