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35.0" w:type="dxa"/>
        <w:jc w:val="left"/>
        <w:tblBorders>
          <w:top w:color="e3e3e3" w:space="0" w:sz="4" w:val="single"/>
          <w:left w:color="e3e3e3" w:space="0" w:sz="4" w:val="single"/>
          <w:bottom w:color="e3e3e3" w:space="0" w:sz="4" w:val="single"/>
          <w:right w:color="e3e3e3" w:space="0" w:sz="4" w:val="single"/>
        </w:tblBorders>
        <w:tblLayout w:type="fixed"/>
        <w:tblLook w:val="0400"/>
      </w:tblPr>
      <w:tblGrid>
        <w:gridCol w:w="1529"/>
        <w:gridCol w:w="7306"/>
        <w:tblGridChange w:id="0">
          <w:tblGrid>
            <w:gridCol w:w="1529"/>
            <w:gridCol w:w="73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shd w:fill="2e2e33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PRF-JEF-02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Calendario de Ausencias y Vacaciones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creación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02/03/2026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Karolayn Ortega Cerdas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Requisitos previos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autenticado con rol de Jefatura (PRF-AUT-01).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Existencia de solicitudes aprobadas en el sistema.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Asociación de colaboradores al equipo del jefe.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Permitir a la jefatura visualizar las ausencias programadas del equipo.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Facilitar la planificación operativa.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Prevenir conflictos por superposición de vacaciones.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Módulo que presenta un calendario interactivo donde se visualizan las vacaciones aprobadas de los colaboradores del equipo. Permite identificar fechas con múltiples ausencias y planificar adecuadamente la distribución del trabajo.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de usuario (ID Institucional registrado en la base de datos)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(PRF-AUT-01)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colaboradores asociados al jefe.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ab/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Fechas de inicio y fin de solicitudes aprobadas.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 de solicitudes (solo aprobadas).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Accede al módulo “Calendario”.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Valida sesión activa (V1).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Verifica rol de Jefatura (V2).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Consulta base de datos para obtener solicitudes aprobadas del equipo.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Organiza datos por rango de fechas.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Sistema: Renderiza calendario mensual con eventos marcados.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Usuario: Puede seleccionar una fecha para ver detalle de colaboradores ausentes.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el usuario tenga permisos de jefatura.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solo se muestren solicitudes aprobadas.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que los eventos correspondan únicamente al equipo asignado.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Validar integridad de fechas (inicio menor o igual a fin).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Mensajes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 MSJ1: "No existen vacaciones programadas para el período seleccionado."</w:t>
              <w:br w:type="textWrapping"/>
              <w:t xml:space="preserve">MSJ2: "Error al cargar el calendario. Intente nuevamente."</w:t>
              <w:br w:type="textWrapping"/>
              <w:t xml:space="preserve">MSJ3: "Acceso restringido."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2e2e33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 de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e3e3" w:space="0" w:sz="4" w:val="single"/>
              <w:left w:color="e3e3e3" w:space="0" w:sz="4" w:val="single"/>
              <w:bottom w:color="2e2e33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Calendario interactivo con ausencias del equipo.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Visualización detallada por fecha seleccionada.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  <w:jc w:val="center"/>
    </w:pPr>
    <w:rPr>
      <w:rFonts w:ascii="Times New Roman" w:cs="Times New Roman" w:eastAsia="Times New Roman" w:hAnsi="Times New Roman"/>
      <w:b w:val="1"/>
      <w:bCs w:val="1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E7F7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  <w:lang w:val="es-MX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E7F7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  <w:lang w:val="es-MX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01509A"/>
    <w:rPr>
      <w:rFonts w:ascii="Times New Roman" w:hAnsi="Times New Roman" w:cstheme="majorBidi" w:eastAsiaTheme="majorEastAsia"/>
      <w:color w:val="0f4761" w:themeColor="accent1" w:themeShade="0000BF"/>
      <w:sz w:val="32"/>
      <w:szCs w:val="32"/>
    </w:rPr>
  </w:style>
  <w:style w:type="character" w:styleId="Heading1Char" w:customStyle="1">
    <w:name w:val="Heading 1 Char"/>
    <w:basedOn w:val="DefaultParagraphFont"/>
    <w:link w:val="Heading1"/>
    <w:uiPriority w:val="9"/>
    <w:rsid w:val="0001509A"/>
    <w:rPr>
      <w:rFonts w:ascii="Times New Roman" w:hAnsi="Times New Roman" w:cstheme="majorBidi" w:eastAsiaTheme="majorEastAsia"/>
      <w:b w:val="1"/>
      <w:color w:val="0f4761" w:themeColor="accent1" w:themeShade="0000BF"/>
      <w:sz w:val="40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E7F79"/>
    <w:rPr>
      <w:rFonts w:cstheme="majorBidi" w:eastAsiaTheme="majorEastAsia"/>
      <w:color w:val="0f4761" w:themeColor="accent1" w:themeShade="0000BF"/>
      <w:sz w:val="28"/>
      <w:szCs w:val="28"/>
      <w:lang w:val="es-MX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E7F79"/>
    <w:rPr>
      <w:rFonts w:cstheme="majorBidi" w:eastAsiaTheme="majorEastAsia"/>
      <w:i w:val="1"/>
      <w:iCs w:val="1"/>
      <w:color w:val="0f4761" w:themeColor="accent1" w:themeShade="0000BF"/>
      <w:lang w:val="es-MX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E7F79"/>
    <w:rPr>
      <w:rFonts w:cstheme="majorBidi" w:eastAsiaTheme="majorEastAsia"/>
      <w:color w:val="0f4761" w:themeColor="accent1" w:themeShade="0000BF"/>
      <w:lang w:val="es-MX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E7F79"/>
    <w:rPr>
      <w:rFonts w:cstheme="majorBidi" w:eastAsiaTheme="majorEastAsia"/>
      <w:i w:val="1"/>
      <w:iCs w:val="1"/>
      <w:color w:val="595959" w:themeColor="text1" w:themeTint="0000A6"/>
      <w:lang w:val="es-MX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E7F79"/>
    <w:rPr>
      <w:rFonts w:cstheme="majorBidi" w:eastAsiaTheme="majorEastAsia"/>
      <w:color w:val="595959" w:themeColor="text1" w:themeTint="0000A6"/>
      <w:lang w:val="es-MX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E7F79"/>
    <w:rPr>
      <w:rFonts w:cstheme="majorBidi" w:eastAsiaTheme="majorEastAsia"/>
      <w:i w:val="1"/>
      <w:iCs w:val="1"/>
      <w:color w:val="272727" w:themeColor="text1" w:themeTint="0000D8"/>
      <w:lang w:val="es-MX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E7F79"/>
    <w:rPr>
      <w:rFonts w:cstheme="majorBidi" w:eastAsiaTheme="majorEastAsia"/>
      <w:color w:val="272727" w:themeColor="text1" w:themeTint="0000D8"/>
      <w:lang w:val="es-MX"/>
    </w:rPr>
  </w:style>
  <w:style w:type="character" w:styleId="TitleChar" w:customStyle="1">
    <w:name w:val="Title Char"/>
    <w:basedOn w:val="DefaultParagraphFont"/>
    <w:link w:val="Title"/>
    <w:uiPriority w:val="10"/>
    <w:rsid w:val="00EE7F79"/>
    <w:rPr>
      <w:rFonts w:asciiTheme="majorHAnsi" w:cstheme="majorBidi" w:eastAsiaTheme="majorEastAsia" w:hAnsiTheme="majorHAnsi"/>
      <w:spacing w:val="-10"/>
      <w:kern w:val="28"/>
      <w:sz w:val="56"/>
      <w:szCs w:val="56"/>
      <w:lang w:val="es-MX"/>
    </w:rPr>
  </w:style>
  <w:style w:type="character" w:styleId="SubtitleChar" w:customStyle="1">
    <w:name w:val="Subtitle Char"/>
    <w:basedOn w:val="DefaultParagraphFont"/>
    <w:link w:val="Subtitle"/>
    <w:uiPriority w:val="11"/>
    <w:rsid w:val="00EE7F79"/>
    <w:rPr>
      <w:rFonts w:cstheme="majorBidi" w:eastAsiaTheme="majorEastAsia"/>
      <w:color w:val="595959" w:themeColor="text1" w:themeTint="0000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E7F79"/>
    <w:pPr>
      <w:spacing w:before="160"/>
      <w:jc w:val="center"/>
    </w:pPr>
    <w:rPr>
      <w:i w:val="1"/>
      <w:iCs w:val="1"/>
      <w:color w:val="404040" w:themeColor="text1" w:themeTint="0000BF"/>
      <w:lang w:val="es-MX"/>
    </w:rPr>
  </w:style>
  <w:style w:type="character" w:styleId="QuoteChar" w:customStyle="1">
    <w:name w:val="Quote Char"/>
    <w:basedOn w:val="DefaultParagraphFont"/>
    <w:link w:val="Quote"/>
    <w:uiPriority w:val="29"/>
    <w:rsid w:val="00EE7F79"/>
    <w:rPr>
      <w:i w:val="1"/>
      <w:iCs w:val="1"/>
      <w:color w:val="404040" w:themeColor="text1" w:themeTint="0000BF"/>
      <w:lang w:val="es-MX"/>
    </w:rPr>
  </w:style>
  <w:style w:type="paragraph" w:styleId="ListParagraph">
    <w:name w:val="List Paragraph"/>
    <w:basedOn w:val="Normal"/>
    <w:uiPriority w:val="34"/>
    <w:qFormat w:val="1"/>
    <w:rsid w:val="00EE7F79"/>
    <w:pPr>
      <w:ind w:left="720"/>
      <w:contextualSpacing w:val="1"/>
    </w:pPr>
    <w:rPr>
      <w:lang w:val="es-MX"/>
    </w:rPr>
  </w:style>
  <w:style w:type="character" w:styleId="IntenseEmphasis">
    <w:name w:val="Intense Emphasis"/>
    <w:basedOn w:val="DefaultParagraphFont"/>
    <w:uiPriority w:val="21"/>
    <w:qFormat w:val="1"/>
    <w:rsid w:val="00EE7F7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E7F7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  <w:lang w:val="es-MX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E7F79"/>
    <w:rPr>
      <w:i w:val="1"/>
      <w:iCs w:val="1"/>
      <w:color w:val="0f4761" w:themeColor="accent1" w:themeShade="0000BF"/>
      <w:lang w:val="es-MX"/>
    </w:rPr>
  </w:style>
  <w:style w:type="character" w:styleId="IntenseReference">
    <w:name w:val="Intense Reference"/>
    <w:basedOn w:val="DefaultParagraphFont"/>
    <w:uiPriority w:val="32"/>
    <w:qFormat w:val="1"/>
    <w:rsid w:val="00EE7F79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C6167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C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/f753U+nRpuMjaRI5Qrs9TpvEg==">CgMxLjA4AHIhMTNxMEVjaGNyNWpHMkppMzZwNUVjd1A3eVRwSVIzM0R5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2026-03-02T20:07:00Z</dcterms:created>
  <dc:creator>LUIS ENRIQUE RODRIGUEZ ALEGRIA</dc:creator>
</cp:coreProperties>
</file>