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732"/>
        <w:gridCol w:w="7103"/>
        <w:tblGridChange w:id="0">
          <w:tblGrid>
            <w:gridCol w:w="1732"/>
            <w:gridCol w:w="71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PRF-COL-01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Mis Solicitudes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Geral Pacheco Coto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exitosamente mediante la Pantalla de Login (PRF-AUT-01) y tener un token de sesión activo..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Proveer al colaborador un historial centralizado de todos sus trámites de vacaciones.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Reducir las consultas al departamento de RRHH sobre el estado de las solicitudes.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Módulo que permite al colaborador visualizar el listado histórico y estado actual (Pendiente, Aprobada, Rechazada, Cancelada) de sus solicitudes de vacaciones, incluyendo fechas y días consumidos.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ID del Usuario (ID institucional) y Token de sesión (Provenientes de PRF-AUT-01).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Parámetros de filtrado seleccionados por el usuario (ej. Año, Estado).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Selecciona la opción "Mis Solicitudes" en el menú principal.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Valida que el token de sesión esté activo (V1).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Extrae el ID del usuario en sesión y consulta la base de datos (V2).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Renderiza una tabla con el historial de solicitudes, ordenadas de la más reciente a la más antigua.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(Opcional) Selecciona un filtro por "Estado".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Aplica el filtro y actualiza la lista mostrada.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: Hace clic en "Ver detalle" de una solicitud.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: Despliega una vista con los comentarios de la jefatura o RRHH.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 Validar que la sesión del usuario no haya expirado (heredado de PRF-AUT-01).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2. Validar que la base de datos devuelva registros asociados únicamente al ID del usuario autenticado.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3. Validar si existen registros; de lo contrario, mostrar el estado vacío.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MSJ1: "No se encontraron solicitudes previas registradas."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MSJ2: "Error al cargar el historial. Intente nuevamente."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 Visualización en pantalla de la tabla con el historial de solicitudes del colaborador.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Ttulo1Car" w:customStyle="1">
    <w:name w:val="Título 1 Car"/>
    <w:basedOn w:val="Fuentedeprrafopredeter"/>
    <w:link w:val="Ttulo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tuloCar" w:customStyle="1">
    <w:name w:val="Título Car"/>
    <w:basedOn w:val="Fuentedeprrafopredeter"/>
    <w:link w:val="Ttulo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tuloCar" w:customStyle="1">
    <w:name w:val="Subtítulo Car"/>
    <w:basedOn w:val="Fuentedeprrafopredeter"/>
    <w:link w:val="Subttulo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CitaCar" w:customStyle="1">
    <w:name w:val="Cita Car"/>
    <w:basedOn w:val="Fuentedeprrafopredeter"/>
    <w:link w:val="Cita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Prrafodelista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nfasisintenso">
    <w:name w:val="Intense Emphasis"/>
    <w:basedOn w:val="Fuentedeprrafopredeter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Referenciaintensa">
    <w:name w:val="Intense Reference"/>
    <w:basedOn w:val="Fuentedeprrafopredeter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lwo2t6DMPevKS2TpOr8tDA5LZg==">CgMxLjA4AHIhMXBNT0IwTUtvc09DUW9SWW5KNEQyVGhNS1Q2SUdLeGdu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2026-02-26T01:25:00Z</dcterms:created>
  <dc:creator>LUIS ENRIQUE RODRIGUEZ ALEGRIA</dc:creator>
</cp:coreProperties>
</file>