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TRANSURBAN — Roteiro completo de IA</w:t>
      </w:r>
    </w:p>
    <w:p>
      <w:r>
        <w:t>Apresentação de Ciência de Dados • 20/10/2026 • Sem slides</w:t>
      </w:r>
    </w:p>
    <w:p>
      <w:r>
        <w:t>Apresentadoras: Jullyany e Camila. Duração sugerida: 6 a 8 minutos, incluindo consultas. Este roteiro é independente de DS e trata do CSV e da análise disponibilizada pela API. Jullyany ou outra pessoa da equipe pode operar os cliques enquanto a colega fala.</w:t>
      </w:r>
    </w:p>
    <w:p>
      <w:pPr>
        <w:pStyle w:val="Heading1"/>
      </w:pPr>
      <w:r>
        <w:t>Como usar este documento</w:t>
      </w:r>
    </w:p>
    <w:p>
      <w:r>
        <w:t>Os parágrafos iniciados por “FALA” são para apresentar. As instruções “NA TELA” e “APOIO” não precisam ser lidas. Esperem a resposta real da API e apontem o campo explicado; não leiam todo o JSON. Os valores de referência abaixo pertencem ao snapshot incluído no pacote.</w:t>
      </w:r>
    </w:p>
    <w:p>
      <w:pPr>
        <w:pStyle w:val="Heading1"/>
      </w:pPr>
      <w:r>
        <w:t>Preparação antes de o público entrar</w:t>
      </w:r>
    </w:p>
    <w:p>
      <w:r>
        <w:t>Extraia o pacote inteiro e abra backend_escola no VS Code. A primeira instalação exige internet e Python 3.12. Não execute dentro do ZIP nem copie um ambiente virtual Windows para Linux.</w:t>
      </w:r>
    </w:p>
    <w:p>
      <w:r>
        <w:t>No Windows: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--preparar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--testar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--diagnostico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</w:t>
      </w:r>
    </w:p>
    <w:p>
      <w:r>
        <w:t>No Linux, com python3 --version indicando 3.12: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--preparar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--testar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--diagnostico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</w:t>
      </w:r>
    </w:p>
    <w:p>
      <w:r>
        <w:t>Espere Application startup complete e deixe o terminal aberto. No navegador DESSE computador, abra http://127.0.0.1:8000/docs. Trabalhe somente no grupo “IA — Dados públicos: Curitiba (histórico)”. O modo apresentação oculta as rotas sintéticas anteriores do Swagger.</w:t>
      </w:r>
    </w:p>
    <w:p>
      <w:r>
        <w:t>Este modo não precisa de .env nem Supabase. A análise utiliza arquivos locais. Depois de instalar as dependências, o Swagger e as consultas deste CSV podem funcionar sem internet. A fonte precisa ter sido incluída no pacote inteiro. A suíte completa foi validada com 41 testes na nuvem Linux; isso não significa “41 testes só de IA”. Confiram também no equipamento da apresentação.</w:t>
      </w:r>
    </w:p>
    <w:p>
      <w:pPr>
        <w:pStyle w:val="Heading1"/>
      </w:pPr>
      <w:r>
        <w:t>1. Jullyany — abertura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“Bom dia, pessoal! Eu sou a Jullyany, e junto com a Camila vou apresentar a parte de Ciência de Dados do projeto TRANSURBAN.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objetivo foi organizar uma fonte de dados, verificar sua qualidade, produzir indicadores e disponibilizar os resultados pela API.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Para isso, usamos Python e a biblioteca Pandas. Vamos mostrar o arquivo utilizado, explicar os cálculos e consultar os resultados ao vivo.”</w:t>
      </w:r>
    </w:p>
    <w:p>
      <w:pPr>
        <w:pStyle w:val="Heading1"/>
      </w:pPr>
      <w:r>
        <w:t>2. Jullyany — origem e período da fonte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GET /ia/dados-publicos/fonte → Try it out → Execute. Mostre cidade, feed_oficial, publicador_gtfs e periodo_declarado_feed. Não precisa ler a URL ou o hash inteiro em voz alta.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 TRANSURBAN é um projeto voltado a Maringá e Sarandi. Porém, não tínhamos uma base local de atrasos reais disponível para essa análise.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Por isso, utilizamos uma base pública histórica de programação do transporte de Curitiba, disponibilizada em um GTFS comunitário. GTFS é um formato usado para organizar informações de transporte público.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 conjunto é comunitário e não é uma publicação oficial da URBS. O período declarado vai de 28 de setembro a 5 de outubro de 2026.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Estamos estudando uma programação publicada. Não estamos mostrando rastreamento dos ônibus nem comprovando que todas as viagens aconteceram.”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o publicador comunitário declara origem em dados URBS espelhados pelo C3SL/UFPR; a equipe conferiu o derivado publicado, o código do conversor e a catalogação na Mobility Database. Não diga que a equipe coletou GPS ou obteve certificação da URBS. O período é o declarado no feed, não uma lista de datas de operação observada.</w:t>
      </w:r>
    </w:p>
    <w:p>
      <w:pPr>
        <w:pStyle w:val="Heading1"/>
      </w:pPr>
      <w:r>
        <w:t>3. Jullyany — o que há no CSV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se necessário, mostre apenas o cabeçalho de data/dados_publicos/programacao_curitiba.csv no VS Code. Não abra milhares de linhas durante a fala.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 CSV é um arquivo organizado como uma tabela. As colunas representam informações, e cada linha representa um registro.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arquivo tem o identificador de programação, o código e o nome da linha, o tipo de serviço, a operadora e informações sobre cidade e período da fonte.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Cada linha do arquivo representa um registro de programação publicado. Não significa um passageiro, um ônibus diferente ou uma viagem comprovadamente realizada.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Também podemos dizer que esse CSV é desnormalizado: ele reúne informações relacionadas em um mesmo arquivo. Por exemplo, o nome da linha e a operadora aparecem junto de cada registro de programação. Isso facilita certas análises, mas exige conferir a consistência das informações repetidas.”</w:t>
      </w:r>
    </w:p>
    <w:p>
      <w:pPr>
        <w:shd w:fill="EAF3F3"/>
      </w:pPr>
      <w:r>
        <w:rPr>
          <w:b/>
          <w:sz w:val="21"/>
        </w:rPr>
        <w:t xml:space="preserve">APOIO — dicionário das colunas: </w:t>
      </w:r>
      <w:r>
        <w:rPr>
          <w:sz w:val="21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Coluna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Significado e cuidado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id_programacao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Identificador do registro, derivado do trip_id publicado; lido como texto.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codigo_linha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Código da linha; texto, para não perder zeros ou interpretar como medida numérica.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nome_linha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Nome associado ao código da linha.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tipo_servico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Categoria: dias_uteis, sabado ou domingo. Não prova operação em uma data específica.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operadora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Informação associada à agência do feed; não prova validação oficial da publicação comunitária.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cidade_fonte e uf_fonte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Curitiba e PR; não são Maringá e Sarandi.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periodo_feed_inicio e periodo_feed_fim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Período declarado pelo feed, não datas de medições de atraso.</w:t>
            </w:r>
          </w:p>
        </w:tc>
      </w:tr>
    </w:tbl>
    <w:p/>
    <w:p>
      <w:r>
        <w:t>O arquivo tem nove colunas; a tabela agrupa alguns pares de colunas para facilitar a explicação. Todas são inicialmente lidas como texto. As medidas numéricas são calculadas a partir das contagens.</w:t>
      </w:r>
    </w:p>
    <w:p>
      <w:pPr>
        <w:pStyle w:val="Heading1"/>
      </w:pPr>
      <w:r>
        <w:t>4. Jullyany — Pandas e qualidade dos dados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ao Swagger e execute GET /ia/dados-publicos/qualidade. Aponte registros_lidos, ausentes_por_coluna, ids_duplicados, hash_csv_confere e apta_para_calculos_do_snapshot.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“Usamos o Pandas para ler e organizar o CSV. Antes de calcular, conferimos se as colunas esperadas estão presentes, se existem campos vazios ou identificadores repetidos e se o mesmo código aparece com nomes divergentes.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Também verificamos as categorias de serviço e se a cidade e o período continuam compatíveis com a fonte documentada.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Outro cuidado foi conferir a integridade dos arquivos por meio de um hash. Ele funciona como uma assinatura do conteúdo: se o arquivo mudar, a assinatura também muda.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Se essas verificações encontrarem uma divergência, a API bloqueia os indicadores para revisão. Não descartamos ou substituímos registros silenciosamente.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Agora a Camila vai mostrar as perguntas que conseguimos responder e os indicadores produzidos.”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não fale que todos os campos são perfeitos apenas porque um indicador apareceu. Mostre os resultados reais da auditoria. Não confunda o hash com certificação de verdade do conteúdo: ele detecta alteração de bytes, não comprova sozinho que a programação foi cumprida.</w:t>
      </w:r>
    </w:p>
    <w:p>
      <w:pPr>
        <w:pStyle w:val="Heading1"/>
      </w:pPr>
      <w:r>
        <w:t>5. Camila — perguntas e contagens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/ia/dados-publicos/resumo. Mostre registros_programacao, linhas_distintas e tipos_servico_distintos.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“Depois de entender e verificar a fonte, formulamos perguntas que esses dados conseguem responder. Quantos registros de programação existem? Quantas linhas aparecem? Como esses registros estão distribuídos entre as linhas e as categorias de serviço?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conjunto possui 71.086 registros de programação e 309 códigos de linha distintos, em três categorias de serviço.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Esses números descrevem o conteúdo do arquivo. Eles não representam passageiros transportados, ônibus diferentes ou viagens comprovadamente realizadas.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Definir corretamente o que estamos contando é uma parte essencial da análise.”</w:t>
      </w:r>
    </w:p>
    <w:p>
      <w:pPr>
        <w:pStyle w:val="Heading1"/>
      </w:pPr>
      <w:r>
        <w:t>6. Camila — soma, média e mediana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continue no resumo. Aponte soma_registros_nos_grupos_linha, media_registros_programacao_por_linha e mediana_registros_programacao_por_linha.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“Ao somar as contagens dos grupos de linha, voltamos ao total de 71.086 registros. Essa conferência ajuda a verificar a consistência do agrupamento.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média é aproximadamente 230,05 registros por linha. Para calculá-la, dividimos o total de registros pela quantidade de linhas.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mediana é 162. Ela é encontrada depois de ordenar as quantidades e identificar o valor central.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média pode ser influenciada por linhas com quantidades muito maiores. A mediana ajuda a observar o centro da distribuição. Por isso, as duas medidas oferecem uma visão mais completa.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Esses indicadores consideram o conjunto de categorias de serviço do arquivo. Não são médias diárias, minutos de atraso nem viagens efetivamente realizadas.”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71.086 dividido por 309 resulta em aproximadamente 230,0518. A mediana é calculada sobre as 309 contagens por código de linha; ela não é a mediana dos códigos numéricos.</w:t>
      </w:r>
    </w:p>
    <w:p>
      <w:pPr>
        <w:pStyle w:val="Heading1"/>
      </w:pPr>
      <w:r>
        <w:t>7. Camila — agrupamento por linha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GET /ia/dados-publicos/agrupamentos/{dimensao}. Em dimensao, selecione linha. No parâmetro chamado limite, preencha 5. Clique Execute. O nome correto do parâmetro é limite, não limit.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“Nesta consulta, agrupamos os registros por linha. Agrupar significa reunir registros que têm uma característica em comum e calcular informações para cada grupo.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Isso permite comparar a distribuição da programação entre as linhas presentes no arquivo.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Estamos mostrando cinco grupos para facilitar a leitura no telão. O limite reduz a lista exibida, mas não transforma cinco no total da base. A resposta identifica o total de grupos e a quantidade que está sendo mostrada.”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leia total_grupos, grupos_exibidos e resultados. soma_registros_nos_grupos é o total completo; soma_registros_dos_grupos_exibidos corresponde somente à amostra exibida. Não troque essas duas somas.</w:t>
      </w:r>
    </w:p>
    <w:p>
      <w:pPr>
        <w:pStyle w:val="Heading1"/>
      </w:pPr>
      <w:r>
        <w:t>8. Camila — agrupamento por serviço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na mesma operação, selecione dimensao = servico e mantenha limite = 5, ou abra o endereço /ia/dados-publicos/agrupamentos/servico?limite=5. Execute.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“Também agrupamos os dados por categoria de serviço: dias úteis, sábado e domingo.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Essa separação permite comparar a composição da programação publicada. Ainda assim, estamos descrevendo o arquivo, e não confirmando o que aconteceu nas ruas.”</w:t>
      </w:r>
    </w:p>
    <w:p>
      <w:pPr>
        <w:shd w:fill="EAF3F3"/>
      </w:pPr>
      <w:r>
        <w:rPr>
          <w:b/>
          <w:sz w:val="21"/>
        </w:rPr>
        <w:t xml:space="preserve">APOIO — valores do snapshot, leia somente se aparecerem: </w:t>
      </w:r>
      <w:r>
        <w:rPr>
          <w:sz w:val="21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Categoria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Registros de programação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dias_uteis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33.425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sabado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20.754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domingo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16.907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Total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71.086</w:t>
            </w:r>
          </w:p>
        </w:tc>
      </w:tr>
    </w:tbl>
    <w:p/>
    <w:p>
      <w:r>
        <w:t>Não interprete esse total como viagens de uma semana específica ou como número de passageiros. Os rótulos de categoria, sozinhos, não comprovam operação em cada data.</w:t>
      </w:r>
    </w:p>
    <w:p>
      <w:pPr>
        <w:pStyle w:val="Heading1"/>
      </w:pPr>
      <w:r>
        <w:t>9. Camila — API, JSON e informação indisponível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 GET /ia/dados-publicos/resumo. Aponte viagens_realizadas e atraso_medio_min, ambos null.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“Os resultados são disponibilizados pela API em JSON. É um formato organizado que pode ser utilizado por um site ou dashboard para construir cartões, tabelas e gráficos.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Tivemos o cuidado de não calcular informações que a fonte não permite. O atraso médio aparece como null porque não temos medições reais suficientes para produzir esse indicador. Isso significa informação indisponível, e não atraso zero.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Nossa análise não prevê quando um ônibus vai chegar e não identifica causas de atraso. Ela descreve a programação do arquivo.”</w:t>
      </w:r>
    </w:p>
    <w:p>
      <w:pPr>
        <w:pStyle w:val="Heading1"/>
      </w:pPr>
      <w:r>
        <w:t>10. Jullyany e Camila — conclusão</w:t>
      </w:r>
    </w:p>
    <w:p>
      <w:pPr>
        <w:ind w:left="113"/>
      </w:pPr>
      <w:r>
        <w:rPr>
          <w:b/>
          <w:sz w:val="25"/>
        </w:rPr>
        <w:t xml:space="preserve">JULLYANY — FALA: </w:t>
      </w:r>
      <w:r>
        <w:rPr>
          <w:sz w:val="25"/>
        </w:rPr>
        <w:t>“Com esse trabalho, percorremos as etapas de uma análise de dados: entender a fonte, organizar o CSV, verificar a qualidade, formular perguntas e calcular indicadores.”</w:t>
      </w:r>
    </w:p>
    <w:p>
      <w:pPr>
        <w:ind w:left="113"/>
      </w:pPr>
      <w:r>
        <w:rPr>
          <w:b/>
          <w:sz w:val="25"/>
        </w:rPr>
        <w:t xml:space="preserve">CAMILA — FALA: </w:t>
      </w:r>
      <w:r>
        <w:rPr>
          <w:sz w:val="25"/>
        </w:rPr>
        <w:t>“A API disponibiliza esses resultados para uma próxima etapa de dashboard. Nosso cuidado foi apresentar informações sustentadas pelos dados disponíveis, deixando claras a origem, a unidade de contagem e as limitações. Obrigada pela atenção!”</w:t>
      </w:r>
    </w:p>
    <w:p>
      <w:pPr>
        <w:pStyle w:val="Heading1"/>
      </w:pPr>
      <w:r>
        <w:t>Apoio: como explicar os códigos de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Arquivo ou função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Explicação simples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importar_dados_publicos.py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Converte o conjunto GTFS publicado para o CSV da análise, preservando origem e identificadores.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dados_publicos.py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Lê, verifica e analisa o CSV; contém as rotas /ia/dados-publicos.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pd.read_csv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Lê o arquivo em uma tabela do Pandas.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dtype='string'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Preserva os campos como texto, inclusive códigos e identificadores.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groupby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Reúne registros pela dimensão escolhida, como código de linha ou tipo de serviço.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size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Conta quantos registros existem em cada grupo.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sum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Soma as contagens dos grupos. Não soma códigos de linha.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mean e median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Calculam média e mediana das contagens.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hashlib.sha256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Produz o hash usado na verificação de integridade dos arquivos.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FastAPI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Disponibiliza os resultados por rotas HTTP, devolvendo JSON.</w:t>
            </w:r>
          </w:p>
        </w:tc>
      </w:tr>
    </w:tbl>
    <w:p/>
    <w:p>
      <w:r>
        <w:t>A base apresentada é programacao_curitiba.csv. analise.py, ia_routes.py e atrasos_analise.csv pertencem à base sintética anterior de testes. Não usem os atrasos sintéticos como medições reais no palco.</w:t>
      </w:r>
    </w:p>
    <w:p>
      <w:pPr>
        <w:pStyle w:val="Heading1"/>
      </w:pPr>
      <w:r>
        <w:t>Perguntas que podem aparecer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Pergunta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Resposta curta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Curitiba?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 tínhamos uma base local de atrasos reais disponível. Utilizamos uma fonte pública histórica e documentamos essa diferença.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 base é oficial?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Não. É um derivado comunitário publicado em GTFS. A origem declarada e as limitações estão documentadas.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Os dados são inventados?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Esta análise utiliza registros publicados de programação. A base sintética anterior fica separada para testes e não é anunciada como dado real.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Vocês mediram os atrasos?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Não. Não há medições suficientes nessa fonte para calcular atraso real.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é null?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Informação indisponível; não significa zero.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a diferença entre média e mediana?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Média usa todos os valores na divisão; mediana é o valor central depois de ordenar as contagens.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Onde entra o Python?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Na conversão, leitura, verificação e análise dos dados, além da API.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Onde entra o Pandas?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No trabalho com a tabela CSV, contagens e agrupamentos.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Vocês treinaram uma IA?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Não. Nesta avaliação, trabalhamos Ciência de Dados: preparação, análise e disponibilização dos indicadores.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não agrupar por data de viagem?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As datas disponíveis são do período declarado do feed, não datas de operação observada de cada registro. Não inventamos uma série diária.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vem depois?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Utilizar os resultados no dashboard e buscar fontes locais adequadas às perguntas que ainda não podem ser respondidas.</w:t>
            </w:r>
          </w:p>
        </w:tc>
      </w:tr>
    </w:tbl>
    <w:p/>
    <w:p>
      <w:pPr>
        <w:pStyle w:val="Heading1"/>
      </w:pPr>
      <w:r>
        <w:t>Referências para conferência</w:t>
      </w:r>
    </w:p>
    <w:p>
      <w:r>
        <w:t>Publicação comunitária: https://github.com/benaytms/urbs-gtfs</w:t>
      </w:r>
    </w:p>
    <w:p>
      <w:r>
        <w:t>Metadados, período, URLs e hashes desta cópia: backend_escola/data/dados_publicos/fonte.json. O arquivo registra também a catalogação na Mobility Database e a versão do código usada na conferência. Consulte a operação /ia/dados-publicos/fonte durante a apresentação.</w:t>
      </w:r>
    </w:p>
    <w:p>
      <w:pPr>
        <w:pStyle w:val="Heading1"/>
      </w:pPr>
      <w:r>
        <w:t>Se uma consulta falhar</w:t>
      </w:r>
    </w:p>
    <w:p>
      <w:r>
        <w:t>Confira se o servidor permanece aberto no mesmo computador. Não invente um resultado nem apresente um JSON salvo como se tivesse acabado de ser calculado.</w:t>
      </w:r>
    </w:p>
    <w:p>
      <w:pPr>
        <w:ind w:left="113"/>
      </w:pPr>
      <w:r>
        <w:rPr>
          <w:b/>
          <w:sz w:val="25"/>
        </w:rPr>
        <w:t xml:space="preserve">FALA DE APOIO: </w:t>
      </w:r>
      <w:r>
        <w:rPr>
          <w:sz w:val="25"/>
        </w:rPr>
        <w:t>“A consulta não respondeu como esperado neste momento. Temos evidências de uma execução anterior e vamos identificá-las como evidências, sem confundir com o teste ao vivo.”</w:t>
      </w:r>
    </w:p>
    <w:p>
      <w:r>
        <w:t>O roteiro é apoio para compreender e ensaiar. Se o professor fizer uma pergunta fora do que foi verificado, digam que precisam conferir a fonte ou o código antes de responder.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TRANSURBAN  |  API  |  ROTEIRO SEM SLIDES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3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3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53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IA TRANSURBAN</dc:title>
  <dc:subject>Roteiro de apresentação — DS e IA em documentos independentes</dc:subject>
  <dc:creator>Equipe TRANSURBAN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