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B50E1C1" w:rsidP="6195B564" w:rsidRDefault="3B50E1C1" w14:paraId="3DDC69DF" w14:textId="4EA913D0">
      <w:pPr>
        <w:spacing w:line="360" w:lineRule="auto"/>
        <w:jc w:val="center"/>
        <w:rPr>
          <w:rFonts w:ascii="Times New Roman" w:hAnsi="Times New Roman" w:eastAsia="Times New Roman" w:cs="Times New Roman" w:asciiTheme="minorAscii" w:hAnsiTheme="minorAscii" w:eastAsiaTheme="minorAscii" w:cstheme="minorAscii"/>
          <w:b w:val="0"/>
          <w:bCs w:val="0"/>
          <w:sz w:val="24"/>
          <w:szCs w:val="24"/>
        </w:rPr>
      </w:pPr>
      <w:r w:rsidR="09E2B09E">
        <w:drawing>
          <wp:inline wp14:editId="2AFCE1DF" wp14:anchorId="0C3CE916">
            <wp:extent cx="6480000" cy="9161370"/>
            <wp:effectExtent l="0" t="0" r="0" b="0"/>
            <wp:docPr id="218775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8775708" name="Picture 218775708"/>
                    <pic:cNvPicPr/>
                  </pic:nvPicPr>
                  <pic:blipFill>
                    <a:blip xmlns:r="http://schemas.openxmlformats.org/officeDocument/2006/relationships" r:embed="rId1860397878">
                      <a:extLst>
                        <a:ext uri="{28A0092B-C50C-407E-A947-70E740481C1C}">
                          <a14:useLocalDpi xmlns:a14="http://schemas.microsoft.com/office/drawing/2010/main"/>
                        </a:ext>
                      </a:extLst>
                    </a:blip>
                    <a:stretch>
                      <a:fillRect/>
                    </a:stretch>
                  </pic:blipFill>
                  <pic:spPr>
                    <a:xfrm rot="0">
                      <a:off x="0" y="0"/>
                      <a:ext cx="6480000" cy="9161370"/>
                    </a:xfrm>
                    <a:prstGeom prst="rect">
                      <a:avLst/>
                    </a:prstGeom>
                  </pic:spPr>
                </pic:pic>
              </a:graphicData>
            </a:graphic>
          </wp:inline>
        </w:drawing>
      </w:r>
    </w:p>
    <w:p w:rsidR="3B50E1C1" w:rsidP="3B50E1C1" w:rsidRDefault="3B50E1C1" w14:paraId="730EBAA9" w14:textId="517F375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3B50E1C1" w:rsidP="3B50E1C1" w:rsidRDefault="3B50E1C1" w14:paraId="09ACB856" w14:textId="09A56E91">
      <w:pPr>
        <w:bidi w:val="0"/>
        <w:spacing w:line="360" w:lineRule="auto"/>
      </w:pPr>
      <w:r>
        <w:br w:type="page"/>
      </w:r>
    </w:p>
    <w:p w:rsidR="3ED4A590" w:rsidP="6195B564" w:rsidRDefault="3ED4A590" w14:paraId="1E602A15" w14:textId="48C10FE4">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r w:rsidRPr="6195B564" w:rsidR="71D9A19C">
        <w:rPr>
          <w:rFonts w:ascii="Times New Roman" w:hAnsi="Times New Roman" w:eastAsia="Times New Roman" w:cs="Times New Roman" w:asciiTheme="minorAscii" w:hAnsiTheme="minorAscii" w:eastAsiaTheme="minorAscii" w:cstheme="minorAscii"/>
          <w:b w:val="0"/>
          <w:bCs w:val="0"/>
          <w:sz w:val="36"/>
          <w:szCs w:val="36"/>
        </w:rPr>
        <w:t>Manual de Operações Financeiras na Azure</w:t>
      </w:r>
    </w:p>
    <w:p w:rsidR="3ED4A590" w:rsidP="6195B564" w:rsidRDefault="3ED4A590" w14:paraId="6779ABCC" w14:textId="7A8B51BA">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1ABA23BA" w14:textId="1FCC693D">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2A08ABBC" w14:textId="486E44D0">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3F0F1271" w14:textId="322A088B">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71EC1409" w14:textId="6BE5BA82">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5DDE0D04" w14:textId="661512CB">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r w:rsidRPr="6195B564" w:rsidR="71D9A19C">
        <w:rPr>
          <w:rFonts w:ascii="Times New Roman" w:hAnsi="Times New Roman" w:eastAsia="Times New Roman" w:cs="Times New Roman" w:asciiTheme="minorAscii" w:hAnsiTheme="minorAscii" w:eastAsiaTheme="minorAscii" w:cstheme="minorAscii"/>
          <w:b w:val="0"/>
          <w:bCs w:val="0"/>
          <w:sz w:val="36"/>
          <w:szCs w:val="36"/>
        </w:rPr>
        <w:t>José Henrique Krugner Gumiero</w:t>
      </w:r>
    </w:p>
    <w:p w:rsidR="3ED4A590" w:rsidP="6195B564" w:rsidRDefault="3ED4A590" w14:paraId="75679A39" w14:textId="0F129810">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3DBDE995" w14:textId="1A7E9087">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5228200D" w14:textId="3DB2D27B">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15E3A4CC" w14:textId="1AA66703">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3562F449" w14:textId="5C2ED256">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51CC3A04" w14:textId="397AD2A9">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r w:rsidRPr="6195B564" w:rsidR="71D9A19C">
        <w:rPr>
          <w:rFonts w:ascii="Times New Roman" w:hAnsi="Times New Roman" w:eastAsia="Times New Roman" w:cs="Times New Roman" w:asciiTheme="minorAscii" w:hAnsiTheme="minorAscii" w:eastAsiaTheme="minorAscii" w:cstheme="minorAscii"/>
          <w:b w:val="0"/>
          <w:bCs w:val="0"/>
          <w:sz w:val="36"/>
          <w:szCs w:val="36"/>
        </w:rPr>
        <w:t>São Paulo – SP</w:t>
      </w:r>
    </w:p>
    <w:p w:rsidR="3ED4A590" w:rsidP="6195B564" w:rsidRDefault="3ED4A590" w14:paraId="7E0FB166" w14:textId="5216F66E">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2492881D" w14:textId="634B0913">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4549EB9E" w14:textId="6F9C21E3">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7E2A923C" w14:textId="1D6DBFA2">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767253CE" w14:textId="0E4B5950">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p>
    <w:p w:rsidR="3ED4A590" w:rsidP="6195B564" w:rsidRDefault="3ED4A590" w14:paraId="10FB811F" w14:textId="0193164B">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asciiTheme="minorAscii" w:hAnsiTheme="minorAscii" w:eastAsiaTheme="minorAscii" w:cstheme="minorAscii"/>
          <w:b w:val="0"/>
          <w:bCs w:val="0"/>
          <w:sz w:val="36"/>
          <w:szCs w:val="36"/>
        </w:rPr>
      </w:pPr>
      <w:r w:rsidRPr="6195B564" w:rsidR="71D9A19C">
        <w:rPr>
          <w:rFonts w:ascii="Times New Roman" w:hAnsi="Times New Roman" w:eastAsia="Times New Roman" w:cs="Times New Roman" w:asciiTheme="minorAscii" w:hAnsiTheme="minorAscii" w:eastAsiaTheme="minorAscii" w:cstheme="minorAscii"/>
          <w:b w:val="0"/>
          <w:bCs w:val="0"/>
          <w:sz w:val="36"/>
          <w:szCs w:val="36"/>
        </w:rPr>
        <w:t>2026</w:t>
      </w:r>
    </w:p>
    <w:p w:rsidR="3ED4A590" w:rsidP="6195B564" w:rsidRDefault="3ED4A590" w14:paraId="42A2D2E6" w14:textId="4BD3F38C">
      <w:pPr>
        <w:suppressLineNumbers w:val="0"/>
        <w:bidi w:val="0"/>
        <w:spacing w:before="0" w:beforeAutospacing="off" w:after="160" w:afterAutospacing="off" w:line="360" w:lineRule="auto"/>
        <w:ind/>
      </w:pPr>
      <w:r>
        <w:br w:type="page"/>
      </w:r>
    </w:p>
    <w:p w:rsidR="3ED4A590" w:rsidP="6195B564" w:rsidRDefault="3ED4A590" w14:paraId="49E293E2" w14:textId="74C701C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989A1E3">
        <w:rPr>
          <w:rFonts w:ascii="Times New Roman" w:hAnsi="Times New Roman" w:eastAsia="Times New Roman" w:cs="Times New Roman" w:asciiTheme="minorAscii" w:hAnsiTheme="minorAscii" w:eastAsiaTheme="minorAscii" w:cstheme="minorAscii"/>
          <w:b w:val="0"/>
          <w:bCs w:val="0"/>
          <w:sz w:val="24"/>
          <w:szCs w:val="24"/>
        </w:rPr>
        <w:t>Gumiero, José Henrique Krugner.</w:t>
      </w:r>
    </w:p>
    <w:p w:rsidR="3ED4A590" w:rsidP="3B50E1C1" w:rsidRDefault="3ED4A590" w14:paraId="0E2BAB36" w14:textId="1FA7DC8A">
      <w:pPr>
        <w:pStyle w:val="Normal"/>
        <w:suppressLineNumbers w:val="0"/>
        <w:bidi w:val="0"/>
        <w:spacing w:before="0" w:beforeAutospacing="off" w:after="160" w:afterAutospacing="off" w:line="360" w:lineRule="auto"/>
        <w:ind w:left="0" w:right="0"/>
        <w:jc w:val="both"/>
      </w:pPr>
      <w:r w:rsidRPr="6195B564" w:rsidR="4989A1E3">
        <w:rPr>
          <w:rFonts w:ascii="Times New Roman" w:hAnsi="Times New Roman" w:eastAsia="Times New Roman" w:cs="Times New Roman" w:asciiTheme="minorAscii" w:hAnsiTheme="minorAscii" w:eastAsiaTheme="minorAscii" w:cstheme="minorAscii"/>
          <w:b w:val="0"/>
          <w:bCs w:val="0"/>
          <w:sz w:val="24"/>
          <w:szCs w:val="24"/>
        </w:rPr>
        <w:t>Manual de Operações Financeiras na Azure / José Henrique Krugner Gumiero. – São Paulo, SP, 2026.</w:t>
      </w:r>
    </w:p>
    <w:p w:rsidR="3ED4A590" w:rsidP="6195B564" w:rsidRDefault="3ED4A590" w14:paraId="165B4513" w14:textId="4E07AB8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989A1E3">
        <w:rPr>
          <w:rFonts w:ascii="Times New Roman" w:hAnsi="Times New Roman" w:eastAsia="Times New Roman" w:cs="Times New Roman" w:asciiTheme="minorAscii" w:hAnsiTheme="minorAscii" w:eastAsiaTheme="minorAscii" w:cstheme="minorAscii"/>
          <w:b w:val="0"/>
          <w:bCs w:val="0"/>
          <w:sz w:val="24"/>
          <w:szCs w:val="24"/>
        </w:rPr>
        <w:t>1</w:t>
      </w:r>
      <w:r w:rsidRPr="6195B564" w:rsidR="1A2E773F">
        <w:rPr>
          <w:rFonts w:ascii="Times New Roman" w:hAnsi="Times New Roman" w:eastAsia="Times New Roman" w:cs="Times New Roman" w:asciiTheme="minorAscii" w:hAnsiTheme="minorAscii" w:eastAsiaTheme="minorAscii" w:cstheme="minorAscii"/>
          <w:b w:val="0"/>
          <w:bCs w:val="0"/>
          <w:sz w:val="24"/>
          <w:szCs w:val="24"/>
        </w:rPr>
        <w:t>7</w:t>
      </w:r>
      <w:r w:rsidRPr="6195B564" w:rsidR="54291D6F">
        <w:rPr>
          <w:rFonts w:ascii="Times New Roman" w:hAnsi="Times New Roman" w:eastAsia="Times New Roman" w:cs="Times New Roman" w:asciiTheme="minorAscii" w:hAnsiTheme="minorAscii" w:eastAsiaTheme="minorAscii" w:cstheme="minorAscii"/>
          <w:b w:val="0"/>
          <w:bCs w:val="0"/>
          <w:sz w:val="24"/>
          <w:szCs w:val="24"/>
        </w:rPr>
        <w:t>5</w:t>
      </w:r>
      <w:r w:rsidRPr="6195B564" w:rsidR="4989A1E3">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989A1E3">
        <w:rPr>
          <w:rFonts w:ascii="Times New Roman" w:hAnsi="Times New Roman" w:eastAsia="Times New Roman" w:cs="Times New Roman" w:asciiTheme="minorAscii" w:hAnsiTheme="minorAscii" w:eastAsiaTheme="minorAscii" w:cstheme="minorAscii"/>
          <w:b w:val="0"/>
          <w:bCs w:val="0"/>
          <w:sz w:val="24"/>
          <w:szCs w:val="24"/>
        </w:rPr>
        <w:t>p.</w:t>
      </w:r>
    </w:p>
    <w:p w:rsidR="3ED4A590" w:rsidP="3B50E1C1" w:rsidRDefault="3ED4A590" w14:paraId="63371AC1" w14:textId="7C203A3F">
      <w:pPr>
        <w:pStyle w:val="Normal"/>
        <w:suppressLineNumbers w:val="0"/>
        <w:bidi w:val="0"/>
        <w:spacing w:before="0" w:beforeAutospacing="off" w:after="160" w:afterAutospacing="off" w:line="360" w:lineRule="auto"/>
        <w:ind w:left="0" w:right="0"/>
        <w:jc w:val="both"/>
      </w:pPr>
      <w:r w:rsidRPr="6195B564" w:rsidR="4989A1E3">
        <w:rPr>
          <w:rFonts w:ascii="Times New Roman" w:hAnsi="Times New Roman" w:eastAsia="Times New Roman" w:cs="Times New Roman" w:asciiTheme="minorAscii" w:hAnsiTheme="minorAscii" w:eastAsiaTheme="minorAscii" w:cstheme="minorAscii"/>
          <w:b w:val="0"/>
          <w:bCs w:val="0"/>
          <w:sz w:val="24"/>
          <w:szCs w:val="24"/>
        </w:rPr>
        <w:t>Inclui exemplos práticos, estudos de caso, ilustrações, tabelas e referências bibliográficas.</w:t>
      </w:r>
    </w:p>
    <w:p w:rsidR="3ED4A590" w:rsidP="6195B564" w:rsidRDefault="3ED4A590" w14:paraId="6B5519AA" w14:textId="7D465479">
      <w:pPr>
        <w:pStyle w:val="ListParagraph"/>
        <w:numPr>
          <w:ilvl w:val="0"/>
          <w:numId w:val="205"/>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989A1E3">
        <w:rPr>
          <w:rFonts w:ascii="Times New Roman" w:hAnsi="Times New Roman" w:eastAsia="Times New Roman" w:cs="Times New Roman" w:asciiTheme="minorAscii" w:hAnsiTheme="minorAscii" w:eastAsiaTheme="minorAscii" w:cstheme="minorAscii"/>
          <w:b w:val="0"/>
          <w:bCs w:val="0"/>
          <w:sz w:val="24"/>
          <w:szCs w:val="24"/>
        </w:rPr>
        <w:t>Computação em nuvem. 2. Microsoft Azure. 3. FinOps. 4. Gestão de custos em nuvem. 5. Governança em nuvem. 6. Cloud Computing. 7. Tecnologia da Informação. I. Título.</w:t>
      </w:r>
    </w:p>
    <w:p w:rsidR="3ED4A590" w:rsidP="6195B564" w:rsidRDefault="3ED4A590" w14:paraId="76454856" w14:textId="2C0D7663">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p>
    <w:p w:rsidR="3ED4A590" w:rsidP="6195B564" w:rsidRDefault="3ED4A590" w14:paraId="473A6E85" w14:textId="51761B58">
      <w:pPr>
        <w:suppressLineNumbers w:val="0"/>
        <w:bidi w:val="0"/>
        <w:spacing w:before="0" w:beforeAutospacing="off" w:after="160" w:afterAutospacing="off" w:line="360" w:lineRule="auto"/>
        <w:ind/>
      </w:pPr>
      <w:r>
        <w:br w:type="page"/>
      </w:r>
    </w:p>
    <w:p w:rsidR="3ED4A590" w:rsidP="6195B564" w:rsidRDefault="3ED4A590" w14:paraId="6E8433B0" w14:textId="3067BBF9">
      <w:pPr>
        <w:pStyle w:val="Normal"/>
        <w:suppressLineNumbers w:val="0"/>
        <w:bidi w:val="0"/>
        <w:spacing w:before="0" w:beforeAutospacing="off" w:after="160" w:afterAutospacing="off" w:line="360" w:lineRule="auto"/>
        <w:ind w:right="0"/>
        <w:jc w:val="center"/>
        <w:rPr>
          <w:rFonts w:ascii="Times New Roman" w:hAnsi="Times New Roman" w:eastAsia="Times New Roman" w:cs="Times New Roman" w:asciiTheme="minorAscii" w:hAnsiTheme="minorAscii" w:eastAsiaTheme="minorAscii" w:cstheme="minorAscii"/>
          <w:b w:val="0"/>
          <w:bCs w:val="0"/>
          <w:sz w:val="24"/>
          <w:szCs w:val="24"/>
        </w:rPr>
      </w:pPr>
      <w:r w:rsidRPr="6195B564" w:rsidR="7C0A748B">
        <w:rPr>
          <w:rFonts w:ascii="Times New Roman" w:hAnsi="Times New Roman" w:eastAsia="Times New Roman" w:cs="Times New Roman" w:asciiTheme="minorAscii" w:hAnsiTheme="minorAscii" w:eastAsiaTheme="minorAscii" w:cstheme="minorAscii"/>
          <w:b w:val="0"/>
          <w:bCs w:val="0"/>
          <w:sz w:val="24"/>
          <w:szCs w:val="24"/>
        </w:rPr>
        <w:t>Sobre o Autor</w:t>
      </w:r>
    </w:p>
    <w:p w:rsidR="3ED4A590" w:rsidP="6195B564" w:rsidRDefault="3ED4A590" w14:paraId="0DAD8F27" w14:textId="215E80AC">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C0A748B">
        <w:rPr>
          <w:rFonts w:ascii="Times New Roman" w:hAnsi="Times New Roman" w:eastAsia="Times New Roman" w:cs="Times New Roman" w:asciiTheme="minorAscii" w:hAnsiTheme="minorAscii" w:eastAsiaTheme="minorAscii" w:cstheme="minorAscii"/>
          <w:b w:val="0"/>
          <w:bCs w:val="0"/>
          <w:sz w:val="24"/>
          <w:szCs w:val="24"/>
        </w:rPr>
        <w:t>José Henrique krugner Gumiero nasceu n</w:t>
      </w:r>
      <w:r w:rsidRPr="6195B564" w:rsidR="0C0726F0">
        <w:rPr>
          <w:rFonts w:ascii="Times New Roman" w:hAnsi="Times New Roman" w:eastAsia="Times New Roman" w:cs="Times New Roman" w:asciiTheme="minorAscii" w:hAnsiTheme="minorAscii" w:eastAsiaTheme="minorAscii" w:cstheme="minorAscii"/>
          <w:b w:val="0"/>
          <w:bCs w:val="0"/>
          <w:sz w:val="24"/>
          <w:szCs w:val="24"/>
        </w:rPr>
        <w:t>o Brasil em 1996, iniciou os estudos na área técnica eletrotécnica no Instituto Federal de Educação</w:t>
      </w:r>
      <w:r w:rsidRPr="6195B564" w:rsidR="6587D99C">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0C0726F0">
        <w:rPr>
          <w:rFonts w:ascii="Times New Roman" w:hAnsi="Times New Roman" w:eastAsia="Times New Roman" w:cs="Times New Roman" w:asciiTheme="minorAscii" w:hAnsiTheme="minorAscii" w:eastAsiaTheme="minorAscii" w:cstheme="minorAscii"/>
          <w:b w:val="0"/>
          <w:bCs w:val="0"/>
          <w:sz w:val="24"/>
          <w:szCs w:val="24"/>
        </w:rPr>
        <w:t>Ci</w:t>
      </w:r>
      <w:r w:rsidRPr="6195B564" w:rsidR="6249340B">
        <w:rPr>
          <w:rFonts w:ascii="Times New Roman" w:hAnsi="Times New Roman" w:eastAsia="Times New Roman" w:cs="Times New Roman" w:asciiTheme="minorAscii" w:hAnsiTheme="minorAscii" w:eastAsiaTheme="minorAscii" w:cstheme="minorAscii"/>
          <w:b w:val="0"/>
          <w:bCs w:val="0"/>
          <w:sz w:val="24"/>
          <w:szCs w:val="24"/>
        </w:rPr>
        <w:t xml:space="preserve">ência </w:t>
      </w:r>
      <w:r w:rsidRPr="6195B564" w:rsidR="21215E16">
        <w:rPr>
          <w:rFonts w:ascii="Times New Roman" w:hAnsi="Times New Roman" w:eastAsia="Times New Roman" w:cs="Times New Roman" w:asciiTheme="minorAscii" w:hAnsiTheme="minorAscii" w:eastAsiaTheme="minorAscii" w:cstheme="minorAscii"/>
          <w:b w:val="0"/>
          <w:bCs w:val="0"/>
          <w:sz w:val="24"/>
          <w:szCs w:val="24"/>
        </w:rPr>
        <w:t xml:space="preserve">e Tecnologia de São Paulo em 2011. Em 2013, estagiou no departamento de Suporte Técnico e depois foi remanejado para o departamento de Vendas Técnicas </w:t>
      </w:r>
      <w:r w:rsidRPr="6195B564" w:rsidR="75DA3C0F">
        <w:rPr>
          <w:rFonts w:ascii="Times New Roman" w:hAnsi="Times New Roman" w:eastAsia="Times New Roman" w:cs="Times New Roman" w:asciiTheme="minorAscii" w:hAnsiTheme="minorAscii" w:eastAsiaTheme="minorAscii" w:cstheme="minorAscii"/>
          <w:b w:val="0"/>
          <w:bCs w:val="0"/>
          <w:sz w:val="24"/>
          <w:szCs w:val="24"/>
        </w:rPr>
        <w:t xml:space="preserve">da </w:t>
      </w:r>
      <w:r w:rsidRPr="6195B564" w:rsidR="75DA3C0F">
        <w:rPr>
          <w:rFonts w:ascii="Times New Roman" w:hAnsi="Times New Roman" w:eastAsia="Times New Roman" w:cs="Times New Roman" w:asciiTheme="minorAscii" w:hAnsiTheme="minorAscii" w:eastAsiaTheme="minorAscii" w:cstheme="minorAscii"/>
          <w:b w:val="0"/>
          <w:bCs w:val="0"/>
          <w:sz w:val="24"/>
          <w:szCs w:val="24"/>
        </w:rPr>
        <w:t>MurrElektronik</w:t>
      </w:r>
      <w:r w:rsidRPr="6195B564" w:rsidR="75DA3C0F">
        <w:rPr>
          <w:rFonts w:ascii="Times New Roman" w:hAnsi="Times New Roman" w:eastAsia="Times New Roman" w:cs="Times New Roman" w:asciiTheme="minorAscii" w:hAnsiTheme="minorAscii" w:eastAsiaTheme="minorAscii" w:cstheme="minorAscii"/>
          <w:b w:val="0"/>
          <w:bCs w:val="0"/>
          <w:sz w:val="24"/>
          <w:szCs w:val="24"/>
        </w:rPr>
        <w:t xml:space="preserve"> do Brasil, empresa do ramo Industrial. Depois de completar um ano de estágio, pediu seu desligamento para ingre</w:t>
      </w:r>
      <w:r w:rsidRPr="6195B564" w:rsidR="44AF3266">
        <w:rPr>
          <w:rFonts w:ascii="Times New Roman" w:hAnsi="Times New Roman" w:eastAsia="Times New Roman" w:cs="Times New Roman" w:asciiTheme="minorAscii" w:hAnsiTheme="minorAscii" w:eastAsiaTheme="minorAscii" w:cstheme="minorAscii"/>
          <w:b w:val="0"/>
          <w:bCs w:val="0"/>
          <w:sz w:val="24"/>
          <w:szCs w:val="24"/>
        </w:rPr>
        <w:t>ssar na Universidade Estadual Paulista “Júlio de Mesquita Filho” para cur</w:t>
      </w:r>
      <w:r w:rsidRPr="6195B564" w:rsidR="2587743F">
        <w:rPr>
          <w:rFonts w:ascii="Times New Roman" w:hAnsi="Times New Roman" w:eastAsia="Times New Roman" w:cs="Times New Roman" w:asciiTheme="minorAscii" w:hAnsiTheme="minorAscii" w:eastAsiaTheme="minorAscii" w:cstheme="minorAscii"/>
          <w:b w:val="0"/>
          <w:bCs w:val="0"/>
          <w:sz w:val="24"/>
          <w:szCs w:val="24"/>
        </w:rPr>
        <w:t>s</w:t>
      </w:r>
      <w:r w:rsidRPr="6195B564" w:rsidR="44AF3266">
        <w:rPr>
          <w:rFonts w:ascii="Times New Roman" w:hAnsi="Times New Roman" w:eastAsia="Times New Roman" w:cs="Times New Roman" w:asciiTheme="minorAscii" w:hAnsiTheme="minorAscii" w:eastAsiaTheme="minorAscii" w:cstheme="minorAscii"/>
          <w:b w:val="0"/>
          <w:bCs w:val="0"/>
          <w:sz w:val="24"/>
          <w:szCs w:val="24"/>
        </w:rPr>
        <w:t>ar Engenharia de Energia</w:t>
      </w:r>
      <w:r w:rsidRPr="6195B564" w:rsidR="1365DAAC">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4AF3266">
        <w:rPr>
          <w:rFonts w:ascii="Times New Roman" w:hAnsi="Times New Roman" w:eastAsia="Times New Roman" w:cs="Times New Roman" w:asciiTheme="minorAscii" w:hAnsiTheme="minorAscii" w:eastAsiaTheme="minorAscii" w:cstheme="minorAscii"/>
          <w:b w:val="0"/>
          <w:bCs w:val="0"/>
          <w:sz w:val="24"/>
          <w:szCs w:val="24"/>
        </w:rPr>
        <w:t>integral</w:t>
      </w:r>
      <w:r w:rsidRPr="6195B564" w:rsidR="512E7B79">
        <w:rPr>
          <w:rFonts w:ascii="Times New Roman" w:hAnsi="Times New Roman" w:eastAsia="Times New Roman" w:cs="Times New Roman" w:asciiTheme="minorAscii" w:hAnsiTheme="minorAscii" w:eastAsiaTheme="minorAscii" w:cstheme="minorAscii"/>
          <w:b w:val="0"/>
          <w:bCs w:val="0"/>
          <w:sz w:val="24"/>
          <w:szCs w:val="24"/>
        </w:rPr>
        <w:t xml:space="preserve"> no interior de São Paulo</w:t>
      </w:r>
      <w:r w:rsidRPr="6195B564" w:rsidR="44AF3266">
        <w:rPr>
          <w:rFonts w:ascii="Times New Roman" w:hAnsi="Times New Roman" w:eastAsia="Times New Roman" w:cs="Times New Roman" w:asciiTheme="minorAscii" w:hAnsiTheme="minorAscii" w:eastAsiaTheme="minorAscii" w:cstheme="minorAscii"/>
          <w:b w:val="0"/>
          <w:bCs w:val="0"/>
          <w:sz w:val="24"/>
          <w:szCs w:val="24"/>
        </w:rPr>
        <w:t>.</w:t>
      </w:r>
      <w:r w:rsidRPr="6195B564" w:rsidR="169E9364">
        <w:rPr>
          <w:rFonts w:ascii="Times New Roman" w:hAnsi="Times New Roman" w:eastAsia="Times New Roman" w:cs="Times New Roman" w:asciiTheme="minorAscii" w:hAnsiTheme="minorAscii" w:eastAsiaTheme="minorAscii" w:cstheme="minorAscii"/>
          <w:b w:val="0"/>
          <w:bCs w:val="0"/>
          <w:sz w:val="24"/>
          <w:szCs w:val="24"/>
        </w:rPr>
        <w:t xml:space="preserve"> Após dois semestres de curso, foi necessário pedir o trancamento da matrícula e passar por duas cirurgias </w:t>
      </w:r>
      <w:r w:rsidRPr="6195B564" w:rsidR="4884076A">
        <w:rPr>
          <w:rFonts w:ascii="Times New Roman" w:hAnsi="Times New Roman" w:eastAsia="Times New Roman" w:cs="Times New Roman" w:asciiTheme="minorAscii" w:hAnsiTheme="minorAscii" w:eastAsiaTheme="minorAscii" w:cstheme="minorAscii"/>
          <w:b w:val="0"/>
          <w:bCs w:val="0"/>
          <w:sz w:val="24"/>
          <w:szCs w:val="24"/>
        </w:rPr>
        <w:t xml:space="preserve">na capital, onde demorou um tempo para se recuperar. Logo que se sentiu melhor, ingressou no curso </w:t>
      </w:r>
      <w:r w:rsidRPr="6195B564" w:rsidR="5EDE5248">
        <w:rPr>
          <w:rFonts w:ascii="Times New Roman" w:hAnsi="Times New Roman" w:eastAsia="Times New Roman" w:cs="Times New Roman" w:asciiTheme="minorAscii" w:hAnsiTheme="minorAscii" w:eastAsiaTheme="minorAscii" w:cstheme="minorAscii"/>
          <w:b w:val="0"/>
          <w:bCs w:val="0"/>
          <w:sz w:val="24"/>
          <w:szCs w:val="24"/>
        </w:rPr>
        <w:t>Técnico em Informática no SENAI e no curso Tecnólogo em Análise e Desenvolvimento de Sistemas na FATEC em 2018. Quando, em 2020, f</w:t>
      </w:r>
      <w:r w:rsidRPr="6195B564" w:rsidR="4E5D2935">
        <w:rPr>
          <w:rFonts w:ascii="Times New Roman" w:hAnsi="Times New Roman" w:eastAsia="Times New Roman" w:cs="Times New Roman" w:asciiTheme="minorAscii" w:hAnsiTheme="minorAscii" w:eastAsiaTheme="minorAscii" w:cstheme="minorAscii"/>
          <w:b w:val="0"/>
          <w:bCs w:val="0"/>
          <w:sz w:val="24"/>
          <w:szCs w:val="24"/>
        </w:rPr>
        <w:t xml:space="preserve">ormou-se no SENAI, foi contratado como estagiário na </w:t>
      </w:r>
      <w:r w:rsidRPr="6195B564" w:rsidR="4E5D2935">
        <w:rPr>
          <w:rFonts w:ascii="Times New Roman" w:hAnsi="Times New Roman" w:eastAsia="Times New Roman" w:cs="Times New Roman" w:asciiTheme="minorAscii" w:hAnsiTheme="minorAscii" w:eastAsiaTheme="minorAscii" w:cstheme="minorAscii"/>
          <w:b w:val="0"/>
          <w:bCs w:val="0"/>
          <w:sz w:val="24"/>
          <w:szCs w:val="24"/>
        </w:rPr>
        <w:t>BRLink</w:t>
      </w:r>
      <w:r w:rsidRPr="6195B564" w:rsidR="4E5D2935">
        <w:rPr>
          <w:rFonts w:ascii="Times New Roman" w:hAnsi="Times New Roman" w:eastAsia="Times New Roman" w:cs="Times New Roman" w:asciiTheme="minorAscii" w:hAnsiTheme="minorAscii" w:eastAsiaTheme="minorAscii" w:cstheme="minorAscii"/>
          <w:b w:val="0"/>
          <w:bCs w:val="0"/>
          <w:sz w:val="24"/>
          <w:szCs w:val="24"/>
        </w:rPr>
        <w:t xml:space="preserve"> para desenvolver aplicações na AWS com frameworks de </w:t>
      </w:r>
      <w:r w:rsidRPr="6195B564" w:rsidR="4E5D2935">
        <w:rPr>
          <w:rFonts w:ascii="Times New Roman" w:hAnsi="Times New Roman" w:eastAsia="Times New Roman" w:cs="Times New Roman" w:asciiTheme="minorAscii" w:hAnsiTheme="minorAscii" w:eastAsiaTheme="minorAscii" w:cstheme="minorAscii"/>
          <w:b w:val="0"/>
          <w:bCs w:val="0"/>
          <w:sz w:val="24"/>
          <w:szCs w:val="24"/>
        </w:rPr>
        <w:t>JavaScript</w:t>
      </w:r>
      <w:r w:rsidRPr="6195B564" w:rsidR="4E5D2935">
        <w:rPr>
          <w:rFonts w:ascii="Times New Roman" w:hAnsi="Times New Roman" w:eastAsia="Times New Roman" w:cs="Times New Roman" w:asciiTheme="minorAscii" w:hAnsiTheme="minorAscii" w:eastAsiaTheme="minorAscii" w:cstheme="minorAscii"/>
          <w:b w:val="0"/>
          <w:bCs w:val="0"/>
          <w:sz w:val="24"/>
          <w:szCs w:val="24"/>
        </w:rPr>
        <w:t xml:space="preserve">. Certificou-se como </w:t>
      </w:r>
      <w:r w:rsidRPr="6195B564" w:rsidR="4E5D2935">
        <w:rPr>
          <w:rFonts w:ascii="Times New Roman" w:hAnsi="Times New Roman" w:eastAsia="Times New Roman" w:cs="Times New Roman" w:asciiTheme="minorAscii" w:hAnsiTheme="minorAscii" w:eastAsiaTheme="minorAscii" w:cstheme="minorAscii"/>
          <w:b w:val="0"/>
          <w:bCs w:val="0"/>
          <w:sz w:val="24"/>
          <w:szCs w:val="24"/>
        </w:rPr>
        <w:t>Densenvolvedor</w:t>
      </w:r>
      <w:r w:rsidRPr="6195B564" w:rsidR="4E5D293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5AE5B689">
        <w:rPr>
          <w:rFonts w:ascii="Times New Roman" w:hAnsi="Times New Roman" w:eastAsia="Times New Roman" w:cs="Times New Roman" w:asciiTheme="minorAscii" w:hAnsiTheme="minorAscii" w:eastAsiaTheme="minorAscii" w:cstheme="minorAscii"/>
          <w:b w:val="0"/>
          <w:bCs w:val="0"/>
          <w:sz w:val="24"/>
          <w:szCs w:val="24"/>
        </w:rPr>
        <w:t xml:space="preserve">e Arquiteto de Soluções após 6 meses e 1 ano. Foi promovido a Desenvolvedor e atuou com o </w:t>
      </w:r>
      <w:r w:rsidRPr="6195B564" w:rsidR="5AE5B689">
        <w:rPr>
          <w:rFonts w:ascii="Times New Roman" w:hAnsi="Times New Roman" w:eastAsia="Times New Roman" w:cs="Times New Roman" w:asciiTheme="minorAscii" w:hAnsiTheme="minorAscii" w:eastAsiaTheme="minorAscii" w:cstheme="minorAscii"/>
          <w:b w:val="0"/>
          <w:bCs w:val="0"/>
          <w:sz w:val="24"/>
          <w:szCs w:val="24"/>
        </w:rPr>
        <w:t>clinte</w:t>
      </w:r>
      <w:r w:rsidRPr="6195B564" w:rsidR="5AE5B689">
        <w:rPr>
          <w:rFonts w:ascii="Times New Roman" w:hAnsi="Times New Roman" w:eastAsia="Times New Roman" w:cs="Times New Roman" w:asciiTheme="minorAscii" w:hAnsiTheme="minorAscii" w:eastAsiaTheme="minorAscii" w:cstheme="minorAscii"/>
          <w:b w:val="0"/>
          <w:bCs w:val="0"/>
          <w:sz w:val="24"/>
          <w:szCs w:val="24"/>
        </w:rPr>
        <w:t xml:space="preserve"> Banco BMG em produtos e se</w:t>
      </w:r>
      <w:r w:rsidRPr="6195B564" w:rsidR="32CCFB86">
        <w:rPr>
          <w:rFonts w:ascii="Times New Roman" w:hAnsi="Times New Roman" w:eastAsia="Times New Roman" w:cs="Times New Roman" w:asciiTheme="minorAscii" w:hAnsiTheme="minorAscii" w:eastAsiaTheme="minorAscii" w:cstheme="minorAscii"/>
          <w:b w:val="0"/>
          <w:bCs w:val="0"/>
          <w:sz w:val="24"/>
          <w:szCs w:val="24"/>
        </w:rPr>
        <w:t xml:space="preserve">rviços de dados. Depois em 2021, saiu da </w:t>
      </w:r>
      <w:r w:rsidRPr="6195B564" w:rsidR="32CCFB86">
        <w:rPr>
          <w:rFonts w:ascii="Times New Roman" w:hAnsi="Times New Roman" w:eastAsia="Times New Roman" w:cs="Times New Roman" w:asciiTheme="minorAscii" w:hAnsiTheme="minorAscii" w:eastAsiaTheme="minorAscii" w:cstheme="minorAscii"/>
          <w:b w:val="0"/>
          <w:bCs w:val="0"/>
          <w:sz w:val="24"/>
          <w:szCs w:val="24"/>
        </w:rPr>
        <w:t>BRLink</w:t>
      </w:r>
      <w:r w:rsidRPr="6195B564" w:rsidR="32CCFB86">
        <w:rPr>
          <w:rFonts w:ascii="Times New Roman" w:hAnsi="Times New Roman" w:eastAsia="Times New Roman" w:cs="Times New Roman" w:asciiTheme="minorAscii" w:hAnsiTheme="minorAscii" w:eastAsiaTheme="minorAscii" w:cstheme="minorAscii"/>
          <w:b w:val="0"/>
          <w:bCs w:val="0"/>
          <w:sz w:val="24"/>
          <w:szCs w:val="24"/>
        </w:rPr>
        <w:t xml:space="preserve"> e foi contratado como Trainee de Engenharia de Dados na </w:t>
      </w:r>
      <w:r w:rsidRPr="6195B564" w:rsidR="32CCFB86">
        <w:rPr>
          <w:rFonts w:ascii="Times New Roman" w:hAnsi="Times New Roman" w:eastAsia="Times New Roman" w:cs="Times New Roman" w:asciiTheme="minorAscii" w:hAnsiTheme="minorAscii" w:eastAsiaTheme="minorAscii" w:cstheme="minorAscii"/>
          <w:b w:val="0"/>
          <w:bCs w:val="0"/>
          <w:sz w:val="24"/>
          <w:szCs w:val="24"/>
        </w:rPr>
        <w:t>Leega</w:t>
      </w:r>
      <w:r w:rsidRPr="6195B564" w:rsidR="11D131BB">
        <w:rPr>
          <w:rFonts w:ascii="Times New Roman" w:hAnsi="Times New Roman" w:eastAsia="Times New Roman" w:cs="Times New Roman" w:asciiTheme="minorAscii" w:hAnsiTheme="minorAscii" w:eastAsiaTheme="minorAscii" w:cstheme="minorAscii"/>
          <w:b w:val="0"/>
          <w:bCs w:val="0"/>
          <w:sz w:val="24"/>
          <w:szCs w:val="24"/>
        </w:rPr>
        <w:t xml:space="preserve">, onde depois de meses foi promovido </w:t>
      </w:r>
      <w:r w:rsidRPr="6195B564" w:rsidR="11D131BB">
        <w:rPr>
          <w:rFonts w:ascii="Times New Roman" w:hAnsi="Times New Roman" w:eastAsia="Times New Roman" w:cs="Times New Roman" w:asciiTheme="minorAscii" w:hAnsiTheme="minorAscii" w:eastAsiaTheme="minorAscii" w:cstheme="minorAscii"/>
          <w:b w:val="0"/>
          <w:bCs w:val="0"/>
          <w:sz w:val="24"/>
          <w:szCs w:val="24"/>
        </w:rPr>
        <w:t>apra</w:t>
      </w:r>
      <w:r w:rsidRPr="6195B564" w:rsidR="11D131BB">
        <w:rPr>
          <w:rFonts w:ascii="Times New Roman" w:hAnsi="Times New Roman" w:eastAsia="Times New Roman" w:cs="Times New Roman" w:asciiTheme="minorAscii" w:hAnsiTheme="minorAscii" w:eastAsiaTheme="minorAscii" w:cstheme="minorAscii"/>
          <w:b w:val="0"/>
          <w:bCs w:val="0"/>
          <w:sz w:val="24"/>
          <w:szCs w:val="24"/>
        </w:rPr>
        <w:t xml:space="preserve"> engenheiro de dados. Atuou </w:t>
      </w:r>
      <w:r w:rsidRPr="6195B564" w:rsidR="06BD128D">
        <w:rPr>
          <w:rFonts w:ascii="Times New Roman" w:hAnsi="Times New Roman" w:eastAsia="Times New Roman" w:cs="Times New Roman" w:asciiTheme="minorAscii" w:hAnsiTheme="minorAscii" w:eastAsiaTheme="minorAscii" w:cstheme="minorAscii"/>
          <w:b w:val="0"/>
          <w:bCs w:val="0"/>
          <w:sz w:val="24"/>
          <w:szCs w:val="24"/>
        </w:rPr>
        <w:t xml:space="preserve">no cliente VIA S.A. acompanhando a implementação de esteira de dados no Azure Data </w:t>
      </w:r>
      <w:r w:rsidRPr="6195B564" w:rsidR="06BD128D">
        <w:rPr>
          <w:rFonts w:ascii="Times New Roman" w:hAnsi="Times New Roman" w:eastAsia="Times New Roman" w:cs="Times New Roman" w:asciiTheme="minorAscii" w:hAnsiTheme="minorAscii" w:eastAsiaTheme="minorAscii" w:cstheme="minorAscii"/>
          <w:b w:val="0"/>
          <w:bCs w:val="0"/>
          <w:sz w:val="24"/>
          <w:szCs w:val="24"/>
        </w:rPr>
        <w:t>Factory</w:t>
      </w:r>
      <w:r w:rsidRPr="6195B564" w:rsidR="06BD128D">
        <w:rPr>
          <w:rFonts w:ascii="Times New Roman" w:hAnsi="Times New Roman" w:eastAsia="Times New Roman" w:cs="Times New Roman" w:asciiTheme="minorAscii" w:hAnsiTheme="minorAscii" w:eastAsiaTheme="minorAscii" w:cstheme="minorAscii"/>
          <w:b w:val="0"/>
          <w:bCs w:val="0"/>
          <w:sz w:val="24"/>
          <w:szCs w:val="24"/>
        </w:rPr>
        <w:t xml:space="preserve"> e gerenciando o Azure </w:t>
      </w:r>
      <w:r w:rsidRPr="6195B564" w:rsidR="06BD128D">
        <w:rPr>
          <w:rFonts w:ascii="Times New Roman" w:hAnsi="Times New Roman" w:eastAsia="Times New Roman" w:cs="Times New Roman" w:asciiTheme="minorAscii" w:hAnsiTheme="minorAscii" w:eastAsiaTheme="minorAscii" w:cstheme="minorAscii"/>
          <w:b w:val="0"/>
          <w:bCs w:val="0"/>
          <w:sz w:val="24"/>
          <w:szCs w:val="24"/>
        </w:rPr>
        <w:t>Databricks</w:t>
      </w:r>
      <w:r w:rsidRPr="6195B564" w:rsidR="06BD128D">
        <w:rPr>
          <w:rFonts w:ascii="Times New Roman" w:hAnsi="Times New Roman" w:eastAsia="Times New Roman" w:cs="Times New Roman" w:asciiTheme="minorAscii" w:hAnsiTheme="minorAscii" w:eastAsiaTheme="minorAscii" w:cstheme="minorAscii"/>
          <w:b w:val="0"/>
          <w:bCs w:val="0"/>
          <w:sz w:val="24"/>
          <w:szCs w:val="24"/>
        </w:rPr>
        <w:t xml:space="preserve"> para outros departamentos e times. Em 2022</w:t>
      </w:r>
      <w:r w:rsidRPr="6195B564" w:rsidR="725C6641">
        <w:rPr>
          <w:rFonts w:ascii="Times New Roman" w:hAnsi="Times New Roman" w:eastAsia="Times New Roman" w:cs="Times New Roman" w:asciiTheme="minorAscii" w:hAnsiTheme="minorAscii" w:eastAsiaTheme="minorAscii" w:cstheme="minorAscii"/>
          <w:b w:val="0"/>
          <w:bCs w:val="0"/>
          <w:sz w:val="24"/>
          <w:szCs w:val="24"/>
        </w:rPr>
        <w:t xml:space="preserve">, é desligado e decidi trabalhar como Assistente Geral na empresa de Consultoria Imobiliária </w:t>
      </w:r>
      <w:r w:rsidRPr="6195B564" w:rsidR="725C6641">
        <w:rPr>
          <w:rFonts w:ascii="Times New Roman" w:hAnsi="Times New Roman" w:eastAsia="Times New Roman" w:cs="Times New Roman" w:asciiTheme="minorAscii" w:hAnsiTheme="minorAscii" w:eastAsiaTheme="minorAscii" w:cstheme="minorAscii"/>
          <w:b w:val="0"/>
          <w:bCs w:val="0"/>
          <w:sz w:val="24"/>
          <w:szCs w:val="24"/>
        </w:rPr>
        <w:t>S.Krugner</w:t>
      </w:r>
      <w:r w:rsidRPr="6195B564" w:rsidR="02F9BC1A">
        <w:rPr>
          <w:rFonts w:ascii="Times New Roman" w:hAnsi="Times New Roman" w:eastAsia="Times New Roman" w:cs="Times New Roman" w:asciiTheme="minorAscii" w:hAnsiTheme="minorAscii" w:eastAsiaTheme="minorAscii" w:cstheme="minorAscii"/>
          <w:b w:val="0"/>
          <w:bCs w:val="0"/>
          <w:sz w:val="24"/>
          <w:szCs w:val="24"/>
        </w:rPr>
        <w:t>, prestando atendimento direto ao cliente, acompanhamento de casos, controle de documentos, envio e coleta de contratos, instalação de software e hardware. P</w:t>
      </w:r>
      <w:r w:rsidRPr="6195B564" w:rsidR="725C6641">
        <w:rPr>
          <w:rFonts w:ascii="Times New Roman" w:hAnsi="Times New Roman" w:eastAsia="Times New Roman" w:cs="Times New Roman" w:asciiTheme="minorAscii" w:hAnsiTheme="minorAscii" w:eastAsiaTheme="minorAscii" w:cstheme="minorAscii"/>
          <w:b w:val="0"/>
          <w:bCs w:val="0"/>
          <w:sz w:val="24"/>
          <w:szCs w:val="24"/>
        </w:rPr>
        <w:t>ermanece 3 anos até que decidi voltar para área de dados</w:t>
      </w:r>
      <w:r w:rsidRPr="6195B564" w:rsidR="6B238EE5">
        <w:rPr>
          <w:rFonts w:ascii="Times New Roman" w:hAnsi="Times New Roman" w:eastAsia="Times New Roman" w:cs="Times New Roman" w:asciiTheme="minorAscii" w:hAnsiTheme="minorAscii" w:eastAsiaTheme="minorAscii" w:cstheme="minorAscii"/>
          <w:b w:val="0"/>
          <w:bCs w:val="0"/>
          <w:sz w:val="24"/>
          <w:szCs w:val="24"/>
        </w:rPr>
        <w:t xml:space="preserve">. Em 2026, ingressa na faculdade Estácio para cursar Tecnólogo em Ciência de Dados </w:t>
      </w:r>
      <w:r w:rsidRPr="6195B564" w:rsidR="4C80EBCB">
        <w:rPr>
          <w:rFonts w:ascii="Times New Roman" w:hAnsi="Times New Roman" w:eastAsia="Times New Roman" w:cs="Times New Roman" w:asciiTheme="minorAscii" w:hAnsiTheme="minorAscii" w:eastAsiaTheme="minorAscii" w:cstheme="minorAscii"/>
          <w:b w:val="0"/>
          <w:bCs w:val="0"/>
          <w:sz w:val="24"/>
          <w:szCs w:val="24"/>
        </w:rPr>
        <w:t>e ingressa na faculdade Uniasselvi para curar Inteligência Artificial e Machine Learning. Desde então vem criando projetos para área financeira</w:t>
      </w:r>
      <w:r w:rsidRPr="6195B564" w:rsidR="2F14808D">
        <w:rPr>
          <w:rFonts w:ascii="Times New Roman" w:hAnsi="Times New Roman" w:eastAsia="Times New Roman" w:cs="Times New Roman" w:asciiTheme="minorAscii" w:hAnsiTheme="minorAscii" w:eastAsiaTheme="minorAscii" w:cstheme="minorAscii"/>
          <w:b w:val="0"/>
          <w:bCs w:val="0"/>
          <w:sz w:val="24"/>
          <w:szCs w:val="24"/>
        </w:rPr>
        <w:t>.</w:t>
      </w:r>
    </w:p>
    <w:p w:rsidR="3ED4A590" w:rsidP="6195B564" w:rsidRDefault="3ED4A590" w14:paraId="6BE7AC6D" w14:textId="5544696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3ED4A590" w:rsidP="6195B564" w:rsidRDefault="3ED4A590" w14:paraId="1B2634A7" w14:textId="55AE7CE7">
      <w:pPr>
        <w:suppressLineNumbers w:val="0"/>
        <w:bidi w:val="0"/>
        <w:spacing w:before="0" w:beforeAutospacing="off" w:after="160" w:afterAutospacing="off" w:line="360" w:lineRule="auto"/>
        <w:ind/>
      </w:pPr>
      <w:r>
        <w:br w:type="page"/>
      </w:r>
    </w:p>
    <w:p w:rsidR="3ED4A590" w:rsidP="6195B564" w:rsidRDefault="3ED4A590" w14:paraId="78397E7B" w14:textId="594702E7">
      <w:pPr>
        <w:pStyle w:val="Normal"/>
        <w:suppressLineNumbers w:val="0"/>
        <w:bidi w:val="0"/>
        <w:spacing w:before="0" w:beforeAutospacing="off" w:after="160" w:afterAutospacing="off" w:line="360" w:lineRule="auto"/>
        <w:ind w:left="0" w:right="0"/>
        <w:jc w:val="center"/>
      </w:pPr>
      <w:r w:rsidRPr="6195B564" w:rsidR="751F13B3">
        <w:rPr>
          <w:rFonts w:ascii="Times New Roman" w:hAnsi="Times New Roman" w:eastAsia="Times New Roman" w:cs="Times New Roman" w:asciiTheme="minorAscii" w:hAnsiTheme="minorAscii" w:eastAsiaTheme="minorAscii" w:cstheme="minorAscii"/>
          <w:b w:val="0"/>
          <w:bCs w:val="0"/>
          <w:sz w:val="24"/>
          <w:szCs w:val="24"/>
        </w:rPr>
        <w:t>Prefácio</w:t>
      </w:r>
    </w:p>
    <w:p w:rsidR="3A2EB80C" w:rsidP="3B50E1C1" w:rsidRDefault="3A2EB80C" w14:paraId="7B9A02F8" w14:textId="2018DD4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3A2EB80C">
        <w:rPr>
          <w:rFonts w:ascii="Times New Roman" w:hAnsi="Times New Roman" w:eastAsia="Times New Roman" w:cs="Times New Roman" w:asciiTheme="minorAscii" w:hAnsiTheme="minorAscii" w:eastAsiaTheme="minorAscii" w:cstheme="minorAscii"/>
          <w:b w:val="0"/>
          <w:bCs w:val="0"/>
          <w:sz w:val="24"/>
          <w:szCs w:val="24"/>
        </w:rPr>
        <w:t xml:space="preserve">Operações Financeiras na Azure </w:t>
      </w:r>
      <w:r w:rsidRPr="3B50E1C1" w:rsidR="6E83C8E8">
        <w:rPr>
          <w:rFonts w:ascii="Times New Roman" w:hAnsi="Times New Roman" w:eastAsia="Times New Roman" w:cs="Times New Roman" w:asciiTheme="minorAscii" w:hAnsiTheme="minorAscii" w:eastAsiaTheme="minorAscii" w:cstheme="minorAscii"/>
          <w:b w:val="0"/>
          <w:bCs w:val="0"/>
          <w:sz w:val="24"/>
          <w:szCs w:val="24"/>
        </w:rPr>
        <w:t xml:space="preserve">tem como objetivo </w:t>
      </w:r>
      <w:r w:rsidRPr="3B50E1C1" w:rsidR="3A2EB80C">
        <w:rPr>
          <w:rFonts w:ascii="Times New Roman" w:hAnsi="Times New Roman" w:eastAsia="Times New Roman" w:cs="Times New Roman" w:asciiTheme="minorAscii" w:hAnsiTheme="minorAscii" w:eastAsiaTheme="minorAscii" w:cstheme="minorAscii"/>
          <w:b w:val="0"/>
          <w:bCs w:val="0"/>
          <w:sz w:val="24"/>
          <w:szCs w:val="24"/>
        </w:rPr>
        <w:t>a otimização de custo enquanto mantém a eficiência. Existem princípios e práticas</w:t>
      </w:r>
      <w:r w:rsidRPr="3B50E1C1" w:rsidR="35A033D9">
        <w:rPr>
          <w:rFonts w:ascii="Times New Roman" w:hAnsi="Times New Roman" w:eastAsia="Times New Roman" w:cs="Times New Roman" w:asciiTheme="minorAscii" w:hAnsiTheme="minorAscii" w:eastAsiaTheme="minorAscii" w:cstheme="minorAscii"/>
          <w:b w:val="0"/>
          <w:bCs w:val="0"/>
          <w:sz w:val="24"/>
          <w:szCs w:val="24"/>
        </w:rPr>
        <w:t xml:space="preserve"> para direcionar a responsabilidade das finanças da computação em nuvem. Es</w:t>
      </w:r>
      <w:r w:rsidRPr="3B50E1C1" w:rsidR="29DE7867">
        <w:rPr>
          <w:rFonts w:ascii="Times New Roman" w:hAnsi="Times New Roman" w:eastAsia="Times New Roman" w:cs="Times New Roman" w:asciiTheme="minorAscii" w:hAnsiTheme="minorAscii" w:eastAsiaTheme="minorAscii" w:cstheme="minorAscii"/>
          <w:b w:val="0"/>
          <w:bCs w:val="0"/>
          <w:sz w:val="24"/>
          <w:szCs w:val="24"/>
        </w:rPr>
        <w:t xml:space="preserve">se documento estrutura </w:t>
      </w:r>
      <w:r w:rsidRPr="3B50E1C1" w:rsidR="10E558F6">
        <w:rPr>
          <w:rFonts w:ascii="Times New Roman" w:hAnsi="Times New Roman" w:eastAsia="Times New Roman" w:cs="Times New Roman" w:asciiTheme="minorAscii" w:hAnsiTheme="minorAscii" w:eastAsiaTheme="minorAscii" w:cstheme="minorAscii"/>
          <w:b w:val="0"/>
          <w:bCs w:val="0"/>
          <w:sz w:val="24"/>
          <w:szCs w:val="24"/>
        </w:rPr>
        <w:t xml:space="preserve">os fundamentos que entregam automação e governança para a melhoria contínua. </w:t>
      </w:r>
      <w:r w:rsidRPr="3B50E1C1" w:rsidR="798327F7">
        <w:rPr>
          <w:rFonts w:ascii="Times New Roman" w:hAnsi="Times New Roman" w:eastAsia="Times New Roman" w:cs="Times New Roman" w:asciiTheme="minorAscii" w:hAnsiTheme="minorAscii" w:eastAsiaTheme="minorAscii" w:cstheme="minorAscii"/>
          <w:b w:val="0"/>
          <w:bCs w:val="0"/>
          <w:sz w:val="24"/>
          <w:szCs w:val="24"/>
        </w:rPr>
        <w:t>Na função</w:t>
      </w:r>
      <w:r w:rsidRPr="3B50E1C1" w:rsidR="6B851663">
        <w:rPr>
          <w:rFonts w:ascii="Times New Roman" w:hAnsi="Times New Roman" w:eastAsia="Times New Roman" w:cs="Times New Roman" w:asciiTheme="minorAscii" w:hAnsiTheme="minorAscii" w:eastAsiaTheme="minorAscii" w:cstheme="minorAscii"/>
          <w:b w:val="0"/>
          <w:bCs w:val="0"/>
          <w:sz w:val="24"/>
          <w:szCs w:val="24"/>
        </w:rPr>
        <w:t xml:space="preserve"> de cada colaborador</w:t>
      </w:r>
      <w:r w:rsidRPr="3B50E1C1" w:rsidR="798327F7">
        <w:rPr>
          <w:rFonts w:ascii="Times New Roman" w:hAnsi="Times New Roman" w:eastAsia="Times New Roman" w:cs="Times New Roman" w:asciiTheme="minorAscii" w:hAnsiTheme="minorAscii" w:eastAsiaTheme="minorAscii" w:cstheme="minorAscii"/>
          <w:b w:val="0"/>
          <w:bCs w:val="0"/>
          <w:sz w:val="24"/>
          <w:szCs w:val="24"/>
        </w:rPr>
        <w:t xml:space="preserve">, encontra-se estratégias para melhorar o gerenciamento de custo e maximizar o valor da Microsoft Azure. </w:t>
      </w:r>
      <w:r w:rsidRPr="3B50E1C1" w:rsidR="39084AA1">
        <w:rPr>
          <w:rFonts w:ascii="Times New Roman" w:hAnsi="Times New Roman" w:eastAsia="Times New Roman" w:cs="Times New Roman" w:asciiTheme="minorAscii" w:hAnsiTheme="minorAscii" w:eastAsiaTheme="minorAscii" w:cstheme="minorAscii"/>
          <w:b w:val="0"/>
          <w:bCs w:val="0"/>
          <w:sz w:val="24"/>
          <w:szCs w:val="24"/>
        </w:rPr>
        <w:t>O começo é sobre uma introdução sobre a Microsoft Azure e os elementos das fundações de Operações Financeiras.</w:t>
      </w:r>
      <w:r w:rsidRPr="3B50E1C1" w:rsidR="0BFB6DFB">
        <w:rPr>
          <w:rFonts w:ascii="Times New Roman" w:hAnsi="Times New Roman" w:eastAsia="Times New Roman" w:cs="Times New Roman" w:asciiTheme="minorAscii" w:hAnsiTheme="minorAscii" w:eastAsiaTheme="minorAscii" w:cstheme="minorAscii"/>
          <w:b w:val="0"/>
          <w:bCs w:val="0"/>
          <w:sz w:val="24"/>
          <w:szCs w:val="24"/>
        </w:rPr>
        <w:t xml:space="preserve"> A organização após ter uma estrutura ganha visibilidade dos gastos</w:t>
      </w:r>
      <w:r w:rsidRPr="3B50E1C1" w:rsidR="0B81C79F">
        <w:rPr>
          <w:rFonts w:ascii="Times New Roman" w:hAnsi="Times New Roman" w:eastAsia="Times New Roman" w:cs="Times New Roman" w:asciiTheme="minorAscii" w:hAnsiTheme="minorAscii" w:eastAsiaTheme="minorAscii" w:cstheme="minorAscii"/>
          <w:b w:val="0"/>
          <w:bCs w:val="0"/>
          <w:sz w:val="24"/>
          <w:szCs w:val="24"/>
        </w:rPr>
        <w:t xml:space="preserve"> e cria um mecanismo de relatório acurado que rastreia e analisa as des</w:t>
      </w:r>
      <w:r w:rsidRPr="3B50E1C1" w:rsidR="4BBCF74C">
        <w:rPr>
          <w:rFonts w:ascii="Times New Roman" w:hAnsi="Times New Roman" w:eastAsia="Times New Roman" w:cs="Times New Roman" w:asciiTheme="minorAscii" w:hAnsiTheme="minorAscii" w:eastAsiaTheme="minorAscii" w:cstheme="minorAscii"/>
          <w:b w:val="0"/>
          <w:bCs w:val="0"/>
          <w:sz w:val="24"/>
          <w:szCs w:val="24"/>
        </w:rPr>
        <w:t xml:space="preserve">pesas. O interesse é identificar oportunidades de </w:t>
      </w:r>
      <w:r w:rsidRPr="3B50E1C1" w:rsidR="3841A531">
        <w:rPr>
          <w:rFonts w:ascii="Times New Roman" w:hAnsi="Times New Roman" w:eastAsia="Times New Roman" w:cs="Times New Roman" w:asciiTheme="minorAscii" w:hAnsiTheme="minorAscii" w:eastAsiaTheme="minorAscii" w:cstheme="minorAscii"/>
          <w:b w:val="0"/>
          <w:bCs w:val="0"/>
          <w:sz w:val="24"/>
          <w:szCs w:val="24"/>
        </w:rPr>
        <w:t>salvar custos. Existem exemplos reais do mundo e práticas comuns nesse documento</w:t>
      </w:r>
      <w:r w:rsidRPr="3B50E1C1" w:rsidR="7C65EA35">
        <w:rPr>
          <w:rFonts w:ascii="Times New Roman" w:hAnsi="Times New Roman" w:eastAsia="Times New Roman" w:cs="Times New Roman" w:asciiTheme="minorAscii" w:hAnsiTheme="minorAscii" w:eastAsiaTheme="minorAscii" w:cstheme="minorAscii"/>
          <w:b w:val="0"/>
          <w:bCs w:val="0"/>
          <w:sz w:val="24"/>
          <w:szCs w:val="24"/>
        </w:rPr>
        <w:t>, os quais darão entendimento para fazer decisões informadas e gerenciar finanças eficientemente.</w:t>
      </w:r>
      <w:r w:rsidRPr="3B50E1C1" w:rsidR="2B78AE69">
        <w:rPr>
          <w:rFonts w:ascii="Times New Roman" w:hAnsi="Times New Roman" w:eastAsia="Times New Roman" w:cs="Times New Roman" w:asciiTheme="minorAscii" w:hAnsiTheme="minorAscii" w:eastAsiaTheme="minorAscii" w:cstheme="minorAscii"/>
          <w:b w:val="0"/>
          <w:bCs w:val="0"/>
          <w:sz w:val="24"/>
          <w:szCs w:val="24"/>
        </w:rPr>
        <w:t xml:space="preserve"> O documento apresenta os seguintes capítulos:</w:t>
      </w:r>
    </w:p>
    <w:p w:rsidR="2B78AE69" w:rsidP="3B50E1C1" w:rsidRDefault="2B78AE69" w14:paraId="6746D7C8" w14:textId="2528D40E">
      <w:pPr>
        <w:pStyle w:val="ListParagraph"/>
        <w:numPr>
          <w:ilvl w:val="0"/>
          <w:numId w:val="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B78AE69">
        <w:rPr>
          <w:rFonts w:ascii="Times New Roman" w:hAnsi="Times New Roman" w:eastAsia="Times New Roman" w:cs="Times New Roman" w:asciiTheme="minorAscii" w:hAnsiTheme="minorAscii" w:eastAsiaTheme="minorAscii" w:cstheme="minorAscii"/>
          <w:b w:val="0"/>
          <w:bCs w:val="0"/>
          <w:sz w:val="24"/>
          <w:szCs w:val="24"/>
        </w:rPr>
        <w:t xml:space="preserve">Capítulo 1- </w:t>
      </w:r>
      <w:r w:rsidRPr="3B50E1C1" w:rsidR="530CD56C">
        <w:rPr>
          <w:rFonts w:ascii="Times New Roman" w:hAnsi="Times New Roman" w:eastAsia="Times New Roman" w:cs="Times New Roman" w:asciiTheme="minorAscii" w:hAnsiTheme="minorAscii" w:eastAsiaTheme="minorAscii" w:cstheme="minorAscii"/>
          <w:b w:val="0"/>
          <w:bCs w:val="0"/>
          <w:sz w:val="24"/>
          <w:szCs w:val="24"/>
        </w:rPr>
        <w:t>Introdução de Operações Financeiras</w:t>
      </w:r>
    </w:p>
    <w:p w:rsidR="2B78AE69" w:rsidP="3B50E1C1" w:rsidRDefault="2B78AE69" w14:paraId="0D07FD26" w14:textId="660C6378">
      <w:pPr>
        <w:pStyle w:val="ListParagraph"/>
        <w:numPr>
          <w:ilvl w:val="0"/>
          <w:numId w:val="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B78AE69">
        <w:rPr>
          <w:rFonts w:ascii="Times New Roman" w:hAnsi="Times New Roman" w:eastAsia="Times New Roman" w:cs="Times New Roman" w:asciiTheme="minorAscii" w:hAnsiTheme="minorAscii" w:eastAsiaTheme="minorAscii" w:cstheme="minorAscii"/>
          <w:b w:val="0"/>
          <w:bCs w:val="0"/>
          <w:sz w:val="24"/>
          <w:szCs w:val="24"/>
        </w:rPr>
        <w:t xml:space="preserve">Capítulo 2 - </w:t>
      </w:r>
      <w:r w:rsidRPr="3B50E1C1" w:rsidR="7A116062">
        <w:rPr>
          <w:rFonts w:ascii="Times New Roman" w:hAnsi="Times New Roman" w:eastAsia="Times New Roman" w:cs="Times New Roman" w:asciiTheme="minorAscii" w:hAnsiTheme="minorAscii" w:eastAsiaTheme="minorAscii" w:cstheme="minorAscii"/>
          <w:b w:val="0"/>
          <w:bCs w:val="0"/>
          <w:sz w:val="24"/>
          <w:szCs w:val="24"/>
        </w:rPr>
        <w:t xml:space="preserve">Introdução de </w:t>
      </w:r>
      <w:r w:rsidRPr="3B50E1C1" w:rsidR="7A116062">
        <w:rPr>
          <w:rFonts w:ascii="Times New Roman" w:hAnsi="Times New Roman" w:eastAsia="Times New Roman" w:cs="Times New Roman" w:asciiTheme="minorAscii" w:hAnsiTheme="minorAscii" w:eastAsiaTheme="minorAscii" w:cstheme="minorAscii"/>
          <w:b w:val="0"/>
          <w:bCs w:val="0"/>
          <w:sz w:val="24"/>
          <w:szCs w:val="24"/>
        </w:rPr>
        <w:t>Microsoft</w:t>
      </w:r>
      <w:r w:rsidRPr="3B50E1C1" w:rsidR="7A116062">
        <w:rPr>
          <w:rFonts w:ascii="Times New Roman" w:hAnsi="Times New Roman" w:eastAsia="Times New Roman" w:cs="Times New Roman" w:asciiTheme="minorAscii" w:hAnsiTheme="minorAscii" w:eastAsiaTheme="minorAscii" w:cstheme="minorAscii"/>
          <w:b w:val="0"/>
          <w:bCs w:val="0"/>
          <w:sz w:val="24"/>
          <w:szCs w:val="24"/>
        </w:rPr>
        <w:t xml:space="preserve"> Azure</w:t>
      </w:r>
    </w:p>
    <w:p w:rsidR="2B78AE69" w:rsidP="3B50E1C1" w:rsidRDefault="2B78AE69" w14:paraId="34F89C37" w14:textId="1F844705">
      <w:pPr>
        <w:pStyle w:val="ListParagraph"/>
        <w:numPr>
          <w:ilvl w:val="0"/>
          <w:numId w:val="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B78AE69">
        <w:rPr>
          <w:rFonts w:ascii="Times New Roman" w:hAnsi="Times New Roman" w:eastAsia="Times New Roman" w:cs="Times New Roman" w:asciiTheme="minorAscii" w:hAnsiTheme="minorAscii" w:eastAsiaTheme="minorAscii" w:cstheme="minorAscii"/>
          <w:b w:val="0"/>
          <w:bCs w:val="0"/>
          <w:sz w:val="24"/>
          <w:szCs w:val="24"/>
        </w:rPr>
        <w:t xml:space="preserve">Capítulo 3 - </w:t>
      </w:r>
      <w:r w:rsidRPr="3B50E1C1" w:rsidR="5340D433">
        <w:rPr>
          <w:rFonts w:ascii="Times New Roman" w:hAnsi="Times New Roman" w:eastAsia="Times New Roman" w:cs="Times New Roman" w:asciiTheme="minorAscii" w:hAnsiTheme="minorAscii" w:eastAsiaTheme="minorAscii" w:cstheme="minorAscii"/>
          <w:b w:val="0"/>
          <w:bCs w:val="0"/>
          <w:sz w:val="24"/>
          <w:szCs w:val="24"/>
        </w:rPr>
        <w:t>Configurações da Azure para Operações Financeiras</w:t>
      </w:r>
    </w:p>
    <w:p w:rsidR="2C753400" w:rsidP="3B50E1C1" w:rsidRDefault="2C753400" w14:paraId="5914FA98" w14:textId="73912B9C">
      <w:pPr>
        <w:pStyle w:val="ListParagraph"/>
        <w:numPr>
          <w:ilvl w:val="0"/>
          <w:numId w:val="1"/>
        </w:numPr>
        <w:spacing w:line="360" w:lineRule="auto"/>
        <w:jc w:val="both"/>
        <w:rPr>
          <w:rFonts w:ascii="Times New Roman" w:hAnsi="Times New Roman" w:eastAsia="Times New Roman" w:cs="Times New Roman"/>
          <w:noProof w:val="0"/>
          <w:sz w:val="24"/>
          <w:szCs w:val="24"/>
          <w:lang w:val="pt-BR"/>
        </w:rPr>
      </w:pPr>
      <w:r w:rsidRPr="3B50E1C1" w:rsidR="2C753400">
        <w:rPr>
          <w:rFonts w:ascii="Times New Roman" w:hAnsi="Times New Roman" w:eastAsia="Times New Roman" w:cs="Times New Roman"/>
          <w:noProof w:val="0"/>
          <w:sz w:val="24"/>
          <w:szCs w:val="24"/>
          <w:lang w:val="pt-BR"/>
        </w:rPr>
        <w:t>Capítulo 4 - Coleta de Dados e Análise de custo na Azure</w:t>
      </w:r>
    </w:p>
    <w:p w:rsidR="2B78AE69" w:rsidP="3B50E1C1" w:rsidRDefault="2B78AE69" w14:paraId="6F4469E2" w14:textId="57440FA5">
      <w:pPr>
        <w:pStyle w:val="ListParagraph"/>
        <w:numPr>
          <w:ilvl w:val="0"/>
          <w:numId w:val="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B78AE69">
        <w:rPr>
          <w:rFonts w:ascii="Times New Roman" w:hAnsi="Times New Roman" w:eastAsia="Times New Roman" w:cs="Times New Roman" w:asciiTheme="minorAscii" w:hAnsiTheme="minorAscii" w:eastAsiaTheme="minorAscii" w:cstheme="minorAscii"/>
          <w:b w:val="0"/>
          <w:bCs w:val="0"/>
          <w:sz w:val="24"/>
          <w:szCs w:val="24"/>
        </w:rPr>
        <w:t xml:space="preserve">Capítulo 5 - </w:t>
      </w:r>
      <w:r w:rsidRPr="3B50E1C1" w:rsidR="37357756">
        <w:rPr>
          <w:rFonts w:ascii="Times New Roman" w:hAnsi="Times New Roman" w:eastAsia="Times New Roman" w:cs="Times New Roman" w:asciiTheme="minorAscii" w:hAnsiTheme="minorAscii" w:eastAsiaTheme="minorAscii" w:cstheme="minorAscii"/>
          <w:b w:val="0"/>
          <w:bCs w:val="0"/>
          <w:sz w:val="24"/>
          <w:szCs w:val="24"/>
        </w:rPr>
        <w:t>Alocação de Custo em Operações Financeiras</w:t>
      </w:r>
    </w:p>
    <w:p w:rsidR="2B78AE69" w:rsidP="3B50E1C1" w:rsidRDefault="2B78AE69" w14:paraId="57E86D7B" w14:textId="02B0992A">
      <w:pPr>
        <w:pStyle w:val="ListParagraph"/>
        <w:numPr>
          <w:ilvl w:val="0"/>
          <w:numId w:val="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1317968">
        <w:rPr>
          <w:rFonts w:ascii="Times New Roman" w:hAnsi="Times New Roman" w:eastAsia="Times New Roman" w:cs="Times New Roman" w:asciiTheme="minorAscii" w:hAnsiTheme="minorAscii" w:eastAsiaTheme="minorAscii" w:cstheme="minorAscii"/>
          <w:b w:val="0"/>
          <w:bCs w:val="0"/>
          <w:sz w:val="24"/>
          <w:szCs w:val="24"/>
        </w:rPr>
        <w:t>Capítulo 6</w:t>
      </w:r>
      <w:r w:rsidRPr="6195B564" w:rsidR="1F4F124D">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C833BAE">
        <w:rPr>
          <w:rFonts w:ascii="Times New Roman" w:hAnsi="Times New Roman" w:eastAsia="Times New Roman" w:cs="Times New Roman" w:asciiTheme="minorAscii" w:hAnsiTheme="minorAscii" w:eastAsiaTheme="minorAscii" w:cstheme="minorAscii"/>
          <w:b w:val="0"/>
          <w:bCs w:val="0"/>
          <w:sz w:val="24"/>
          <w:szCs w:val="24"/>
        </w:rPr>
        <w:t>-</w:t>
      </w:r>
      <w:r w:rsidRPr="6195B564" w:rsidR="1F4F124D">
        <w:rPr>
          <w:rFonts w:ascii="Times New Roman" w:hAnsi="Times New Roman" w:eastAsia="Times New Roman" w:cs="Times New Roman" w:asciiTheme="minorAscii" w:hAnsiTheme="minorAscii" w:eastAsiaTheme="minorAscii" w:cstheme="minorAscii"/>
          <w:b w:val="0"/>
          <w:bCs w:val="0"/>
          <w:sz w:val="24"/>
          <w:szCs w:val="24"/>
        </w:rPr>
        <w:t xml:space="preserve"> A utilização de </w:t>
      </w:r>
      <w:r w:rsidRPr="6195B564" w:rsidR="583937F5">
        <w:rPr>
          <w:rFonts w:ascii="Times New Roman" w:hAnsi="Times New Roman" w:eastAsia="Times New Roman" w:cs="Times New Roman" w:asciiTheme="minorAscii" w:hAnsiTheme="minorAscii" w:eastAsiaTheme="minorAscii" w:cstheme="minorAscii"/>
          <w:b w:val="0"/>
          <w:bCs w:val="0"/>
          <w:sz w:val="24"/>
          <w:szCs w:val="24"/>
        </w:rPr>
        <w:t>Tags</w:t>
      </w:r>
    </w:p>
    <w:p w:rsidR="2B78AE69" w:rsidP="3B50E1C1" w:rsidRDefault="2B78AE69" w14:paraId="172373A9" w14:textId="139F3415">
      <w:pPr>
        <w:pStyle w:val="ListParagraph"/>
        <w:numPr>
          <w:ilvl w:val="0"/>
          <w:numId w:val="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1317968">
        <w:rPr>
          <w:rFonts w:ascii="Times New Roman" w:hAnsi="Times New Roman" w:eastAsia="Times New Roman" w:cs="Times New Roman" w:asciiTheme="minorAscii" w:hAnsiTheme="minorAscii" w:eastAsiaTheme="minorAscii" w:cstheme="minorAscii"/>
          <w:b w:val="0"/>
          <w:bCs w:val="0"/>
          <w:sz w:val="24"/>
          <w:szCs w:val="24"/>
        </w:rPr>
        <w:t>Capítulo 7</w:t>
      </w:r>
      <w:r w:rsidRPr="6195B564" w:rsidR="7D2A821F">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0C73B961">
        <w:rPr>
          <w:rFonts w:ascii="Times New Roman" w:hAnsi="Times New Roman" w:eastAsia="Times New Roman" w:cs="Times New Roman" w:asciiTheme="minorAscii" w:hAnsiTheme="minorAscii" w:eastAsiaTheme="minorAscii" w:cstheme="minorAscii"/>
          <w:b w:val="0"/>
          <w:bCs w:val="0"/>
          <w:sz w:val="24"/>
          <w:szCs w:val="24"/>
        </w:rPr>
        <w:t>-</w:t>
      </w:r>
      <w:r w:rsidRPr="6195B564" w:rsidR="7D2A821F">
        <w:rPr>
          <w:rFonts w:ascii="Times New Roman" w:hAnsi="Times New Roman" w:eastAsia="Times New Roman" w:cs="Times New Roman" w:asciiTheme="minorAscii" w:hAnsiTheme="minorAscii" w:eastAsiaTheme="minorAscii" w:cstheme="minorAscii"/>
          <w:b w:val="0"/>
          <w:bCs w:val="0"/>
          <w:sz w:val="24"/>
          <w:szCs w:val="24"/>
        </w:rPr>
        <w:t xml:space="preserve"> Entendimento de Relatórios pela configuração na Azure</w:t>
      </w:r>
    </w:p>
    <w:p w:rsidR="2B78AE69" w:rsidP="6195B564" w:rsidRDefault="2B78AE69" w14:paraId="73B18220" w14:textId="3BFE7AC1">
      <w:pPr>
        <w:pStyle w:val="ListParagraph"/>
        <w:numPr>
          <w:ilvl w:val="0"/>
          <w:numId w:val="1"/>
        </w:numPr>
        <w:suppressLineNumbers w:val="0"/>
        <w:bidi w:val="0"/>
        <w:spacing w:before="0" w:beforeAutospacing="off" w:after="160" w:afterAutospacing="off" w:line="360" w:lineRule="auto"/>
        <w:ind w:left="720" w:right="0" w:hanging="36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1317968">
        <w:rPr>
          <w:rFonts w:ascii="Times New Roman" w:hAnsi="Times New Roman" w:eastAsia="Times New Roman" w:cs="Times New Roman" w:asciiTheme="minorAscii" w:hAnsiTheme="minorAscii" w:eastAsiaTheme="minorAscii" w:cstheme="minorAscii"/>
          <w:b w:val="0"/>
          <w:bCs w:val="0"/>
          <w:sz w:val="24"/>
          <w:szCs w:val="24"/>
        </w:rPr>
        <w:t xml:space="preserve">Capítulo 8 - </w:t>
      </w:r>
      <w:r w:rsidRPr="6195B564" w:rsidR="17BE6883">
        <w:rPr>
          <w:rFonts w:ascii="Times New Roman" w:hAnsi="Times New Roman" w:eastAsia="Times New Roman" w:cs="Times New Roman" w:asciiTheme="minorAscii" w:hAnsiTheme="minorAscii" w:eastAsiaTheme="minorAscii" w:cstheme="minorAscii"/>
          <w:b w:val="0"/>
          <w:bCs w:val="0"/>
          <w:sz w:val="24"/>
          <w:szCs w:val="24"/>
        </w:rPr>
        <w:t xml:space="preserve">Identificação </w:t>
      </w:r>
      <w:r w:rsidRPr="6195B564" w:rsidR="6DC8F6F5">
        <w:rPr>
          <w:rFonts w:ascii="Times New Roman" w:hAnsi="Times New Roman" w:eastAsia="Times New Roman" w:cs="Times New Roman" w:asciiTheme="minorAscii" w:hAnsiTheme="minorAscii" w:eastAsiaTheme="minorAscii" w:cstheme="minorAscii"/>
          <w:b w:val="0"/>
          <w:bCs w:val="0"/>
          <w:sz w:val="24"/>
          <w:szCs w:val="24"/>
        </w:rPr>
        <w:t>de oportunidades de poupança</w:t>
      </w:r>
      <w:r w:rsidRPr="6195B564" w:rsidR="584D98C2">
        <w:rPr>
          <w:rFonts w:ascii="Times New Roman" w:hAnsi="Times New Roman" w:eastAsia="Times New Roman" w:cs="Times New Roman" w:asciiTheme="minorAscii" w:hAnsiTheme="minorAscii" w:eastAsiaTheme="minorAscii" w:cstheme="minorAscii"/>
          <w:b w:val="0"/>
          <w:bCs w:val="0"/>
          <w:sz w:val="24"/>
          <w:szCs w:val="24"/>
        </w:rPr>
        <w:t xml:space="preserve"> de custo</w:t>
      </w:r>
    </w:p>
    <w:p w:rsidR="2B78AE69" w:rsidP="3B50E1C1" w:rsidRDefault="2B78AE69" w14:paraId="60FCF705" w14:textId="786645CB">
      <w:pPr>
        <w:pStyle w:val="ListParagraph"/>
        <w:numPr>
          <w:ilvl w:val="0"/>
          <w:numId w:val="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B78AE69">
        <w:rPr>
          <w:rFonts w:ascii="Times New Roman" w:hAnsi="Times New Roman" w:eastAsia="Times New Roman" w:cs="Times New Roman" w:asciiTheme="minorAscii" w:hAnsiTheme="minorAscii" w:eastAsiaTheme="minorAscii" w:cstheme="minorAscii"/>
          <w:b w:val="0"/>
          <w:bCs w:val="0"/>
          <w:sz w:val="24"/>
          <w:szCs w:val="24"/>
        </w:rPr>
        <w:t xml:space="preserve">Capítulo 9 - </w:t>
      </w:r>
      <w:r w:rsidRPr="3B50E1C1" w:rsidR="6C287505">
        <w:rPr>
          <w:rFonts w:ascii="Times New Roman" w:hAnsi="Times New Roman" w:eastAsia="Times New Roman" w:cs="Times New Roman" w:asciiTheme="minorAscii" w:hAnsiTheme="minorAscii" w:eastAsiaTheme="minorAscii" w:cstheme="minorAscii"/>
          <w:b w:val="0"/>
          <w:bCs w:val="0"/>
          <w:sz w:val="24"/>
          <w:szCs w:val="24"/>
        </w:rPr>
        <w:t>Automação das atividades de gerenciamento de custo</w:t>
      </w:r>
    </w:p>
    <w:p w:rsidR="2B78AE69" w:rsidP="3B50E1C1" w:rsidRDefault="2B78AE69" w14:paraId="764153BB" w14:textId="76A2EE36">
      <w:pPr>
        <w:pStyle w:val="ListParagraph"/>
        <w:numPr>
          <w:ilvl w:val="0"/>
          <w:numId w:val="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1317968">
        <w:rPr>
          <w:rFonts w:ascii="Times New Roman" w:hAnsi="Times New Roman" w:eastAsia="Times New Roman" w:cs="Times New Roman" w:asciiTheme="minorAscii" w:hAnsiTheme="minorAscii" w:eastAsiaTheme="minorAscii" w:cstheme="minorAscii"/>
          <w:b w:val="0"/>
          <w:bCs w:val="0"/>
          <w:sz w:val="24"/>
          <w:szCs w:val="24"/>
        </w:rPr>
        <w:t>Capítulo 10</w:t>
      </w:r>
      <w:r w:rsidRPr="6195B564" w:rsidR="5E8E277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02294B97">
        <w:rPr>
          <w:rFonts w:ascii="Times New Roman" w:hAnsi="Times New Roman" w:eastAsia="Times New Roman" w:cs="Times New Roman" w:asciiTheme="minorAscii" w:hAnsiTheme="minorAscii" w:eastAsiaTheme="minorAscii" w:cstheme="minorAscii"/>
          <w:b w:val="0"/>
          <w:bCs w:val="0"/>
          <w:sz w:val="24"/>
          <w:szCs w:val="24"/>
        </w:rPr>
        <w:t>-</w:t>
      </w:r>
      <w:r w:rsidRPr="6195B564" w:rsidR="5E8E2778">
        <w:rPr>
          <w:rFonts w:ascii="Times New Roman" w:hAnsi="Times New Roman" w:eastAsia="Times New Roman" w:cs="Times New Roman" w:asciiTheme="minorAscii" w:hAnsiTheme="minorAscii" w:eastAsiaTheme="minorAscii" w:cstheme="minorAscii"/>
          <w:b w:val="0"/>
          <w:bCs w:val="0"/>
          <w:sz w:val="24"/>
          <w:szCs w:val="24"/>
        </w:rPr>
        <w:t xml:space="preserve"> Melhoria contínua nas Operações Financeiras</w:t>
      </w:r>
    </w:p>
    <w:p w:rsidR="3CC0516D" w:rsidP="6195B564" w:rsidRDefault="3CC0516D" w14:paraId="230C2FFC" w14:textId="419A1FE2">
      <w:pPr>
        <w:pStyle w:val="ListParagraph"/>
        <w:numPr>
          <w:ilvl w:val="0"/>
          <w:numId w:val="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CC0516D">
        <w:rPr>
          <w:rFonts w:ascii="Times New Roman" w:hAnsi="Times New Roman" w:eastAsia="Times New Roman" w:cs="Times New Roman" w:asciiTheme="minorAscii" w:hAnsiTheme="minorAscii" w:eastAsiaTheme="minorAscii" w:cstheme="minorAscii"/>
          <w:b w:val="0"/>
          <w:bCs w:val="0"/>
          <w:sz w:val="24"/>
          <w:szCs w:val="24"/>
        </w:rPr>
        <w:t>Capítulo 11 - Inteligência Artificial e Operações Financeiras</w:t>
      </w:r>
    </w:p>
    <w:p w:rsidR="6195B564" w:rsidP="6195B564" w:rsidRDefault="6195B564" w14:paraId="2500CD76" w14:textId="1F390F88">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RDefault="6195B564" w14:paraId="518AC98B" w14:textId="74ACB1AC">
      <w:r>
        <w:br w:type="page"/>
      </w:r>
    </w:p>
    <w:p w:rsidR="6195B564" w:rsidP="6195B564" w:rsidRDefault="6195B564" w14:paraId="7AD93E86" w14:textId="7651471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73DEC1DE" w:rsidP="6195B564" w:rsidRDefault="73DEC1DE" w14:paraId="673DD512" w14:textId="00E65F70">
      <w:pPr>
        <w:pStyle w:val="Normal"/>
        <w:spacing w:line="360" w:lineRule="auto"/>
        <w:jc w:val="center"/>
        <w:rPr>
          <w:rFonts w:ascii="Times New Roman" w:hAnsi="Times New Roman" w:eastAsia="Times New Roman" w:cs="Times New Roman" w:asciiTheme="minorAscii" w:hAnsiTheme="minorAscii" w:eastAsiaTheme="minorAscii" w:cstheme="minorAscii"/>
          <w:b w:val="0"/>
          <w:bCs w:val="0"/>
          <w:sz w:val="24"/>
          <w:szCs w:val="24"/>
        </w:rPr>
      </w:pPr>
      <w:r w:rsidRPr="6195B564" w:rsidR="73DEC1DE">
        <w:rPr>
          <w:rFonts w:ascii="Times New Roman" w:hAnsi="Times New Roman" w:eastAsia="Times New Roman" w:cs="Times New Roman" w:asciiTheme="minorAscii" w:hAnsiTheme="minorAscii" w:eastAsiaTheme="minorAscii" w:cstheme="minorAscii"/>
          <w:b w:val="0"/>
          <w:bCs w:val="0"/>
          <w:sz w:val="24"/>
          <w:szCs w:val="24"/>
        </w:rPr>
        <w:t>Sumário</w:t>
      </w:r>
    </w:p>
    <w:sdt>
      <w:sdtPr>
        <w:id w:val="582234459"/>
        <w:docPartObj>
          <w:docPartGallery w:val="Table of Contents"/>
          <w:docPartUnique/>
        </w:docPartObj>
      </w:sdtPr>
      <w:sdtContent>
        <w:p w:rsidR="6195B564" w:rsidP="6195B564" w:rsidRDefault="6195B564" w14:paraId="11CF74D7" w14:textId="31B61322">
          <w:pPr>
            <w:pStyle w:val="TOC1"/>
            <w:tabs>
              <w:tab w:val="right" w:leader="dot" w:pos="10455"/>
            </w:tabs>
            <w:bidi w:val="0"/>
            <w:rPr>
              <w:sz w:val="20"/>
              <w:szCs w:val="20"/>
            </w:rPr>
          </w:pPr>
          <w:r>
            <w:fldChar w:fldCharType="begin"/>
          </w:r>
          <w:r>
            <w:instrText xml:space="preserve">TOC \o "1-9" \z \u \h</w:instrText>
          </w:r>
          <w:r>
            <w:fldChar w:fldCharType="separate"/>
          </w:r>
          <w:hyperlink w:anchor="_Toc261755794">
            <w:r w:rsidRPr="6195B564" w:rsidR="6195B564">
              <w:rPr>
                <w:rStyle w:val="Hyperlink"/>
              </w:rPr>
              <w:t>Capítulo 1 - Introdução de Operações Financeiras</w:t>
            </w:r>
            <w:r>
              <w:tab/>
            </w:r>
            <w:r>
              <w:fldChar w:fldCharType="begin"/>
            </w:r>
            <w:r>
              <w:instrText xml:space="preserve">PAGEREF _Toc261755794 \h</w:instrText>
            </w:r>
            <w:r>
              <w:fldChar w:fldCharType="separate"/>
            </w:r>
            <w:r w:rsidRPr="6195B564" w:rsidR="6195B564">
              <w:rPr>
                <w:rStyle w:val="Hyperlink"/>
              </w:rPr>
              <w:t>6</w:t>
            </w:r>
            <w:r>
              <w:fldChar w:fldCharType="end"/>
            </w:r>
          </w:hyperlink>
        </w:p>
        <w:p w:rsidR="6195B564" w:rsidP="6195B564" w:rsidRDefault="6195B564" w14:paraId="50A8506F" w14:textId="7AD46197">
          <w:pPr>
            <w:pStyle w:val="TOC1"/>
            <w:tabs>
              <w:tab w:val="right" w:leader="dot" w:pos="10455"/>
            </w:tabs>
            <w:bidi w:val="0"/>
          </w:pPr>
          <w:hyperlink w:anchor="_Toc2004164066">
            <w:r w:rsidRPr="6195B564" w:rsidR="6195B564">
              <w:rPr>
                <w:rStyle w:val="Hyperlink"/>
              </w:rPr>
              <w:t>Capítulo 2 - Introdução de Microsoft Azure</w:t>
            </w:r>
            <w:r>
              <w:tab/>
            </w:r>
            <w:r>
              <w:fldChar w:fldCharType="begin"/>
            </w:r>
            <w:r>
              <w:instrText xml:space="preserve">PAGEREF _Toc2004164066 \h</w:instrText>
            </w:r>
            <w:r>
              <w:fldChar w:fldCharType="separate"/>
            </w:r>
            <w:r w:rsidRPr="6195B564" w:rsidR="6195B564">
              <w:rPr>
                <w:rStyle w:val="Hyperlink"/>
              </w:rPr>
              <w:t>21</w:t>
            </w:r>
            <w:r>
              <w:fldChar w:fldCharType="end"/>
            </w:r>
          </w:hyperlink>
        </w:p>
        <w:p w:rsidR="6195B564" w:rsidP="6195B564" w:rsidRDefault="6195B564" w14:paraId="59739EC4" w14:textId="387C7DC8">
          <w:pPr>
            <w:pStyle w:val="TOC1"/>
            <w:tabs>
              <w:tab w:val="right" w:leader="dot" w:pos="10455"/>
            </w:tabs>
            <w:bidi w:val="0"/>
          </w:pPr>
          <w:hyperlink w:anchor="_Toc154779173">
            <w:r w:rsidRPr="6195B564" w:rsidR="6195B564">
              <w:rPr>
                <w:rStyle w:val="Hyperlink"/>
              </w:rPr>
              <w:t>Capítulo 3 - Configurações da Azure para Operações Financeiras</w:t>
            </w:r>
            <w:r>
              <w:tab/>
            </w:r>
            <w:r>
              <w:fldChar w:fldCharType="begin"/>
            </w:r>
            <w:r>
              <w:instrText xml:space="preserve">PAGEREF _Toc154779173 \h</w:instrText>
            </w:r>
            <w:r>
              <w:fldChar w:fldCharType="separate"/>
            </w:r>
            <w:r w:rsidRPr="6195B564" w:rsidR="6195B564">
              <w:rPr>
                <w:rStyle w:val="Hyperlink"/>
              </w:rPr>
              <w:t>51</w:t>
            </w:r>
            <w:r>
              <w:fldChar w:fldCharType="end"/>
            </w:r>
          </w:hyperlink>
        </w:p>
        <w:p w:rsidR="6195B564" w:rsidP="6195B564" w:rsidRDefault="6195B564" w14:paraId="53955E9D" w14:textId="7B655783">
          <w:pPr>
            <w:pStyle w:val="TOC1"/>
            <w:tabs>
              <w:tab w:val="right" w:leader="dot" w:pos="10455"/>
            </w:tabs>
            <w:bidi w:val="0"/>
          </w:pPr>
          <w:hyperlink w:anchor="_Toc1854214285">
            <w:r w:rsidRPr="6195B564" w:rsidR="6195B564">
              <w:rPr>
                <w:rStyle w:val="Hyperlink"/>
              </w:rPr>
              <w:t>Capítulo 4 - Coleta de Dados e Análise de custo na Azure</w:t>
            </w:r>
            <w:r>
              <w:tab/>
            </w:r>
            <w:r>
              <w:fldChar w:fldCharType="begin"/>
            </w:r>
            <w:r>
              <w:instrText xml:space="preserve">PAGEREF _Toc1854214285 \h</w:instrText>
            </w:r>
            <w:r>
              <w:fldChar w:fldCharType="separate"/>
            </w:r>
            <w:r w:rsidRPr="6195B564" w:rsidR="6195B564">
              <w:rPr>
                <w:rStyle w:val="Hyperlink"/>
              </w:rPr>
              <w:t>68</w:t>
            </w:r>
            <w:r>
              <w:fldChar w:fldCharType="end"/>
            </w:r>
          </w:hyperlink>
        </w:p>
        <w:p w:rsidR="6195B564" w:rsidP="6195B564" w:rsidRDefault="6195B564" w14:paraId="20E670C3" w14:textId="7DD7581C">
          <w:pPr>
            <w:pStyle w:val="TOC1"/>
            <w:tabs>
              <w:tab w:val="right" w:leader="dot" w:pos="10455"/>
            </w:tabs>
            <w:bidi w:val="0"/>
          </w:pPr>
          <w:hyperlink w:anchor="_Toc607353398">
            <w:r w:rsidRPr="6195B564" w:rsidR="6195B564">
              <w:rPr>
                <w:rStyle w:val="Hyperlink"/>
              </w:rPr>
              <w:t>Capítulo 5 - Alocação de Custo em Operações Financeiras</w:t>
            </w:r>
            <w:r>
              <w:tab/>
            </w:r>
            <w:r>
              <w:fldChar w:fldCharType="begin"/>
            </w:r>
            <w:r>
              <w:instrText xml:space="preserve">PAGEREF _Toc607353398 \h</w:instrText>
            </w:r>
            <w:r>
              <w:fldChar w:fldCharType="separate"/>
            </w:r>
            <w:r w:rsidRPr="6195B564" w:rsidR="6195B564">
              <w:rPr>
                <w:rStyle w:val="Hyperlink"/>
              </w:rPr>
              <w:t>88</w:t>
            </w:r>
            <w:r>
              <w:fldChar w:fldCharType="end"/>
            </w:r>
          </w:hyperlink>
        </w:p>
        <w:p w:rsidR="6195B564" w:rsidP="6195B564" w:rsidRDefault="6195B564" w14:paraId="01F574C3" w14:textId="6F44B306">
          <w:pPr>
            <w:pStyle w:val="TOC1"/>
            <w:tabs>
              <w:tab w:val="right" w:leader="dot" w:pos="10455"/>
            </w:tabs>
            <w:bidi w:val="0"/>
          </w:pPr>
          <w:hyperlink w:anchor="_Toc644226803">
            <w:r w:rsidRPr="6195B564" w:rsidR="6195B564">
              <w:rPr>
                <w:rStyle w:val="Hyperlink"/>
              </w:rPr>
              <w:t>Capítulo 6 – A utilização de Tags</w:t>
            </w:r>
            <w:r>
              <w:tab/>
            </w:r>
            <w:r>
              <w:fldChar w:fldCharType="begin"/>
            </w:r>
            <w:r>
              <w:instrText xml:space="preserve">PAGEREF _Toc644226803 \h</w:instrText>
            </w:r>
            <w:r>
              <w:fldChar w:fldCharType="separate"/>
            </w:r>
            <w:r w:rsidRPr="6195B564" w:rsidR="6195B564">
              <w:rPr>
                <w:rStyle w:val="Hyperlink"/>
              </w:rPr>
              <w:t>107</w:t>
            </w:r>
            <w:r>
              <w:fldChar w:fldCharType="end"/>
            </w:r>
          </w:hyperlink>
        </w:p>
        <w:p w:rsidR="6195B564" w:rsidP="6195B564" w:rsidRDefault="6195B564" w14:paraId="46513307" w14:textId="1A5E503C">
          <w:pPr>
            <w:pStyle w:val="TOC1"/>
            <w:tabs>
              <w:tab w:val="right" w:leader="dot" w:pos="10455"/>
            </w:tabs>
            <w:bidi w:val="0"/>
          </w:pPr>
          <w:hyperlink w:anchor="_Toc1022404641">
            <w:r w:rsidRPr="6195B564" w:rsidR="6195B564">
              <w:rPr>
                <w:rStyle w:val="Hyperlink"/>
              </w:rPr>
              <w:t>Capítulo 7 – Entendimento de Relatórios pela configuração na Azure</w:t>
            </w:r>
            <w:r>
              <w:tab/>
            </w:r>
            <w:r>
              <w:fldChar w:fldCharType="begin"/>
            </w:r>
            <w:r>
              <w:instrText xml:space="preserve">PAGEREF _Toc1022404641 \h</w:instrText>
            </w:r>
            <w:r>
              <w:fldChar w:fldCharType="separate"/>
            </w:r>
            <w:r w:rsidRPr="6195B564" w:rsidR="6195B564">
              <w:rPr>
                <w:rStyle w:val="Hyperlink"/>
              </w:rPr>
              <w:t>119</w:t>
            </w:r>
            <w:r>
              <w:fldChar w:fldCharType="end"/>
            </w:r>
          </w:hyperlink>
        </w:p>
        <w:p w:rsidR="6195B564" w:rsidP="6195B564" w:rsidRDefault="6195B564" w14:paraId="6493F37F" w14:textId="3DB3A971">
          <w:pPr>
            <w:pStyle w:val="TOC1"/>
            <w:tabs>
              <w:tab w:val="right" w:leader="dot" w:pos="10455"/>
            </w:tabs>
            <w:bidi w:val="0"/>
          </w:pPr>
          <w:hyperlink w:anchor="_Toc84835647">
            <w:r w:rsidRPr="6195B564" w:rsidR="6195B564">
              <w:rPr>
                <w:rStyle w:val="Hyperlink"/>
              </w:rPr>
              <w:t>Capítulo 8 - Identificação de oportunidades de poupança de custo</w:t>
            </w:r>
            <w:r>
              <w:tab/>
            </w:r>
            <w:r>
              <w:fldChar w:fldCharType="begin"/>
            </w:r>
            <w:r>
              <w:instrText xml:space="preserve">PAGEREF _Toc84835647 \h</w:instrText>
            </w:r>
            <w:r>
              <w:fldChar w:fldCharType="separate"/>
            </w:r>
            <w:r w:rsidRPr="6195B564" w:rsidR="6195B564">
              <w:rPr>
                <w:rStyle w:val="Hyperlink"/>
              </w:rPr>
              <w:t>126</w:t>
            </w:r>
            <w:r>
              <w:fldChar w:fldCharType="end"/>
            </w:r>
          </w:hyperlink>
        </w:p>
        <w:p w:rsidR="6195B564" w:rsidP="6195B564" w:rsidRDefault="6195B564" w14:paraId="1A9BDC30" w14:textId="314FFD4B">
          <w:pPr>
            <w:pStyle w:val="TOC1"/>
            <w:tabs>
              <w:tab w:val="right" w:leader="dot" w:pos="10455"/>
            </w:tabs>
            <w:bidi w:val="0"/>
          </w:pPr>
          <w:hyperlink w:anchor="_Toc787119703">
            <w:r w:rsidRPr="6195B564" w:rsidR="6195B564">
              <w:rPr>
                <w:rStyle w:val="Hyperlink"/>
              </w:rPr>
              <w:t>Capítulo 9 - Automação das atividades de gerenciamento de custo</w:t>
            </w:r>
            <w:r>
              <w:tab/>
            </w:r>
            <w:r>
              <w:fldChar w:fldCharType="begin"/>
            </w:r>
            <w:r>
              <w:instrText xml:space="preserve">PAGEREF _Toc787119703 \h</w:instrText>
            </w:r>
            <w:r>
              <w:fldChar w:fldCharType="separate"/>
            </w:r>
            <w:r w:rsidRPr="6195B564" w:rsidR="6195B564">
              <w:rPr>
                <w:rStyle w:val="Hyperlink"/>
              </w:rPr>
              <w:t>135</w:t>
            </w:r>
            <w:r>
              <w:fldChar w:fldCharType="end"/>
            </w:r>
          </w:hyperlink>
        </w:p>
        <w:p w:rsidR="6195B564" w:rsidP="6195B564" w:rsidRDefault="6195B564" w14:paraId="6D4DCB10" w14:textId="510D7B14">
          <w:pPr>
            <w:pStyle w:val="TOC1"/>
            <w:tabs>
              <w:tab w:val="right" w:leader="dot" w:pos="10455"/>
            </w:tabs>
            <w:bidi w:val="0"/>
          </w:pPr>
          <w:hyperlink w:anchor="_Toc1931276943">
            <w:r w:rsidRPr="6195B564" w:rsidR="6195B564">
              <w:rPr>
                <w:rStyle w:val="Hyperlink"/>
              </w:rPr>
              <w:t>Capítulo 10 – Melhoria contínua nas Operações Financeiras</w:t>
            </w:r>
            <w:r>
              <w:tab/>
            </w:r>
            <w:r>
              <w:fldChar w:fldCharType="begin"/>
            </w:r>
            <w:r>
              <w:instrText xml:space="preserve">PAGEREF _Toc1931276943 \h</w:instrText>
            </w:r>
            <w:r>
              <w:fldChar w:fldCharType="separate"/>
            </w:r>
            <w:r w:rsidRPr="6195B564" w:rsidR="6195B564">
              <w:rPr>
                <w:rStyle w:val="Hyperlink"/>
              </w:rPr>
              <w:t>148</w:t>
            </w:r>
            <w:r>
              <w:fldChar w:fldCharType="end"/>
            </w:r>
          </w:hyperlink>
        </w:p>
        <w:p w:rsidR="6195B564" w:rsidP="6195B564" w:rsidRDefault="6195B564" w14:paraId="32742BDA" w14:textId="3FF98AB8">
          <w:pPr>
            <w:pStyle w:val="TOC1"/>
            <w:tabs>
              <w:tab w:val="right" w:leader="dot" w:pos="10455"/>
            </w:tabs>
            <w:bidi w:val="0"/>
          </w:pPr>
          <w:hyperlink w:anchor="_Toc1162302437">
            <w:r w:rsidRPr="6195B564" w:rsidR="6195B564">
              <w:rPr>
                <w:rStyle w:val="Hyperlink"/>
              </w:rPr>
              <w:t>Capítulo 11 - Inteligência Artificial e Operações Financeiras</w:t>
            </w:r>
            <w:r>
              <w:tab/>
            </w:r>
            <w:r>
              <w:fldChar w:fldCharType="begin"/>
            </w:r>
            <w:r>
              <w:instrText xml:space="preserve">PAGEREF _Toc1162302437 \h</w:instrText>
            </w:r>
            <w:r>
              <w:fldChar w:fldCharType="separate"/>
            </w:r>
            <w:r w:rsidRPr="6195B564" w:rsidR="6195B564">
              <w:rPr>
                <w:rStyle w:val="Hyperlink"/>
              </w:rPr>
              <w:t>161</w:t>
            </w:r>
            <w:r>
              <w:fldChar w:fldCharType="end"/>
            </w:r>
          </w:hyperlink>
        </w:p>
        <w:p w:rsidR="6195B564" w:rsidP="6195B564" w:rsidRDefault="6195B564" w14:paraId="03226473" w14:textId="5C07EF09">
          <w:pPr>
            <w:pStyle w:val="TOC1"/>
            <w:tabs>
              <w:tab w:val="right" w:leader="dot" w:pos="10455"/>
            </w:tabs>
            <w:bidi w:val="0"/>
          </w:pPr>
          <w:hyperlink w:anchor="_Toc1650084674">
            <w:r w:rsidRPr="6195B564" w:rsidR="6195B564">
              <w:rPr>
                <w:rStyle w:val="Hyperlink"/>
              </w:rPr>
              <w:t>Referência Bibliográfica</w:t>
            </w:r>
            <w:r>
              <w:tab/>
            </w:r>
            <w:r>
              <w:fldChar w:fldCharType="begin"/>
            </w:r>
            <w:r>
              <w:instrText xml:space="preserve">PAGEREF _Toc1650084674 \h</w:instrText>
            </w:r>
            <w:r>
              <w:fldChar w:fldCharType="separate"/>
            </w:r>
            <w:r w:rsidRPr="6195B564" w:rsidR="6195B564">
              <w:rPr>
                <w:rStyle w:val="Hyperlink"/>
              </w:rPr>
              <w:t>175</w:t>
            </w:r>
            <w:r>
              <w:fldChar w:fldCharType="end"/>
            </w:r>
          </w:hyperlink>
        </w:p>
        <w:p w:rsidR="6195B564" w:rsidRDefault="6195B564" w14:paraId="28C9981F" w14:textId="5820D0AE">
          <w:r>
            <w:fldChar w:fldCharType="end"/>
          </w:r>
        </w:p>
      </w:sdtContent>
    </w:sdt>
    <w:p w:rsidR="6195B564" w:rsidP="6195B564" w:rsidRDefault="6195B564" w14:paraId="59147D7D" w14:textId="7E2B3842">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3B50E1C1" w:rsidP="3B50E1C1" w:rsidRDefault="3B50E1C1" w14:paraId="27178290" w14:textId="30D7285E">
      <w:pPr>
        <w:spacing w:line="360" w:lineRule="auto"/>
      </w:pPr>
      <w:r>
        <w:br w:type="page"/>
      </w:r>
    </w:p>
    <w:p w:rsidR="584142B4" w:rsidP="6195B564" w:rsidRDefault="584142B4" w14:paraId="7D0E6D34" w14:textId="4E64578D">
      <w:pPr>
        <w:pStyle w:val="Heading1"/>
        <w:rPr>
          <w:rFonts w:ascii="Times New Roman" w:hAnsi="Times New Roman" w:eastAsia="Times New Roman" w:cs="Times New Roman" w:asciiTheme="minorAscii" w:hAnsiTheme="minorAscii" w:eastAsiaTheme="minorAscii" w:cstheme="minorAscii"/>
          <w:b w:val="0"/>
          <w:bCs w:val="0"/>
          <w:color w:val="auto"/>
          <w:sz w:val="28"/>
          <w:szCs w:val="28"/>
        </w:rPr>
      </w:pPr>
      <w:bookmarkStart w:name="_Toc261755794" w:id="748486443"/>
      <w:r w:rsidRPr="6195B564" w:rsidR="74B44A0B">
        <w:rPr>
          <w:rFonts w:ascii="Times New Roman" w:hAnsi="Times New Roman" w:eastAsia="Times New Roman" w:cs="Times New Roman" w:asciiTheme="minorAscii" w:hAnsiTheme="minorAscii" w:eastAsiaTheme="minorAscii" w:cstheme="minorAscii"/>
          <w:b w:val="0"/>
          <w:bCs w:val="0"/>
          <w:color w:val="auto"/>
          <w:sz w:val="28"/>
          <w:szCs w:val="28"/>
        </w:rPr>
        <w:t>Capítulo 1 - Introdução de Operações Financeiras</w:t>
      </w:r>
      <w:bookmarkEnd w:id="748486443"/>
    </w:p>
    <w:p w:rsidR="3B50E1C1" w:rsidP="3B50E1C1" w:rsidRDefault="3B50E1C1" w14:paraId="1EEE5971" w14:textId="648F1112">
      <w:pPr>
        <w:pStyle w:val="Normal"/>
        <w:suppressLineNumbers w:val="0"/>
        <w:bidi w:val="0"/>
        <w:spacing w:before="0" w:beforeAutospacing="off" w:after="160" w:afterAutospacing="off" w:line="360" w:lineRule="auto"/>
        <w:ind w:left="0" w:right="0" w:firstLine="0"/>
        <w:jc w:val="both"/>
        <w:rPr>
          <w:rFonts w:ascii="Times New Roman" w:hAnsi="Times New Roman" w:eastAsia="Times New Roman" w:cs="Times New Roman" w:asciiTheme="minorAscii" w:hAnsiTheme="minorAscii" w:eastAsiaTheme="minorAscii" w:cstheme="minorAscii"/>
          <w:b w:val="0"/>
          <w:bCs w:val="0"/>
          <w:sz w:val="24"/>
          <w:szCs w:val="24"/>
        </w:rPr>
      </w:pPr>
    </w:p>
    <w:p w:rsidR="5972600B" w:rsidP="3B50E1C1" w:rsidRDefault="5972600B" w14:paraId="6C27C066" w14:textId="36C1223E">
      <w:pPr>
        <w:pStyle w:val="Normal"/>
        <w:suppressLineNumbers w:val="0"/>
        <w:bidi w:val="0"/>
        <w:spacing w:before="0" w:beforeAutospacing="off" w:after="160" w:afterAutospacing="off" w:line="360" w:lineRule="auto"/>
        <w:ind w:left="0" w:right="0" w:firstLine="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57F6415">
        <w:rPr>
          <w:rFonts w:ascii="Times New Roman" w:hAnsi="Times New Roman" w:eastAsia="Times New Roman" w:cs="Times New Roman" w:asciiTheme="minorAscii" w:hAnsiTheme="minorAscii" w:eastAsiaTheme="minorAscii" w:cstheme="minorAscii"/>
          <w:b w:val="0"/>
          <w:bCs w:val="0"/>
          <w:sz w:val="24"/>
          <w:szCs w:val="24"/>
        </w:rPr>
        <w:t>Introdução</w:t>
      </w:r>
    </w:p>
    <w:p w:rsidR="1E77E542" w:rsidP="6195B564" w:rsidRDefault="1E77E542" w14:paraId="2CAD0694" w14:textId="60E3436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AC207D5">
        <w:rPr>
          <w:rFonts w:ascii="Times New Roman" w:hAnsi="Times New Roman" w:eastAsia="Times New Roman" w:cs="Times New Roman" w:asciiTheme="minorAscii" w:hAnsiTheme="minorAscii" w:eastAsiaTheme="minorAscii" w:cstheme="minorAscii"/>
          <w:b w:val="0"/>
          <w:bCs w:val="0"/>
          <w:sz w:val="24"/>
          <w:szCs w:val="24"/>
        </w:rPr>
        <w:t xml:space="preserve">O </w:t>
      </w:r>
      <w:r w:rsidRPr="6195B564" w:rsidR="12BCBD9B">
        <w:rPr>
          <w:rFonts w:ascii="Times New Roman" w:hAnsi="Times New Roman" w:eastAsia="Times New Roman" w:cs="Times New Roman" w:asciiTheme="minorAscii" w:hAnsiTheme="minorAscii" w:eastAsiaTheme="minorAscii" w:cstheme="minorAscii"/>
          <w:b w:val="0"/>
          <w:bCs w:val="0"/>
          <w:sz w:val="24"/>
          <w:szCs w:val="24"/>
        </w:rPr>
        <w:t xml:space="preserve">gerenciamento financeiro na computação em nuvem é </w:t>
      </w:r>
      <w:r w:rsidRPr="6195B564" w:rsidR="4E8296B2">
        <w:rPr>
          <w:rFonts w:ascii="Times New Roman" w:hAnsi="Times New Roman" w:eastAsia="Times New Roman" w:cs="Times New Roman" w:asciiTheme="minorAscii" w:hAnsiTheme="minorAscii" w:eastAsiaTheme="minorAscii" w:cstheme="minorAscii"/>
          <w:b w:val="0"/>
          <w:bCs w:val="0"/>
          <w:sz w:val="24"/>
          <w:szCs w:val="24"/>
        </w:rPr>
        <w:t xml:space="preserve">um ponto </w:t>
      </w:r>
      <w:r w:rsidRPr="6195B564" w:rsidR="12BCBD9B">
        <w:rPr>
          <w:rFonts w:ascii="Times New Roman" w:hAnsi="Times New Roman" w:eastAsia="Times New Roman" w:cs="Times New Roman" w:asciiTheme="minorAscii" w:hAnsiTheme="minorAscii" w:eastAsiaTheme="minorAscii" w:cstheme="minorAscii"/>
          <w:b w:val="0"/>
          <w:bCs w:val="0"/>
          <w:sz w:val="24"/>
          <w:szCs w:val="24"/>
        </w:rPr>
        <w:t>crític</w:t>
      </w:r>
      <w:r w:rsidRPr="6195B564" w:rsidR="2AD126CF">
        <w:rPr>
          <w:rFonts w:ascii="Times New Roman" w:hAnsi="Times New Roman" w:eastAsia="Times New Roman" w:cs="Times New Roman" w:asciiTheme="minorAscii" w:hAnsiTheme="minorAscii" w:eastAsiaTheme="minorAscii" w:cstheme="minorAscii"/>
          <w:b w:val="0"/>
          <w:bCs w:val="0"/>
          <w:sz w:val="24"/>
          <w:szCs w:val="24"/>
        </w:rPr>
        <w:t>o</w:t>
      </w:r>
      <w:r w:rsidRPr="6195B564" w:rsidR="12BCBD9B">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0B87F38E">
        <w:rPr>
          <w:rFonts w:ascii="Times New Roman" w:hAnsi="Times New Roman" w:eastAsia="Times New Roman" w:cs="Times New Roman" w:asciiTheme="minorAscii" w:hAnsiTheme="minorAscii" w:eastAsiaTheme="minorAscii" w:cstheme="minorAscii"/>
          <w:b w:val="0"/>
          <w:bCs w:val="0"/>
          <w:sz w:val="24"/>
          <w:szCs w:val="24"/>
        </w:rPr>
        <w:t>A</w:t>
      </w:r>
      <w:r w:rsidRPr="6195B564" w:rsidR="76C635A3">
        <w:rPr>
          <w:rFonts w:ascii="Times New Roman" w:hAnsi="Times New Roman" w:eastAsia="Times New Roman" w:cs="Times New Roman" w:asciiTheme="minorAscii" w:hAnsiTheme="minorAscii" w:eastAsiaTheme="minorAscii" w:cstheme="minorAscii"/>
          <w:b w:val="0"/>
          <w:bCs w:val="0"/>
          <w:sz w:val="24"/>
          <w:szCs w:val="24"/>
        </w:rPr>
        <w:t xml:space="preserve"> estrutura do “</w:t>
      </w:r>
      <w:r w:rsidRPr="6195B564" w:rsidR="76C635A3">
        <w:rPr>
          <w:rFonts w:ascii="Times New Roman" w:hAnsi="Times New Roman" w:eastAsia="Times New Roman" w:cs="Times New Roman" w:asciiTheme="minorAscii" w:hAnsiTheme="minorAscii" w:eastAsiaTheme="minorAscii" w:cstheme="minorAscii"/>
          <w:b w:val="0"/>
          <w:bCs w:val="0"/>
          <w:sz w:val="24"/>
          <w:szCs w:val="24"/>
        </w:rPr>
        <w:t>operational</w:t>
      </w:r>
      <w:r w:rsidRPr="6195B564" w:rsidR="76C635A3">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6C635A3">
        <w:rPr>
          <w:rFonts w:ascii="Times New Roman" w:hAnsi="Times New Roman" w:eastAsia="Times New Roman" w:cs="Times New Roman" w:asciiTheme="minorAscii" w:hAnsiTheme="minorAscii" w:eastAsiaTheme="minorAscii" w:cstheme="minorAscii"/>
          <w:b w:val="0"/>
          <w:bCs w:val="0"/>
          <w:sz w:val="24"/>
          <w:szCs w:val="24"/>
        </w:rPr>
        <w:t>expenditure</w:t>
      </w:r>
      <w:r w:rsidRPr="6195B564" w:rsidR="76C635A3">
        <w:rPr>
          <w:rFonts w:ascii="Times New Roman" w:hAnsi="Times New Roman" w:eastAsia="Times New Roman" w:cs="Times New Roman" w:asciiTheme="minorAscii" w:hAnsiTheme="minorAscii" w:eastAsiaTheme="minorAscii" w:cstheme="minorAscii"/>
          <w:b w:val="0"/>
          <w:bCs w:val="0"/>
          <w:sz w:val="24"/>
          <w:szCs w:val="24"/>
        </w:rPr>
        <w:t>” (OPEX) é necessári</w:t>
      </w:r>
      <w:r w:rsidRPr="6195B564" w:rsidR="226E313F">
        <w:rPr>
          <w:rFonts w:ascii="Times New Roman" w:hAnsi="Times New Roman" w:eastAsia="Times New Roman" w:cs="Times New Roman" w:asciiTheme="minorAscii" w:hAnsiTheme="minorAscii" w:eastAsiaTheme="minorAscii" w:cstheme="minorAscii"/>
          <w:b w:val="0"/>
          <w:bCs w:val="0"/>
          <w:sz w:val="24"/>
          <w:szCs w:val="24"/>
        </w:rPr>
        <w:t>a</w:t>
      </w:r>
      <w:r w:rsidRPr="6195B564" w:rsidR="76C635A3">
        <w:rPr>
          <w:rFonts w:ascii="Times New Roman" w:hAnsi="Times New Roman" w:eastAsia="Times New Roman" w:cs="Times New Roman" w:asciiTheme="minorAscii" w:hAnsiTheme="minorAscii" w:eastAsiaTheme="minorAscii" w:cstheme="minorAscii"/>
          <w:b w:val="0"/>
          <w:bCs w:val="0"/>
          <w:sz w:val="24"/>
          <w:szCs w:val="24"/>
        </w:rPr>
        <w:t>.</w:t>
      </w:r>
      <w:r w:rsidRPr="6195B564" w:rsidR="2D0BE621">
        <w:rPr>
          <w:rFonts w:ascii="Times New Roman" w:hAnsi="Times New Roman" w:eastAsia="Times New Roman" w:cs="Times New Roman" w:asciiTheme="minorAscii" w:hAnsiTheme="minorAscii" w:eastAsiaTheme="minorAscii" w:cstheme="minorAscii"/>
          <w:b w:val="0"/>
          <w:bCs w:val="0"/>
          <w:sz w:val="24"/>
          <w:szCs w:val="24"/>
        </w:rPr>
        <w:t xml:space="preserve"> A complexidade do gerenciamento de custo e a garantia de responsabilidade financeira cresce</w:t>
      </w:r>
      <w:r w:rsidRPr="6195B564" w:rsidR="08105D99">
        <w:rPr>
          <w:rFonts w:ascii="Times New Roman" w:hAnsi="Times New Roman" w:eastAsia="Times New Roman" w:cs="Times New Roman" w:asciiTheme="minorAscii" w:hAnsiTheme="minorAscii" w:eastAsiaTheme="minorAscii" w:cstheme="minorAscii"/>
          <w:b w:val="0"/>
          <w:bCs w:val="0"/>
          <w:sz w:val="24"/>
          <w:szCs w:val="24"/>
        </w:rPr>
        <w:t>ram</w:t>
      </w:r>
      <w:r w:rsidRPr="6195B564" w:rsidR="2D0BE621">
        <w:rPr>
          <w:rFonts w:ascii="Times New Roman" w:hAnsi="Times New Roman" w:eastAsia="Times New Roman" w:cs="Times New Roman" w:asciiTheme="minorAscii" w:hAnsiTheme="minorAscii" w:eastAsiaTheme="minorAscii" w:cstheme="minorAscii"/>
          <w:b w:val="0"/>
          <w:bCs w:val="0"/>
          <w:sz w:val="24"/>
          <w:szCs w:val="24"/>
        </w:rPr>
        <w:t xml:space="preserve"> significativamente. </w:t>
      </w:r>
      <w:r w:rsidRPr="6195B564" w:rsidR="1661B79F">
        <w:rPr>
          <w:rFonts w:ascii="Times New Roman" w:hAnsi="Times New Roman" w:eastAsia="Times New Roman" w:cs="Times New Roman" w:asciiTheme="minorAscii" w:hAnsiTheme="minorAscii" w:eastAsiaTheme="minorAscii" w:cstheme="minorAscii"/>
          <w:b w:val="0"/>
          <w:bCs w:val="0"/>
          <w:sz w:val="24"/>
          <w:szCs w:val="24"/>
        </w:rPr>
        <w:t xml:space="preserve">Nesse cenário </w:t>
      </w:r>
      <w:r w:rsidRPr="6195B564" w:rsidR="4119E499">
        <w:rPr>
          <w:rFonts w:ascii="Times New Roman" w:hAnsi="Times New Roman" w:eastAsia="Times New Roman" w:cs="Times New Roman" w:asciiTheme="minorAscii" w:hAnsiTheme="minorAscii" w:eastAsiaTheme="minorAscii" w:cstheme="minorAscii"/>
          <w:b w:val="0"/>
          <w:bCs w:val="0"/>
          <w:sz w:val="24"/>
          <w:szCs w:val="24"/>
        </w:rPr>
        <w:t>onde</w:t>
      </w:r>
      <w:r w:rsidRPr="6195B564" w:rsidR="1661B79F">
        <w:rPr>
          <w:rFonts w:ascii="Times New Roman" w:hAnsi="Times New Roman" w:eastAsia="Times New Roman" w:cs="Times New Roman" w:asciiTheme="minorAscii" w:hAnsiTheme="minorAscii" w:eastAsiaTheme="minorAscii" w:cstheme="minorAscii"/>
          <w:b w:val="0"/>
          <w:bCs w:val="0"/>
          <w:sz w:val="24"/>
          <w:szCs w:val="24"/>
        </w:rPr>
        <w:t xml:space="preserve"> Operações Financeiras </w:t>
      </w:r>
      <w:r w:rsidRPr="6195B564" w:rsidR="2F1AA03A">
        <w:rPr>
          <w:rFonts w:ascii="Times New Roman" w:hAnsi="Times New Roman" w:eastAsia="Times New Roman" w:cs="Times New Roman" w:asciiTheme="minorAscii" w:hAnsiTheme="minorAscii" w:eastAsiaTheme="minorAscii" w:cstheme="minorAscii"/>
          <w:b w:val="0"/>
          <w:bCs w:val="0"/>
          <w:sz w:val="24"/>
          <w:szCs w:val="24"/>
        </w:rPr>
        <w:t>são</w:t>
      </w:r>
      <w:r w:rsidRPr="6195B564" w:rsidR="1661B79F">
        <w:rPr>
          <w:rFonts w:ascii="Times New Roman" w:hAnsi="Times New Roman" w:eastAsia="Times New Roman" w:cs="Times New Roman" w:asciiTheme="minorAscii" w:hAnsiTheme="minorAscii" w:eastAsiaTheme="minorAscii" w:cstheme="minorAscii"/>
          <w:b w:val="0"/>
          <w:bCs w:val="0"/>
          <w:sz w:val="24"/>
          <w:szCs w:val="24"/>
        </w:rPr>
        <w:t xml:space="preserve"> út</w:t>
      </w:r>
      <w:r w:rsidRPr="6195B564" w:rsidR="26E37CF2">
        <w:rPr>
          <w:rFonts w:ascii="Times New Roman" w:hAnsi="Times New Roman" w:eastAsia="Times New Roman" w:cs="Times New Roman" w:asciiTheme="minorAscii" w:hAnsiTheme="minorAscii" w:eastAsiaTheme="minorAscii" w:cstheme="minorAscii"/>
          <w:b w:val="0"/>
          <w:bCs w:val="0"/>
          <w:sz w:val="24"/>
          <w:szCs w:val="24"/>
        </w:rPr>
        <w:t>eis</w:t>
      </w:r>
      <w:r w:rsidRPr="6195B564" w:rsidR="4582AD42">
        <w:rPr>
          <w:rFonts w:ascii="Times New Roman" w:hAnsi="Times New Roman" w:eastAsia="Times New Roman" w:cs="Times New Roman" w:asciiTheme="minorAscii" w:hAnsiTheme="minorAscii" w:eastAsiaTheme="minorAscii" w:cstheme="minorAscii"/>
          <w:b w:val="0"/>
          <w:bCs w:val="0"/>
          <w:sz w:val="24"/>
          <w:szCs w:val="24"/>
        </w:rPr>
        <w:t>, por ser uma estrutura financeira e uma mudança cultural.</w:t>
      </w:r>
      <w:r w:rsidRPr="6195B564" w:rsidR="5F028E2B">
        <w:rPr>
          <w:rFonts w:ascii="Times New Roman" w:hAnsi="Times New Roman" w:eastAsia="Times New Roman" w:cs="Times New Roman" w:asciiTheme="minorAscii" w:hAnsiTheme="minorAscii" w:eastAsiaTheme="minorAscii" w:cstheme="minorAscii"/>
          <w:b w:val="0"/>
          <w:bCs w:val="0"/>
          <w:sz w:val="24"/>
          <w:szCs w:val="24"/>
        </w:rPr>
        <w:t xml:space="preserve"> Por incentivar a colaboração entre os times da engenharia, do financeiro e de negócios, as operações Financeiras habilita o melhor tempo p</w:t>
      </w:r>
      <w:r w:rsidRPr="6195B564" w:rsidR="0A38CC21">
        <w:rPr>
          <w:rFonts w:ascii="Times New Roman" w:hAnsi="Times New Roman" w:eastAsia="Times New Roman" w:cs="Times New Roman" w:asciiTheme="minorAscii" w:hAnsiTheme="minorAscii" w:eastAsiaTheme="minorAscii" w:cstheme="minorAscii"/>
          <w:b w:val="0"/>
          <w:bCs w:val="0"/>
          <w:sz w:val="24"/>
          <w:szCs w:val="24"/>
        </w:rPr>
        <w:t>a</w:t>
      </w:r>
      <w:r w:rsidRPr="6195B564" w:rsidR="5F028E2B">
        <w:rPr>
          <w:rFonts w:ascii="Times New Roman" w:hAnsi="Times New Roman" w:eastAsia="Times New Roman" w:cs="Times New Roman" w:asciiTheme="minorAscii" w:hAnsiTheme="minorAscii" w:eastAsiaTheme="minorAscii" w:cstheme="minorAscii"/>
          <w:b w:val="0"/>
          <w:bCs w:val="0"/>
          <w:sz w:val="24"/>
          <w:szCs w:val="24"/>
        </w:rPr>
        <w:t xml:space="preserve">ra tomada de decisões </w:t>
      </w:r>
      <w:r w:rsidRPr="6195B564" w:rsidR="6956A3BF">
        <w:rPr>
          <w:rFonts w:ascii="Times New Roman" w:hAnsi="Times New Roman" w:eastAsia="Times New Roman" w:cs="Times New Roman" w:asciiTheme="minorAscii" w:hAnsiTheme="minorAscii" w:eastAsiaTheme="minorAscii" w:cstheme="minorAscii"/>
          <w:b w:val="0"/>
          <w:bCs w:val="0"/>
          <w:sz w:val="24"/>
          <w:szCs w:val="24"/>
        </w:rPr>
        <w:t>baseadas em dados</w:t>
      </w:r>
      <w:r w:rsidRPr="6195B564" w:rsidR="0C84FAAE">
        <w:rPr>
          <w:rFonts w:ascii="Times New Roman" w:hAnsi="Times New Roman" w:eastAsia="Times New Roman" w:cs="Times New Roman" w:asciiTheme="minorAscii" w:hAnsiTheme="minorAscii" w:eastAsiaTheme="minorAscii" w:cstheme="minorAscii"/>
          <w:b w:val="0"/>
          <w:bCs w:val="0"/>
          <w:sz w:val="24"/>
          <w:szCs w:val="24"/>
        </w:rPr>
        <w:t xml:space="preserve"> que balanceiam custo, velocidade e qualidade. Esse capítulo aprof</w:t>
      </w:r>
      <w:r w:rsidRPr="6195B564" w:rsidR="79B656D2">
        <w:rPr>
          <w:rFonts w:ascii="Times New Roman" w:hAnsi="Times New Roman" w:eastAsia="Times New Roman" w:cs="Times New Roman" w:asciiTheme="minorAscii" w:hAnsiTheme="minorAscii" w:eastAsiaTheme="minorAscii" w:cstheme="minorAscii"/>
          <w:b w:val="0"/>
          <w:bCs w:val="0"/>
          <w:sz w:val="24"/>
          <w:szCs w:val="24"/>
        </w:rPr>
        <w:t xml:space="preserve">unda-se nos conceitos de fundações de Operações Financeiras. Será visto as definições e os princípios que servem de guia </w:t>
      </w:r>
      <w:r w:rsidRPr="6195B564" w:rsidR="7B230D87">
        <w:rPr>
          <w:rFonts w:ascii="Times New Roman" w:hAnsi="Times New Roman" w:eastAsia="Times New Roman" w:cs="Times New Roman" w:asciiTheme="minorAscii" w:hAnsiTheme="minorAscii" w:eastAsiaTheme="minorAscii" w:cstheme="minorAscii"/>
          <w:b w:val="0"/>
          <w:bCs w:val="0"/>
          <w:sz w:val="24"/>
          <w:szCs w:val="24"/>
        </w:rPr>
        <w:t>para desenvolvimento de estratégias e garantem que as ações são alinhadas com a visão completa.</w:t>
      </w:r>
      <w:r w:rsidRPr="6195B564" w:rsidR="567C6100">
        <w:rPr>
          <w:rFonts w:ascii="Times New Roman" w:hAnsi="Times New Roman" w:eastAsia="Times New Roman" w:cs="Times New Roman" w:asciiTheme="minorAscii" w:hAnsiTheme="minorAscii" w:eastAsiaTheme="minorAscii" w:cstheme="minorAscii"/>
          <w:b w:val="0"/>
          <w:bCs w:val="0"/>
          <w:sz w:val="24"/>
          <w:szCs w:val="24"/>
        </w:rPr>
        <w:t xml:space="preserve"> Os princípios como colaboração e valores de negócios direcionam decisões, são cruciais para</w:t>
      </w:r>
      <w:r w:rsidRPr="6195B564" w:rsidR="5D936625">
        <w:rPr>
          <w:rFonts w:ascii="Times New Roman" w:hAnsi="Times New Roman" w:eastAsia="Times New Roman" w:cs="Times New Roman" w:asciiTheme="minorAscii" w:hAnsiTheme="minorAscii" w:eastAsiaTheme="minorAscii" w:cstheme="minorAscii"/>
          <w:b w:val="0"/>
          <w:bCs w:val="0"/>
          <w:sz w:val="24"/>
          <w:szCs w:val="24"/>
        </w:rPr>
        <w:t xml:space="preserve"> a transparência e a otimização de despesas. Também será examinado o ciclo de vida cujas etapas são maturad</w:t>
      </w:r>
      <w:r w:rsidRPr="6195B564" w:rsidR="38CF3DD5">
        <w:rPr>
          <w:rFonts w:ascii="Times New Roman" w:hAnsi="Times New Roman" w:eastAsia="Times New Roman" w:cs="Times New Roman" w:asciiTheme="minorAscii" w:hAnsiTheme="minorAscii" w:eastAsiaTheme="minorAscii" w:cstheme="minorAscii"/>
          <w:b w:val="0"/>
          <w:bCs w:val="0"/>
          <w:sz w:val="24"/>
          <w:szCs w:val="24"/>
        </w:rPr>
        <w:t>as com as práticas de Operações Financeiras</w:t>
      </w:r>
      <w:r w:rsidRPr="6195B564" w:rsidR="561C4DBB">
        <w:rPr>
          <w:rFonts w:ascii="Times New Roman" w:hAnsi="Times New Roman" w:eastAsia="Times New Roman" w:cs="Times New Roman" w:asciiTheme="minorAscii" w:hAnsiTheme="minorAscii" w:eastAsiaTheme="minorAscii" w:cstheme="minorAscii"/>
          <w:b w:val="0"/>
          <w:bCs w:val="0"/>
          <w:sz w:val="24"/>
          <w:szCs w:val="24"/>
        </w:rPr>
        <w:t>, que permitem a melhoria contínua, ajudando times a melhorarem as capacidades e conquistar eficiência no gerenciamento de custo</w:t>
      </w:r>
      <w:r w:rsidRPr="6195B564" w:rsidR="5FA8BEF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561C4DBB">
        <w:rPr>
          <w:rFonts w:ascii="Times New Roman" w:hAnsi="Times New Roman" w:eastAsia="Times New Roman" w:cs="Times New Roman" w:asciiTheme="minorAscii" w:hAnsiTheme="minorAscii" w:eastAsiaTheme="minorAscii" w:cstheme="minorAscii"/>
          <w:b w:val="0"/>
          <w:bCs w:val="0"/>
          <w:sz w:val="24"/>
          <w:szCs w:val="24"/>
        </w:rPr>
        <w:t>da computação</w:t>
      </w:r>
      <w:r w:rsidRPr="6195B564" w:rsidR="757F9271">
        <w:rPr>
          <w:rFonts w:ascii="Times New Roman" w:hAnsi="Times New Roman" w:eastAsia="Times New Roman" w:cs="Times New Roman" w:asciiTheme="minorAscii" w:hAnsiTheme="minorAscii" w:eastAsiaTheme="minorAscii" w:cstheme="minorAscii"/>
          <w:b w:val="0"/>
          <w:bCs w:val="0"/>
          <w:sz w:val="24"/>
          <w:szCs w:val="24"/>
        </w:rPr>
        <w:t xml:space="preserve"> em nuvem. As partes interessadas chaves também serão discutidas nesse capítulo</w:t>
      </w:r>
      <w:r w:rsidRPr="6195B564" w:rsidR="398A885B">
        <w:rPr>
          <w:rFonts w:ascii="Times New Roman" w:hAnsi="Times New Roman" w:eastAsia="Times New Roman" w:cs="Times New Roman" w:asciiTheme="minorAscii" w:hAnsiTheme="minorAscii" w:eastAsiaTheme="minorAscii" w:cstheme="minorAscii"/>
          <w:b w:val="0"/>
          <w:bCs w:val="0"/>
          <w:sz w:val="24"/>
          <w:szCs w:val="24"/>
        </w:rPr>
        <w:t>, com foco na colaboração entre times para iniciativas.</w:t>
      </w:r>
      <w:r w:rsidRPr="6195B564" w:rsidR="6A7DC1CE">
        <w:rPr>
          <w:rFonts w:ascii="Times New Roman" w:hAnsi="Times New Roman" w:eastAsia="Times New Roman" w:cs="Times New Roman" w:asciiTheme="minorAscii" w:hAnsiTheme="minorAscii" w:eastAsiaTheme="minorAscii" w:cstheme="minorAscii"/>
          <w:b w:val="0"/>
          <w:bCs w:val="0"/>
          <w:sz w:val="24"/>
          <w:szCs w:val="24"/>
        </w:rPr>
        <w:t xml:space="preserve"> Esse capítulo introduz o modelo maturado de Operações Financeiras, uma es</w:t>
      </w:r>
      <w:r w:rsidRPr="6195B564" w:rsidR="3216DF31">
        <w:rPr>
          <w:rFonts w:ascii="Times New Roman" w:hAnsi="Times New Roman" w:eastAsia="Times New Roman" w:cs="Times New Roman" w:asciiTheme="minorAscii" w:hAnsiTheme="minorAscii" w:eastAsiaTheme="minorAscii" w:cstheme="minorAscii"/>
          <w:b w:val="0"/>
          <w:bCs w:val="0"/>
          <w:sz w:val="24"/>
          <w:szCs w:val="24"/>
        </w:rPr>
        <w:t>trutura</w:t>
      </w:r>
      <w:r w:rsidRPr="6195B564" w:rsidR="6A7DC1CE">
        <w:rPr>
          <w:rFonts w:ascii="Times New Roman" w:hAnsi="Times New Roman" w:eastAsia="Times New Roman" w:cs="Times New Roman" w:asciiTheme="minorAscii" w:hAnsiTheme="minorAscii" w:eastAsiaTheme="minorAscii" w:cstheme="minorAscii"/>
          <w:b w:val="0"/>
          <w:bCs w:val="0"/>
          <w:sz w:val="24"/>
          <w:szCs w:val="24"/>
        </w:rPr>
        <w:t xml:space="preserve"> que avalia o atual estado da organização</w:t>
      </w:r>
      <w:r w:rsidRPr="6195B564" w:rsidR="3EEDE2AD">
        <w:rPr>
          <w:rFonts w:ascii="Times New Roman" w:hAnsi="Times New Roman" w:eastAsia="Times New Roman" w:cs="Times New Roman" w:asciiTheme="minorAscii" w:hAnsiTheme="minorAscii" w:eastAsiaTheme="minorAscii" w:cstheme="minorAscii"/>
          <w:b w:val="0"/>
          <w:bCs w:val="0"/>
          <w:sz w:val="24"/>
          <w:szCs w:val="24"/>
        </w:rPr>
        <w:t xml:space="preserve"> e fornece entendimento das áreas para melhorias. Pelo ente</w:t>
      </w:r>
      <w:r w:rsidRPr="6195B564" w:rsidR="49865B62">
        <w:rPr>
          <w:rFonts w:ascii="Times New Roman" w:hAnsi="Times New Roman" w:eastAsia="Times New Roman" w:cs="Times New Roman" w:asciiTheme="minorAscii" w:hAnsiTheme="minorAscii" w:eastAsiaTheme="minorAscii" w:cstheme="minorAscii"/>
          <w:b w:val="0"/>
          <w:bCs w:val="0"/>
          <w:sz w:val="24"/>
          <w:szCs w:val="24"/>
        </w:rPr>
        <w:t>n</w:t>
      </w:r>
      <w:r w:rsidRPr="6195B564" w:rsidR="3EEDE2AD">
        <w:rPr>
          <w:rFonts w:ascii="Times New Roman" w:hAnsi="Times New Roman" w:eastAsia="Times New Roman" w:cs="Times New Roman" w:asciiTheme="minorAscii" w:hAnsiTheme="minorAscii" w:eastAsiaTheme="minorAscii" w:cstheme="minorAscii"/>
          <w:b w:val="0"/>
          <w:bCs w:val="0"/>
          <w:sz w:val="24"/>
          <w:szCs w:val="24"/>
        </w:rPr>
        <w:t>dimento do estado atual da organização, é identificado etapas acionáveis para avançar nas práticas</w:t>
      </w:r>
      <w:r w:rsidRPr="6195B564" w:rsidR="12C50777">
        <w:rPr>
          <w:rFonts w:ascii="Times New Roman" w:hAnsi="Times New Roman" w:eastAsia="Times New Roman" w:cs="Times New Roman" w:asciiTheme="minorAscii" w:hAnsiTheme="minorAscii" w:eastAsiaTheme="minorAscii" w:cstheme="minorAscii"/>
          <w:b w:val="0"/>
          <w:bCs w:val="0"/>
          <w:sz w:val="24"/>
          <w:szCs w:val="24"/>
        </w:rPr>
        <w:t xml:space="preserve"> de Operações Financeiras e direcionar melhores resultados financeiros.</w:t>
      </w:r>
      <w:r w:rsidRPr="6195B564" w:rsidR="3BDF4AC0">
        <w:rPr>
          <w:rFonts w:ascii="Times New Roman" w:hAnsi="Times New Roman" w:eastAsia="Times New Roman" w:cs="Times New Roman" w:asciiTheme="minorAscii" w:hAnsiTheme="minorAscii" w:eastAsiaTheme="minorAscii" w:cstheme="minorAscii"/>
          <w:b w:val="0"/>
          <w:bCs w:val="0"/>
          <w:sz w:val="24"/>
          <w:szCs w:val="24"/>
        </w:rPr>
        <w:t xml:space="preserve"> Finalmente, será coberto a capacidade de monitoramento em tempo real, otimização de custo e </w:t>
      </w:r>
      <w:r w:rsidRPr="6195B564" w:rsidR="077FDC9D">
        <w:rPr>
          <w:rFonts w:ascii="Times New Roman" w:hAnsi="Times New Roman" w:eastAsia="Times New Roman" w:cs="Times New Roman" w:asciiTheme="minorAscii" w:hAnsiTheme="minorAscii" w:eastAsiaTheme="minorAscii" w:cstheme="minorAscii"/>
          <w:b w:val="0"/>
          <w:bCs w:val="0"/>
          <w:sz w:val="24"/>
          <w:szCs w:val="24"/>
        </w:rPr>
        <w:t>previsão</w:t>
      </w:r>
      <w:r w:rsidRPr="6195B564" w:rsidR="3BDF4AC0">
        <w:rPr>
          <w:rFonts w:ascii="Times New Roman" w:hAnsi="Times New Roman" w:eastAsia="Times New Roman" w:cs="Times New Roman" w:asciiTheme="minorAscii" w:hAnsiTheme="minorAscii" w:eastAsiaTheme="minorAscii" w:cstheme="minorAscii"/>
          <w:b w:val="0"/>
          <w:bCs w:val="0"/>
          <w:sz w:val="24"/>
          <w:szCs w:val="24"/>
        </w:rPr>
        <w:t>. Isso garanti que as decisões estão alinhadas com os objetivos</w:t>
      </w:r>
      <w:r w:rsidRPr="6195B564" w:rsidR="73131BB9">
        <w:rPr>
          <w:rFonts w:ascii="Times New Roman" w:hAnsi="Times New Roman" w:eastAsia="Times New Roman" w:cs="Times New Roman" w:asciiTheme="minorAscii" w:hAnsiTheme="minorAscii" w:eastAsiaTheme="minorAscii" w:cstheme="minorAscii"/>
          <w:b w:val="0"/>
          <w:bCs w:val="0"/>
          <w:sz w:val="24"/>
          <w:szCs w:val="24"/>
        </w:rPr>
        <w:t xml:space="preserve"> do negócio.</w:t>
      </w:r>
    </w:p>
    <w:p w:rsidR="3B50E1C1" w:rsidP="3B50E1C1" w:rsidRDefault="3B50E1C1" w14:paraId="0B10864A" w14:textId="7F68FD35">
      <w:pPr>
        <w:pStyle w:val="Normal"/>
        <w:suppressLineNumbers w:val="0"/>
        <w:bidi w:val="0"/>
        <w:spacing w:before="0" w:beforeAutospacing="off" w:after="160" w:afterAutospacing="off" w:line="360" w:lineRule="auto"/>
        <w:ind w:left="0" w:right="0" w:firstLine="0"/>
        <w:jc w:val="both"/>
        <w:rPr>
          <w:rFonts w:ascii="Times New Roman" w:hAnsi="Times New Roman" w:eastAsia="Times New Roman" w:cs="Times New Roman" w:asciiTheme="minorAscii" w:hAnsiTheme="minorAscii" w:eastAsiaTheme="minorAscii" w:cstheme="minorAscii"/>
          <w:b w:val="0"/>
          <w:bCs w:val="0"/>
          <w:sz w:val="24"/>
          <w:szCs w:val="24"/>
        </w:rPr>
      </w:pPr>
    </w:p>
    <w:p w:rsidR="105E9F40" w:rsidP="3B50E1C1" w:rsidRDefault="105E9F40" w14:paraId="30B8CF6F" w14:textId="1E3CC4E8">
      <w:pPr>
        <w:pStyle w:val="Normal"/>
        <w:suppressLineNumbers w:val="0"/>
        <w:bidi w:val="0"/>
        <w:spacing w:before="0" w:beforeAutospacing="off" w:after="160" w:afterAutospacing="off" w:line="360" w:lineRule="auto"/>
        <w:ind w:left="0" w:right="0" w:firstLine="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05E9F40">
        <w:rPr>
          <w:rFonts w:ascii="Times New Roman" w:hAnsi="Times New Roman" w:eastAsia="Times New Roman" w:cs="Times New Roman" w:asciiTheme="minorAscii" w:hAnsiTheme="minorAscii" w:eastAsiaTheme="minorAscii" w:cstheme="minorAscii"/>
          <w:b w:val="0"/>
          <w:bCs w:val="0"/>
          <w:sz w:val="24"/>
          <w:szCs w:val="24"/>
        </w:rPr>
        <w:t>Estrutura</w:t>
      </w:r>
    </w:p>
    <w:p w:rsidR="105E9F40" w:rsidP="3B50E1C1" w:rsidRDefault="105E9F40" w14:paraId="38F3B3AD" w14:textId="43B3F64D">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05E9F40">
        <w:rPr>
          <w:rFonts w:ascii="Times New Roman" w:hAnsi="Times New Roman" w:eastAsia="Times New Roman" w:cs="Times New Roman" w:asciiTheme="minorAscii" w:hAnsiTheme="minorAscii" w:eastAsiaTheme="minorAscii" w:cstheme="minorAscii"/>
          <w:b w:val="0"/>
          <w:bCs w:val="0"/>
          <w:sz w:val="24"/>
          <w:szCs w:val="24"/>
        </w:rPr>
        <w:t>Definições</w:t>
      </w:r>
    </w:p>
    <w:p w:rsidR="105E9F40" w:rsidP="3B50E1C1" w:rsidRDefault="105E9F40" w14:paraId="14FDDA69" w14:textId="5CB5C834">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05E9F40">
        <w:rPr>
          <w:rFonts w:ascii="Times New Roman" w:hAnsi="Times New Roman" w:eastAsia="Times New Roman" w:cs="Times New Roman" w:asciiTheme="minorAscii" w:hAnsiTheme="minorAscii" w:eastAsiaTheme="minorAscii" w:cstheme="minorAscii"/>
          <w:b w:val="0"/>
          <w:bCs w:val="0"/>
          <w:sz w:val="24"/>
          <w:szCs w:val="24"/>
        </w:rPr>
        <w:t>Princípios</w:t>
      </w:r>
    </w:p>
    <w:p w:rsidR="105E9F40" w:rsidP="3B50E1C1" w:rsidRDefault="105E9F40" w14:paraId="3EAD6877" w14:textId="08506397">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05E9F40">
        <w:rPr>
          <w:rFonts w:ascii="Times New Roman" w:hAnsi="Times New Roman" w:eastAsia="Times New Roman" w:cs="Times New Roman" w:asciiTheme="minorAscii" w:hAnsiTheme="minorAscii" w:eastAsiaTheme="minorAscii" w:cstheme="minorAscii"/>
          <w:b w:val="0"/>
          <w:bCs w:val="0"/>
          <w:sz w:val="24"/>
          <w:szCs w:val="24"/>
        </w:rPr>
        <w:t>O ciclo de vida: informar, melhorar, operar</w:t>
      </w:r>
    </w:p>
    <w:p w:rsidR="105E9F40" w:rsidP="3B50E1C1" w:rsidRDefault="105E9F40" w14:paraId="206BDF67" w14:textId="08A4865E">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05E9F40">
        <w:rPr>
          <w:rFonts w:ascii="Times New Roman" w:hAnsi="Times New Roman" w:eastAsia="Times New Roman" w:cs="Times New Roman" w:asciiTheme="minorAscii" w:hAnsiTheme="minorAscii" w:eastAsiaTheme="minorAscii" w:cstheme="minorAscii"/>
          <w:b w:val="0"/>
          <w:bCs w:val="0"/>
          <w:sz w:val="24"/>
          <w:szCs w:val="24"/>
        </w:rPr>
        <w:t>Partes interessadas chaves e seus papéis</w:t>
      </w:r>
    </w:p>
    <w:p w:rsidR="105E9F40" w:rsidP="3B50E1C1" w:rsidRDefault="105E9F40" w14:paraId="35F04C89" w14:textId="3C0DD939">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05E9F40">
        <w:rPr>
          <w:rFonts w:ascii="Times New Roman" w:hAnsi="Times New Roman" w:eastAsia="Times New Roman" w:cs="Times New Roman" w:asciiTheme="minorAscii" w:hAnsiTheme="minorAscii" w:eastAsiaTheme="minorAscii" w:cstheme="minorAscii"/>
          <w:b w:val="0"/>
          <w:bCs w:val="0"/>
          <w:sz w:val="24"/>
          <w:szCs w:val="24"/>
        </w:rPr>
        <w:t>Domínios e Capacidades</w:t>
      </w:r>
    </w:p>
    <w:p w:rsidR="105E9F40" w:rsidP="3B50E1C1" w:rsidRDefault="105E9F40" w14:paraId="49E07039" w14:textId="63CD17AF">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05E9F40">
        <w:rPr>
          <w:rFonts w:ascii="Times New Roman" w:hAnsi="Times New Roman" w:eastAsia="Times New Roman" w:cs="Times New Roman" w:asciiTheme="minorAscii" w:hAnsiTheme="minorAscii" w:eastAsiaTheme="minorAscii" w:cstheme="minorAscii"/>
          <w:b w:val="0"/>
          <w:bCs w:val="0"/>
          <w:sz w:val="24"/>
          <w:szCs w:val="24"/>
        </w:rPr>
        <w:t xml:space="preserve">A maturidade: arrastar, </w:t>
      </w:r>
      <w:r w:rsidRPr="3B50E1C1" w:rsidR="3B9AB8A4">
        <w:rPr>
          <w:rFonts w:ascii="Times New Roman" w:hAnsi="Times New Roman" w:eastAsia="Times New Roman" w:cs="Times New Roman" w:asciiTheme="minorAscii" w:hAnsiTheme="minorAscii" w:eastAsiaTheme="minorAscii" w:cstheme="minorAscii"/>
          <w:b w:val="0"/>
          <w:bCs w:val="0"/>
          <w:sz w:val="24"/>
          <w:szCs w:val="24"/>
        </w:rPr>
        <w:t>a</w:t>
      </w:r>
      <w:r w:rsidRPr="3B50E1C1" w:rsidR="105E9F40">
        <w:rPr>
          <w:rFonts w:ascii="Times New Roman" w:hAnsi="Times New Roman" w:eastAsia="Times New Roman" w:cs="Times New Roman" w:asciiTheme="minorAscii" w:hAnsiTheme="minorAscii" w:eastAsiaTheme="minorAscii" w:cstheme="minorAscii"/>
          <w:b w:val="0"/>
          <w:bCs w:val="0"/>
          <w:sz w:val="24"/>
          <w:szCs w:val="24"/>
        </w:rPr>
        <w:t xml:space="preserve">ndar </w:t>
      </w:r>
      <w:r w:rsidRPr="3B50E1C1" w:rsidR="105E9F40">
        <w:rPr>
          <w:rFonts w:ascii="Times New Roman" w:hAnsi="Times New Roman" w:eastAsia="Times New Roman" w:cs="Times New Roman" w:asciiTheme="minorAscii" w:hAnsiTheme="minorAscii" w:eastAsiaTheme="minorAscii" w:cstheme="minorAscii"/>
          <w:b w:val="0"/>
          <w:bCs w:val="0"/>
          <w:sz w:val="24"/>
          <w:szCs w:val="24"/>
        </w:rPr>
        <w:t xml:space="preserve">e </w:t>
      </w:r>
      <w:r w:rsidRPr="3B50E1C1" w:rsidR="2838FB0F">
        <w:rPr>
          <w:rFonts w:ascii="Times New Roman" w:hAnsi="Times New Roman" w:eastAsia="Times New Roman" w:cs="Times New Roman" w:asciiTheme="minorAscii" w:hAnsiTheme="minorAscii" w:eastAsiaTheme="minorAscii" w:cstheme="minorAscii"/>
          <w:b w:val="0"/>
          <w:bCs w:val="0"/>
          <w:sz w:val="24"/>
          <w:szCs w:val="24"/>
        </w:rPr>
        <w:t>c</w:t>
      </w:r>
      <w:r w:rsidRPr="3B50E1C1" w:rsidR="105E9F40">
        <w:rPr>
          <w:rFonts w:ascii="Times New Roman" w:hAnsi="Times New Roman" w:eastAsia="Times New Roman" w:cs="Times New Roman" w:asciiTheme="minorAscii" w:hAnsiTheme="minorAscii" w:eastAsiaTheme="minorAscii" w:cstheme="minorAscii"/>
          <w:b w:val="0"/>
          <w:bCs w:val="0"/>
          <w:sz w:val="24"/>
          <w:szCs w:val="24"/>
        </w:rPr>
        <w:t>orrer</w:t>
      </w:r>
    </w:p>
    <w:p w:rsidR="3B50E1C1" w:rsidP="3B50E1C1" w:rsidRDefault="3B50E1C1" w14:paraId="4A7EE24B" w14:textId="683385D0">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p>
    <w:p w:rsidR="633E23D7" w:rsidP="3B50E1C1" w:rsidRDefault="633E23D7" w14:paraId="186164CF" w14:textId="0BB583B2">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33E23D7">
        <w:rPr>
          <w:rFonts w:ascii="Times New Roman" w:hAnsi="Times New Roman" w:eastAsia="Times New Roman" w:cs="Times New Roman" w:asciiTheme="minorAscii" w:hAnsiTheme="minorAscii" w:eastAsiaTheme="minorAscii" w:cstheme="minorAscii"/>
          <w:b w:val="0"/>
          <w:bCs w:val="0"/>
          <w:sz w:val="24"/>
          <w:szCs w:val="24"/>
        </w:rPr>
        <w:t>Definições</w:t>
      </w:r>
    </w:p>
    <w:p w:rsidR="0DBA7EF0" w:rsidP="3B50E1C1" w:rsidRDefault="0DBA7EF0" w14:paraId="221EC473" w14:textId="42043580">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DBA7EF0">
        <w:rPr>
          <w:rFonts w:ascii="Times New Roman" w:hAnsi="Times New Roman" w:eastAsia="Times New Roman" w:cs="Times New Roman" w:asciiTheme="minorAscii" w:hAnsiTheme="minorAscii" w:eastAsiaTheme="minorAscii" w:cstheme="minorAscii"/>
          <w:b w:val="0"/>
          <w:bCs w:val="0"/>
          <w:sz w:val="24"/>
          <w:szCs w:val="24"/>
        </w:rPr>
        <w:t>Operações Financeiras é a combinação de Finanças</w:t>
      </w:r>
      <w:r w:rsidRPr="3B50E1C1" w:rsidR="214E4EA6">
        <w:rPr>
          <w:rFonts w:ascii="Times New Roman" w:hAnsi="Times New Roman" w:eastAsia="Times New Roman" w:cs="Times New Roman" w:asciiTheme="minorAscii" w:hAnsiTheme="minorAscii" w:eastAsiaTheme="minorAscii" w:cstheme="minorAscii"/>
          <w:b w:val="0"/>
          <w:bCs w:val="0"/>
          <w:sz w:val="24"/>
          <w:szCs w:val="24"/>
        </w:rPr>
        <w:t>,</w:t>
      </w:r>
      <w:r w:rsidRPr="3B50E1C1" w:rsidR="0DBA7EF0">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55B0DC15">
        <w:rPr>
          <w:rFonts w:ascii="Times New Roman" w:hAnsi="Times New Roman" w:eastAsia="Times New Roman" w:cs="Times New Roman" w:asciiTheme="minorAscii" w:hAnsiTheme="minorAscii" w:eastAsiaTheme="minorAscii" w:cstheme="minorAscii"/>
          <w:b w:val="0"/>
          <w:bCs w:val="0"/>
          <w:sz w:val="24"/>
          <w:szCs w:val="24"/>
        </w:rPr>
        <w:t>Desenvolvimento e Operações, é uma estrutura operacional e práticas culturais que maximizam o valor de</w:t>
      </w:r>
      <w:r w:rsidRPr="3B50E1C1" w:rsidR="76B46023">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55B0DC15">
        <w:rPr>
          <w:rFonts w:ascii="Times New Roman" w:hAnsi="Times New Roman" w:eastAsia="Times New Roman" w:cs="Times New Roman" w:asciiTheme="minorAscii" w:hAnsiTheme="minorAscii" w:eastAsiaTheme="minorAscii" w:cstheme="minorAscii"/>
          <w:b w:val="0"/>
          <w:bCs w:val="0"/>
          <w:sz w:val="24"/>
          <w:szCs w:val="24"/>
        </w:rPr>
        <w:t>negócio</w:t>
      </w:r>
      <w:r w:rsidRPr="3B50E1C1" w:rsidR="01FBC6F7">
        <w:rPr>
          <w:rFonts w:ascii="Times New Roman" w:hAnsi="Times New Roman" w:eastAsia="Times New Roman" w:cs="Times New Roman" w:asciiTheme="minorAscii" w:hAnsiTheme="minorAscii" w:eastAsiaTheme="minorAscii" w:cstheme="minorAscii"/>
          <w:b w:val="0"/>
          <w:bCs w:val="0"/>
          <w:sz w:val="24"/>
          <w:szCs w:val="24"/>
        </w:rPr>
        <w:t xml:space="preserve"> da computação em nuvem. Isso permite melhor tempo, tomada de decisão dirigida por dados e criação de responsabil</w:t>
      </w:r>
      <w:r w:rsidRPr="3B50E1C1" w:rsidR="58918A84">
        <w:rPr>
          <w:rFonts w:ascii="Times New Roman" w:hAnsi="Times New Roman" w:eastAsia="Times New Roman" w:cs="Times New Roman" w:asciiTheme="minorAscii" w:hAnsiTheme="minorAscii" w:eastAsiaTheme="minorAscii" w:cstheme="minorAscii"/>
          <w:b w:val="0"/>
          <w:bCs w:val="0"/>
          <w:sz w:val="24"/>
          <w:szCs w:val="24"/>
        </w:rPr>
        <w:t>i</w:t>
      </w:r>
      <w:r w:rsidRPr="3B50E1C1" w:rsidR="01FBC6F7">
        <w:rPr>
          <w:rFonts w:ascii="Times New Roman" w:hAnsi="Times New Roman" w:eastAsia="Times New Roman" w:cs="Times New Roman" w:asciiTheme="minorAscii" w:hAnsiTheme="minorAscii" w:eastAsiaTheme="minorAscii" w:cstheme="minorAscii"/>
          <w:b w:val="0"/>
          <w:bCs w:val="0"/>
          <w:sz w:val="24"/>
          <w:szCs w:val="24"/>
        </w:rPr>
        <w:t>dade financeira</w:t>
      </w:r>
      <w:r w:rsidRPr="3B50E1C1" w:rsidR="42132DDB">
        <w:rPr>
          <w:rFonts w:ascii="Times New Roman" w:hAnsi="Times New Roman" w:eastAsia="Times New Roman" w:cs="Times New Roman" w:asciiTheme="minorAscii" w:hAnsiTheme="minorAscii" w:eastAsiaTheme="minorAscii" w:cstheme="minorAscii"/>
          <w:b w:val="0"/>
          <w:bCs w:val="0"/>
          <w:sz w:val="24"/>
          <w:szCs w:val="24"/>
        </w:rPr>
        <w:t xml:space="preserve"> através de colaboração entre times de negócio, engenharia e finanças. A essência é trazer responsabilidade</w:t>
      </w:r>
      <w:r w:rsidRPr="3B50E1C1" w:rsidR="3432ADFA">
        <w:rPr>
          <w:rFonts w:ascii="Times New Roman" w:hAnsi="Times New Roman" w:eastAsia="Times New Roman" w:cs="Times New Roman" w:asciiTheme="minorAscii" w:hAnsiTheme="minorAscii" w:eastAsiaTheme="minorAscii" w:cstheme="minorAscii"/>
          <w:b w:val="0"/>
          <w:bCs w:val="0"/>
          <w:sz w:val="24"/>
          <w:szCs w:val="24"/>
        </w:rPr>
        <w:t xml:space="preserve"> para o modelo de custo variável da nuvem, </w:t>
      </w:r>
      <w:r w:rsidRPr="3B50E1C1" w:rsidR="2034E6B0">
        <w:rPr>
          <w:rFonts w:ascii="Times New Roman" w:hAnsi="Times New Roman" w:eastAsia="Times New Roman" w:cs="Times New Roman" w:asciiTheme="minorAscii" w:hAnsiTheme="minorAscii" w:eastAsiaTheme="minorAscii" w:cstheme="minorAscii"/>
          <w:b w:val="0"/>
          <w:bCs w:val="0"/>
          <w:sz w:val="24"/>
          <w:szCs w:val="24"/>
        </w:rPr>
        <w:t>emponderando times a compensarem com informação entre velocidade, custo e qualidade.</w:t>
      </w:r>
    </w:p>
    <w:p w:rsidR="3B50E1C1" w:rsidP="3B50E1C1" w:rsidRDefault="3B50E1C1" w14:paraId="61B8CF56" w14:textId="1F31143B">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p>
    <w:p w:rsidR="609F2A3E" w:rsidP="3B50E1C1" w:rsidRDefault="609F2A3E" w14:paraId="2A048E96" w14:textId="0CC75BE6">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09F2A3E">
        <w:rPr>
          <w:rFonts w:ascii="Times New Roman" w:hAnsi="Times New Roman" w:eastAsia="Times New Roman" w:cs="Times New Roman" w:asciiTheme="minorAscii" w:hAnsiTheme="minorAscii" w:eastAsiaTheme="minorAscii" w:cstheme="minorAscii"/>
          <w:b w:val="0"/>
          <w:bCs w:val="0"/>
          <w:sz w:val="24"/>
          <w:szCs w:val="24"/>
        </w:rPr>
        <w:t>Princípios</w:t>
      </w:r>
    </w:p>
    <w:p w:rsidR="6CA6A0BD" w:rsidP="3B50E1C1" w:rsidRDefault="6CA6A0BD" w14:paraId="53880730" w14:textId="3FEE8E91">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CA6A0BD">
        <w:rPr>
          <w:rFonts w:ascii="Times New Roman" w:hAnsi="Times New Roman" w:eastAsia="Times New Roman" w:cs="Times New Roman" w:asciiTheme="minorAscii" w:hAnsiTheme="minorAscii" w:eastAsiaTheme="minorAscii" w:cstheme="minorAscii"/>
          <w:b w:val="0"/>
          <w:bCs w:val="0"/>
          <w:sz w:val="24"/>
          <w:szCs w:val="24"/>
        </w:rPr>
        <w:t>Princípios servem para desenhar estratégias antes da e</w:t>
      </w:r>
      <w:r w:rsidRPr="3B50E1C1" w:rsidR="1AED27C3">
        <w:rPr>
          <w:rFonts w:ascii="Times New Roman" w:hAnsi="Times New Roman" w:eastAsia="Times New Roman" w:cs="Times New Roman" w:asciiTheme="minorAscii" w:hAnsiTheme="minorAscii" w:eastAsiaTheme="minorAscii" w:cstheme="minorAscii"/>
          <w:b w:val="0"/>
          <w:bCs w:val="0"/>
          <w:sz w:val="24"/>
          <w:szCs w:val="24"/>
        </w:rPr>
        <w:t>xecução. Eles ajudam a verificar se a execução está rastreada corretamente.</w:t>
      </w:r>
      <w:r w:rsidRPr="3B50E1C1" w:rsidR="3C7A9F39">
        <w:rPr>
          <w:rFonts w:ascii="Times New Roman" w:hAnsi="Times New Roman" w:eastAsia="Times New Roman" w:cs="Times New Roman" w:asciiTheme="minorAscii" w:hAnsiTheme="minorAscii" w:eastAsiaTheme="minorAscii" w:cstheme="minorAscii"/>
          <w:b w:val="0"/>
          <w:bCs w:val="0"/>
          <w:sz w:val="24"/>
          <w:szCs w:val="24"/>
        </w:rPr>
        <w:t xml:space="preserve"> A revisão de princípios é sempre necessária, porque ajuda a lembrar e ter certeza das ideias e projetar de acordo com a visão completa</w:t>
      </w:r>
      <w:r w:rsidRPr="3B50E1C1" w:rsidR="5D119F83">
        <w:rPr>
          <w:rFonts w:ascii="Times New Roman" w:hAnsi="Times New Roman" w:eastAsia="Times New Roman" w:cs="Times New Roman" w:asciiTheme="minorAscii" w:hAnsiTheme="minorAscii" w:eastAsiaTheme="minorAscii" w:cstheme="minorAscii"/>
          <w:b w:val="0"/>
          <w:bCs w:val="0"/>
          <w:sz w:val="24"/>
          <w:szCs w:val="24"/>
        </w:rPr>
        <w:t xml:space="preserve"> deles. Os princípios são:</w:t>
      </w:r>
    </w:p>
    <w:p w:rsidR="5D119F83" w:rsidP="3B50E1C1" w:rsidRDefault="5D119F83" w14:paraId="4E2F7841" w14:textId="67D1047A">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D119F83">
        <w:rPr>
          <w:rFonts w:ascii="Times New Roman" w:hAnsi="Times New Roman" w:eastAsia="Times New Roman" w:cs="Times New Roman" w:asciiTheme="minorAscii" w:hAnsiTheme="minorAscii" w:eastAsiaTheme="minorAscii" w:cstheme="minorAscii"/>
          <w:b w:val="0"/>
          <w:bCs w:val="0"/>
          <w:sz w:val="24"/>
          <w:szCs w:val="24"/>
        </w:rPr>
        <w:t>Times devem colaborar juntos</w:t>
      </w:r>
    </w:p>
    <w:p w:rsidR="5D119F83" w:rsidP="3B50E1C1" w:rsidRDefault="5D119F83" w14:paraId="07BFF291" w14:textId="7C12A667">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D119F83">
        <w:rPr>
          <w:rFonts w:ascii="Times New Roman" w:hAnsi="Times New Roman" w:eastAsia="Times New Roman" w:cs="Times New Roman" w:asciiTheme="minorAscii" w:hAnsiTheme="minorAscii" w:eastAsiaTheme="minorAscii" w:cstheme="minorAscii"/>
          <w:b w:val="0"/>
          <w:bCs w:val="0"/>
          <w:sz w:val="24"/>
          <w:szCs w:val="24"/>
        </w:rPr>
        <w:t>Valores de negócios dirigem decisões de tecnologia</w:t>
      </w:r>
    </w:p>
    <w:p w:rsidR="5D119F83" w:rsidP="3B50E1C1" w:rsidRDefault="5D119F83" w14:paraId="0E7407EA" w14:textId="521DCB89">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D119F83">
        <w:rPr>
          <w:rFonts w:ascii="Times New Roman" w:hAnsi="Times New Roman" w:eastAsia="Times New Roman" w:cs="Times New Roman" w:asciiTheme="minorAscii" w:hAnsiTheme="minorAscii" w:eastAsiaTheme="minorAscii" w:cstheme="minorAscii"/>
          <w:b w:val="0"/>
          <w:bCs w:val="0"/>
          <w:sz w:val="24"/>
          <w:szCs w:val="24"/>
        </w:rPr>
        <w:t xml:space="preserve">Todos </w:t>
      </w:r>
      <w:r w:rsidRPr="3B50E1C1" w:rsidR="2D718E06">
        <w:rPr>
          <w:rFonts w:ascii="Times New Roman" w:hAnsi="Times New Roman" w:eastAsia="Times New Roman" w:cs="Times New Roman" w:asciiTheme="minorAscii" w:hAnsiTheme="minorAscii" w:eastAsiaTheme="minorAscii" w:cstheme="minorAscii"/>
          <w:b w:val="0"/>
          <w:bCs w:val="0"/>
          <w:sz w:val="24"/>
          <w:szCs w:val="24"/>
        </w:rPr>
        <w:t>assumem responsabilidade</w:t>
      </w:r>
      <w:r w:rsidRPr="3B50E1C1" w:rsidR="5D119F83">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1EBAD6FE">
        <w:rPr>
          <w:rFonts w:ascii="Times New Roman" w:hAnsi="Times New Roman" w:eastAsia="Times New Roman" w:cs="Times New Roman" w:asciiTheme="minorAscii" w:hAnsiTheme="minorAscii" w:eastAsiaTheme="minorAscii" w:cstheme="minorAscii"/>
          <w:b w:val="0"/>
          <w:bCs w:val="0"/>
          <w:sz w:val="24"/>
          <w:szCs w:val="24"/>
        </w:rPr>
        <w:t>pela</w:t>
      </w:r>
      <w:r w:rsidRPr="3B50E1C1" w:rsidR="5D119F83">
        <w:rPr>
          <w:rFonts w:ascii="Times New Roman" w:hAnsi="Times New Roman" w:eastAsia="Times New Roman" w:cs="Times New Roman" w:asciiTheme="minorAscii" w:hAnsiTheme="minorAscii" w:eastAsiaTheme="minorAscii" w:cstheme="minorAscii"/>
          <w:b w:val="0"/>
          <w:bCs w:val="0"/>
          <w:sz w:val="24"/>
          <w:szCs w:val="24"/>
        </w:rPr>
        <w:t xml:space="preserve"> utilização da tecnologia</w:t>
      </w:r>
    </w:p>
    <w:p w:rsidR="5D119F83" w:rsidP="3B50E1C1" w:rsidRDefault="5D119F83" w14:paraId="21E7278F" w14:textId="7A7F90AF">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D119F83">
        <w:rPr>
          <w:rFonts w:ascii="Times New Roman" w:hAnsi="Times New Roman" w:eastAsia="Times New Roman" w:cs="Times New Roman" w:asciiTheme="minorAscii" w:hAnsiTheme="minorAscii" w:eastAsiaTheme="minorAscii" w:cstheme="minorAscii"/>
          <w:b w:val="0"/>
          <w:bCs w:val="0"/>
          <w:sz w:val="24"/>
          <w:szCs w:val="24"/>
        </w:rPr>
        <w:t>Os dados de Operações Financeiras devem ser acessíveis, em melhor tempo, precisos e exatos</w:t>
      </w:r>
    </w:p>
    <w:p w:rsidR="57B1AE49" w:rsidP="3B50E1C1" w:rsidRDefault="57B1AE49" w14:paraId="19B5800F" w14:textId="1EF70B17">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7B1AE49">
        <w:rPr>
          <w:rFonts w:ascii="Times New Roman" w:hAnsi="Times New Roman" w:eastAsia="Times New Roman" w:cs="Times New Roman" w:asciiTheme="minorAscii" w:hAnsiTheme="minorAscii" w:eastAsiaTheme="minorAscii" w:cstheme="minorAscii"/>
          <w:b w:val="0"/>
          <w:bCs w:val="0"/>
          <w:sz w:val="24"/>
          <w:szCs w:val="24"/>
        </w:rPr>
        <w:t>Operações Financeiras devem ser habilitadas de maneira centralizada</w:t>
      </w:r>
    </w:p>
    <w:p w:rsidR="57B1AE49" w:rsidP="3B50E1C1" w:rsidRDefault="57B1AE49" w14:paraId="6F4C9CA9" w14:textId="3D7D4662">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7B1AE49">
        <w:rPr>
          <w:rFonts w:ascii="Times New Roman" w:hAnsi="Times New Roman" w:eastAsia="Times New Roman" w:cs="Times New Roman" w:asciiTheme="minorAscii" w:hAnsiTheme="minorAscii" w:eastAsiaTheme="minorAscii" w:cstheme="minorAscii"/>
          <w:b w:val="0"/>
          <w:bCs w:val="0"/>
          <w:sz w:val="24"/>
          <w:szCs w:val="24"/>
        </w:rPr>
        <w:t>Tirar vantagem do modelo de custo variável da nuvem</w:t>
      </w:r>
    </w:p>
    <w:p w:rsidR="3B50E1C1" w:rsidP="3B50E1C1" w:rsidRDefault="3B50E1C1" w14:paraId="5603177A" w14:textId="78FF54E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12950E44" w:rsidP="3B50E1C1" w:rsidRDefault="12950E44" w14:paraId="0F3D6F35" w14:textId="600061A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2950E44">
        <w:rPr>
          <w:rFonts w:ascii="Times New Roman" w:hAnsi="Times New Roman" w:eastAsia="Times New Roman" w:cs="Times New Roman" w:asciiTheme="minorAscii" w:hAnsiTheme="minorAscii" w:eastAsiaTheme="minorAscii" w:cstheme="minorAscii"/>
          <w:b w:val="0"/>
          <w:bCs w:val="0"/>
          <w:sz w:val="24"/>
          <w:szCs w:val="24"/>
        </w:rPr>
        <w:t>Times devem colaborar juntos</w:t>
      </w:r>
    </w:p>
    <w:p w:rsidR="12950E44" w:rsidP="3B50E1C1" w:rsidRDefault="12950E44" w14:paraId="3DEAC5C8" w14:textId="1E7BBB7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2950E44">
        <w:rPr>
          <w:rFonts w:ascii="Times New Roman" w:hAnsi="Times New Roman" w:eastAsia="Times New Roman" w:cs="Times New Roman" w:asciiTheme="minorAscii" w:hAnsiTheme="minorAscii" w:eastAsiaTheme="minorAscii" w:cstheme="minorAscii"/>
          <w:b w:val="0"/>
          <w:bCs w:val="0"/>
          <w:sz w:val="24"/>
          <w:szCs w:val="24"/>
        </w:rPr>
        <w:t>Colaboração é um pilar das Operações Financeiras. Isso necessita dos times de finanças, tecno</w:t>
      </w:r>
      <w:r w:rsidRPr="3B50E1C1" w:rsidR="496E008D">
        <w:rPr>
          <w:rFonts w:ascii="Times New Roman" w:hAnsi="Times New Roman" w:eastAsia="Times New Roman" w:cs="Times New Roman" w:asciiTheme="minorAscii" w:hAnsiTheme="minorAscii" w:eastAsiaTheme="minorAscii" w:cstheme="minorAscii"/>
          <w:b w:val="0"/>
          <w:bCs w:val="0"/>
          <w:sz w:val="24"/>
          <w:szCs w:val="24"/>
        </w:rPr>
        <w:t>l</w:t>
      </w:r>
      <w:r w:rsidRPr="3B50E1C1" w:rsidR="12950E44">
        <w:rPr>
          <w:rFonts w:ascii="Times New Roman" w:hAnsi="Times New Roman" w:eastAsia="Times New Roman" w:cs="Times New Roman" w:asciiTheme="minorAscii" w:hAnsiTheme="minorAscii" w:eastAsiaTheme="minorAscii" w:cstheme="minorAscii"/>
          <w:b w:val="0"/>
          <w:bCs w:val="0"/>
          <w:sz w:val="24"/>
          <w:szCs w:val="24"/>
        </w:rPr>
        <w:t xml:space="preserve">ogia, produto e negócio </w:t>
      </w:r>
      <w:r w:rsidRPr="3B50E1C1" w:rsidR="633D1AEC">
        <w:rPr>
          <w:rFonts w:ascii="Times New Roman" w:hAnsi="Times New Roman" w:eastAsia="Times New Roman" w:cs="Times New Roman" w:asciiTheme="minorAscii" w:hAnsiTheme="minorAscii" w:eastAsiaTheme="minorAscii" w:cstheme="minorAscii"/>
          <w:b w:val="0"/>
          <w:bCs w:val="0"/>
          <w:sz w:val="24"/>
          <w:szCs w:val="24"/>
        </w:rPr>
        <w:t>trabalhando juntos em tempo real. Esse princípio garanti que as partes interessadas estejam alinhadas e conseguem tomar decisões rapidamente.</w:t>
      </w:r>
      <w:r w:rsidRPr="3B50E1C1" w:rsidR="1E9F66D1">
        <w:rPr>
          <w:rFonts w:ascii="Times New Roman" w:hAnsi="Times New Roman" w:eastAsia="Times New Roman" w:cs="Times New Roman" w:asciiTheme="minorAscii" w:hAnsiTheme="minorAscii" w:eastAsiaTheme="minorAscii" w:cstheme="minorAscii"/>
          <w:b w:val="0"/>
          <w:bCs w:val="0"/>
          <w:sz w:val="24"/>
          <w:szCs w:val="24"/>
        </w:rPr>
        <w:t xml:space="preserve"> </w:t>
      </w:r>
    </w:p>
    <w:p w:rsidR="1E9F66D1" w:rsidP="3B50E1C1" w:rsidRDefault="1E9F66D1" w14:paraId="1D016FE7" w14:textId="5840B1D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E9F66D1">
        <w:rPr>
          <w:rFonts w:ascii="Times New Roman" w:hAnsi="Times New Roman" w:eastAsia="Times New Roman" w:cs="Times New Roman" w:asciiTheme="minorAscii" w:hAnsiTheme="minorAscii" w:eastAsiaTheme="minorAscii" w:cstheme="minorAscii"/>
          <w:b w:val="0"/>
          <w:bCs w:val="0"/>
          <w:sz w:val="24"/>
          <w:szCs w:val="24"/>
        </w:rPr>
        <w:t xml:space="preserve">Exemplo: Uma empresa global de e-commerce começou a implementação das </w:t>
      </w:r>
      <w:r w:rsidRPr="3B50E1C1" w:rsidR="3D0A443A">
        <w:rPr>
          <w:rFonts w:ascii="Times New Roman" w:hAnsi="Times New Roman" w:eastAsia="Times New Roman" w:cs="Times New Roman" w:asciiTheme="minorAscii" w:hAnsiTheme="minorAscii" w:eastAsiaTheme="minorAscii" w:cstheme="minorAscii"/>
          <w:b w:val="0"/>
          <w:bCs w:val="0"/>
          <w:sz w:val="24"/>
          <w:szCs w:val="24"/>
        </w:rPr>
        <w:t xml:space="preserve">Operações Financeiras criando times funcionais que tinham membros de finanças, engenharia e gerenciamento de produtos. </w:t>
      </w:r>
      <w:r w:rsidRPr="3B50E1C1" w:rsidR="3C5B6704">
        <w:rPr>
          <w:rFonts w:ascii="Times New Roman" w:hAnsi="Times New Roman" w:eastAsia="Times New Roman" w:cs="Times New Roman" w:asciiTheme="minorAscii" w:hAnsiTheme="minorAscii" w:eastAsiaTheme="minorAscii" w:cstheme="minorAscii"/>
          <w:b w:val="0"/>
          <w:bCs w:val="0"/>
          <w:sz w:val="24"/>
          <w:szCs w:val="24"/>
        </w:rPr>
        <w:t>Esses times mantinham encontros regulares para revisão dos gastos da nuvem e identificaram oportunidades para salvar custos.</w:t>
      </w:r>
      <w:r w:rsidRPr="3B50E1C1" w:rsidR="706B7668">
        <w:rPr>
          <w:rFonts w:ascii="Times New Roman" w:hAnsi="Times New Roman" w:eastAsia="Times New Roman" w:cs="Times New Roman" w:asciiTheme="minorAscii" w:hAnsiTheme="minorAscii" w:eastAsiaTheme="minorAscii" w:cstheme="minorAscii"/>
          <w:b w:val="0"/>
          <w:bCs w:val="0"/>
          <w:sz w:val="24"/>
          <w:szCs w:val="24"/>
        </w:rPr>
        <w:t xml:space="preserve"> Essa abordagem de colaboração liderou uma redução de 20% de custos da nuvem com seis meses.</w:t>
      </w:r>
    </w:p>
    <w:p w:rsidR="3B50E1C1" w:rsidP="3B50E1C1" w:rsidRDefault="3B50E1C1" w14:paraId="0D7EB907" w14:textId="09BE920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27CF5A36" w:rsidP="3B50E1C1" w:rsidRDefault="27CF5A36" w14:paraId="018A1B6B" w14:textId="33ED41A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7CF5A36">
        <w:rPr>
          <w:rFonts w:ascii="Times New Roman" w:hAnsi="Times New Roman" w:eastAsia="Times New Roman" w:cs="Times New Roman" w:asciiTheme="minorAscii" w:hAnsiTheme="minorAscii" w:eastAsiaTheme="minorAscii" w:cstheme="minorAscii"/>
          <w:b w:val="0"/>
          <w:bCs w:val="0"/>
          <w:sz w:val="24"/>
          <w:szCs w:val="24"/>
        </w:rPr>
        <w:t>Valores</w:t>
      </w:r>
      <w:r w:rsidRPr="3B50E1C1" w:rsidR="27CF5A36">
        <w:rPr>
          <w:rFonts w:ascii="Times New Roman" w:hAnsi="Times New Roman" w:eastAsia="Times New Roman" w:cs="Times New Roman" w:asciiTheme="minorAscii" w:hAnsiTheme="minorAscii" w:eastAsiaTheme="minorAscii" w:cstheme="minorAscii"/>
          <w:b w:val="0"/>
          <w:bCs w:val="0"/>
          <w:sz w:val="24"/>
          <w:szCs w:val="24"/>
        </w:rPr>
        <w:t xml:space="preserve"> de negócios dirigem decisões de tecnologia</w:t>
      </w:r>
    </w:p>
    <w:p w:rsidR="27CF5A36" w:rsidP="3B50E1C1" w:rsidRDefault="27CF5A36" w14:paraId="4BEE6A01" w14:textId="18D5B41B">
      <w:p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7CF5A36">
        <w:rPr>
          <w:rFonts w:ascii="Times New Roman" w:hAnsi="Times New Roman" w:eastAsia="Times New Roman" w:cs="Times New Roman" w:asciiTheme="minorAscii" w:hAnsiTheme="minorAscii" w:eastAsiaTheme="minorAscii" w:cstheme="minorAscii"/>
          <w:b w:val="0"/>
          <w:bCs w:val="0"/>
          <w:sz w:val="24"/>
          <w:szCs w:val="24"/>
        </w:rPr>
        <w:t>Operações Financeiras enfatiza que decisões devem ser baseadas em valores de negócio em vez de apenas custo.</w:t>
      </w:r>
      <w:r w:rsidRPr="3B50E1C1" w:rsidR="567CD15C">
        <w:rPr>
          <w:rFonts w:ascii="Times New Roman" w:hAnsi="Times New Roman" w:eastAsia="Times New Roman" w:cs="Times New Roman" w:asciiTheme="minorAscii" w:hAnsiTheme="minorAscii" w:eastAsiaTheme="minorAscii" w:cstheme="minorAscii"/>
          <w:b w:val="0"/>
          <w:bCs w:val="0"/>
          <w:sz w:val="24"/>
          <w:szCs w:val="24"/>
        </w:rPr>
        <w:t xml:space="preserve"> Isso significa avaliar o impacto doas gastos da nuvem nos resultados de negócio e priorizar investimentos que dirigem maior valor.</w:t>
      </w:r>
    </w:p>
    <w:p w:rsidR="567CD15C" w:rsidP="3B50E1C1" w:rsidRDefault="567CD15C" w14:paraId="239E0BD4" w14:textId="4542F6F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67CD15C">
        <w:rPr>
          <w:rFonts w:ascii="Times New Roman" w:hAnsi="Times New Roman" w:eastAsia="Times New Roman" w:cs="Times New Roman" w:asciiTheme="minorAscii" w:hAnsiTheme="minorAscii" w:eastAsiaTheme="minorAscii" w:cstheme="minorAscii"/>
          <w:b w:val="0"/>
          <w:bCs w:val="0"/>
          <w:sz w:val="24"/>
          <w:szCs w:val="24"/>
        </w:rPr>
        <w:t xml:space="preserve">Exemplo: Um serviço de </w:t>
      </w:r>
      <w:r w:rsidRPr="3B50E1C1" w:rsidR="004F39AB">
        <w:rPr>
          <w:rFonts w:ascii="Times New Roman" w:hAnsi="Times New Roman" w:eastAsia="Times New Roman" w:cs="Times New Roman" w:asciiTheme="minorAscii" w:hAnsiTheme="minorAscii" w:eastAsiaTheme="minorAscii" w:cstheme="minorAscii"/>
          <w:b w:val="0"/>
          <w:bCs w:val="0"/>
          <w:sz w:val="24"/>
          <w:szCs w:val="24"/>
        </w:rPr>
        <w:t xml:space="preserve">mídia </w:t>
      </w:r>
      <w:r w:rsidRPr="3B50E1C1" w:rsidR="567CD15C">
        <w:rPr>
          <w:rFonts w:ascii="Times New Roman" w:hAnsi="Times New Roman" w:eastAsia="Times New Roman" w:cs="Times New Roman" w:asciiTheme="minorAscii" w:hAnsiTheme="minorAscii" w:eastAsiaTheme="minorAscii" w:cstheme="minorAscii"/>
          <w:b w:val="0"/>
          <w:bCs w:val="0"/>
          <w:sz w:val="24"/>
          <w:szCs w:val="24"/>
        </w:rPr>
        <w:t xml:space="preserve">streaming começou usar Operações Financeiras para analisar custo e </w:t>
      </w:r>
      <w:r w:rsidRPr="3B50E1C1" w:rsidR="655AFCD4">
        <w:rPr>
          <w:rFonts w:ascii="Times New Roman" w:hAnsi="Times New Roman" w:eastAsia="Times New Roman" w:cs="Times New Roman" w:asciiTheme="minorAscii" w:hAnsiTheme="minorAscii" w:eastAsiaTheme="minorAscii" w:cstheme="minorAscii"/>
          <w:b w:val="0"/>
          <w:bCs w:val="0"/>
          <w:sz w:val="24"/>
          <w:szCs w:val="24"/>
        </w:rPr>
        <w:t xml:space="preserve">desempenho </w:t>
      </w:r>
      <w:r w:rsidRPr="3B50E1C1" w:rsidR="567CD15C">
        <w:rPr>
          <w:rFonts w:ascii="Times New Roman" w:hAnsi="Times New Roman" w:eastAsia="Times New Roman" w:cs="Times New Roman" w:asciiTheme="minorAscii" w:hAnsiTheme="minorAscii" w:eastAsiaTheme="minorAscii" w:cstheme="minorAscii"/>
          <w:b w:val="0"/>
          <w:bCs w:val="0"/>
          <w:sz w:val="24"/>
          <w:szCs w:val="24"/>
        </w:rPr>
        <w:t xml:space="preserve">na </w:t>
      </w:r>
      <w:r w:rsidRPr="3B50E1C1" w:rsidR="59ABDD65">
        <w:rPr>
          <w:rFonts w:ascii="Times New Roman" w:hAnsi="Times New Roman" w:eastAsia="Times New Roman" w:cs="Times New Roman" w:asciiTheme="minorAscii" w:hAnsiTheme="minorAscii" w:eastAsiaTheme="minorAscii" w:cstheme="minorAscii"/>
          <w:b w:val="0"/>
          <w:bCs w:val="0"/>
          <w:sz w:val="24"/>
          <w:szCs w:val="24"/>
        </w:rPr>
        <w:t xml:space="preserve">infraestrutura da nuvem. Por focar no valor de negócio, eles identificaram </w:t>
      </w:r>
      <w:r w:rsidRPr="3B50E1C1" w:rsidR="2E92499D">
        <w:rPr>
          <w:rFonts w:ascii="Times New Roman" w:hAnsi="Times New Roman" w:eastAsia="Times New Roman" w:cs="Times New Roman" w:asciiTheme="minorAscii" w:hAnsiTheme="minorAscii" w:eastAsiaTheme="minorAscii" w:cstheme="minorAscii"/>
          <w:b w:val="0"/>
          <w:bCs w:val="0"/>
          <w:sz w:val="24"/>
          <w:szCs w:val="24"/>
        </w:rPr>
        <w:t>que investir em instâncias de maior desempenho para seu mecanismo de recomendação melhoraria a experiência do usuário e a retenção de clientes, resultando em aumento da receita.</w:t>
      </w:r>
      <w:r w:rsidRPr="3B50E1C1" w:rsidR="59ABDD65">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19BE7865">
        <w:rPr>
          <w:rFonts w:ascii="Times New Roman" w:hAnsi="Times New Roman" w:eastAsia="Times New Roman" w:cs="Times New Roman" w:asciiTheme="minorAscii" w:hAnsiTheme="minorAscii" w:eastAsiaTheme="minorAscii" w:cstheme="minorAscii"/>
          <w:b w:val="0"/>
          <w:bCs w:val="0"/>
          <w:sz w:val="24"/>
          <w:szCs w:val="24"/>
        </w:rPr>
        <w:t>Essa decisão estratégica, dirigida por valores de negócio resultou em um aumento de 15% em usuários engajados.</w:t>
      </w:r>
    </w:p>
    <w:p w:rsidR="3B50E1C1" w:rsidP="3B50E1C1" w:rsidRDefault="3B50E1C1" w14:paraId="1F42CBF0" w14:textId="5B07612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0ABEE5C4" w:rsidP="3B50E1C1" w:rsidRDefault="0ABEE5C4" w14:paraId="0D17F8B8" w14:textId="521DCB8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ABEE5C4">
        <w:rPr>
          <w:rFonts w:ascii="Times New Roman" w:hAnsi="Times New Roman" w:eastAsia="Times New Roman" w:cs="Times New Roman" w:asciiTheme="minorAscii" w:hAnsiTheme="minorAscii" w:eastAsiaTheme="minorAscii" w:cstheme="minorAscii"/>
          <w:b w:val="0"/>
          <w:bCs w:val="0"/>
          <w:sz w:val="24"/>
          <w:szCs w:val="24"/>
        </w:rPr>
        <w:t>Todos assumem responsabilidade pela utilização da tecnologia</w:t>
      </w:r>
    </w:p>
    <w:p w:rsidR="1D32BFE0" w:rsidP="3B50E1C1" w:rsidRDefault="1D32BFE0" w14:paraId="1EF0053B" w14:textId="65F195F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D32BFE0">
        <w:rPr>
          <w:rFonts w:ascii="Times New Roman" w:hAnsi="Times New Roman" w:eastAsia="Times New Roman" w:cs="Times New Roman" w:asciiTheme="minorAscii" w:hAnsiTheme="minorAscii" w:eastAsiaTheme="minorAscii" w:cstheme="minorAscii"/>
          <w:b w:val="0"/>
          <w:bCs w:val="0"/>
          <w:sz w:val="24"/>
          <w:szCs w:val="24"/>
        </w:rPr>
        <w:t xml:space="preserve">As responsabilidades devem ser descentralizadas. Times de engenheiros e produtos são responsáveis pelo gerenciamento do custo da nuvem do </w:t>
      </w:r>
      <w:r w:rsidRPr="3B50E1C1" w:rsidR="07794A43">
        <w:rPr>
          <w:rFonts w:ascii="Times New Roman" w:hAnsi="Times New Roman" w:eastAsia="Times New Roman" w:cs="Times New Roman" w:asciiTheme="minorAscii" w:hAnsiTheme="minorAscii" w:eastAsiaTheme="minorAscii" w:cstheme="minorAscii"/>
          <w:b w:val="0"/>
          <w:bCs w:val="0"/>
          <w:sz w:val="24"/>
          <w:szCs w:val="24"/>
        </w:rPr>
        <w:t>planejamento</w:t>
      </w:r>
      <w:r w:rsidRPr="3B50E1C1" w:rsidR="1D32BFE0">
        <w:rPr>
          <w:rFonts w:ascii="Times New Roman" w:hAnsi="Times New Roman" w:eastAsia="Times New Roman" w:cs="Times New Roman" w:asciiTheme="minorAscii" w:hAnsiTheme="minorAscii" w:eastAsiaTheme="minorAscii" w:cstheme="minorAscii"/>
          <w:b w:val="0"/>
          <w:bCs w:val="0"/>
          <w:sz w:val="24"/>
          <w:szCs w:val="24"/>
        </w:rPr>
        <w:t xml:space="preserve"> até</w:t>
      </w:r>
      <w:r w:rsidRPr="3B50E1C1" w:rsidR="7B25CA7A">
        <w:rPr>
          <w:rFonts w:ascii="Times New Roman" w:hAnsi="Times New Roman" w:eastAsia="Times New Roman" w:cs="Times New Roman" w:asciiTheme="minorAscii" w:hAnsiTheme="minorAscii" w:eastAsiaTheme="minorAscii" w:cstheme="minorAscii"/>
          <w:b w:val="0"/>
          <w:bCs w:val="0"/>
          <w:sz w:val="24"/>
          <w:szCs w:val="24"/>
        </w:rPr>
        <w:t xml:space="preserve"> a operação</w:t>
      </w:r>
      <w:r w:rsidRPr="3B50E1C1" w:rsidR="2666265F">
        <w:rPr>
          <w:rFonts w:ascii="Times New Roman" w:hAnsi="Times New Roman" w:eastAsia="Times New Roman" w:cs="Times New Roman" w:asciiTheme="minorAscii" w:hAnsiTheme="minorAscii" w:eastAsiaTheme="minorAscii" w:cstheme="minorAscii"/>
          <w:b w:val="0"/>
          <w:bCs w:val="0"/>
          <w:sz w:val="24"/>
          <w:szCs w:val="24"/>
        </w:rPr>
        <w:t>. Este princípio garanti que aqueles próximos dos recursos da nuvem seja responsáveis por otimiza seu uso.</w:t>
      </w:r>
    </w:p>
    <w:p w:rsidR="2666265F" w:rsidP="3B50E1C1" w:rsidRDefault="2666265F" w14:paraId="68D796A9" w14:textId="009E62D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666265F">
        <w:rPr>
          <w:rFonts w:ascii="Times New Roman" w:hAnsi="Times New Roman" w:eastAsia="Times New Roman" w:cs="Times New Roman" w:asciiTheme="minorAscii" w:hAnsiTheme="minorAscii" w:eastAsiaTheme="minorAscii" w:cstheme="minorAscii"/>
          <w:b w:val="0"/>
          <w:bCs w:val="0"/>
          <w:sz w:val="24"/>
          <w:szCs w:val="24"/>
        </w:rPr>
        <w:t>Exemplo: Uma firma de serviços financeiros adotou as Operações Financeiras adotando a</w:t>
      </w:r>
      <w:r w:rsidRPr="3B50E1C1" w:rsidR="3B8C59F3">
        <w:rPr>
          <w:rFonts w:ascii="Times New Roman" w:hAnsi="Times New Roman" w:eastAsia="Times New Roman" w:cs="Times New Roman" w:asciiTheme="minorAscii" w:hAnsiTheme="minorAscii" w:eastAsiaTheme="minorAscii" w:cstheme="minorAscii"/>
          <w:b w:val="0"/>
          <w:bCs w:val="0"/>
          <w:sz w:val="24"/>
          <w:szCs w:val="24"/>
        </w:rPr>
        <w:t xml:space="preserve"> estratégia de</w:t>
      </w:r>
      <w:r w:rsidRPr="3B50E1C1" w:rsidR="2666265F">
        <w:rPr>
          <w:rFonts w:ascii="Times New Roman" w:hAnsi="Times New Roman" w:eastAsia="Times New Roman" w:cs="Times New Roman" w:asciiTheme="minorAscii" w:hAnsiTheme="minorAscii" w:eastAsiaTheme="minorAscii" w:cstheme="minorAscii"/>
          <w:b w:val="0"/>
          <w:bCs w:val="0"/>
          <w:sz w:val="24"/>
          <w:szCs w:val="24"/>
        </w:rPr>
        <w:t xml:space="preserve"> etiqueta</w:t>
      </w:r>
      <w:r w:rsidRPr="3B50E1C1" w:rsidR="3B6E6A88">
        <w:rPr>
          <w:rFonts w:ascii="Times New Roman" w:hAnsi="Times New Roman" w:eastAsia="Times New Roman" w:cs="Times New Roman" w:asciiTheme="minorAscii" w:hAnsiTheme="minorAscii" w:eastAsiaTheme="minorAscii" w:cstheme="minorAscii"/>
          <w:b w:val="0"/>
          <w:bCs w:val="0"/>
          <w:sz w:val="24"/>
          <w:szCs w:val="24"/>
        </w:rPr>
        <w:t>s</w:t>
      </w:r>
      <w:r w:rsidRPr="3B50E1C1" w:rsidR="542A44D6">
        <w:rPr>
          <w:rFonts w:ascii="Times New Roman" w:hAnsi="Times New Roman" w:eastAsia="Times New Roman" w:cs="Times New Roman" w:asciiTheme="minorAscii" w:hAnsiTheme="minorAscii" w:eastAsiaTheme="minorAscii" w:cstheme="minorAscii"/>
          <w:b w:val="0"/>
          <w:bCs w:val="0"/>
          <w:sz w:val="24"/>
          <w:szCs w:val="24"/>
        </w:rPr>
        <w:t xml:space="preserve"> que permitiu alocar custo da nuvem para específico times e projetos. Cada time recebeu um relatório mensal com detalhes do uso e custo. Esta transparên</w:t>
      </w:r>
      <w:r w:rsidRPr="3B50E1C1" w:rsidR="78B661A3">
        <w:rPr>
          <w:rFonts w:ascii="Times New Roman" w:hAnsi="Times New Roman" w:eastAsia="Times New Roman" w:cs="Times New Roman" w:asciiTheme="minorAscii" w:hAnsiTheme="minorAscii" w:eastAsiaTheme="minorAscii" w:cstheme="minorAscii"/>
          <w:b w:val="0"/>
          <w:bCs w:val="0"/>
          <w:sz w:val="24"/>
          <w:szCs w:val="24"/>
        </w:rPr>
        <w:t>cia encorajou os times a assumirem as responsabilidades pelos gastos da nuvem, liderando uso mais eficiente de recursos e redução de 10% do custo total da nuvem.</w:t>
      </w:r>
    </w:p>
    <w:p w:rsidR="3B50E1C1" w:rsidP="3B50E1C1" w:rsidRDefault="3B50E1C1" w14:paraId="08B15268" w14:textId="646258E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1761B1D2" w:rsidP="3B50E1C1" w:rsidRDefault="1761B1D2" w14:paraId="2CA5050A" w14:textId="7A7F90A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761B1D2">
        <w:rPr>
          <w:rFonts w:ascii="Times New Roman" w:hAnsi="Times New Roman" w:eastAsia="Times New Roman" w:cs="Times New Roman" w:asciiTheme="minorAscii" w:hAnsiTheme="minorAscii" w:eastAsiaTheme="minorAscii" w:cstheme="minorAscii"/>
          <w:b w:val="0"/>
          <w:bCs w:val="0"/>
          <w:sz w:val="24"/>
          <w:szCs w:val="24"/>
        </w:rPr>
        <w:t>Os dados de Operações Financeiras devem ser acessíveis, em melhor tempo, precisos e exatos</w:t>
      </w:r>
    </w:p>
    <w:p w:rsidR="1761B1D2" w:rsidP="3B50E1C1" w:rsidRDefault="1761B1D2" w14:paraId="58CC86AB" w14:textId="6AE463D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761B1D2">
        <w:rPr>
          <w:rFonts w:ascii="Times New Roman" w:hAnsi="Times New Roman" w:eastAsia="Times New Roman" w:cs="Times New Roman" w:asciiTheme="minorAscii" w:hAnsiTheme="minorAscii" w:eastAsiaTheme="minorAscii" w:cstheme="minorAscii"/>
          <w:b w:val="0"/>
          <w:bCs w:val="0"/>
          <w:sz w:val="24"/>
          <w:szCs w:val="24"/>
        </w:rPr>
        <w:t>Visibilidade em tempo real em gastos da nuvem é crucial para efetivação das Operações Financeiras.</w:t>
      </w:r>
      <w:r w:rsidRPr="3B50E1C1" w:rsidR="0B5ED80D">
        <w:rPr>
          <w:rFonts w:ascii="Times New Roman" w:hAnsi="Times New Roman" w:eastAsia="Times New Roman" w:cs="Times New Roman" w:asciiTheme="minorAscii" w:hAnsiTheme="minorAscii" w:eastAsiaTheme="minorAscii" w:cstheme="minorAscii"/>
          <w:b w:val="0"/>
          <w:bCs w:val="0"/>
          <w:sz w:val="24"/>
          <w:szCs w:val="24"/>
        </w:rPr>
        <w:t xml:space="preserve"> Times precisam de acesso a dados acurados e atualizados para </w:t>
      </w:r>
      <w:r w:rsidRPr="3B50E1C1" w:rsidR="0B5ED80D">
        <w:rPr>
          <w:rFonts w:ascii="Times New Roman" w:hAnsi="Times New Roman" w:eastAsia="Times New Roman" w:cs="Times New Roman" w:asciiTheme="minorAscii" w:hAnsiTheme="minorAscii" w:eastAsiaTheme="minorAscii" w:cstheme="minorAscii"/>
          <w:b w:val="0"/>
          <w:bCs w:val="0"/>
          <w:sz w:val="24"/>
          <w:szCs w:val="24"/>
        </w:rPr>
        <w:t>tomar</w:t>
      </w:r>
      <w:r w:rsidRPr="3B50E1C1" w:rsidR="0B5ED80D">
        <w:rPr>
          <w:rFonts w:ascii="Times New Roman" w:hAnsi="Times New Roman" w:eastAsia="Times New Roman" w:cs="Times New Roman" w:asciiTheme="minorAscii" w:hAnsiTheme="minorAscii" w:eastAsiaTheme="minorAscii" w:cstheme="minorAscii"/>
          <w:b w:val="0"/>
          <w:bCs w:val="0"/>
          <w:sz w:val="24"/>
          <w:szCs w:val="24"/>
        </w:rPr>
        <w:t xml:space="preserve"> decisões informadas e otimizar o uso.</w:t>
      </w:r>
    </w:p>
    <w:p w:rsidR="0B5ED80D" w:rsidP="3B50E1C1" w:rsidRDefault="0B5ED80D" w14:paraId="4A7FB5DF" w14:textId="4CC8F00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B5ED80D">
        <w:rPr>
          <w:rFonts w:ascii="Times New Roman" w:hAnsi="Times New Roman" w:eastAsia="Times New Roman" w:cs="Times New Roman" w:asciiTheme="minorAscii" w:hAnsiTheme="minorAscii" w:eastAsiaTheme="minorAscii" w:cstheme="minorAscii"/>
          <w:b w:val="0"/>
          <w:bCs w:val="0"/>
          <w:sz w:val="24"/>
          <w:szCs w:val="24"/>
        </w:rPr>
        <w:t xml:space="preserve">Exemplo: Um fornecedor de cuidados de saúde implementou plataforma de Operações Financeiras que </w:t>
      </w:r>
      <w:r w:rsidRPr="3B50E1C1" w:rsidR="5823DAA4">
        <w:rPr>
          <w:rFonts w:ascii="Times New Roman" w:hAnsi="Times New Roman" w:eastAsia="Times New Roman" w:cs="Times New Roman" w:asciiTheme="minorAscii" w:hAnsiTheme="minorAscii" w:eastAsiaTheme="minorAscii" w:cstheme="minorAscii"/>
          <w:b w:val="0"/>
          <w:bCs w:val="0"/>
          <w:sz w:val="24"/>
          <w:szCs w:val="24"/>
        </w:rPr>
        <w:t>providenciava pain</w:t>
      </w:r>
      <w:r w:rsidRPr="3B50E1C1" w:rsidR="3DAD4DB5">
        <w:rPr>
          <w:rFonts w:ascii="Times New Roman" w:hAnsi="Times New Roman" w:eastAsia="Times New Roman" w:cs="Times New Roman" w:asciiTheme="minorAscii" w:hAnsiTheme="minorAscii" w:eastAsiaTheme="minorAscii" w:cstheme="minorAscii"/>
          <w:b w:val="0"/>
          <w:bCs w:val="0"/>
          <w:sz w:val="24"/>
          <w:szCs w:val="24"/>
        </w:rPr>
        <w:t>é</w:t>
      </w:r>
      <w:r w:rsidRPr="3B50E1C1" w:rsidR="5823DAA4">
        <w:rPr>
          <w:rFonts w:ascii="Times New Roman" w:hAnsi="Times New Roman" w:eastAsia="Times New Roman" w:cs="Times New Roman" w:asciiTheme="minorAscii" w:hAnsiTheme="minorAscii" w:eastAsiaTheme="minorAscii" w:cstheme="minorAscii"/>
          <w:b w:val="0"/>
          <w:bCs w:val="0"/>
          <w:sz w:val="24"/>
          <w:szCs w:val="24"/>
        </w:rPr>
        <w:t>is em tempo real e alertas para gastos da nuvem. Essa imediata visibilidade permitiu rapidamente</w:t>
      </w:r>
      <w:r w:rsidRPr="3B50E1C1" w:rsidR="54DD7ADB">
        <w:rPr>
          <w:rFonts w:ascii="Times New Roman" w:hAnsi="Times New Roman" w:eastAsia="Times New Roman" w:cs="Times New Roman" w:asciiTheme="minorAscii" w:hAnsiTheme="minorAscii" w:eastAsiaTheme="minorAscii" w:cstheme="minorAscii"/>
          <w:b w:val="0"/>
          <w:bCs w:val="0"/>
          <w:sz w:val="24"/>
          <w:szCs w:val="24"/>
        </w:rPr>
        <w:t xml:space="preserve"> identificar e endereçar anomalias, como picos inesperados de uso.</w:t>
      </w:r>
      <w:r w:rsidRPr="3B50E1C1" w:rsidR="3FF27959">
        <w:rPr>
          <w:rFonts w:ascii="Times New Roman" w:hAnsi="Times New Roman" w:eastAsia="Times New Roman" w:cs="Times New Roman" w:asciiTheme="minorAscii" w:hAnsiTheme="minorAscii" w:eastAsiaTheme="minorAscii" w:cstheme="minorAscii"/>
          <w:b w:val="0"/>
          <w:bCs w:val="0"/>
          <w:sz w:val="24"/>
          <w:szCs w:val="24"/>
        </w:rPr>
        <w:t xml:space="preserve"> Como resultado, eles reduziram os custos em 12% </w:t>
      </w:r>
      <w:r w:rsidRPr="3B50E1C1" w:rsidR="3FF27959">
        <w:rPr>
          <w:rFonts w:ascii="Times New Roman" w:hAnsi="Times New Roman" w:eastAsia="Times New Roman" w:cs="Times New Roman" w:asciiTheme="minorAscii" w:hAnsiTheme="minorAscii" w:eastAsiaTheme="minorAscii" w:cstheme="minorAscii"/>
          <w:b w:val="0"/>
          <w:bCs w:val="0"/>
          <w:sz w:val="24"/>
          <w:szCs w:val="24"/>
        </w:rPr>
        <w:t>com</w:t>
      </w:r>
      <w:r w:rsidRPr="3B50E1C1" w:rsidR="3FF27959">
        <w:rPr>
          <w:rFonts w:ascii="Times New Roman" w:hAnsi="Times New Roman" w:eastAsia="Times New Roman" w:cs="Times New Roman" w:asciiTheme="minorAscii" w:hAnsiTheme="minorAscii" w:eastAsiaTheme="minorAscii" w:cstheme="minorAscii"/>
          <w:b w:val="0"/>
          <w:bCs w:val="0"/>
          <w:sz w:val="24"/>
          <w:szCs w:val="24"/>
        </w:rPr>
        <w:t xml:space="preserve"> primeiro trimestre de implementação.</w:t>
      </w:r>
    </w:p>
    <w:p w:rsidR="3B50E1C1" w:rsidP="3B50E1C1" w:rsidRDefault="3B50E1C1" w14:paraId="1094F65C" w14:textId="625BD85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08B27DC0" w:rsidP="3B50E1C1" w:rsidRDefault="08B27DC0" w14:paraId="72784F16" w14:textId="1EF70B1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B27DC0">
        <w:rPr>
          <w:rFonts w:ascii="Times New Roman" w:hAnsi="Times New Roman" w:eastAsia="Times New Roman" w:cs="Times New Roman" w:asciiTheme="minorAscii" w:hAnsiTheme="minorAscii" w:eastAsiaTheme="minorAscii" w:cstheme="minorAscii"/>
          <w:b w:val="0"/>
          <w:bCs w:val="0"/>
          <w:sz w:val="24"/>
          <w:szCs w:val="24"/>
        </w:rPr>
        <w:t>Operações Financeiras devem ser habilitadas de maneira centralizada</w:t>
      </w:r>
    </w:p>
    <w:p w:rsidR="08B27DC0" w:rsidP="3B50E1C1" w:rsidRDefault="08B27DC0" w14:paraId="73B5FA29" w14:textId="060558B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B27DC0">
        <w:rPr>
          <w:rFonts w:ascii="Times New Roman" w:hAnsi="Times New Roman" w:eastAsia="Times New Roman" w:cs="Times New Roman" w:asciiTheme="minorAscii" w:hAnsiTheme="minorAscii" w:eastAsiaTheme="minorAscii" w:cstheme="minorAscii"/>
          <w:b w:val="0"/>
          <w:bCs w:val="0"/>
          <w:sz w:val="24"/>
          <w:szCs w:val="24"/>
        </w:rPr>
        <w:t>Enquanto todos são responsáveis pela</w:t>
      </w:r>
      <w:r w:rsidRPr="3B50E1C1" w:rsidR="688E8DF1">
        <w:rPr>
          <w:rFonts w:ascii="Times New Roman" w:hAnsi="Times New Roman" w:eastAsia="Times New Roman" w:cs="Times New Roman" w:asciiTheme="minorAscii" w:hAnsiTheme="minorAscii" w:eastAsiaTheme="minorAscii" w:cstheme="minorAscii"/>
          <w:b w:val="0"/>
          <w:bCs w:val="0"/>
          <w:sz w:val="24"/>
          <w:szCs w:val="24"/>
        </w:rPr>
        <w:t>s</w:t>
      </w:r>
      <w:r w:rsidRPr="3B50E1C1" w:rsidR="08B27DC0">
        <w:rPr>
          <w:rFonts w:ascii="Times New Roman" w:hAnsi="Times New Roman" w:eastAsia="Times New Roman" w:cs="Times New Roman" w:asciiTheme="minorAscii" w:hAnsiTheme="minorAscii" w:eastAsiaTheme="minorAscii" w:cstheme="minorAscii"/>
          <w:b w:val="0"/>
          <w:bCs w:val="0"/>
          <w:sz w:val="24"/>
          <w:szCs w:val="24"/>
        </w:rPr>
        <w:t xml:space="preserve"> suas utilizações da nuvem, um time centralizado de Operações Financeiras é essencial</w:t>
      </w:r>
      <w:r w:rsidRPr="3B50E1C1" w:rsidR="1D1E0229">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08B27DC0">
        <w:rPr>
          <w:rFonts w:ascii="Times New Roman" w:hAnsi="Times New Roman" w:eastAsia="Times New Roman" w:cs="Times New Roman" w:asciiTheme="minorAscii" w:hAnsiTheme="minorAscii" w:eastAsiaTheme="minorAscii" w:cstheme="minorAscii"/>
          <w:b w:val="0"/>
          <w:bCs w:val="0"/>
          <w:sz w:val="24"/>
          <w:szCs w:val="24"/>
        </w:rPr>
        <w:t>para dirigir melhore</w:t>
      </w:r>
      <w:r w:rsidRPr="3B50E1C1" w:rsidR="6E33BBC3">
        <w:rPr>
          <w:rFonts w:ascii="Times New Roman" w:hAnsi="Times New Roman" w:eastAsia="Times New Roman" w:cs="Times New Roman" w:asciiTheme="minorAscii" w:hAnsiTheme="minorAscii" w:eastAsiaTheme="minorAscii" w:cstheme="minorAscii"/>
          <w:b w:val="0"/>
          <w:bCs w:val="0"/>
          <w:sz w:val="24"/>
          <w:szCs w:val="24"/>
        </w:rPr>
        <w:t>s práti</w:t>
      </w:r>
      <w:r w:rsidRPr="3B50E1C1" w:rsidR="639E1838">
        <w:rPr>
          <w:rFonts w:ascii="Times New Roman" w:hAnsi="Times New Roman" w:eastAsia="Times New Roman" w:cs="Times New Roman" w:asciiTheme="minorAscii" w:hAnsiTheme="minorAscii" w:eastAsiaTheme="minorAscii" w:cstheme="minorAscii"/>
          <w:b w:val="0"/>
          <w:bCs w:val="0"/>
          <w:sz w:val="24"/>
          <w:szCs w:val="24"/>
        </w:rPr>
        <w:t>c</w:t>
      </w:r>
      <w:r w:rsidRPr="3B50E1C1" w:rsidR="6E33BBC3">
        <w:rPr>
          <w:rFonts w:ascii="Times New Roman" w:hAnsi="Times New Roman" w:eastAsia="Times New Roman" w:cs="Times New Roman" w:asciiTheme="minorAscii" w:hAnsiTheme="minorAscii" w:eastAsiaTheme="minorAscii" w:cstheme="minorAscii"/>
          <w:b w:val="0"/>
          <w:bCs w:val="0"/>
          <w:sz w:val="24"/>
          <w:szCs w:val="24"/>
        </w:rPr>
        <w:t>as e garantir consistência atr</w:t>
      </w:r>
      <w:r w:rsidRPr="3B50E1C1" w:rsidR="49F4D2D2">
        <w:rPr>
          <w:rFonts w:ascii="Times New Roman" w:hAnsi="Times New Roman" w:eastAsia="Times New Roman" w:cs="Times New Roman" w:asciiTheme="minorAscii" w:hAnsiTheme="minorAscii" w:eastAsiaTheme="minorAscii" w:cstheme="minorAscii"/>
          <w:b w:val="0"/>
          <w:bCs w:val="0"/>
          <w:sz w:val="24"/>
          <w:szCs w:val="24"/>
        </w:rPr>
        <w:t>a</w:t>
      </w:r>
      <w:r w:rsidRPr="3B50E1C1" w:rsidR="6E33BBC3">
        <w:rPr>
          <w:rFonts w:ascii="Times New Roman" w:hAnsi="Times New Roman" w:eastAsia="Times New Roman" w:cs="Times New Roman" w:asciiTheme="minorAscii" w:hAnsiTheme="minorAscii" w:eastAsiaTheme="minorAscii" w:cstheme="minorAscii"/>
          <w:b w:val="0"/>
          <w:bCs w:val="0"/>
          <w:sz w:val="24"/>
          <w:szCs w:val="24"/>
        </w:rPr>
        <w:t>v</w:t>
      </w:r>
      <w:r w:rsidRPr="3B50E1C1" w:rsidR="65CD41B8">
        <w:rPr>
          <w:rFonts w:ascii="Times New Roman" w:hAnsi="Times New Roman" w:eastAsia="Times New Roman" w:cs="Times New Roman" w:asciiTheme="minorAscii" w:hAnsiTheme="minorAscii" w:eastAsiaTheme="minorAscii" w:cstheme="minorAscii"/>
          <w:b w:val="0"/>
          <w:bCs w:val="0"/>
          <w:sz w:val="24"/>
          <w:szCs w:val="24"/>
        </w:rPr>
        <w:t>é</w:t>
      </w:r>
      <w:r w:rsidRPr="3B50E1C1" w:rsidR="6E33BBC3">
        <w:rPr>
          <w:rFonts w:ascii="Times New Roman" w:hAnsi="Times New Roman" w:eastAsia="Times New Roman" w:cs="Times New Roman" w:asciiTheme="minorAscii" w:hAnsiTheme="minorAscii" w:eastAsiaTheme="minorAscii" w:cstheme="minorAscii"/>
          <w:b w:val="0"/>
          <w:bCs w:val="0"/>
          <w:sz w:val="24"/>
          <w:szCs w:val="24"/>
        </w:rPr>
        <w:t>s da organização.</w:t>
      </w:r>
      <w:r w:rsidRPr="3B50E1C1" w:rsidR="538AE5EB">
        <w:rPr>
          <w:rFonts w:ascii="Times New Roman" w:hAnsi="Times New Roman" w:eastAsia="Times New Roman" w:cs="Times New Roman" w:asciiTheme="minorAscii" w:hAnsiTheme="minorAscii" w:eastAsiaTheme="minorAscii" w:cstheme="minorAscii"/>
          <w:b w:val="0"/>
          <w:bCs w:val="0"/>
          <w:sz w:val="24"/>
          <w:szCs w:val="24"/>
        </w:rPr>
        <w:t xml:space="preserve"> Esse time atua </w:t>
      </w:r>
      <w:r w:rsidRPr="3B50E1C1" w:rsidR="538AE5EB">
        <w:rPr>
          <w:rFonts w:ascii="Times New Roman" w:hAnsi="Times New Roman" w:eastAsia="Times New Roman" w:cs="Times New Roman" w:asciiTheme="minorAscii" w:hAnsiTheme="minorAscii" w:eastAsiaTheme="minorAscii" w:cstheme="minorAscii"/>
          <w:b w:val="0"/>
          <w:bCs w:val="0"/>
          <w:sz w:val="24"/>
          <w:szCs w:val="24"/>
        </w:rPr>
        <w:t>como suporte</w:t>
      </w:r>
      <w:r w:rsidRPr="3B50E1C1" w:rsidR="538AE5EB">
        <w:rPr>
          <w:rFonts w:ascii="Times New Roman" w:hAnsi="Times New Roman" w:eastAsia="Times New Roman" w:cs="Times New Roman" w:asciiTheme="minorAscii" w:hAnsiTheme="minorAscii" w:eastAsiaTheme="minorAscii" w:cstheme="minorAscii"/>
          <w:b w:val="0"/>
          <w:bCs w:val="0"/>
          <w:sz w:val="24"/>
          <w:szCs w:val="24"/>
        </w:rPr>
        <w:t xml:space="preserve"> para os demais.</w:t>
      </w:r>
    </w:p>
    <w:p w:rsidR="538AE5EB" w:rsidP="3B50E1C1" w:rsidRDefault="538AE5EB" w14:paraId="03F98E62" w14:textId="0BC5F59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38AE5EB">
        <w:rPr>
          <w:rFonts w:ascii="Times New Roman" w:hAnsi="Times New Roman" w:eastAsia="Times New Roman" w:cs="Times New Roman" w:asciiTheme="minorAscii" w:hAnsiTheme="minorAscii" w:eastAsiaTheme="minorAscii" w:cstheme="minorAscii"/>
          <w:b w:val="0"/>
          <w:bCs w:val="0"/>
          <w:sz w:val="24"/>
          <w:szCs w:val="24"/>
        </w:rPr>
        <w:t>Exemplo: Uma grande empresa de varejo estabeleceu um time centralizado de Operações Fina</w:t>
      </w:r>
      <w:r w:rsidRPr="3B50E1C1" w:rsidR="622D6853">
        <w:rPr>
          <w:rFonts w:ascii="Times New Roman" w:hAnsi="Times New Roman" w:eastAsia="Times New Roman" w:cs="Times New Roman" w:asciiTheme="minorAscii" w:hAnsiTheme="minorAscii" w:eastAsiaTheme="minorAscii" w:cstheme="minorAscii"/>
          <w:b w:val="0"/>
          <w:bCs w:val="0"/>
          <w:sz w:val="24"/>
          <w:szCs w:val="24"/>
        </w:rPr>
        <w:t>n</w:t>
      </w:r>
      <w:r w:rsidRPr="3B50E1C1" w:rsidR="538AE5EB">
        <w:rPr>
          <w:rFonts w:ascii="Times New Roman" w:hAnsi="Times New Roman" w:eastAsia="Times New Roman" w:cs="Times New Roman" w:asciiTheme="minorAscii" w:hAnsiTheme="minorAscii" w:eastAsiaTheme="minorAscii" w:cstheme="minorAscii"/>
          <w:b w:val="0"/>
          <w:bCs w:val="0"/>
          <w:sz w:val="24"/>
          <w:szCs w:val="24"/>
        </w:rPr>
        <w:t>ceiras</w:t>
      </w:r>
      <w:r w:rsidRPr="3B50E1C1" w:rsidR="2A19F854">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538AE5EB">
        <w:rPr>
          <w:rFonts w:ascii="Times New Roman" w:hAnsi="Times New Roman" w:eastAsia="Times New Roman" w:cs="Times New Roman" w:asciiTheme="minorAscii" w:hAnsiTheme="minorAscii" w:eastAsiaTheme="minorAscii" w:cstheme="minorAscii"/>
          <w:b w:val="0"/>
          <w:bCs w:val="0"/>
          <w:sz w:val="24"/>
          <w:szCs w:val="24"/>
        </w:rPr>
        <w:t xml:space="preserve">que desenvolveu e </w:t>
      </w:r>
      <w:r w:rsidRPr="3B50E1C1" w:rsidR="749377FE">
        <w:rPr>
          <w:rFonts w:ascii="Times New Roman" w:hAnsi="Times New Roman" w:eastAsia="Times New Roman" w:cs="Times New Roman" w:asciiTheme="minorAscii" w:hAnsiTheme="minorAscii" w:eastAsiaTheme="minorAscii" w:cstheme="minorAscii"/>
          <w:b w:val="0"/>
          <w:bCs w:val="0"/>
          <w:sz w:val="24"/>
          <w:szCs w:val="24"/>
        </w:rPr>
        <w:t>incorporou políticas de gerenciamento de custo.</w:t>
      </w:r>
      <w:r w:rsidRPr="3B50E1C1" w:rsidR="5FC95EB8">
        <w:rPr>
          <w:rFonts w:ascii="Times New Roman" w:hAnsi="Times New Roman" w:eastAsia="Times New Roman" w:cs="Times New Roman" w:asciiTheme="minorAscii" w:hAnsiTheme="minorAscii" w:eastAsiaTheme="minorAscii" w:cstheme="minorAscii"/>
          <w:b w:val="0"/>
          <w:bCs w:val="0"/>
          <w:sz w:val="24"/>
          <w:szCs w:val="24"/>
        </w:rPr>
        <w:t xml:space="preserve"> Esse time providenciou treinamentos e recursos para outros departamentos, ajudando a implementar as práticas de Operações Financeiras. A abor</w:t>
      </w:r>
      <w:r w:rsidRPr="3B50E1C1" w:rsidR="329CA0B3">
        <w:rPr>
          <w:rFonts w:ascii="Times New Roman" w:hAnsi="Times New Roman" w:eastAsia="Times New Roman" w:cs="Times New Roman" w:asciiTheme="minorAscii" w:hAnsiTheme="minorAscii" w:eastAsiaTheme="minorAscii" w:cstheme="minorAscii"/>
          <w:b w:val="0"/>
          <w:bCs w:val="0"/>
          <w:sz w:val="24"/>
          <w:szCs w:val="24"/>
        </w:rPr>
        <w:t>dag</w:t>
      </w:r>
      <w:r w:rsidRPr="3B50E1C1" w:rsidR="5FC95EB8">
        <w:rPr>
          <w:rFonts w:ascii="Times New Roman" w:hAnsi="Times New Roman" w:eastAsia="Times New Roman" w:cs="Times New Roman" w:asciiTheme="minorAscii" w:hAnsiTheme="minorAscii" w:eastAsiaTheme="minorAscii" w:cstheme="minorAscii"/>
          <w:b w:val="0"/>
          <w:bCs w:val="0"/>
          <w:sz w:val="24"/>
          <w:szCs w:val="24"/>
        </w:rPr>
        <w:t>em centralizada liderou a mais coesiva estratégia e re</w:t>
      </w:r>
      <w:r w:rsidRPr="3B50E1C1" w:rsidR="65D99274">
        <w:rPr>
          <w:rFonts w:ascii="Times New Roman" w:hAnsi="Times New Roman" w:eastAsia="Times New Roman" w:cs="Times New Roman" w:asciiTheme="minorAscii" w:hAnsiTheme="minorAscii" w:eastAsiaTheme="minorAscii" w:cstheme="minorAscii"/>
          <w:b w:val="0"/>
          <w:bCs w:val="0"/>
          <w:sz w:val="24"/>
          <w:szCs w:val="24"/>
        </w:rPr>
        <w:t>duziu em 25% o custo de nuvem no ano.</w:t>
      </w:r>
    </w:p>
    <w:p w:rsidR="3B50E1C1" w:rsidP="3B50E1C1" w:rsidRDefault="3B50E1C1" w14:paraId="1D2B2B27" w14:textId="4AF1A7D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61FE7C72" w:rsidP="3B50E1C1" w:rsidRDefault="61FE7C72" w14:paraId="675E89EB" w14:textId="3D7D466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1FE7C72">
        <w:rPr>
          <w:rFonts w:ascii="Times New Roman" w:hAnsi="Times New Roman" w:eastAsia="Times New Roman" w:cs="Times New Roman" w:asciiTheme="minorAscii" w:hAnsiTheme="minorAscii" w:eastAsiaTheme="minorAscii" w:cstheme="minorAscii"/>
          <w:b w:val="0"/>
          <w:bCs w:val="0"/>
          <w:sz w:val="24"/>
          <w:szCs w:val="24"/>
        </w:rPr>
        <w:t>Tirar vantagem do modelo de custo variável da nuvem</w:t>
      </w:r>
    </w:p>
    <w:p w:rsidR="61FE7C72" w:rsidP="3B50E1C1" w:rsidRDefault="61FE7C72" w14:paraId="3620EB6A" w14:textId="3CD9B73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1FE7C72">
        <w:rPr>
          <w:rFonts w:ascii="Times New Roman" w:hAnsi="Times New Roman" w:eastAsia="Times New Roman" w:cs="Times New Roman" w:asciiTheme="minorAscii" w:hAnsiTheme="minorAscii" w:eastAsiaTheme="minorAscii" w:cstheme="minorAscii"/>
          <w:b w:val="0"/>
          <w:bCs w:val="0"/>
          <w:sz w:val="24"/>
          <w:szCs w:val="24"/>
        </w:rPr>
        <w:t>O modelo de custo variável da nuvem permite que as organizações paguem apenas pelo que usa.</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 xml:space="preserve"> O incentivo é aproveitar esse modelo por meio de previsões, planejamento e compras realizadas no momento certo.</w:t>
      </w:r>
    </w:p>
    <w:p w:rsidR="5524B67F" w:rsidP="3B50E1C1" w:rsidRDefault="5524B67F" w14:paraId="0DC5792D" w14:textId="6ADF80D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524B67F">
        <w:rPr>
          <w:rFonts w:ascii="Times New Roman" w:hAnsi="Times New Roman" w:eastAsia="Times New Roman" w:cs="Times New Roman" w:asciiTheme="minorAscii" w:hAnsiTheme="minorAscii" w:eastAsiaTheme="minorAscii" w:cstheme="minorAscii"/>
          <w:b w:val="0"/>
          <w:bCs w:val="0"/>
          <w:sz w:val="24"/>
          <w:szCs w:val="24"/>
        </w:rPr>
        <w:t>Exemplo: Uma emp</w:t>
      </w:r>
      <w:r w:rsidRPr="3B50E1C1" w:rsidR="011BA2F0">
        <w:rPr>
          <w:rFonts w:ascii="Times New Roman" w:hAnsi="Times New Roman" w:eastAsia="Times New Roman" w:cs="Times New Roman" w:asciiTheme="minorAscii" w:hAnsiTheme="minorAscii" w:eastAsiaTheme="minorAscii" w:cstheme="minorAscii"/>
          <w:b w:val="0"/>
          <w:bCs w:val="0"/>
          <w:sz w:val="24"/>
          <w:szCs w:val="24"/>
        </w:rPr>
        <w:t>r</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esa de desenvolvimento de software utilizou Opera</w:t>
      </w:r>
      <w:r w:rsidRPr="3B50E1C1" w:rsidR="66C2844C">
        <w:rPr>
          <w:rFonts w:ascii="Times New Roman" w:hAnsi="Times New Roman" w:eastAsia="Times New Roman" w:cs="Times New Roman" w:asciiTheme="minorAscii" w:hAnsiTheme="minorAscii" w:eastAsiaTheme="minorAscii" w:cstheme="minorAscii"/>
          <w:b w:val="0"/>
          <w:bCs w:val="0"/>
          <w:sz w:val="24"/>
          <w:szCs w:val="24"/>
        </w:rPr>
        <w:t>ç</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 xml:space="preserve">ões Financeiras para </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otimizar  uso</w:t>
      </w:r>
      <w:r w:rsidRPr="3B50E1C1" w:rsidR="410A307C">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de</w:t>
      </w:r>
      <w:r w:rsidRPr="3B50E1C1" w:rsidR="4257AA99">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in</w:t>
      </w:r>
      <w:r w:rsidRPr="3B50E1C1" w:rsidR="0A79002B">
        <w:rPr>
          <w:rFonts w:ascii="Times New Roman" w:hAnsi="Times New Roman" w:eastAsia="Times New Roman" w:cs="Times New Roman" w:asciiTheme="minorAscii" w:hAnsiTheme="minorAscii" w:eastAsiaTheme="minorAscii" w:cstheme="minorAscii"/>
          <w:b w:val="0"/>
          <w:bCs w:val="0"/>
          <w:sz w:val="24"/>
          <w:szCs w:val="24"/>
        </w:rPr>
        <w:t>s</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t</w:t>
      </w:r>
      <w:r w:rsidRPr="3B50E1C1" w:rsidR="7C20B4D2">
        <w:rPr>
          <w:rFonts w:ascii="Times New Roman" w:hAnsi="Times New Roman" w:eastAsia="Times New Roman" w:cs="Times New Roman" w:asciiTheme="minorAscii" w:hAnsiTheme="minorAscii" w:eastAsiaTheme="minorAscii" w:cstheme="minorAscii"/>
          <w:b w:val="0"/>
          <w:bCs w:val="0"/>
          <w:sz w:val="24"/>
          <w:szCs w:val="24"/>
        </w:rPr>
        <w:t>â</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ncias reservadas (</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Rserved</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Instances</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 e planos de econ</w:t>
      </w:r>
      <w:r w:rsidRPr="3B50E1C1" w:rsidR="493544FC">
        <w:rPr>
          <w:rFonts w:ascii="Times New Roman" w:hAnsi="Times New Roman" w:eastAsia="Times New Roman" w:cs="Times New Roman" w:asciiTheme="minorAscii" w:hAnsiTheme="minorAscii" w:eastAsiaTheme="minorAscii" w:cstheme="minorAscii"/>
          <w:b w:val="0"/>
          <w:bCs w:val="0"/>
          <w:sz w:val="24"/>
          <w:szCs w:val="24"/>
        </w:rPr>
        <w:t>o</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mia (</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Savings</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Plans</w:t>
      </w:r>
      <w:r w:rsidRPr="3B50E1C1" w:rsidR="5524B67F">
        <w:rPr>
          <w:rFonts w:ascii="Times New Roman" w:hAnsi="Times New Roman" w:eastAsia="Times New Roman" w:cs="Times New Roman" w:asciiTheme="minorAscii" w:hAnsiTheme="minorAscii" w:eastAsiaTheme="minorAscii" w:cstheme="minorAscii"/>
          <w:b w:val="0"/>
          <w:bCs w:val="0"/>
          <w:sz w:val="24"/>
          <w:szCs w:val="24"/>
        </w:rPr>
        <w:t>)</w:t>
      </w:r>
      <w:r w:rsidRPr="3B50E1C1" w:rsidR="23D6DA6D">
        <w:rPr>
          <w:rFonts w:ascii="Times New Roman" w:hAnsi="Times New Roman" w:eastAsia="Times New Roman" w:cs="Times New Roman" w:asciiTheme="minorAscii" w:hAnsiTheme="minorAscii" w:eastAsiaTheme="minorAscii" w:cstheme="minorAscii"/>
          <w:b w:val="0"/>
          <w:bCs w:val="0"/>
          <w:sz w:val="24"/>
          <w:szCs w:val="24"/>
        </w:rPr>
        <w:t>. Ao anali</w:t>
      </w:r>
      <w:r w:rsidRPr="3B50E1C1" w:rsidR="5E69778E">
        <w:rPr>
          <w:rFonts w:ascii="Times New Roman" w:hAnsi="Times New Roman" w:eastAsia="Times New Roman" w:cs="Times New Roman" w:asciiTheme="minorAscii" w:hAnsiTheme="minorAscii" w:eastAsiaTheme="minorAscii" w:cstheme="minorAscii"/>
          <w:b w:val="0"/>
          <w:bCs w:val="0"/>
          <w:sz w:val="24"/>
          <w:szCs w:val="24"/>
        </w:rPr>
        <w:t>s</w:t>
      </w:r>
      <w:r w:rsidRPr="3B50E1C1" w:rsidR="23D6DA6D">
        <w:rPr>
          <w:rFonts w:ascii="Times New Roman" w:hAnsi="Times New Roman" w:eastAsia="Times New Roman" w:cs="Times New Roman" w:asciiTheme="minorAscii" w:hAnsiTheme="minorAscii" w:eastAsiaTheme="minorAscii" w:cstheme="minorAscii"/>
          <w:b w:val="0"/>
          <w:bCs w:val="0"/>
          <w:sz w:val="24"/>
          <w:szCs w:val="24"/>
        </w:rPr>
        <w:t xml:space="preserve">ar seus padrões de utilização e prever necessidades futuras, a empresa conseguiu </w:t>
      </w:r>
      <w:r w:rsidRPr="3B50E1C1" w:rsidR="23D6DA6D">
        <w:rPr>
          <w:rFonts w:ascii="Times New Roman" w:hAnsi="Times New Roman" w:eastAsia="Times New Roman" w:cs="Times New Roman" w:asciiTheme="minorAscii" w:hAnsiTheme="minorAscii" w:eastAsiaTheme="minorAscii" w:cstheme="minorAscii"/>
          <w:b w:val="0"/>
          <w:bCs w:val="0"/>
          <w:sz w:val="24"/>
          <w:szCs w:val="24"/>
        </w:rPr>
        <w:t>adquirir</w:t>
      </w:r>
      <w:r w:rsidRPr="3B50E1C1" w:rsidR="23D6DA6D">
        <w:rPr>
          <w:rFonts w:ascii="Times New Roman" w:hAnsi="Times New Roman" w:eastAsia="Times New Roman" w:cs="Times New Roman" w:asciiTheme="minorAscii" w:hAnsiTheme="minorAscii" w:eastAsiaTheme="minorAscii" w:cstheme="minorAscii"/>
          <w:b w:val="0"/>
          <w:bCs w:val="0"/>
          <w:sz w:val="24"/>
          <w:szCs w:val="24"/>
        </w:rPr>
        <w:t xml:space="preserve"> a quantidade adequada de capacidade reservada com tarifas reduzidas. Essa abordagem proativa resultou em uma redução de 30 % nos custos da nuvem.</w:t>
      </w:r>
    </w:p>
    <w:p w:rsidR="3B50E1C1" w:rsidP="3B50E1C1" w:rsidRDefault="3B50E1C1" w14:paraId="57A4A9BA" w14:textId="5CB7A0E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1E76891B" w:rsidP="3B50E1C1" w:rsidRDefault="1E76891B" w14:paraId="766D9E82" w14:textId="0850639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E76891B">
        <w:rPr>
          <w:rFonts w:ascii="Times New Roman" w:hAnsi="Times New Roman" w:eastAsia="Times New Roman" w:cs="Times New Roman" w:asciiTheme="minorAscii" w:hAnsiTheme="minorAscii" w:eastAsiaTheme="minorAscii" w:cstheme="minorAscii"/>
          <w:b w:val="0"/>
          <w:bCs w:val="0"/>
          <w:sz w:val="24"/>
          <w:szCs w:val="24"/>
        </w:rPr>
        <w:t>O ciclo de vida: informar, melhorar, operar</w:t>
      </w:r>
    </w:p>
    <w:p w:rsidR="1E76891B" w:rsidP="3B50E1C1" w:rsidRDefault="1E76891B" w14:paraId="79FA60BE" w14:textId="3B85912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E76891B">
        <w:rPr>
          <w:rFonts w:ascii="Times New Roman" w:hAnsi="Times New Roman" w:eastAsia="Times New Roman" w:cs="Times New Roman" w:asciiTheme="minorAscii" w:hAnsiTheme="minorAscii" w:eastAsiaTheme="minorAscii" w:cstheme="minorAscii"/>
          <w:b w:val="0"/>
          <w:bCs w:val="0"/>
          <w:sz w:val="24"/>
          <w:szCs w:val="24"/>
        </w:rPr>
        <w:t>O ciclo de vida é um processo contínuo. Consiste em três fases: informar, melhorar e operar. Será expl</w:t>
      </w:r>
      <w:r w:rsidRPr="3B50E1C1" w:rsidR="550EE9EE">
        <w:rPr>
          <w:rFonts w:ascii="Times New Roman" w:hAnsi="Times New Roman" w:eastAsia="Times New Roman" w:cs="Times New Roman" w:asciiTheme="minorAscii" w:hAnsiTheme="minorAscii" w:eastAsiaTheme="minorAscii" w:cstheme="minorAscii"/>
          <w:b w:val="0"/>
          <w:bCs w:val="0"/>
          <w:sz w:val="24"/>
          <w:szCs w:val="24"/>
        </w:rPr>
        <w:t>orado cada fase em detalhe, com exemplos reais e relevantes das funcionalidades da Microsoft Azure.</w:t>
      </w:r>
    </w:p>
    <w:p w:rsidR="3B50E1C1" w:rsidP="3B50E1C1" w:rsidRDefault="3B50E1C1" w14:paraId="195C72AF" w14:textId="18861E5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550EE9EE" w:rsidP="3B50E1C1" w:rsidRDefault="550EE9EE" w14:paraId="37BE1D5D" w14:textId="5A8AA0E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50EE9EE">
        <w:rPr>
          <w:rFonts w:ascii="Times New Roman" w:hAnsi="Times New Roman" w:eastAsia="Times New Roman" w:cs="Times New Roman" w:asciiTheme="minorAscii" w:hAnsiTheme="minorAscii" w:eastAsiaTheme="minorAscii" w:cstheme="minorAscii"/>
          <w:b w:val="0"/>
          <w:bCs w:val="0"/>
          <w:sz w:val="24"/>
          <w:szCs w:val="24"/>
        </w:rPr>
        <w:t>Informar</w:t>
      </w:r>
    </w:p>
    <w:p w:rsidR="550EE9EE" w:rsidP="3B50E1C1" w:rsidRDefault="550EE9EE" w14:paraId="13068098" w14:textId="73A9C10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50EE9EE">
        <w:rPr>
          <w:rFonts w:ascii="Times New Roman" w:hAnsi="Times New Roman" w:eastAsia="Times New Roman" w:cs="Times New Roman" w:asciiTheme="minorAscii" w:hAnsiTheme="minorAscii" w:eastAsiaTheme="minorAscii" w:cstheme="minorAscii"/>
          <w:b w:val="0"/>
          <w:bCs w:val="0"/>
          <w:sz w:val="24"/>
          <w:szCs w:val="24"/>
        </w:rPr>
        <w:t>Essa fase é sobre ganhar visibilidade em custo e uso da nuvem. Envolve coletar e analisar dados para entender onde e como os recursos são utilizados.</w:t>
      </w:r>
      <w:r w:rsidRPr="3B50E1C1" w:rsidR="362D4BCB">
        <w:rPr>
          <w:rFonts w:ascii="Times New Roman" w:hAnsi="Times New Roman" w:eastAsia="Times New Roman" w:cs="Times New Roman" w:asciiTheme="minorAscii" w:hAnsiTheme="minorAscii" w:eastAsiaTheme="minorAscii" w:cstheme="minorAscii"/>
          <w:b w:val="0"/>
          <w:bCs w:val="0"/>
          <w:sz w:val="24"/>
          <w:szCs w:val="24"/>
        </w:rPr>
        <w:t xml:space="preserve"> Aferir o custo com etiqueta, contas ou regras de negócios habilitam relatórios precisos e</w:t>
      </w:r>
      <w:r w:rsidRPr="3B50E1C1" w:rsidR="362D4BCB">
        <w:rPr>
          <w:rFonts w:ascii="Times New Roman" w:hAnsi="Times New Roman" w:eastAsia="Times New Roman" w:cs="Times New Roman" w:asciiTheme="minorAscii" w:hAnsiTheme="minorAscii" w:eastAsiaTheme="minorAscii" w:cstheme="minorAscii"/>
          <w:b w:val="0"/>
          <w:bCs w:val="0"/>
          <w:sz w:val="24"/>
          <w:szCs w:val="24"/>
        </w:rPr>
        <w:t xml:space="preserve"> tomadas de decisão</w:t>
      </w:r>
      <w:r w:rsidRPr="3B50E1C1" w:rsidR="3960BFE6">
        <w:rPr>
          <w:rFonts w:ascii="Times New Roman" w:hAnsi="Times New Roman" w:eastAsia="Times New Roman" w:cs="Times New Roman" w:asciiTheme="minorAscii" w:hAnsiTheme="minorAscii" w:eastAsiaTheme="minorAscii" w:cstheme="minorAscii"/>
          <w:b w:val="0"/>
          <w:bCs w:val="0"/>
          <w:sz w:val="24"/>
          <w:szCs w:val="24"/>
        </w:rPr>
        <w:t xml:space="preserve"> melhores</w:t>
      </w:r>
      <w:r w:rsidRPr="3B50E1C1" w:rsidR="362D4BCB">
        <w:rPr>
          <w:rFonts w:ascii="Times New Roman" w:hAnsi="Times New Roman" w:eastAsia="Times New Roman" w:cs="Times New Roman" w:asciiTheme="minorAscii" w:hAnsiTheme="minorAscii" w:eastAsiaTheme="minorAscii" w:cstheme="minorAscii"/>
          <w:b w:val="0"/>
          <w:bCs w:val="0"/>
          <w:sz w:val="24"/>
          <w:szCs w:val="24"/>
        </w:rPr>
        <w:t>.</w:t>
      </w:r>
    </w:p>
    <w:p w:rsidR="4D9B1C32" w:rsidP="3B50E1C1" w:rsidRDefault="4D9B1C32" w14:paraId="6C079DB8" w14:textId="6BE5484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4D9B1C32">
        <w:rPr>
          <w:rFonts w:ascii="Times New Roman" w:hAnsi="Times New Roman" w:eastAsia="Times New Roman" w:cs="Times New Roman" w:asciiTheme="minorAscii" w:hAnsiTheme="minorAscii" w:eastAsiaTheme="minorAscii" w:cstheme="minorAscii"/>
          <w:b w:val="0"/>
          <w:bCs w:val="0"/>
          <w:sz w:val="24"/>
          <w:szCs w:val="24"/>
        </w:rPr>
        <w:t xml:space="preserve">Exemplo: Uma empresa global de varejo implementou a </w:t>
      </w:r>
      <w:r w:rsidRPr="3B50E1C1" w:rsidR="4D9B1C32">
        <w:rPr>
          <w:rFonts w:ascii="Times New Roman" w:hAnsi="Times New Roman" w:eastAsia="Times New Roman" w:cs="Times New Roman" w:asciiTheme="minorAscii" w:hAnsiTheme="minorAscii" w:eastAsiaTheme="minorAscii" w:cstheme="minorAscii"/>
          <w:b w:val="0"/>
          <w:bCs w:val="0"/>
          <w:sz w:val="24"/>
          <w:szCs w:val="24"/>
        </w:rPr>
        <w:t>fase Informar</w:t>
      </w:r>
      <w:r w:rsidRPr="3B50E1C1" w:rsidR="4D9B1C32">
        <w:rPr>
          <w:rFonts w:ascii="Times New Roman" w:hAnsi="Times New Roman" w:eastAsia="Times New Roman" w:cs="Times New Roman" w:asciiTheme="minorAscii" w:hAnsiTheme="minorAscii" w:eastAsiaTheme="minorAscii" w:cstheme="minorAscii"/>
          <w:b w:val="0"/>
          <w:bCs w:val="0"/>
          <w:sz w:val="24"/>
          <w:szCs w:val="24"/>
        </w:rPr>
        <w:t xml:space="preserve"> pelo uso da estratégia de etiquetas detalhadas para rastrear os cus</w:t>
      </w:r>
      <w:r w:rsidRPr="3B50E1C1" w:rsidR="37773B00">
        <w:rPr>
          <w:rFonts w:ascii="Times New Roman" w:hAnsi="Times New Roman" w:eastAsia="Times New Roman" w:cs="Times New Roman" w:asciiTheme="minorAscii" w:hAnsiTheme="minorAscii" w:eastAsiaTheme="minorAscii" w:cstheme="minorAscii"/>
          <w:b w:val="0"/>
          <w:bCs w:val="0"/>
          <w:sz w:val="24"/>
          <w:szCs w:val="24"/>
        </w:rPr>
        <w:t xml:space="preserve">tos de diferentes departamentos e projetos. Com o uso do Aure </w:t>
      </w:r>
      <w:r w:rsidRPr="3B50E1C1" w:rsidR="37773B00">
        <w:rPr>
          <w:rFonts w:ascii="Times New Roman" w:hAnsi="Times New Roman" w:eastAsia="Times New Roman" w:cs="Times New Roman" w:asciiTheme="minorAscii" w:hAnsiTheme="minorAscii" w:eastAsiaTheme="minorAscii" w:cstheme="minorAscii"/>
          <w:b w:val="0"/>
          <w:bCs w:val="0"/>
          <w:sz w:val="24"/>
          <w:szCs w:val="24"/>
        </w:rPr>
        <w:t>Cost</w:t>
      </w:r>
      <w:r w:rsidRPr="3B50E1C1" w:rsidR="37773B00">
        <w:rPr>
          <w:rFonts w:ascii="Times New Roman" w:hAnsi="Times New Roman" w:eastAsia="Times New Roman" w:cs="Times New Roman" w:asciiTheme="minorAscii" w:hAnsiTheme="minorAscii" w:eastAsiaTheme="minorAscii" w:cstheme="minorAscii"/>
          <w:b w:val="0"/>
          <w:bCs w:val="0"/>
          <w:sz w:val="24"/>
          <w:szCs w:val="24"/>
        </w:rPr>
        <w:t xml:space="preserve"> Management e Azure </w:t>
      </w:r>
      <w:r w:rsidRPr="3B50E1C1" w:rsidR="37773B00">
        <w:rPr>
          <w:rFonts w:ascii="Times New Roman" w:hAnsi="Times New Roman" w:eastAsia="Times New Roman" w:cs="Times New Roman" w:asciiTheme="minorAscii" w:hAnsiTheme="minorAscii" w:eastAsiaTheme="minorAscii" w:cstheme="minorAscii"/>
          <w:b w:val="0"/>
          <w:bCs w:val="0"/>
          <w:sz w:val="24"/>
          <w:szCs w:val="24"/>
        </w:rPr>
        <w:t>Advisor</w:t>
      </w:r>
      <w:r w:rsidRPr="3B50E1C1" w:rsidR="37773B00">
        <w:rPr>
          <w:rFonts w:ascii="Times New Roman" w:hAnsi="Times New Roman" w:eastAsia="Times New Roman" w:cs="Times New Roman" w:asciiTheme="minorAscii" w:hAnsiTheme="minorAscii" w:eastAsiaTheme="minorAscii" w:cstheme="minorAscii"/>
          <w:b w:val="0"/>
          <w:bCs w:val="0"/>
          <w:sz w:val="24"/>
          <w:szCs w:val="24"/>
        </w:rPr>
        <w:t>, eles ganh</w:t>
      </w:r>
      <w:r w:rsidRPr="3B50E1C1" w:rsidR="0FB44DA0">
        <w:rPr>
          <w:rFonts w:ascii="Times New Roman" w:hAnsi="Times New Roman" w:eastAsia="Times New Roman" w:cs="Times New Roman" w:asciiTheme="minorAscii" w:hAnsiTheme="minorAscii" w:eastAsiaTheme="minorAscii" w:cstheme="minorAscii"/>
          <w:b w:val="0"/>
          <w:bCs w:val="0"/>
          <w:sz w:val="24"/>
          <w:szCs w:val="24"/>
        </w:rPr>
        <w:t xml:space="preserve">aram entendimento em padrão de gastos. A visibilidade os permitiu identificarem </w:t>
      </w:r>
      <w:r w:rsidRPr="3B50E1C1" w:rsidR="398C0F92">
        <w:rPr>
          <w:rFonts w:ascii="Times New Roman" w:hAnsi="Times New Roman" w:eastAsia="Times New Roman" w:cs="Times New Roman" w:asciiTheme="minorAscii" w:hAnsiTheme="minorAscii" w:eastAsiaTheme="minorAscii" w:cstheme="minorAscii"/>
          <w:b w:val="0"/>
          <w:bCs w:val="0"/>
          <w:sz w:val="24"/>
          <w:szCs w:val="24"/>
        </w:rPr>
        <w:t>áreas</w:t>
      </w:r>
      <w:r w:rsidRPr="3B50E1C1" w:rsidR="0FB44DA0">
        <w:rPr>
          <w:rFonts w:ascii="Times New Roman" w:hAnsi="Times New Roman" w:eastAsia="Times New Roman" w:cs="Times New Roman" w:asciiTheme="minorAscii" w:hAnsiTheme="minorAscii" w:eastAsiaTheme="minorAscii" w:cstheme="minorAscii"/>
          <w:b w:val="0"/>
          <w:bCs w:val="0"/>
          <w:sz w:val="24"/>
          <w:szCs w:val="24"/>
        </w:rPr>
        <w:t xml:space="preserve"> com despesas maiores e alocar</w:t>
      </w:r>
      <w:r w:rsidRPr="3B50E1C1" w:rsidR="02C27B76">
        <w:rPr>
          <w:rFonts w:ascii="Times New Roman" w:hAnsi="Times New Roman" w:eastAsia="Times New Roman" w:cs="Times New Roman" w:asciiTheme="minorAscii" w:hAnsiTheme="minorAscii" w:eastAsiaTheme="minorAscii" w:cstheme="minorAscii"/>
          <w:b w:val="0"/>
          <w:bCs w:val="0"/>
          <w:sz w:val="24"/>
          <w:szCs w:val="24"/>
        </w:rPr>
        <w:t xml:space="preserve"> precisamente os</w:t>
      </w:r>
      <w:r w:rsidRPr="3B50E1C1" w:rsidR="0FB44DA0">
        <w:rPr>
          <w:rFonts w:ascii="Times New Roman" w:hAnsi="Times New Roman" w:eastAsia="Times New Roman" w:cs="Times New Roman" w:asciiTheme="minorAscii" w:hAnsiTheme="minorAscii" w:eastAsiaTheme="minorAscii" w:cstheme="minorAscii"/>
          <w:b w:val="0"/>
          <w:bCs w:val="0"/>
          <w:sz w:val="24"/>
          <w:szCs w:val="24"/>
        </w:rPr>
        <w:t xml:space="preserve"> custos</w:t>
      </w:r>
      <w:r w:rsidRPr="3B50E1C1" w:rsidR="1C16C2BF">
        <w:rPr>
          <w:rFonts w:ascii="Times New Roman" w:hAnsi="Times New Roman" w:eastAsia="Times New Roman" w:cs="Times New Roman" w:asciiTheme="minorAscii" w:hAnsiTheme="minorAscii" w:eastAsiaTheme="minorAscii" w:cstheme="minorAscii"/>
          <w:b w:val="0"/>
          <w:bCs w:val="0"/>
          <w:sz w:val="24"/>
          <w:szCs w:val="24"/>
        </w:rPr>
        <w:t xml:space="preserve">, liderando mais informação sobre </w:t>
      </w:r>
      <w:r w:rsidRPr="3B50E1C1" w:rsidR="1C16C2BF">
        <w:rPr>
          <w:rFonts w:ascii="Times New Roman" w:hAnsi="Times New Roman" w:eastAsia="Times New Roman" w:cs="Times New Roman" w:asciiTheme="minorAscii" w:hAnsiTheme="minorAscii" w:eastAsiaTheme="minorAscii" w:cstheme="minorAscii"/>
          <w:b w:val="0"/>
          <w:bCs w:val="0"/>
          <w:sz w:val="24"/>
          <w:szCs w:val="24"/>
        </w:rPr>
        <w:t>orçamento</w:t>
      </w:r>
      <w:r w:rsidRPr="3B50E1C1" w:rsidR="1C16C2BF">
        <w:rPr>
          <w:rFonts w:ascii="Times New Roman" w:hAnsi="Times New Roman" w:eastAsia="Times New Roman" w:cs="Times New Roman" w:asciiTheme="minorAscii" w:hAnsiTheme="minorAscii" w:eastAsiaTheme="minorAscii" w:cstheme="minorAscii"/>
          <w:b w:val="0"/>
          <w:bCs w:val="0"/>
          <w:sz w:val="24"/>
          <w:szCs w:val="24"/>
        </w:rPr>
        <w:t xml:space="preserve"> e previsão.</w:t>
      </w:r>
    </w:p>
    <w:p w:rsidR="1C16C2BF" w:rsidP="3B50E1C1" w:rsidRDefault="1C16C2BF" w14:paraId="66B4B121" w14:textId="2C617F1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C16C2BF">
        <w:rPr>
          <w:rFonts w:ascii="Times New Roman" w:hAnsi="Times New Roman" w:eastAsia="Times New Roman" w:cs="Times New Roman" w:asciiTheme="minorAscii" w:hAnsiTheme="minorAscii" w:eastAsiaTheme="minorAscii" w:cstheme="minorAscii"/>
          <w:b w:val="0"/>
          <w:bCs w:val="0"/>
          <w:sz w:val="24"/>
          <w:szCs w:val="24"/>
        </w:rPr>
        <w:t>Azure Features:</w:t>
      </w:r>
    </w:p>
    <w:p w:rsidR="1C16C2BF" w:rsidP="3B50E1C1" w:rsidRDefault="1C16C2BF" w14:paraId="01F972E0" w14:textId="026FB51F">
      <w:pPr>
        <w:pStyle w:val="ListParagraph"/>
        <w:numPr>
          <w:ilvl w:val="0"/>
          <w:numId w:val="4"/>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C16C2BF">
        <w:rPr>
          <w:rFonts w:ascii="Times New Roman" w:hAnsi="Times New Roman" w:eastAsia="Times New Roman" w:cs="Times New Roman" w:asciiTheme="minorAscii" w:hAnsiTheme="minorAscii" w:eastAsiaTheme="minorAscii" w:cstheme="minorAscii"/>
          <w:b w:val="0"/>
          <w:bCs w:val="0"/>
          <w:sz w:val="24"/>
          <w:szCs w:val="24"/>
          <w:lang w:val="pt-BR"/>
        </w:rPr>
        <w:t xml:space="preserve">Aure </w:t>
      </w:r>
      <w:r w:rsidRPr="3B50E1C1" w:rsidR="1C16C2BF">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1C16C2BF">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providencia </w:t>
      </w:r>
      <w:r w:rsidRPr="3B50E1C1" w:rsidR="1C16C2BF">
        <w:rPr>
          <w:rFonts w:ascii="Times New Roman" w:hAnsi="Times New Roman" w:eastAsia="Times New Roman" w:cs="Times New Roman" w:asciiTheme="minorAscii" w:hAnsiTheme="minorAscii" w:eastAsiaTheme="minorAscii" w:cstheme="minorAscii"/>
          <w:b w:val="0"/>
          <w:bCs w:val="0"/>
          <w:sz w:val="24"/>
          <w:szCs w:val="24"/>
          <w:lang w:val="pt-BR"/>
        </w:rPr>
        <w:t>moni</w:t>
      </w:r>
      <w:r w:rsidRPr="3B50E1C1" w:rsidR="7742B174">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1C16C2BF">
        <w:rPr>
          <w:rFonts w:ascii="Times New Roman" w:hAnsi="Times New Roman" w:eastAsia="Times New Roman" w:cs="Times New Roman" w:asciiTheme="minorAscii" w:hAnsiTheme="minorAscii" w:eastAsiaTheme="minorAscii" w:cstheme="minorAscii"/>
          <w:b w:val="0"/>
          <w:bCs w:val="0"/>
          <w:sz w:val="24"/>
          <w:szCs w:val="24"/>
          <w:lang w:val="pt-BR"/>
        </w:rPr>
        <w:t>oramento</w:t>
      </w:r>
      <w:r w:rsidRPr="3B50E1C1" w:rsidR="1C16C2BF">
        <w:rPr>
          <w:rFonts w:ascii="Times New Roman" w:hAnsi="Times New Roman" w:eastAsia="Times New Roman" w:cs="Times New Roman" w:asciiTheme="minorAscii" w:hAnsiTheme="minorAscii" w:eastAsiaTheme="minorAscii" w:cstheme="minorAscii"/>
          <w:b w:val="0"/>
          <w:bCs w:val="0"/>
          <w:sz w:val="24"/>
          <w:szCs w:val="24"/>
          <w:lang w:val="pt-BR"/>
        </w:rPr>
        <w:t>, alocação e otimização de custo. Isso ajuda a rastrear os custos, configurar orçamentos e pr</w:t>
      </w:r>
      <w:r w:rsidRPr="3B50E1C1" w:rsidR="35B97BB4">
        <w:rPr>
          <w:rFonts w:ascii="Times New Roman" w:hAnsi="Times New Roman" w:eastAsia="Times New Roman" w:cs="Times New Roman" w:asciiTheme="minorAscii" w:hAnsiTheme="minorAscii" w:eastAsiaTheme="minorAscii" w:cstheme="minorAscii"/>
          <w:b w:val="0"/>
          <w:bCs w:val="0"/>
          <w:sz w:val="24"/>
          <w:szCs w:val="24"/>
          <w:lang w:val="pt-BR"/>
        </w:rPr>
        <w:t>ever futuros custos.</w:t>
      </w:r>
    </w:p>
    <w:p w:rsidR="0B79FD7C" w:rsidP="3B50E1C1" w:rsidRDefault="0B79FD7C" w14:paraId="7B024F0F" w14:textId="62789CAA">
      <w:pPr>
        <w:pStyle w:val="ListParagraph"/>
        <w:numPr>
          <w:ilvl w:val="0"/>
          <w:numId w:val="4"/>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B79FD7C">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0B79FD7C">
        <w:rPr>
          <w:rFonts w:ascii="Times New Roman" w:hAnsi="Times New Roman" w:eastAsia="Times New Roman" w:cs="Times New Roman" w:asciiTheme="minorAscii" w:hAnsiTheme="minorAscii" w:eastAsiaTheme="minorAscii" w:cstheme="minorAscii"/>
          <w:b w:val="0"/>
          <w:bCs w:val="0"/>
          <w:sz w:val="24"/>
          <w:szCs w:val="24"/>
          <w:lang w:val="pt-BR"/>
        </w:rPr>
        <w:t>Advisor</w:t>
      </w:r>
      <w:r w:rsidRPr="3B50E1C1" w:rsidR="0B79FD7C">
        <w:rPr>
          <w:rFonts w:ascii="Times New Roman" w:hAnsi="Times New Roman" w:eastAsia="Times New Roman" w:cs="Times New Roman" w:asciiTheme="minorAscii" w:hAnsiTheme="minorAscii" w:eastAsiaTheme="minorAscii" w:cstheme="minorAscii"/>
          <w:b w:val="0"/>
          <w:bCs w:val="0"/>
          <w:sz w:val="24"/>
          <w:szCs w:val="24"/>
          <w:lang w:val="pt-BR"/>
        </w:rPr>
        <w:t>: oferece personalizadas recomendações para otimizar recursos para cus</w:t>
      </w:r>
      <w:r w:rsidRPr="3B50E1C1" w:rsidR="362A28DF">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0B79FD7C">
        <w:rPr>
          <w:rFonts w:ascii="Times New Roman" w:hAnsi="Times New Roman" w:eastAsia="Times New Roman" w:cs="Times New Roman" w:asciiTheme="minorAscii" w:hAnsiTheme="minorAscii" w:eastAsiaTheme="minorAscii" w:cstheme="minorAscii"/>
          <w:b w:val="0"/>
          <w:bCs w:val="0"/>
          <w:sz w:val="24"/>
          <w:szCs w:val="24"/>
          <w:lang w:val="pt-BR"/>
        </w:rPr>
        <w:t>o, de</w:t>
      </w:r>
      <w:r w:rsidRPr="3B50E1C1" w:rsidR="40E20894">
        <w:rPr>
          <w:rFonts w:ascii="Times New Roman" w:hAnsi="Times New Roman" w:eastAsia="Times New Roman" w:cs="Times New Roman" w:asciiTheme="minorAscii" w:hAnsiTheme="minorAscii" w:eastAsiaTheme="minorAscii" w:cstheme="minorAscii"/>
          <w:b w:val="0"/>
          <w:bCs w:val="0"/>
          <w:sz w:val="24"/>
          <w:szCs w:val="24"/>
          <w:lang w:val="pt-BR"/>
        </w:rPr>
        <w:t>s</w:t>
      </w:r>
      <w:r w:rsidRPr="3B50E1C1" w:rsidR="0B79FD7C">
        <w:rPr>
          <w:rFonts w:ascii="Times New Roman" w:hAnsi="Times New Roman" w:eastAsia="Times New Roman" w:cs="Times New Roman" w:asciiTheme="minorAscii" w:hAnsiTheme="minorAscii" w:eastAsiaTheme="minorAscii" w:cstheme="minorAscii"/>
          <w:b w:val="0"/>
          <w:bCs w:val="0"/>
          <w:sz w:val="24"/>
          <w:szCs w:val="24"/>
          <w:lang w:val="pt-BR"/>
        </w:rPr>
        <w:t>empenho, se</w:t>
      </w:r>
      <w:r w:rsidRPr="3B50E1C1" w:rsidR="5EE227E4">
        <w:rPr>
          <w:rFonts w:ascii="Times New Roman" w:hAnsi="Times New Roman" w:eastAsia="Times New Roman" w:cs="Times New Roman" w:asciiTheme="minorAscii" w:hAnsiTheme="minorAscii" w:eastAsiaTheme="minorAscii" w:cstheme="minorAscii"/>
          <w:b w:val="0"/>
          <w:bCs w:val="0"/>
          <w:sz w:val="24"/>
          <w:szCs w:val="24"/>
          <w:lang w:val="pt-BR"/>
        </w:rPr>
        <w:t>g</w:t>
      </w:r>
      <w:r w:rsidRPr="3B50E1C1" w:rsidR="0B79FD7C">
        <w:rPr>
          <w:rFonts w:ascii="Times New Roman" w:hAnsi="Times New Roman" w:eastAsia="Times New Roman" w:cs="Times New Roman" w:asciiTheme="minorAscii" w:hAnsiTheme="minorAscii" w:eastAsiaTheme="minorAscii" w:cstheme="minorAscii"/>
          <w:b w:val="0"/>
          <w:bCs w:val="0"/>
          <w:sz w:val="24"/>
          <w:szCs w:val="24"/>
          <w:lang w:val="pt-BR"/>
        </w:rPr>
        <w:t xml:space="preserve">urança e </w:t>
      </w:r>
      <w:r w:rsidRPr="3B50E1C1" w:rsidR="6C9A106F">
        <w:rPr>
          <w:rFonts w:ascii="Times New Roman" w:hAnsi="Times New Roman" w:eastAsia="Times New Roman" w:cs="Times New Roman" w:asciiTheme="minorAscii" w:hAnsiTheme="minorAscii" w:eastAsiaTheme="minorAscii" w:cstheme="minorAscii"/>
          <w:b w:val="0"/>
          <w:bCs w:val="0"/>
          <w:sz w:val="24"/>
          <w:szCs w:val="24"/>
          <w:lang w:val="pt-BR"/>
        </w:rPr>
        <w:t>confiabilidade</w:t>
      </w:r>
      <w:r w:rsidRPr="3B50E1C1" w:rsidR="6095B54B">
        <w:rPr>
          <w:rFonts w:ascii="Times New Roman" w:hAnsi="Times New Roman" w:eastAsia="Times New Roman" w:cs="Times New Roman" w:asciiTheme="minorAscii" w:hAnsiTheme="minorAscii" w:eastAsiaTheme="minorAscii" w:cstheme="minorAscii"/>
          <w:b w:val="0"/>
          <w:bCs w:val="0"/>
          <w:sz w:val="24"/>
          <w:szCs w:val="24"/>
          <w:lang w:val="pt-BR"/>
        </w:rPr>
        <w:t>.</w:t>
      </w:r>
    </w:p>
    <w:p w:rsidR="6095B54B" w:rsidP="3B50E1C1" w:rsidRDefault="6095B54B" w14:paraId="2C630137" w14:textId="6CED3161">
      <w:pPr>
        <w:pStyle w:val="ListParagraph"/>
        <w:numPr>
          <w:ilvl w:val="0"/>
          <w:numId w:val="4"/>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095B54B">
        <w:rPr>
          <w:rFonts w:ascii="Times New Roman" w:hAnsi="Times New Roman" w:eastAsia="Times New Roman" w:cs="Times New Roman" w:asciiTheme="minorAscii" w:hAnsiTheme="minorAscii" w:eastAsiaTheme="minorAscii" w:cstheme="minorAscii"/>
          <w:b w:val="0"/>
          <w:bCs w:val="0"/>
          <w:sz w:val="24"/>
          <w:szCs w:val="24"/>
          <w:lang w:val="pt-BR"/>
        </w:rPr>
        <w:t xml:space="preserve">Aure </w:t>
      </w:r>
      <w:r w:rsidRPr="3B50E1C1" w:rsidR="6095B54B">
        <w:rPr>
          <w:rFonts w:ascii="Times New Roman" w:hAnsi="Times New Roman" w:eastAsia="Times New Roman" w:cs="Times New Roman" w:asciiTheme="minorAscii" w:hAnsiTheme="minorAscii" w:eastAsiaTheme="minorAscii" w:cstheme="minorAscii"/>
          <w:b w:val="0"/>
          <w:bCs w:val="0"/>
          <w:sz w:val="24"/>
          <w:szCs w:val="24"/>
          <w:lang w:val="pt-BR"/>
        </w:rPr>
        <w:t>Princing</w:t>
      </w:r>
      <w:r w:rsidRPr="3B50E1C1" w:rsidR="6095B54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095B54B">
        <w:rPr>
          <w:rFonts w:ascii="Times New Roman" w:hAnsi="Times New Roman" w:eastAsia="Times New Roman" w:cs="Times New Roman" w:asciiTheme="minorAscii" w:hAnsiTheme="minorAscii" w:eastAsiaTheme="minorAscii" w:cstheme="minorAscii"/>
          <w:b w:val="0"/>
          <w:bCs w:val="0"/>
          <w:sz w:val="24"/>
          <w:szCs w:val="24"/>
          <w:lang w:val="pt-BR"/>
        </w:rPr>
        <w:t>Calculator</w:t>
      </w:r>
      <w:r w:rsidRPr="3B50E1C1" w:rsidR="6095B54B">
        <w:rPr>
          <w:rFonts w:ascii="Times New Roman" w:hAnsi="Times New Roman" w:eastAsia="Times New Roman" w:cs="Times New Roman" w:asciiTheme="minorAscii" w:hAnsiTheme="minorAscii" w:eastAsiaTheme="minorAscii" w:cstheme="minorAscii"/>
          <w:b w:val="0"/>
          <w:bCs w:val="0"/>
          <w:sz w:val="24"/>
          <w:szCs w:val="24"/>
          <w:lang w:val="pt-BR"/>
        </w:rPr>
        <w:t>: estima os custos de vários serviços da Azure, ajudando times a planejar e orçar eficientemente.</w:t>
      </w:r>
    </w:p>
    <w:p w:rsidR="3B50E1C1" w:rsidP="3B50E1C1" w:rsidRDefault="3B50E1C1" w14:paraId="6FAE3C8E" w14:textId="2FE9EFDF">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6095B54B" w:rsidP="3B50E1C1" w:rsidRDefault="6095B54B" w14:paraId="1CAB70FC" w14:textId="67526B92">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095B54B">
        <w:rPr>
          <w:rFonts w:ascii="Times New Roman" w:hAnsi="Times New Roman" w:eastAsia="Times New Roman" w:cs="Times New Roman" w:asciiTheme="minorAscii" w:hAnsiTheme="minorAscii" w:eastAsiaTheme="minorAscii" w:cstheme="minorAscii"/>
          <w:b w:val="0"/>
          <w:bCs w:val="0"/>
          <w:sz w:val="24"/>
          <w:szCs w:val="24"/>
          <w:lang w:val="pt-BR"/>
        </w:rPr>
        <w:t>Melhorar</w:t>
      </w:r>
    </w:p>
    <w:p w:rsidR="6095B54B" w:rsidP="3B50E1C1" w:rsidRDefault="6095B54B" w14:paraId="6C272669" w14:textId="01AE80E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095B54B">
        <w:rPr>
          <w:rFonts w:ascii="Times New Roman" w:hAnsi="Times New Roman" w:eastAsia="Times New Roman" w:cs="Times New Roman" w:asciiTheme="minorAscii" w:hAnsiTheme="minorAscii" w:eastAsiaTheme="minorAscii" w:cstheme="minorAscii"/>
          <w:b w:val="0"/>
          <w:bCs w:val="0"/>
          <w:sz w:val="24"/>
          <w:szCs w:val="24"/>
          <w:lang w:val="pt-BR"/>
        </w:rPr>
        <w:t xml:space="preserve">A </w:t>
      </w:r>
      <w:r w:rsidRPr="3B50E1C1" w:rsidR="6095B54B">
        <w:rPr>
          <w:rFonts w:ascii="Times New Roman" w:hAnsi="Times New Roman" w:eastAsia="Times New Roman" w:cs="Times New Roman" w:asciiTheme="minorAscii" w:hAnsiTheme="minorAscii" w:eastAsiaTheme="minorAscii" w:cstheme="minorAscii"/>
          <w:b w:val="0"/>
          <w:bCs w:val="0"/>
          <w:sz w:val="24"/>
          <w:szCs w:val="24"/>
          <w:lang w:val="pt-BR"/>
        </w:rPr>
        <w:t>fase Melhorar</w:t>
      </w:r>
      <w:r w:rsidRPr="3B50E1C1" w:rsidR="6095B54B">
        <w:rPr>
          <w:rFonts w:ascii="Times New Roman" w:hAnsi="Times New Roman" w:eastAsia="Times New Roman" w:cs="Times New Roman" w:asciiTheme="minorAscii" w:hAnsiTheme="minorAscii" w:eastAsiaTheme="minorAscii" w:cstheme="minorAscii"/>
          <w:b w:val="0"/>
          <w:bCs w:val="0"/>
          <w:sz w:val="24"/>
          <w:szCs w:val="24"/>
          <w:lang w:val="pt-BR"/>
        </w:rPr>
        <w:t xml:space="preserve"> foca em melhorar a eficiência por identificar e implementar oportunidades de salvar custos. Isso envolve </w:t>
      </w:r>
      <w:r w:rsidRPr="3B50E1C1" w:rsidR="486AF5F1">
        <w:rPr>
          <w:rFonts w:ascii="Times New Roman" w:hAnsi="Times New Roman" w:eastAsia="Times New Roman" w:cs="Times New Roman" w:asciiTheme="minorAscii" w:hAnsiTheme="minorAscii" w:eastAsiaTheme="minorAscii" w:cstheme="minorAscii"/>
          <w:b w:val="0"/>
          <w:bCs w:val="0"/>
          <w:sz w:val="24"/>
          <w:szCs w:val="24"/>
          <w:lang w:val="pt-BR"/>
        </w:rPr>
        <w:t xml:space="preserve">em gerenciar o tamanho de recursos não utilizados, gerenciar cargas, automatizar eliminação de resíduos. </w:t>
      </w:r>
      <w:r w:rsidRPr="3B50E1C1" w:rsidR="255B9AA0">
        <w:rPr>
          <w:rFonts w:ascii="Times New Roman" w:hAnsi="Times New Roman" w:eastAsia="Times New Roman" w:cs="Times New Roman" w:asciiTheme="minorAscii" w:hAnsiTheme="minorAscii" w:eastAsiaTheme="minorAscii" w:cstheme="minorAscii"/>
          <w:b w:val="0"/>
          <w:bCs w:val="0"/>
          <w:sz w:val="24"/>
          <w:szCs w:val="24"/>
          <w:lang w:val="pt-BR"/>
        </w:rPr>
        <w:t xml:space="preserve">Otimização também envolve usar modelos de preço como Instâncias </w:t>
      </w:r>
      <w:r w:rsidRPr="3B50E1C1" w:rsidR="255B9AA0">
        <w:rPr>
          <w:rFonts w:ascii="Times New Roman" w:hAnsi="Times New Roman" w:eastAsia="Times New Roman" w:cs="Times New Roman" w:asciiTheme="minorAscii" w:hAnsiTheme="minorAscii" w:eastAsiaTheme="minorAscii" w:cstheme="minorAscii"/>
          <w:b w:val="0"/>
          <w:bCs w:val="0"/>
          <w:sz w:val="24"/>
          <w:szCs w:val="24"/>
          <w:lang w:val="pt-BR"/>
        </w:rPr>
        <w:t>reservdas</w:t>
      </w:r>
      <w:r w:rsidRPr="3B50E1C1" w:rsidR="255B9AA0">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55B9AA0">
        <w:rPr>
          <w:rFonts w:ascii="Times New Roman" w:hAnsi="Times New Roman" w:eastAsia="Times New Roman" w:cs="Times New Roman" w:asciiTheme="minorAscii" w:hAnsiTheme="minorAscii" w:eastAsiaTheme="minorAscii" w:cstheme="minorAscii"/>
          <w:b w:val="0"/>
          <w:bCs w:val="0"/>
          <w:sz w:val="24"/>
          <w:szCs w:val="24"/>
          <w:lang w:val="pt-BR"/>
        </w:rPr>
        <w:t>Reserved</w:t>
      </w:r>
      <w:r w:rsidRPr="3B50E1C1" w:rsidR="255B9AA0">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55B9AA0">
        <w:rPr>
          <w:rFonts w:ascii="Times New Roman" w:hAnsi="Times New Roman" w:eastAsia="Times New Roman" w:cs="Times New Roman" w:asciiTheme="minorAscii" w:hAnsiTheme="minorAscii" w:eastAsiaTheme="minorAscii" w:cstheme="minorAscii"/>
          <w:b w:val="0"/>
          <w:bCs w:val="0"/>
          <w:sz w:val="24"/>
          <w:szCs w:val="24"/>
          <w:lang w:val="pt-BR"/>
        </w:rPr>
        <w:t>instances</w:t>
      </w:r>
      <w:r w:rsidRPr="3B50E1C1" w:rsidR="255B9AA0">
        <w:rPr>
          <w:rFonts w:ascii="Times New Roman" w:hAnsi="Times New Roman" w:eastAsia="Times New Roman" w:cs="Times New Roman" w:asciiTheme="minorAscii" w:hAnsiTheme="minorAscii" w:eastAsiaTheme="minorAscii" w:cstheme="minorAscii"/>
          <w:b w:val="0"/>
          <w:bCs w:val="0"/>
          <w:sz w:val="24"/>
          <w:szCs w:val="24"/>
          <w:lang w:val="pt-BR"/>
        </w:rPr>
        <w:t xml:space="preserve">) e Planos de </w:t>
      </w:r>
      <w:r w:rsidRPr="3B50E1C1" w:rsidR="3F440E71">
        <w:rPr>
          <w:rFonts w:ascii="Times New Roman" w:hAnsi="Times New Roman" w:eastAsia="Times New Roman" w:cs="Times New Roman" w:asciiTheme="minorAscii" w:hAnsiTheme="minorAscii" w:eastAsiaTheme="minorAscii" w:cstheme="minorAscii"/>
          <w:b w:val="0"/>
          <w:bCs w:val="0"/>
          <w:sz w:val="24"/>
          <w:szCs w:val="24"/>
          <w:lang w:val="pt-BR"/>
        </w:rPr>
        <w:t xml:space="preserve">poupança </w:t>
      </w:r>
      <w:r w:rsidRPr="3B50E1C1" w:rsidR="255B9AA0">
        <w:rPr>
          <w:rFonts w:ascii="Times New Roman" w:hAnsi="Times New Roman" w:eastAsia="Times New Roman" w:cs="Times New Roman" w:asciiTheme="minorAscii" w:hAnsiTheme="minorAscii" w:eastAsiaTheme="minorAscii" w:cstheme="minorAscii"/>
          <w:b w:val="0"/>
          <w:bCs w:val="0"/>
          <w:sz w:val="24"/>
          <w:szCs w:val="24"/>
          <w:lang w:val="pt-BR"/>
        </w:rPr>
        <w:t>(</w:t>
      </w:r>
      <w:r w:rsidRPr="3B50E1C1" w:rsidR="255B9AA0">
        <w:rPr>
          <w:rFonts w:ascii="Times New Roman" w:hAnsi="Times New Roman" w:eastAsia="Times New Roman" w:cs="Times New Roman" w:asciiTheme="minorAscii" w:hAnsiTheme="minorAscii" w:eastAsiaTheme="minorAscii" w:cstheme="minorAscii"/>
          <w:b w:val="0"/>
          <w:bCs w:val="0"/>
          <w:sz w:val="24"/>
          <w:szCs w:val="24"/>
          <w:lang w:val="pt-BR"/>
        </w:rPr>
        <w:t>Savings</w:t>
      </w:r>
      <w:r w:rsidRPr="3B50E1C1" w:rsidR="255B9AA0">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55B9AA0">
        <w:rPr>
          <w:rFonts w:ascii="Times New Roman" w:hAnsi="Times New Roman" w:eastAsia="Times New Roman" w:cs="Times New Roman" w:asciiTheme="minorAscii" w:hAnsiTheme="minorAscii" w:eastAsiaTheme="minorAscii" w:cstheme="minorAscii"/>
          <w:b w:val="0"/>
          <w:bCs w:val="0"/>
          <w:sz w:val="24"/>
          <w:szCs w:val="24"/>
          <w:lang w:val="pt-BR"/>
        </w:rPr>
        <w:t>plans</w:t>
      </w:r>
      <w:r w:rsidRPr="3B50E1C1" w:rsidR="255B9AA0">
        <w:rPr>
          <w:rFonts w:ascii="Times New Roman" w:hAnsi="Times New Roman" w:eastAsia="Times New Roman" w:cs="Times New Roman" w:asciiTheme="minorAscii" w:hAnsiTheme="minorAscii" w:eastAsiaTheme="minorAscii" w:cstheme="minorAscii"/>
          <w:b w:val="0"/>
          <w:bCs w:val="0"/>
          <w:sz w:val="24"/>
          <w:szCs w:val="24"/>
          <w:lang w:val="pt-BR"/>
        </w:rPr>
        <w:t>)</w:t>
      </w:r>
      <w:r w:rsidRPr="3B50E1C1" w:rsidR="16469688">
        <w:rPr>
          <w:rFonts w:ascii="Times New Roman" w:hAnsi="Times New Roman" w:eastAsia="Times New Roman" w:cs="Times New Roman" w:asciiTheme="minorAscii" w:hAnsiTheme="minorAscii" w:eastAsiaTheme="minorAscii" w:cstheme="minorAscii"/>
          <w:b w:val="0"/>
          <w:bCs w:val="0"/>
          <w:sz w:val="24"/>
          <w:szCs w:val="24"/>
          <w:lang w:val="pt-BR"/>
        </w:rPr>
        <w:t xml:space="preserve"> para reduzir custo.</w:t>
      </w:r>
    </w:p>
    <w:p w:rsidR="16469688" w:rsidP="3B50E1C1" w:rsidRDefault="16469688" w14:paraId="0895ED4F" w14:textId="56D2506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6469688">
        <w:rPr>
          <w:rFonts w:ascii="Times New Roman" w:hAnsi="Times New Roman" w:eastAsia="Times New Roman" w:cs="Times New Roman" w:asciiTheme="minorAscii" w:hAnsiTheme="minorAscii" w:eastAsiaTheme="minorAscii" w:cstheme="minorAscii"/>
          <w:b w:val="0"/>
          <w:bCs w:val="0"/>
          <w:sz w:val="24"/>
          <w:szCs w:val="24"/>
          <w:lang w:val="pt-BR"/>
        </w:rPr>
        <w:t xml:space="preserve">Exemplo: Uma empresa de </w:t>
      </w:r>
      <w:r w:rsidRPr="3B50E1C1" w:rsidR="16469688">
        <w:rPr>
          <w:rFonts w:ascii="Times New Roman" w:hAnsi="Times New Roman" w:eastAsia="Times New Roman" w:cs="Times New Roman" w:asciiTheme="minorAscii" w:hAnsiTheme="minorAscii" w:eastAsiaTheme="minorAscii" w:cstheme="minorAscii"/>
          <w:b w:val="0"/>
          <w:bCs w:val="0"/>
          <w:sz w:val="24"/>
          <w:szCs w:val="24"/>
          <w:lang w:val="pt-BR"/>
        </w:rPr>
        <w:t>desenvovimento</w:t>
      </w:r>
      <w:r w:rsidRPr="3B50E1C1" w:rsidR="16469688">
        <w:rPr>
          <w:rFonts w:ascii="Times New Roman" w:hAnsi="Times New Roman" w:eastAsia="Times New Roman" w:cs="Times New Roman" w:asciiTheme="minorAscii" w:hAnsiTheme="minorAscii" w:eastAsiaTheme="minorAscii" w:cstheme="minorAscii"/>
          <w:b w:val="0"/>
          <w:bCs w:val="0"/>
          <w:sz w:val="24"/>
          <w:szCs w:val="24"/>
          <w:lang w:val="pt-BR"/>
        </w:rPr>
        <w:t xml:space="preserve"> de software usou a fase </w:t>
      </w:r>
      <w:r w:rsidRPr="3B50E1C1" w:rsidR="16469688">
        <w:rPr>
          <w:rFonts w:ascii="Times New Roman" w:hAnsi="Times New Roman" w:eastAsia="Times New Roman" w:cs="Times New Roman" w:asciiTheme="minorAscii" w:hAnsiTheme="minorAscii" w:eastAsiaTheme="minorAscii" w:cstheme="minorAscii"/>
          <w:b w:val="0"/>
          <w:bCs w:val="0"/>
          <w:sz w:val="24"/>
          <w:szCs w:val="24"/>
          <w:lang w:val="pt-BR"/>
        </w:rPr>
        <w:t>de Melhorar</w:t>
      </w:r>
      <w:r w:rsidRPr="3B50E1C1" w:rsidR="16469688">
        <w:rPr>
          <w:rFonts w:ascii="Times New Roman" w:hAnsi="Times New Roman" w:eastAsia="Times New Roman" w:cs="Times New Roman" w:asciiTheme="minorAscii" w:hAnsiTheme="minorAscii" w:eastAsiaTheme="minorAscii" w:cstheme="minorAscii"/>
          <w:b w:val="0"/>
          <w:bCs w:val="0"/>
          <w:sz w:val="24"/>
          <w:szCs w:val="24"/>
          <w:lang w:val="pt-BR"/>
        </w:rPr>
        <w:t xml:space="preserve"> para analisar o uso e identificar máquinas </w:t>
      </w:r>
      <w:r w:rsidRPr="3B50E1C1" w:rsidR="16469688">
        <w:rPr>
          <w:rFonts w:ascii="Times New Roman" w:hAnsi="Times New Roman" w:eastAsia="Times New Roman" w:cs="Times New Roman" w:asciiTheme="minorAscii" w:hAnsiTheme="minorAscii" w:eastAsiaTheme="minorAscii" w:cstheme="minorAscii"/>
          <w:b w:val="0"/>
          <w:bCs w:val="0"/>
          <w:sz w:val="24"/>
          <w:szCs w:val="24"/>
          <w:lang w:val="pt-BR"/>
        </w:rPr>
        <w:t>virtuis</w:t>
      </w:r>
      <w:r w:rsidRPr="3B50E1C1" w:rsidR="16469688">
        <w:rPr>
          <w:rFonts w:ascii="Times New Roman" w:hAnsi="Times New Roman" w:eastAsia="Times New Roman" w:cs="Times New Roman" w:asciiTheme="minorAscii" w:hAnsiTheme="minorAscii" w:eastAsiaTheme="minorAscii" w:cstheme="minorAscii"/>
          <w:b w:val="0"/>
          <w:bCs w:val="0"/>
          <w:sz w:val="24"/>
          <w:szCs w:val="24"/>
          <w:lang w:val="pt-BR"/>
        </w:rPr>
        <w:t xml:space="preserve"> não </w:t>
      </w:r>
      <w:r w:rsidRPr="3B50E1C1" w:rsidR="16469688">
        <w:rPr>
          <w:rFonts w:ascii="Times New Roman" w:hAnsi="Times New Roman" w:eastAsia="Times New Roman" w:cs="Times New Roman" w:asciiTheme="minorAscii" w:hAnsiTheme="minorAscii" w:eastAsiaTheme="minorAscii" w:cstheme="minorAscii"/>
          <w:b w:val="0"/>
          <w:bCs w:val="0"/>
          <w:sz w:val="24"/>
          <w:szCs w:val="24"/>
          <w:lang w:val="pt-BR"/>
        </w:rPr>
        <w:t>utilizdas</w:t>
      </w:r>
      <w:r w:rsidRPr="3B50E1C1" w:rsidR="16469688">
        <w:rPr>
          <w:rFonts w:ascii="Times New Roman" w:hAnsi="Times New Roman" w:eastAsia="Times New Roman" w:cs="Times New Roman" w:asciiTheme="minorAscii" w:hAnsiTheme="minorAscii" w:eastAsiaTheme="minorAscii" w:cstheme="minorAscii"/>
          <w:b w:val="0"/>
          <w:bCs w:val="0"/>
          <w:sz w:val="24"/>
          <w:szCs w:val="24"/>
          <w:lang w:val="pt-BR"/>
        </w:rPr>
        <w:t>.</w:t>
      </w:r>
      <w:r w:rsidRPr="3B50E1C1" w:rsidR="2B0CEDDA">
        <w:rPr>
          <w:rFonts w:ascii="Times New Roman" w:hAnsi="Times New Roman" w:eastAsia="Times New Roman" w:cs="Times New Roman" w:asciiTheme="minorAscii" w:hAnsiTheme="minorAscii" w:eastAsiaTheme="minorAscii" w:cstheme="minorAscii"/>
          <w:b w:val="0"/>
          <w:bCs w:val="0"/>
          <w:sz w:val="24"/>
          <w:szCs w:val="24"/>
          <w:lang w:val="pt-BR"/>
        </w:rPr>
        <w:t xml:space="preserve"> Pelo uso de recomendações da Azure, eles aumentaram ou reduziram os recursos, resultando em poupança</w:t>
      </w:r>
      <w:r w:rsidRPr="3B50E1C1" w:rsidR="5708D7DC">
        <w:rPr>
          <w:rFonts w:ascii="Times New Roman" w:hAnsi="Times New Roman" w:eastAsia="Times New Roman" w:cs="Times New Roman" w:asciiTheme="minorAscii" w:hAnsiTheme="minorAscii" w:eastAsiaTheme="minorAscii" w:cstheme="minorAscii"/>
          <w:b w:val="0"/>
          <w:bCs w:val="0"/>
          <w:sz w:val="24"/>
          <w:szCs w:val="24"/>
          <w:lang w:val="pt-BR"/>
        </w:rPr>
        <w:t>. Adicionalmente, eles adotaram Instâncias Reservadas da Azure para carga prevista, as quais</w:t>
      </w: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 xml:space="preserve"> providenciaram substancial desconto comparada com o modelo </w:t>
      </w: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pay</w:t>
      </w: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-as-</w:t>
      </w: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you</w:t>
      </w: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 xml:space="preserve">-go </w:t>
      </w: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pricing</w:t>
      </w: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w:t>
      </w:r>
    </w:p>
    <w:p w:rsidR="36D2537A" w:rsidP="3B50E1C1" w:rsidRDefault="36D2537A" w14:paraId="33F563A6" w14:textId="752031B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Azure features:</w:t>
      </w:r>
    </w:p>
    <w:p w:rsidR="36D2537A" w:rsidP="3B50E1C1" w:rsidRDefault="36D2537A" w14:paraId="6FDD4BC9" w14:textId="557586E0">
      <w:pPr>
        <w:pStyle w:val="ListParagraph"/>
        <w:numPr>
          <w:ilvl w:val="0"/>
          <w:numId w:val="5"/>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Azure reservations: permite organizações reservar máquinas virtuais e outros recursos para adiantar com desconto.</w:t>
      </w:r>
    </w:p>
    <w:p w:rsidR="36D2537A" w:rsidP="3B50E1C1" w:rsidRDefault="36D2537A" w14:paraId="75EEC934" w14:textId="74E69A4A">
      <w:pPr>
        <w:pStyle w:val="ListParagraph"/>
        <w:numPr>
          <w:ilvl w:val="0"/>
          <w:numId w:val="5"/>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savings</w:t>
      </w: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plans</w:t>
      </w: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 provê flexível preço de opção para uso consistente, oferecendo poupança de custo.</w:t>
      </w:r>
    </w:p>
    <w:p w:rsidR="36D2537A" w:rsidP="3B50E1C1" w:rsidRDefault="36D2537A" w14:paraId="17DCBA67" w14:textId="225CD417">
      <w:pPr>
        <w:pStyle w:val="ListParagraph"/>
        <w:numPr>
          <w:ilvl w:val="0"/>
          <w:numId w:val="5"/>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 xml:space="preserve">Aure </w:t>
      </w: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automation</w:t>
      </w: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 automatiza atividades repetitivas e processos, ajudando a eliminar desperdício e melhora a eficiência.</w:t>
      </w:r>
    </w:p>
    <w:p w:rsidR="3B50E1C1" w:rsidP="3B50E1C1" w:rsidRDefault="3B50E1C1" w14:paraId="6EA42AC4" w14:textId="236E404B">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6D2537A" w:rsidP="3B50E1C1" w:rsidRDefault="36D2537A" w14:paraId="3AB9E998" w14:textId="680E3244">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Operar</w:t>
      </w:r>
    </w:p>
    <w:p w:rsidR="36D2537A" w:rsidP="3B50E1C1" w:rsidRDefault="36D2537A" w14:paraId="4935D881" w14:textId="1046B327">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6D2537A">
        <w:rPr>
          <w:rFonts w:ascii="Times New Roman" w:hAnsi="Times New Roman" w:eastAsia="Times New Roman" w:cs="Times New Roman" w:asciiTheme="minorAscii" w:hAnsiTheme="minorAscii" w:eastAsiaTheme="minorAscii" w:cstheme="minorAscii"/>
          <w:b w:val="0"/>
          <w:bCs w:val="0"/>
          <w:sz w:val="24"/>
          <w:szCs w:val="24"/>
          <w:lang w:val="pt-BR"/>
        </w:rPr>
        <w:t>Essa é sobre manter e melhorar as operações na nuvem. Isso envolve monitoramento contínuo, detecção de anomalia, e implementação de melhores práticas para gerenciamento de custo.</w:t>
      </w:r>
      <w:r w:rsidRPr="3B50E1C1" w:rsidR="445B5BBA">
        <w:rPr>
          <w:rFonts w:ascii="Times New Roman" w:hAnsi="Times New Roman" w:eastAsia="Times New Roman" w:cs="Times New Roman" w:asciiTheme="minorAscii" w:hAnsiTheme="minorAscii" w:eastAsiaTheme="minorAscii" w:cstheme="minorAscii"/>
          <w:b w:val="0"/>
          <w:bCs w:val="0"/>
          <w:sz w:val="24"/>
          <w:szCs w:val="24"/>
          <w:lang w:val="pt-BR"/>
        </w:rPr>
        <w:t xml:space="preserve"> O objetivo é garantir que os recursos são usados eficientemente e qualquer emissão não seja endereçado lentamente.</w:t>
      </w:r>
    </w:p>
    <w:p w:rsidR="0C06547C" w:rsidP="3B50E1C1" w:rsidRDefault="0C06547C" w14:paraId="50195FDC" w14:textId="15CA5E1C">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C06547C">
        <w:rPr>
          <w:rFonts w:ascii="Times New Roman" w:hAnsi="Times New Roman" w:eastAsia="Times New Roman" w:cs="Times New Roman" w:asciiTheme="minorAscii" w:hAnsiTheme="minorAscii" w:eastAsiaTheme="minorAscii" w:cstheme="minorAscii"/>
          <w:b w:val="0"/>
          <w:bCs w:val="0"/>
          <w:sz w:val="24"/>
          <w:szCs w:val="24"/>
          <w:lang w:val="pt-BR"/>
        </w:rPr>
        <w:t xml:space="preserve">Exemplo: </w:t>
      </w:r>
      <w:r w:rsidRPr="3B50E1C1" w:rsidR="0AA6759B">
        <w:rPr>
          <w:rFonts w:ascii="Times New Roman" w:hAnsi="Times New Roman" w:eastAsia="Times New Roman" w:cs="Times New Roman" w:asciiTheme="minorAscii" w:hAnsiTheme="minorAscii" w:eastAsiaTheme="minorAscii" w:cstheme="minorAscii"/>
          <w:b w:val="0"/>
          <w:bCs w:val="0"/>
          <w:sz w:val="24"/>
          <w:szCs w:val="24"/>
          <w:lang w:val="pt-BR"/>
        </w:rPr>
        <w:t xml:space="preserve">Um prestador de cuidados de saúde implementou a </w:t>
      </w:r>
      <w:r w:rsidRPr="3B50E1C1" w:rsidR="0AA6759B">
        <w:rPr>
          <w:rFonts w:ascii="Times New Roman" w:hAnsi="Times New Roman" w:eastAsia="Times New Roman" w:cs="Times New Roman" w:asciiTheme="minorAscii" w:hAnsiTheme="minorAscii" w:eastAsiaTheme="minorAscii" w:cstheme="minorAscii"/>
          <w:b w:val="0"/>
          <w:bCs w:val="0"/>
          <w:sz w:val="24"/>
          <w:szCs w:val="24"/>
          <w:lang w:val="pt-BR"/>
        </w:rPr>
        <w:t>fase Operar</w:t>
      </w:r>
      <w:r w:rsidRPr="3B50E1C1" w:rsidR="0AA6759B">
        <w:rPr>
          <w:rFonts w:ascii="Times New Roman" w:hAnsi="Times New Roman" w:eastAsia="Times New Roman" w:cs="Times New Roman" w:asciiTheme="minorAscii" w:hAnsiTheme="minorAscii" w:eastAsiaTheme="minorAscii" w:cstheme="minorAscii"/>
          <w:b w:val="0"/>
          <w:bCs w:val="0"/>
          <w:sz w:val="24"/>
          <w:szCs w:val="24"/>
          <w:lang w:val="pt-BR"/>
        </w:rPr>
        <w:t xml:space="preserve"> por configurar monitoramento contínuo e alerta sobre a infraestrutura da nuvem. Usando</w:t>
      </w:r>
      <w:r w:rsidRPr="3B50E1C1" w:rsidR="00CACB07">
        <w:rPr>
          <w:rFonts w:ascii="Times New Roman" w:hAnsi="Times New Roman" w:eastAsia="Times New Roman" w:cs="Times New Roman" w:asciiTheme="minorAscii" w:hAnsiTheme="minorAscii" w:eastAsiaTheme="minorAscii" w:cstheme="minorAscii"/>
          <w:b w:val="0"/>
          <w:bCs w:val="0"/>
          <w:sz w:val="24"/>
          <w:szCs w:val="24"/>
          <w:lang w:val="pt-BR"/>
        </w:rPr>
        <w:t xml:space="preserve"> Azure Monitor e Azure Security Center, eles conseguiam detectar e responder a anomalias em tempo real. Essa abordagem de iniciativa ajudou eles a manter </w:t>
      </w:r>
      <w:r w:rsidRPr="3B50E1C1" w:rsidR="4C6F2783">
        <w:rPr>
          <w:rFonts w:ascii="Times New Roman" w:hAnsi="Times New Roman" w:eastAsia="Times New Roman" w:cs="Times New Roman" w:asciiTheme="minorAscii" w:hAnsiTheme="minorAscii" w:eastAsiaTheme="minorAscii" w:cstheme="minorAscii"/>
          <w:b w:val="0"/>
          <w:bCs w:val="0"/>
          <w:sz w:val="24"/>
          <w:szCs w:val="24"/>
          <w:lang w:val="pt-BR"/>
        </w:rPr>
        <w:t xml:space="preserve">o </w:t>
      </w:r>
      <w:r w:rsidRPr="3B50E1C1" w:rsidR="00CACB07">
        <w:rPr>
          <w:rFonts w:ascii="Times New Roman" w:hAnsi="Times New Roman" w:eastAsia="Times New Roman" w:cs="Times New Roman" w:asciiTheme="minorAscii" w:hAnsiTheme="minorAscii" w:eastAsiaTheme="minorAscii" w:cstheme="minorAscii"/>
          <w:b w:val="0"/>
          <w:bCs w:val="0"/>
          <w:sz w:val="24"/>
          <w:szCs w:val="24"/>
          <w:lang w:val="pt-BR"/>
        </w:rPr>
        <w:t>dese</w:t>
      </w:r>
      <w:r w:rsidRPr="3B50E1C1" w:rsidR="1CE89185">
        <w:rPr>
          <w:rFonts w:ascii="Times New Roman" w:hAnsi="Times New Roman" w:eastAsia="Times New Roman" w:cs="Times New Roman" w:asciiTheme="minorAscii" w:hAnsiTheme="minorAscii" w:eastAsiaTheme="minorAscii" w:cstheme="minorAscii"/>
          <w:b w:val="0"/>
          <w:bCs w:val="0"/>
          <w:sz w:val="24"/>
          <w:szCs w:val="24"/>
          <w:lang w:val="pt-BR"/>
        </w:rPr>
        <w:t>mpenho</w:t>
      </w:r>
      <w:r w:rsidRPr="3B50E1C1" w:rsidR="74DFEA54">
        <w:rPr>
          <w:rFonts w:ascii="Times New Roman" w:hAnsi="Times New Roman" w:eastAsia="Times New Roman" w:cs="Times New Roman" w:asciiTheme="minorAscii" w:hAnsiTheme="minorAscii" w:eastAsiaTheme="minorAscii" w:cstheme="minorAscii"/>
          <w:b w:val="0"/>
          <w:bCs w:val="0"/>
          <w:sz w:val="24"/>
          <w:szCs w:val="24"/>
          <w:lang w:val="pt-BR"/>
        </w:rPr>
        <w:t xml:space="preserve"> e segurança enquanto mantinha o custo sobre controle.</w:t>
      </w:r>
    </w:p>
    <w:p w:rsidR="74DFEA54" w:rsidP="3B50E1C1" w:rsidRDefault="74DFEA54" w14:paraId="6260F085" w14:textId="524168EB">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4DFEA54">
        <w:rPr>
          <w:rFonts w:ascii="Times New Roman" w:hAnsi="Times New Roman" w:eastAsia="Times New Roman" w:cs="Times New Roman" w:asciiTheme="minorAscii" w:hAnsiTheme="minorAscii" w:eastAsiaTheme="minorAscii" w:cstheme="minorAscii"/>
          <w:b w:val="0"/>
          <w:bCs w:val="0"/>
          <w:sz w:val="24"/>
          <w:szCs w:val="24"/>
          <w:lang w:val="pt-BR"/>
        </w:rPr>
        <w:t>Azure features:</w:t>
      </w:r>
    </w:p>
    <w:p w:rsidR="74DFEA54" w:rsidP="3B50E1C1" w:rsidRDefault="74DFEA54" w14:paraId="24D031F0" w14:textId="59676291">
      <w:pPr>
        <w:pStyle w:val="ListParagraph"/>
        <w:numPr>
          <w:ilvl w:val="0"/>
          <w:numId w:val="6"/>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4DFEA54">
        <w:rPr>
          <w:rFonts w:ascii="Times New Roman" w:hAnsi="Times New Roman" w:eastAsia="Times New Roman" w:cs="Times New Roman" w:asciiTheme="minorAscii" w:hAnsiTheme="minorAscii" w:eastAsiaTheme="minorAscii" w:cstheme="minorAscii"/>
          <w:b w:val="0"/>
          <w:bCs w:val="0"/>
          <w:sz w:val="24"/>
          <w:szCs w:val="24"/>
          <w:lang w:val="pt-BR"/>
        </w:rPr>
        <w:t xml:space="preserve">Azure Monitor; provê </w:t>
      </w:r>
      <w:r w:rsidRPr="3B50E1C1" w:rsidR="74DFEA54">
        <w:rPr>
          <w:rFonts w:ascii="Times New Roman" w:hAnsi="Times New Roman" w:eastAsia="Times New Roman" w:cs="Times New Roman" w:asciiTheme="minorAscii" w:hAnsiTheme="minorAscii" w:eastAsiaTheme="minorAscii" w:cstheme="minorAscii"/>
          <w:b w:val="0"/>
          <w:bCs w:val="0"/>
          <w:sz w:val="24"/>
          <w:szCs w:val="24"/>
          <w:lang w:val="pt-BR"/>
        </w:rPr>
        <w:t>full-stack</w:t>
      </w:r>
      <w:r w:rsidRPr="3B50E1C1" w:rsidR="74DFEA54">
        <w:rPr>
          <w:rFonts w:ascii="Times New Roman" w:hAnsi="Times New Roman" w:eastAsia="Times New Roman" w:cs="Times New Roman" w:asciiTheme="minorAscii" w:hAnsiTheme="minorAscii" w:eastAsiaTheme="minorAscii" w:cstheme="minorAscii"/>
          <w:b w:val="0"/>
          <w:bCs w:val="0"/>
          <w:sz w:val="24"/>
          <w:szCs w:val="24"/>
          <w:lang w:val="pt-BR"/>
        </w:rPr>
        <w:t xml:space="preserve"> monitoramento e diagnostico para garantir a saúde e </w:t>
      </w:r>
      <w:r w:rsidRPr="3B50E1C1" w:rsidR="74DFEA54">
        <w:rPr>
          <w:rFonts w:ascii="Times New Roman" w:hAnsi="Times New Roman" w:eastAsia="Times New Roman" w:cs="Times New Roman" w:asciiTheme="minorAscii" w:hAnsiTheme="minorAscii" w:eastAsiaTheme="minorAscii" w:cstheme="minorAscii"/>
          <w:b w:val="0"/>
          <w:bCs w:val="0"/>
          <w:sz w:val="24"/>
          <w:szCs w:val="24"/>
          <w:lang w:val="pt-BR"/>
        </w:rPr>
        <w:t>desempenho</w:t>
      </w:r>
      <w:r w:rsidRPr="3B50E1C1" w:rsidR="74DFEA54">
        <w:rPr>
          <w:rFonts w:ascii="Times New Roman" w:hAnsi="Times New Roman" w:eastAsia="Times New Roman" w:cs="Times New Roman" w:asciiTheme="minorAscii" w:hAnsiTheme="minorAscii" w:eastAsiaTheme="minorAscii" w:cstheme="minorAscii"/>
          <w:b w:val="0"/>
          <w:bCs w:val="0"/>
          <w:sz w:val="24"/>
          <w:szCs w:val="24"/>
          <w:lang w:val="pt-BR"/>
        </w:rPr>
        <w:t xml:space="preserve"> dos recursos da nuvem.</w:t>
      </w:r>
    </w:p>
    <w:p w:rsidR="74DFEA54" w:rsidP="3B50E1C1" w:rsidRDefault="74DFEA54" w14:paraId="650EEF2D" w14:textId="7235F8A5">
      <w:pPr>
        <w:pStyle w:val="ListParagraph"/>
        <w:numPr>
          <w:ilvl w:val="0"/>
          <w:numId w:val="6"/>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4DFEA54">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74DFEA54">
        <w:rPr>
          <w:rFonts w:ascii="Times New Roman" w:hAnsi="Times New Roman" w:eastAsia="Times New Roman" w:cs="Times New Roman" w:asciiTheme="minorAscii" w:hAnsiTheme="minorAscii" w:eastAsiaTheme="minorAscii" w:cstheme="minorAscii"/>
          <w:b w:val="0"/>
          <w:bCs w:val="0"/>
          <w:sz w:val="24"/>
          <w:szCs w:val="24"/>
          <w:lang w:val="pt-BR"/>
        </w:rPr>
        <w:t>security</w:t>
      </w:r>
      <w:r w:rsidRPr="3B50E1C1" w:rsidR="74DFEA54">
        <w:rPr>
          <w:rFonts w:ascii="Times New Roman" w:hAnsi="Times New Roman" w:eastAsia="Times New Roman" w:cs="Times New Roman" w:asciiTheme="minorAscii" w:hAnsiTheme="minorAscii" w:eastAsiaTheme="minorAscii" w:cstheme="minorAscii"/>
          <w:b w:val="0"/>
          <w:bCs w:val="0"/>
          <w:sz w:val="24"/>
          <w:szCs w:val="24"/>
          <w:lang w:val="pt-BR"/>
        </w:rPr>
        <w:t xml:space="preserve"> center: melhora a segurança por providenciar unificado gerenciamento de segurança e avançado proteção contra ame</w:t>
      </w:r>
      <w:r w:rsidRPr="3B50E1C1" w:rsidR="3D44770D">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74DFEA54">
        <w:rPr>
          <w:rFonts w:ascii="Times New Roman" w:hAnsi="Times New Roman" w:eastAsia="Times New Roman" w:cs="Times New Roman" w:asciiTheme="minorAscii" w:hAnsiTheme="minorAscii" w:eastAsiaTheme="minorAscii" w:cstheme="minorAscii"/>
          <w:b w:val="0"/>
          <w:bCs w:val="0"/>
          <w:sz w:val="24"/>
          <w:szCs w:val="24"/>
          <w:lang w:val="pt-BR"/>
        </w:rPr>
        <w:t>ça</w:t>
      </w:r>
      <w:r w:rsidRPr="3B50E1C1" w:rsidR="57FC8E07">
        <w:rPr>
          <w:rFonts w:ascii="Times New Roman" w:hAnsi="Times New Roman" w:eastAsia="Times New Roman" w:cs="Times New Roman" w:asciiTheme="minorAscii" w:hAnsiTheme="minorAscii" w:eastAsiaTheme="minorAscii" w:cstheme="minorAscii"/>
          <w:b w:val="0"/>
          <w:bCs w:val="0"/>
          <w:sz w:val="24"/>
          <w:szCs w:val="24"/>
          <w:lang w:val="pt-BR"/>
        </w:rPr>
        <w:t>.</w:t>
      </w:r>
    </w:p>
    <w:p w:rsidR="57FC8E07" w:rsidP="3B50E1C1" w:rsidRDefault="57FC8E07" w14:paraId="38B7C381" w14:textId="5DBE77F8">
      <w:pPr>
        <w:pStyle w:val="ListParagraph"/>
        <w:numPr>
          <w:ilvl w:val="0"/>
          <w:numId w:val="6"/>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7FC8E07">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57FC8E07">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57FC8E07">
        <w:rPr>
          <w:rFonts w:ascii="Times New Roman" w:hAnsi="Times New Roman" w:eastAsia="Times New Roman" w:cs="Times New Roman" w:asciiTheme="minorAscii" w:hAnsiTheme="minorAscii" w:eastAsiaTheme="minorAscii" w:cstheme="minorAscii"/>
          <w:b w:val="0"/>
          <w:bCs w:val="0"/>
          <w:sz w:val="24"/>
          <w:szCs w:val="24"/>
          <w:lang w:val="pt-BR"/>
        </w:rPr>
        <w:t xml:space="preserve">: ajuda a forçar padrões organizacionais e ativos de conformidade em escala, garantindo a otimização e </w:t>
      </w:r>
      <w:r w:rsidRPr="3B50E1C1" w:rsidR="57FC8E07">
        <w:rPr>
          <w:rFonts w:ascii="Times New Roman" w:hAnsi="Times New Roman" w:eastAsia="Times New Roman" w:cs="Times New Roman" w:asciiTheme="minorAscii" w:hAnsiTheme="minorAscii" w:eastAsiaTheme="minorAscii" w:cstheme="minorAscii"/>
          <w:b w:val="0"/>
          <w:bCs w:val="0"/>
          <w:sz w:val="24"/>
          <w:szCs w:val="24"/>
          <w:lang w:val="pt-BR"/>
        </w:rPr>
        <w:t>conformidade</w:t>
      </w:r>
      <w:r w:rsidRPr="3B50E1C1" w:rsidR="57FC8E07">
        <w:rPr>
          <w:rFonts w:ascii="Times New Roman" w:hAnsi="Times New Roman" w:eastAsia="Times New Roman" w:cs="Times New Roman" w:asciiTheme="minorAscii" w:hAnsiTheme="minorAscii" w:eastAsiaTheme="minorAscii" w:cstheme="minorAscii"/>
          <w:b w:val="0"/>
          <w:bCs w:val="0"/>
          <w:sz w:val="24"/>
          <w:szCs w:val="24"/>
          <w:lang w:val="pt-BR"/>
        </w:rPr>
        <w:t xml:space="preserve"> de recursos.</w:t>
      </w:r>
    </w:p>
    <w:p w:rsidR="3B50E1C1" w:rsidP="3B50E1C1" w:rsidRDefault="3B50E1C1" w14:paraId="7C103032" w14:textId="5002963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229D5826" w:rsidP="3B50E1C1" w:rsidRDefault="229D5826" w14:paraId="10EF578F" w14:textId="08A4865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29D5826">
        <w:rPr>
          <w:rFonts w:ascii="Times New Roman" w:hAnsi="Times New Roman" w:eastAsia="Times New Roman" w:cs="Times New Roman" w:asciiTheme="minorAscii" w:hAnsiTheme="minorAscii" w:eastAsiaTheme="minorAscii" w:cstheme="minorAscii"/>
          <w:b w:val="0"/>
          <w:bCs w:val="0"/>
          <w:sz w:val="24"/>
          <w:szCs w:val="24"/>
        </w:rPr>
        <w:t>Partes interessadas chaves e seus papéis</w:t>
      </w:r>
    </w:p>
    <w:p w:rsidR="229D5826" w:rsidP="3B50E1C1" w:rsidRDefault="229D5826" w14:paraId="757A1696" w14:textId="669DC33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29D5826">
        <w:rPr>
          <w:rFonts w:ascii="Times New Roman" w:hAnsi="Times New Roman" w:eastAsia="Times New Roman" w:cs="Times New Roman" w:asciiTheme="minorAscii" w:hAnsiTheme="minorAscii" w:eastAsiaTheme="minorAscii" w:cstheme="minorAscii"/>
          <w:b w:val="0"/>
          <w:bCs w:val="0"/>
          <w:sz w:val="24"/>
          <w:szCs w:val="24"/>
        </w:rPr>
        <w:t>Operações Finance</w:t>
      </w:r>
      <w:r w:rsidRPr="3B50E1C1" w:rsidR="41434F6F">
        <w:rPr>
          <w:rFonts w:ascii="Times New Roman" w:hAnsi="Times New Roman" w:eastAsia="Times New Roman" w:cs="Times New Roman" w:asciiTheme="minorAscii" w:hAnsiTheme="minorAscii" w:eastAsiaTheme="minorAscii" w:cstheme="minorAscii"/>
          <w:b w:val="0"/>
          <w:bCs w:val="0"/>
          <w:sz w:val="24"/>
          <w:szCs w:val="24"/>
        </w:rPr>
        <w:t>i</w:t>
      </w:r>
      <w:r w:rsidRPr="3B50E1C1" w:rsidR="229D5826">
        <w:rPr>
          <w:rFonts w:ascii="Times New Roman" w:hAnsi="Times New Roman" w:eastAsia="Times New Roman" w:cs="Times New Roman" w:asciiTheme="minorAscii" w:hAnsiTheme="minorAscii" w:eastAsiaTheme="minorAscii" w:cstheme="minorAscii"/>
          <w:b w:val="0"/>
          <w:bCs w:val="0"/>
          <w:sz w:val="24"/>
          <w:szCs w:val="24"/>
        </w:rPr>
        <w:t>ras é um jogo coletivo. É importante que cada um faça sua parte no gerenciamento. Como os nomes d</w:t>
      </w:r>
      <w:r w:rsidRPr="3B50E1C1" w:rsidR="748B8DF6">
        <w:rPr>
          <w:rFonts w:ascii="Times New Roman" w:hAnsi="Times New Roman" w:eastAsia="Times New Roman" w:cs="Times New Roman" w:asciiTheme="minorAscii" w:hAnsiTheme="minorAscii" w:eastAsiaTheme="minorAscii" w:cstheme="minorAscii"/>
          <w:b w:val="0"/>
          <w:bCs w:val="0"/>
          <w:sz w:val="24"/>
          <w:szCs w:val="24"/>
        </w:rPr>
        <w:t>as posições variam de organização para organização, a estrutura das Operações Fina</w:t>
      </w:r>
      <w:r w:rsidRPr="3B50E1C1" w:rsidR="47FD7698">
        <w:rPr>
          <w:rFonts w:ascii="Times New Roman" w:hAnsi="Times New Roman" w:eastAsia="Times New Roman" w:cs="Times New Roman" w:asciiTheme="minorAscii" w:hAnsiTheme="minorAscii" w:eastAsiaTheme="minorAscii" w:cstheme="minorAscii"/>
          <w:b w:val="0"/>
          <w:bCs w:val="0"/>
          <w:sz w:val="24"/>
          <w:szCs w:val="24"/>
        </w:rPr>
        <w:t>n</w:t>
      </w:r>
      <w:r w:rsidRPr="3B50E1C1" w:rsidR="748B8DF6">
        <w:rPr>
          <w:rFonts w:ascii="Times New Roman" w:hAnsi="Times New Roman" w:eastAsia="Times New Roman" w:cs="Times New Roman" w:asciiTheme="minorAscii" w:hAnsiTheme="minorAscii" w:eastAsiaTheme="minorAscii" w:cstheme="minorAscii"/>
          <w:b w:val="0"/>
          <w:bCs w:val="0"/>
          <w:sz w:val="24"/>
          <w:szCs w:val="24"/>
        </w:rPr>
        <w:t xml:space="preserve">ceiras usa o termo </w:t>
      </w:r>
      <w:r w:rsidRPr="3B50E1C1" w:rsidR="0E3293BD">
        <w:rPr>
          <w:rFonts w:ascii="Times New Roman" w:hAnsi="Times New Roman" w:eastAsia="Times New Roman" w:cs="Times New Roman" w:asciiTheme="minorAscii" w:hAnsiTheme="minorAscii" w:eastAsiaTheme="minorAscii" w:cstheme="minorAscii"/>
          <w:b w:val="0"/>
          <w:bCs w:val="0"/>
          <w:sz w:val="24"/>
          <w:szCs w:val="24"/>
        </w:rPr>
        <w:t>personalidades (personas).</w:t>
      </w:r>
      <w:r w:rsidRPr="3B50E1C1" w:rsidR="5E90E9F8">
        <w:rPr>
          <w:rFonts w:ascii="Times New Roman" w:hAnsi="Times New Roman" w:eastAsia="Times New Roman" w:cs="Times New Roman" w:asciiTheme="minorAscii" w:hAnsiTheme="minorAscii" w:eastAsiaTheme="minorAscii" w:cstheme="minorAscii"/>
          <w:b w:val="0"/>
          <w:bCs w:val="0"/>
          <w:sz w:val="24"/>
          <w:szCs w:val="24"/>
        </w:rPr>
        <w:t xml:space="preserve"> Essas personalidades jogam com cruciais papéis. Entendendo suas únicas contribuições e expectativas</w:t>
      </w:r>
      <w:r w:rsidRPr="3B50E1C1" w:rsidR="244EBB29">
        <w:rPr>
          <w:rFonts w:ascii="Times New Roman" w:hAnsi="Times New Roman" w:eastAsia="Times New Roman" w:cs="Times New Roman" w:asciiTheme="minorAscii" w:hAnsiTheme="minorAscii" w:eastAsiaTheme="minorAscii" w:cstheme="minorAscii"/>
          <w:b w:val="0"/>
          <w:bCs w:val="0"/>
          <w:sz w:val="24"/>
          <w:szCs w:val="24"/>
        </w:rPr>
        <w:t>, o negócio pode fomentar a colaboração no ambiente.</w:t>
      </w:r>
      <w:r w:rsidRPr="3B50E1C1" w:rsidR="0D5E6A0E">
        <w:rPr>
          <w:rFonts w:ascii="Times New Roman" w:hAnsi="Times New Roman" w:eastAsia="Times New Roman" w:cs="Times New Roman" w:asciiTheme="minorAscii" w:hAnsiTheme="minorAscii" w:eastAsiaTheme="minorAscii" w:cstheme="minorAscii"/>
          <w:b w:val="0"/>
          <w:bCs w:val="0"/>
          <w:sz w:val="24"/>
          <w:szCs w:val="24"/>
        </w:rPr>
        <w:t xml:space="preserve"> As personalidades são:</w:t>
      </w:r>
    </w:p>
    <w:p w:rsidR="02A39133" w:rsidP="3B50E1C1" w:rsidRDefault="02A39133" w14:paraId="76A863FF" w14:textId="2406E18C">
      <w:pPr>
        <w:pStyle w:val="ListParagraph"/>
        <w:numPr>
          <w:ilvl w:val="0"/>
          <w:numId w:val="7"/>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2A39133">
        <w:rPr>
          <w:rFonts w:ascii="Times New Roman" w:hAnsi="Times New Roman" w:eastAsia="Times New Roman" w:cs="Times New Roman" w:asciiTheme="minorAscii" w:hAnsiTheme="minorAscii" w:eastAsiaTheme="minorAscii" w:cstheme="minorAscii"/>
          <w:b w:val="0"/>
          <w:bCs w:val="0"/>
          <w:sz w:val="24"/>
          <w:szCs w:val="24"/>
        </w:rPr>
        <w:t>L</w:t>
      </w:r>
      <w:r w:rsidRPr="3B50E1C1" w:rsidR="0D5E6A0E">
        <w:rPr>
          <w:rFonts w:ascii="Times New Roman" w:hAnsi="Times New Roman" w:eastAsia="Times New Roman" w:cs="Times New Roman" w:asciiTheme="minorAscii" w:hAnsiTheme="minorAscii" w:eastAsiaTheme="minorAscii" w:cstheme="minorAscii"/>
          <w:b w:val="0"/>
          <w:bCs w:val="0"/>
          <w:sz w:val="24"/>
          <w:szCs w:val="24"/>
        </w:rPr>
        <w:t>íder</w:t>
      </w:r>
    </w:p>
    <w:p w:rsidR="736B6625" w:rsidP="3B50E1C1" w:rsidRDefault="736B6625" w14:paraId="015FEA9B" w14:textId="232291CC">
      <w:pPr>
        <w:pStyle w:val="ListParagraph"/>
        <w:numPr>
          <w:ilvl w:val="0"/>
          <w:numId w:val="7"/>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736B6625">
        <w:rPr>
          <w:rFonts w:ascii="Times New Roman" w:hAnsi="Times New Roman" w:eastAsia="Times New Roman" w:cs="Times New Roman" w:asciiTheme="minorAscii" w:hAnsiTheme="minorAscii" w:eastAsiaTheme="minorAscii" w:cstheme="minorAscii"/>
          <w:b w:val="0"/>
          <w:bCs w:val="0"/>
          <w:sz w:val="24"/>
          <w:szCs w:val="24"/>
        </w:rPr>
        <w:t>P</w:t>
      </w:r>
      <w:r w:rsidRPr="3B50E1C1" w:rsidR="0D5E6A0E">
        <w:rPr>
          <w:rFonts w:ascii="Times New Roman" w:hAnsi="Times New Roman" w:eastAsia="Times New Roman" w:cs="Times New Roman" w:asciiTheme="minorAscii" w:hAnsiTheme="minorAscii" w:eastAsiaTheme="minorAscii" w:cstheme="minorAscii"/>
          <w:b w:val="0"/>
          <w:bCs w:val="0"/>
          <w:sz w:val="24"/>
          <w:szCs w:val="24"/>
        </w:rPr>
        <w:t>raticante</w:t>
      </w:r>
    </w:p>
    <w:p w:rsidR="08E3A016" w:rsidP="3B50E1C1" w:rsidRDefault="08E3A016" w14:paraId="1C7C682A" w14:textId="599A385D">
      <w:pPr>
        <w:pStyle w:val="ListParagraph"/>
        <w:numPr>
          <w:ilvl w:val="0"/>
          <w:numId w:val="7"/>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E3A016">
        <w:rPr>
          <w:rFonts w:ascii="Times New Roman" w:hAnsi="Times New Roman" w:eastAsia="Times New Roman" w:cs="Times New Roman" w:asciiTheme="minorAscii" w:hAnsiTheme="minorAscii" w:eastAsiaTheme="minorAscii" w:cstheme="minorAscii"/>
          <w:b w:val="0"/>
          <w:bCs w:val="0"/>
          <w:sz w:val="24"/>
          <w:szCs w:val="24"/>
        </w:rPr>
        <w:t>F</w:t>
      </w:r>
      <w:r w:rsidRPr="3B50E1C1" w:rsidR="0D5E6A0E">
        <w:rPr>
          <w:rFonts w:ascii="Times New Roman" w:hAnsi="Times New Roman" w:eastAsia="Times New Roman" w:cs="Times New Roman" w:asciiTheme="minorAscii" w:hAnsiTheme="minorAscii" w:eastAsiaTheme="minorAscii" w:cstheme="minorAscii"/>
          <w:b w:val="0"/>
          <w:bCs w:val="0"/>
          <w:sz w:val="24"/>
          <w:szCs w:val="24"/>
        </w:rPr>
        <w:t>inanceiro</w:t>
      </w:r>
    </w:p>
    <w:p w:rsidR="65220AB2" w:rsidP="3B50E1C1" w:rsidRDefault="65220AB2" w14:paraId="7C0B43AD" w14:textId="5B8ADA07">
      <w:pPr>
        <w:pStyle w:val="ListParagraph"/>
        <w:numPr>
          <w:ilvl w:val="0"/>
          <w:numId w:val="7"/>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5220AB2">
        <w:rPr>
          <w:rFonts w:ascii="Times New Roman" w:hAnsi="Times New Roman" w:eastAsia="Times New Roman" w:cs="Times New Roman" w:asciiTheme="minorAscii" w:hAnsiTheme="minorAscii" w:eastAsiaTheme="minorAscii" w:cstheme="minorAscii"/>
          <w:b w:val="0"/>
          <w:bCs w:val="0"/>
          <w:sz w:val="24"/>
          <w:szCs w:val="24"/>
        </w:rPr>
        <w:t>E</w:t>
      </w:r>
      <w:r w:rsidRPr="3B50E1C1" w:rsidR="0D5E6A0E">
        <w:rPr>
          <w:rFonts w:ascii="Times New Roman" w:hAnsi="Times New Roman" w:eastAsia="Times New Roman" w:cs="Times New Roman" w:asciiTheme="minorAscii" w:hAnsiTheme="minorAscii" w:eastAsiaTheme="minorAscii" w:cstheme="minorAscii"/>
          <w:b w:val="0"/>
          <w:bCs w:val="0"/>
          <w:sz w:val="24"/>
          <w:szCs w:val="24"/>
        </w:rPr>
        <w:t>ngenharia</w:t>
      </w:r>
    </w:p>
    <w:p w:rsidR="47D83E84" w:rsidP="3B50E1C1" w:rsidRDefault="47D83E84" w14:paraId="2633A68F" w14:textId="641336B0">
      <w:pPr>
        <w:pStyle w:val="ListParagraph"/>
        <w:numPr>
          <w:ilvl w:val="0"/>
          <w:numId w:val="7"/>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47D83E84">
        <w:rPr>
          <w:rFonts w:ascii="Times New Roman" w:hAnsi="Times New Roman" w:eastAsia="Times New Roman" w:cs="Times New Roman" w:asciiTheme="minorAscii" w:hAnsiTheme="minorAscii" w:eastAsiaTheme="minorAscii" w:cstheme="minorAscii"/>
          <w:b w:val="0"/>
          <w:bCs w:val="0"/>
          <w:sz w:val="24"/>
          <w:szCs w:val="24"/>
        </w:rPr>
        <w:t>P</w:t>
      </w:r>
      <w:r w:rsidRPr="3B50E1C1" w:rsidR="0D5E6A0E">
        <w:rPr>
          <w:rFonts w:ascii="Times New Roman" w:hAnsi="Times New Roman" w:eastAsia="Times New Roman" w:cs="Times New Roman" w:asciiTheme="minorAscii" w:hAnsiTheme="minorAscii" w:eastAsiaTheme="minorAscii" w:cstheme="minorAscii"/>
          <w:b w:val="0"/>
          <w:bCs w:val="0"/>
          <w:sz w:val="24"/>
          <w:szCs w:val="24"/>
        </w:rPr>
        <w:t>roprietário do produto</w:t>
      </w:r>
    </w:p>
    <w:p w:rsidR="1E507AC5" w:rsidP="3B50E1C1" w:rsidRDefault="1E507AC5" w14:paraId="2F386095" w14:textId="60EC287F">
      <w:pPr>
        <w:pStyle w:val="ListParagraph"/>
        <w:numPr>
          <w:ilvl w:val="0"/>
          <w:numId w:val="7"/>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E507AC5">
        <w:rPr>
          <w:rFonts w:ascii="Times New Roman" w:hAnsi="Times New Roman" w:eastAsia="Times New Roman" w:cs="Times New Roman" w:asciiTheme="minorAscii" w:hAnsiTheme="minorAscii" w:eastAsiaTheme="minorAscii" w:cstheme="minorAscii"/>
          <w:b w:val="0"/>
          <w:bCs w:val="0"/>
          <w:sz w:val="24"/>
          <w:szCs w:val="24"/>
        </w:rPr>
        <w:t>C</w:t>
      </w:r>
      <w:r w:rsidRPr="3B50E1C1" w:rsidR="0D5E6A0E">
        <w:rPr>
          <w:rFonts w:ascii="Times New Roman" w:hAnsi="Times New Roman" w:eastAsia="Times New Roman" w:cs="Times New Roman" w:asciiTheme="minorAscii" w:hAnsiTheme="minorAscii" w:eastAsiaTheme="minorAscii" w:cstheme="minorAscii"/>
          <w:b w:val="0"/>
          <w:bCs w:val="0"/>
          <w:sz w:val="24"/>
          <w:szCs w:val="24"/>
        </w:rPr>
        <w:t>ompras</w:t>
      </w:r>
    </w:p>
    <w:p w:rsidR="3B50E1C1" w:rsidP="3B50E1C1" w:rsidRDefault="3B50E1C1" w14:paraId="39442611" w14:textId="24B546DD">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p>
    <w:p w:rsidR="6BCDECF3" w:rsidP="3B50E1C1" w:rsidRDefault="6BCDECF3" w14:paraId="739E8ADF" w14:textId="047F8B76">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BCDECF3">
        <w:rPr>
          <w:rFonts w:ascii="Times New Roman" w:hAnsi="Times New Roman" w:eastAsia="Times New Roman" w:cs="Times New Roman" w:asciiTheme="minorAscii" w:hAnsiTheme="minorAscii" w:eastAsiaTheme="minorAscii" w:cstheme="minorAscii"/>
          <w:b w:val="0"/>
          <w:bCs w:val="0"/>
          <w:sz w:val="24"/>
          <w:szCs w:val="24"/>
        </w:rPr>
        <w:t>Líder</w:t>
      </w:r>
    </w:p>
    <w:p w:rsidR="2A6AD542" w:rsidP="3B50E1C1" w:rsidRDefault="2A6AD542" w14:paraId="32074579" w14:textId="78E5DBF6">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A6AD542">
        <w:rPr>
          <w:rFonts w:ascii="Times New Roman" w:hAnsi="Times New Roman" w:eastAsia="Times New Roman" w:cs="Times New Roman" w:asciiTheme="minorAscii" w:hAnsiTheme="minorAscii" w:eastAsiaTheme="minorAscii" w:cstheme="minorAscii"/>
          <w:b w:val="0"/>
          <w:bCs w:val="0"/>
          <w:sz w:val="24"/>
          <w:szCs w:val="24"/>
        </w:rPr>
        <w:t>Pap</w:t>
      </w:r>
      <w:r w:rsidRPr="3B50E1C1" w:rsidR="52DAA3F7">
        <w:rPr>
          <w:rFonts w:ascii="Times New Roman" w:hAnsi="Times New Roman" w:eastAsia="Times New Roman" w:cs="Times New Roman" w:asciiTheme="minorAscii" w:hAnsiTheme="minorAscii" w:eastAsiaTheme="minorAscii" w:cstheme="minorAscii"/>
          <w:b w:val="0"/>
          <w:bCs w:val="0"/>
          <w:sz w:val="24"/>
          <w:szCs w:val="24"/>
        </w:rPr>
        <w:t>e</w:t>
      </w:r>
      <w:r w:rsidRPr="3B50E1C1" w:rsidR="2A6AD542">
        <w:rPr>
          <w:rFonts w:ascii="Times New Roman" w:hAnsi="Times New Roman" w:eastAsia="Times New Roman" w:cs="Times New Roman" w:asciiTheme="minorAscii" w:hAnsiTheme="minorAscii" w:eastAsiaTheme="minorAscii" w:cstheme="minorAscii"/>
          <w:b w:val="0"/>
          <w:bCs w:val="0"/>
          <w:sz w:val="24"/>
          <w:szCs w:val="24"/>
        </w:rPr>
        <w:t xml:space="preserve">l: </w:t>
      </w:r>
      <w:r w:rsidRPr="3B50E1C1" w:rsidR="150C58AA">
        <w:rPr>
          <w:rFonts w:ascii="Times New Roman" w:hAnsi="Times New Roman" w:eastAsia="Times New Roman" w:cs="Times New Roman" w:asciiTheme="minorAscii" w:hAnsiTheme="minorAscii" w:eastAsiaTheme="minorAscii" w:cstheme="minorAscii"/>
          <w:b w:val="0"/>
          <w:bCs w:val="0"/>
          <w:sz w:val="24"/>
          <w:szCs w:val="24"/>
        </w:rPr>
        <w:t>é tipicamente um sênior líder</w:t>
      </w:r>
      <w:r w:rsidRPr="3B50E1C1" w:rsidR="6B8D3DF9">
        <w:rPr>
          <w:rFonts w:ascii="Times New Roman" w:hAnsi="Times New Roman" w:eastAsia="Times New Roman" w:cs="Times New Roman" w:asciiTheme="minorAscii" w:hAnsiTheme="minorAscii" w:eastAsiaTheme="minorAscii" w:cstheme="minorAscii"/>
          <w:b w:val="0"/>
          <w:bCs w:val="0"/>
          <w:sz w:val="24"/>
          <w:szCs w:val="24"/>
        </w:rPr>
        <w:t xml:space="preserve"> que promove a iniciativa de Operações Financeiras dentro da organização. Ele garante os recursos e apoio necessário, alinhando com os objetivos estra</w:t>
      </w:r>
      <w:r w:rsidRPr="3B50E1C1" w:rsidR="664BCC4C">
        <w:rPr>
          <w:rFonts w:ascii="Times New Roman" w:hAnsi="Times New Roman" w:eastAsia="Times New Roman" w:cs="Times New Roman" w:asciiTheme="minorAscii" w:hAnsiTheme="minorAscii" w:eastAsiaTheme="minorAscii" w:cstheme="minorAscii"/>
          <w:b w:val="0"/>
          <w:bCs w:val="0"/>
          <w:sz w:val="24"/>
          <w:szCs w:val="24"/>
        </w:rPr>
        <w:t>t</w:t>
      </w:r>
      <w:r w:rsidRPr="3B50E1C1" w:rsidR="6B8D3DF9">
        <w:rPr>
          <w:rFonts w:ascii="Times New Roman" w:hAnsi="Times New Roman" w:eastAsia="Times New Roman" w:cs="Times New Roman" w:asciiTheme="minorAscii" w:hAnsiTheme="minorAscii" w:eastAsiaTheme="minorAscii" w:cstheme="minorAscii"/>
          <w:b w:val="0"/>
          <w:bCs w:val="0"/>
          <w:sz w:val="24"/>
          <w:szCs w:val="24"/>
        </w:rPr>
        <w:t>égicos da organização.</w:t>
      </w:r>
    </w:p>
    <w:p w:rsidR="795A650C" w:rsidP="3B50E1C1" w:rsidRDefault="795A650C" w14:paraId="4EAA02D3" w14:textId="06789D4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795A650C">
        <w:rPr>
          <w:rFonts w:ascii="Times New Roman" w:hAnsi="Times New Roman" w:eastAsia="Times New Roman" w:cs="Times New Roman" w:asciiTheme="minorAscii" w:hAnsiTheme="minorAscii" w:eastAsiaTheme="minorAscii" w:cstheme="minorAscii"/>
          <w:b w:val="0"/>
          <w:bCs w:val="0"/>
          <w:sz w:val="24"/>
          <w:szCs w:val="24"/>
        </w:rPr>
        <w:t>Contribuição: Sua influência elimine barreiras entre departamentos, garantindo comunicação e colaboração. Ele defende os princípios da</w:t>
      </w:r>
      <w:r w:rsidRPr="3B50E1C1" w:rsidR="192E028F">
        <w:rPr>
          <w:rFonts w:ascii="Times New Roman" w:hAnsi="Times New Roman" w:eastAsia="Times New Roman" w:cs="Times New Roman" w:asciiTheme="minorAscii" w:hAnsiTheme="minorAscii" w:eastAsiaTheme="minorAscii" w:cstheme="minorAscii"/>
          <w:b w:val="0"/>
          <w:bCs w:val="0"/>
          <w:sz w:val="24"/>
          <w:szCs w:val="24"/>
        </w:rPr>
        <w:t xml:space="preserve">s Operações Financeiras e </w:t>
      </w:r>
      <w:r w:rsidRPr="3B50E1C1" w:rsidR="7D1B5B74">
        <w:rPr>
          <w:rFonts w:ascii="Times New Roman" w:hAnsi="Times New Roman" w:eastAsia="Times New Roman" w:cs="Times New Roman" w:asciiTheme="minorAscii" w:hAnsiTheme="minorAscii" w:eastAsiaTheme="minorAscii" w:cstheme="minorAscii"/>
          <w:b w:val="0"/>
          <w:bCs w:val="0"/>
          <w:sz w:val="24"/>
          <w:szCs w:val="24"/>
        </w:rPr>
        <w:t>providencia apoio financeiro e político para suportar o</w:t>
      </w:r>
      <w:r w:rsidRPr="3B50E1C1" w:rsidR="0C41ABDE">
        <w:rPr>
          <w:rFonts w:ascii="Times New Roman" w:hAnsi="Times New Roman" w:eastAsia="Times New Roman" w:cs="Times New Roman" w:asciiTheme="minorAscii" w:hAnsiTheme="minorAscii" w:eastAsiaTheme="minorAscii" w:cstheme="minorAscii"/>
          <w:b w:val="0"/>
          <w:bCs w:val="0"/>
          <w:sz w:val="24"/>
          <w:szCs w:val="24"/>
        </w:rPr>
        <w:t xml:space="preserve"> avanço da iniciativa.</w:t>
      </w:r>
    </w:p>
    <w:p w:rsidR="0C41ABDE" w:rsidP="3B50E1C1" w:rsidRDefault="0C41ABDE" w14:paraId="2820032A" w14:textId="5A54F0F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C41ABDE">
        <w:rPr>
          <w:rFonts w:ascii="Times New Roman" w:hAnsi="Times New Roman" w:eastAsia="Times New Roman" w:cs="Times New Roman" w:asciiTheme="minorAscii" w:hAnsiTheme="minorAscii" w:eastAsiaTheme="minorAscii" w:cstheme="minorAscii"/>
          <w:b w:val="0"/>
          <w:bCs w:val="0"/>
          <w:sz w:val="24"/>
          <w:szCs w:val="24"/>
        </w:rPr>
        <w:t xml:space="preserve">Expectativas: os líderes esperam resultados mensuráveis como poupança de custo, melhoria de responsabilidade financeira e melhoria da transparência. </w:t>
      </w:r>
      <w:r w:rsidRPr="3B50E1C1" w:rsidR="23416200">
        <w:rPr>
          <w:rFonts w:ascii="Times New Roman" w:hAnsi="Times New Roman" w:eastAsia="Times New Roman" w:cs="Times New Roman" w:asciiTheme="minorAscii" w:hAnsiTheme="minorAscii" w:eastAsiaTheme="minorAscii" w:cstheme="minorAscii"/>
          <w:b w:val="0"/>
          <w:bCs w:val="0"/>
          <w:sz w:val="24"/>
          <w:szCs w:val="24"/>
        </w:rPr>
        <w:t>Eles estão de olho em atualizações de progresso, desafios e sucesso para reportar para outra parte interessada sênior.</w:t>
      </w:r>
    </w:p>
    <w:p w:rsidR="3B50E1C1" w:rsidP="3B50E1C1" w:rsidRDefault="3B50E1C1" w14:paraId="00162A88" w14:textId="55E2F11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54E2C20A" w:rsidP="3B50E1C1" w:rsidRDefault="54E2C20A" w14:paraId="037C8D95" w14:textId="41AB9E1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4E2C20A">
        <w:rPr>
          <w:rFonts w:ascii="Times New Roman" w:hAnsi="Times New Roman" w:eastAsia="Times New Roman" w:cs="Times New Roman" w:asciiTheme="minorAscii" w:hAnsiTheme="minorAscii" w:eastAsiaTheme="minorAscii" w:cstheme="minorAscii"/>
          <w:b w:val="0"/>
          <w:bCs w:val="0"/>
          <w:sz w:val="24"/>
          <w:szCs w:val="24"/>
        </w:rPr>
        <w:t>Praticante</w:t>
      </w:r>
    </w:p>
    <w:p w:rsidR="54E2C20A" w:rsidP="3B50E1C1" w:rsidRDefault="54E2C20A" w14:paraId="61ECAB00" w14:textId="3876E12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4E2C20A">
        <w:rPr>
          <w:rFonts w:ascii="Times New Roman" w:hAnsi="Times New Roman" w:eastAsia="Times New Roman" w:cs="Times New Roman" w:asciiTheme="minorAscii" w:hAnsiTheme="minorAscii" w:eastAsiaTheme="minorAscii" w:cstheme="minorAscii"/>
          <w:b w:val="0"/>
          <w:bCs w:val="0"/>
          <w:sz w:val="24"/>
          <w:szCs w:val="24"/>
        </w:rPr>
        <w:t xml:space="preserve">Papel: é responsável pela experiencia em execução das responsabilidades do </w:t>
      </w:r>
      <w:r w:rsidRPr="3B50E1C1" w:rsidR="044D9B10">
        <w:rPr>
          <w:rFonts w:ascii="Times New Roman" w:hAnsi="Times New Roman" w:eastAsia="Times New Roman" w:cs="Times New Roman" w:asciiTheme="minorAscii" w:hAnsiTheme="minorAscii" w:eastAsiaTheme="minorAscii" w:cstheme="minorAscii"/>
          <w:b w:val="0"/>
          <w:bCs w:val="0"/>
          <w:sz w:val="24"/>
          <w:szCs w:val="24"/>
        </w:rPr>
        <w:t>dia a dia</w:t>
      </w:r>
      <w:r w:rsidRPr="3B50E1C1" w:rsidR="54E2C20A">
        <w:rPr>
          <w:rFonts w:ascii="Times New Roman" w:hAnsi="Times New Roman" w:eastAsia="Times New Roman" w:cs="Times New Roman" w:asciiTheme="minorAscii" w:hAnsiTheme="minorAscii" w:eastAsiaTheme="minorAscii" w:cstheme="minorAscii"/>
          <w:b w:val="0"/>
          <w:bCs w:val="0"/>
          <w:sz w:val="24"/>
          <w:szCs w:val="24"/>
        </w:rPr>
        <w:t xml:space="preserve"> da implementação</w:t>
      </w:r>
      <w:r w:rsidRPr="3B50E1C1" w:rsidR="6F72A7CC">
        <w:rPr>
          <w:rFonts w:ascii="Times New Roman" w:hAnsi="Times New Roman" w:eastAsia="Times New Roman" w:cs="Times New Roman" w:asciiTheme="minorAscii" w:hAnsiTheme="minorAscii" w:eastAsiaTheme="minorAscii" w:cstheme="minorAscii"/>
          <w:b w:val="0"/>
          <w:bCs w:val="0"/>
          <w:sz w:val="24"/>
          <w:szCs w:val="24"/>
        </w:rPr>
        <w:t xml:space="preserve"> das práticas de Operações Financeiras.</w:t>
      </w:r>
      <w:r w:rsidRPr="3B50E1C1" w:rsidR="378BC3F8">
        <w:rPr>
          <w:rFonts w:ascii="Times New Roman" w:hAnsi="Times New Roman" w:eastAsia="Times New Roman" w:cs="Times New Roman" w:asciiTheme="minorAscii" w:hAnsiTheme="minorAscii" w:eastAsiaTheme="minorAscii" w:cstheme="minorAscii"/>
          <w:b w:val="0"/>
          <w:bCs w:val="0"/>
          <w:sz w:val="24"/>
          <w:szCs w:val="24"/>
        </w:rPr>
        <w:t xml:space="preserve"> Eles são a ponte de comunicação entre todas as personalidades, por dirigir as </w:t>
      </w:r>
      <w:r w:rsidRPr="3B50E1C1" w:rsidR="378BC3F8">
        <w:rPr>
          <w:rFonts w:ascii="Times New Roman" w:hAnsi="Times New Roman" w:eastAsia="Times New Roman" w:cs="Times New Roman" w:asciiTheme="minorAscii" w:hAnsiTheme="minorAscii" w:eastAsiaTheme="minorAscii" w:cstheme="minorAscii"/>
          <w:b w:val="0"/>
          <w:bCs w:val="0"/>
          <w:sz w:val="24"/>
          <w:szCs w:val="24"/>
        </w:rPr>
        <w:t>práticas</w:t>
      </w:r>
      <w:r w:rsidRPr="3B50E1C1" w:rsidR="378BC3F8">
        <w:rPr>
          <w:rFonts w:ascii="Times New Roman" w:hAnsi="Times New Roman" w:eastAsia="Times New Roman" w:cs="Times New Roman" w:asciiTheme="minorAscii" w:hAnsiTheme="minorAscii" w:eastAsiaTheme="minorAscii" w:cstheme="minorAscii"/>
          <w:b w:val="0"/>
          <w:bCs w:val="0"/>
          <w:sz w:val="24"/>
          <w:szCs w:val="24"/>
        </w:rPr>
        <w:t xml:space="preserve"> na organização com forte </w:t>
      </w:r>
      <w:r w:rsidRPr="3B50E1C1" w:rsidR="0C1B05D6">
        <w:rPr>
          <w:rFonts w:ascii="Times New Roman" w:hAnsi="Times New Roman" w:eastAsia="Times New Roman" w:cs="Times New Roman" w:asciiTheme="minorAscii" w:hAnsiTheme="minorAscii" w:eastAsiaTheme="minorAscii" w:cstheme="minorAscii"/>
          <w:b w:val="0"/>
          <w:bCs w:val="0"/>
          <w:sz w:val="24"/>
          <w:szCs w:val="24"/>
        </w:rPr>
        <w:t>ê</w:t>
      </w:r>
      <w:r w:rsidRPr="3B50E1C1" w:rsidR="378BC3F8">
        <w:rPr>
          <w:rFonts w:ascii="Times New Roman" w:hAnsi="Times New Roman" w:eastAsia="Times New Roman" w:cs="Times New Roman" w:asciiTheme="minorAscii" w:hAnsiTheme="minorAscii" w:eastAsiaTheme="minorAscii" w:cstheme="minorAscii"/>
          <w:b w:val="0"/>
          <w:bCs w:val="0"/>
          <w:sz w:val="24"/>
          <w:szCs w:val="24"/>
        </w:rPr>
        <w:t>nfase em cultura, custo, valor, padronização e suporte.</w:t>
      </w:r>
    </w:p>
    <w:p w:rsidR="12BC5A58" w:rsidP="3B50E1C1" w:rsidRDefault="12BC5A58" w14:paraId="4055E770" w14:textId="7A37B26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2BC5A58">
        <w:rPr>
          <w:rFonts w:ascii="Times New Roman" w:hAnsi="Times New Roman" w:eastAsia="Times New Roman" w:cs="Times New Roman" w:asciiTheme="minorAscii" w:hAnsiTheme="minorAscii" w:eastAsiaTheme="minorAscii" w:cstheme="minorAscii"/>
          <w:b w:val="0"/>
          <w:bCs w:val="0"/>
          <w:sz w:val="24"/>
          <w:szCs w:val="24"/>
        </w:rPr>
        <w:t>Contribuição: eles identificam as oportunidades de salvar poupança e implementar as melhores práticas. Eles mo</w:t>
      </w:r>
      <w:r w:rsidRPr="3B50E1C1" w:rsidR="4D088DA8">
        <w:rPr>
          <w:rFonts w:ascii="Times New Roman" w:hAnsi="Times New Roman" w:eastAsia="Times New Roman" w:cs="Times New Roman" w:asciiTheme="minorAscii" w:hAnsiTheme="minorAscii" w:eastAsiaTheme="minorAscii" w:cstheme="minorAscii"/>
          <w:b w:val="0"/>
          <w:bCs w:val="0"/>
          <w:sz w:val="24"/>
          <w:szCs w:val="24"/>
        </w:rPr>
        <w:t>nitoram o uso da nuvem, criam relatórios, e providenciam recomendações para diversos times.</w:t>
      </w:r>
    </w:p>
    <w:p w:rsidR="4D088DA8" w:rsidP="3B50E1C1" w:rsidRDefault="4D088DA8" w14:paraId="41892F46" w14:textId="257F0E6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4D088DA8">
        <w:rPr>
          <w:rFonts w:ascii="Times New Roman" w:hAnsi="Times New Roman" w:eastAsia="Times New Roman" w:cs="Times New Roman" w:asciiTheme="minorAscii" w:hAnsiTheme="minorAscii" w:eastAsiaTheme="minorAscii" w:cstheme="minorAscii"/>
          <w:b w:val="0"/>
          <w:bCs w:val="0"/>
          <w:sz w:val="24"/>
          <w:szCs w:val="24"/>
        </w:rPr>
        <w:t>Expectativas: eles esperam o acesso a dados e ferrament</w:t>
      </w:r>
      <w:r w:rsidRPr="3B50E1C1" w:rsidR="75C84849">
        <w:rPr>
          <w:rFonts w:ascii="Times New Roman" w:hAnsi="Times New Roman" w:eastAsia="Times New Roman" w:cs="Times New Roman" w:asciiTheme="minorAscii" w:hAnsiTheme="minorAscii" w:eastAsiaTheme="minorAscii" w:cstheme="minorAscii"/>
          <w:b w:val="0"/>
          <w:bCs w:val="0"/>
          <w:sz w:val="24"/>
          <w:szCs w:val="24"/>
        </w:rPr>
        <w:t>a</w:t>
      </w:r>
      <w:r w:rsidRPr="3B50E1C1" w:rsidR="4D088DA8">
        <w:rPr>
          <w:rFonts w:ascii="Times New Roman" w:hAnsi="Times New Roman" w:eastAsia="Times New Roman" w:cs="Times New Roman" w:asciiTheme="minorAscii" w:hAnsiTheme="minorAscii" w:eastAsiaTheme="minorAscii" w:cstheme="minorAscii"/>
          <w:b w:val="0"/>
          <w:bCs w:val="0"/>
          <w:sz w:val="24"/>
          <w:szCs w:val="24"/>
        </w:rPr>
        <w:t xml:space="preserve"> para desempenhar bem o trabal</w:t>
      </w:r>
      <w:r w:rsidRPr="3B50E1C1" w:rsidR="484270B7">
        <w:rPr>
          <w:rFonts w:ascii="Times New Roman" w:hAnsi="Times New Roman" w:eastAsia="Times New Roman" w:cs="Times New Roman" w:asciiTheme="minorAscii" w:hAnsiTheme="minorAscii" w:eastAsiaTheme="minorAscii" w:cstheme="minorAscii"/>
          <w:b w:val="0"/>
          <w:bCs w:val="0"/>
          <w:sz w:val="24"/>
          <w:szCs w:val="24"/>
        </w:rPr>
        <w:t>h</w:t>
      </w:r>
      <w:r w:rsidRPr="3B50E1C1" w:rsidR="4D088DA8">
        <w:rPr>
          <w:rFonts w:ascii="Times New Roman" w:hAnsi="Times New Roman" w:eastAsia="Times New Roman" w:cs="Times New Roman" w:asciiTheme="minorAscii" w:hAnsiTheme="minorAscii" w:eastAsiaTheme="minorAscii" w:cstheme="minorAscii"/>
          <w:b w:val="0"/>
          <w:bCs w:val="0"/>
          <w:sz w:val="24"/>
          <w:szCs w:val="24"/>
        </w:rPr>
        <w:t>o. Eles também estão de olho no suporte dos outros times para implementar as recomendações e c</w:t>
      </w:r>
      <w:r w:rsidRPr="3B50E1C1" w:rsidR="058B8D0A">
        <w:rPr>
          <w:rFonts w:ascii="Times New Roman" w:hAnsi="Times New Roman" w:eastAsia="Times New Roman" w:cs="Times New Roman" w:asciiTheme="minorAscii" w:hAnsiTheme="minorAscii" w:eastAsiaTheme="minorAscii" w:cstheme="minorAscii"/>
          <w:b w:val="0"/>
          <w:bCs w:val="0"/>
          <w:sz w:val="24"/>
          <w:szCs w:val="24"/>
        </w:rPr>
        <w:t xml:space="preserve">onquistar a </w:t>
      </w:r>
      <w:r w:rsidRPr="3B50E1C1" w:rsidR="07574CBB">
        <w:rPr>
          <w:rFonts w:ascii="Times New Roman" w:hAnsi="Times New Roman" w:eastAsia="Times New Roman" w:cs="Times New Roman" w:asciiTheme="minorAscii" w:hAnsiTheme="minorAscii" w:eastAsiaTheme="minorAscii" w:cstheme="minorAscii"/>
          <w:b w:val="0"/>
          <w:bCs w:val="0"/>
          <w:sz w:val="24"/>
          <w:szCs w:val="24"/>
        </w:rPr>
        <w:t>eficiência</w:t>
      </w:r>
      <w:r w:rsidRPr="3B50E1C1" w:rsidR="058B8D0A">
        <w:rPr>
          <w:rFonts w:ascii="Times New Roman" w:hAnsi="Times New Roman" w:eastAsia="Times New Roman" w:cs="Times New Roman" w:asciiTheme="minorAscii" w:hAnsiTheme="minorAscii" w:eastAsiaTheme="minorAscii" w:cstheme="minorAscii"/>
          <w:b w:val="0"/>
          <w:bCs w:val="0"/>
          <w:sz w:val="24"/>
          <w:szCs w:val="24"/>
        </w:rPr>
        <w:t xml:space="preserve"> de custo.</w:t>
      </w:r>
    </w:p>
    <w:p w:rsidR="3B50E1C1" w:rsidP="3B50E1C1" w:rsidRDefault="3B50E1C1" w14:paraId="0748A1C5" w14:textId="007DD77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139A50C1" w:rsidP="3B50E1C1" w:rsidRDefault="139A50C1" w14:paraId="5ACBB6EC" w14:textId="3EBA0D7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39A50C1">
        <w:rPr>
          <w:rFonts w:ascii="Times New Roman" w:hAnsi="Times New Roman" w:eastAsia="Times New Roman" w:cs="Times New Roman" w:asciiTheme="minorAscii" w:hAnsiTheme="minorAscii" w:eastAsiaTheme="minorAscii" w:cstheme="minorAscii"/>
          <w:b w:val="0"/>
          <w:bCs w:val="0"/>
          <w:sz w:val="24"/>
          <w:szCs w:val="24"/>
        </w:rPr>
        <w:t>Financeiro</w:t>
      </w:r>
    </w:p>
    <w:p w:rsidR="139A50C1" w:rsidP="3B50E1C1" w:rsidRDefault="139A50C1" w14:paraId="62F3B3F7" w14:textId="54BA81B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39A50C1">
        <w:rPr>
          <w:rFonts w:ascii="Times New Roman" w:hAnsi="Times New Roman" w:eastAsia="Times New Roman" w:cs="Times New Roman" w:asciiTheme="minorAscii" w:hAnsiTheme="minorAscii" w:eastAsiaTheme="minorAscii" w:cstheme="minorAscii"/>
          <w:b w:val="0"/>
          <w:bCs w:val="0"/>
          <w:sz w:val="24"/>
          <w:szCs w:val="24"/>
        </w:rPr>
        <w:t xml:space="preserve">Papel: O time financeiro gerencia o orçamento, as previsões de custo e garantem a responsabilidade financeira. </w:t>
      </w:r>
      <w:r w:rsidRPr="3B50E1C1" w:rsidR="6AA0341D">
        <w:rPr>
          <w:rFonts w:ascii="Times New Roman" w:hAnsi="Times New Roman" w:eastAsia="Times New Roman" w:cs="Times New Roman" w:asciiTheme="minorAscii" w:hAnsiTheme="minorAscii" w:eastAsiaTheme="minorAscii" w:cstheme="minorAscii"/>
          <w:b w:val="0"/>
          <w:bCs w:val="0"/>
          <w:sz w:val="24"/>
          <w:szCs w:val="24"/>
        </w:rPr>
        <w:t>Eles trabalham com o time de Operações Financeiras para entender os custos da nuvem e seu impacto no orçamento geral.</w:t>
      </w:r>
    </w:p>
    <w:p w:rsidR="6AA0341D" w:rsidP="3B50E1C1" w:rsidRDefault="6AA0341D" w14:paraId="108C1B87" w14:textId="6F289F3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AA0341D">
        <w:rPr>
          <w:rFonts w:ascii="Times New Roman" w:hAnsi="Times New Roman" w:eastAsia="Times New Roman" w:cs="Times New Roman" w:asciiTheme="minorAscii" w:hAnsiTheme="minorAscii" w:eastAsiaTheme="minorAscii" w:cstheme="minorAscii"/>
          <w:b w:val="0"/>
          <w:bCs w:val="0"/>
          <w:sz w:val="24"/>
          <w:szCs w:val="24"/>
        </w:rPr>
        <w:t>Contribuição:</w:t>
      </w:r>
      <w:r w:rsidRPr="3B50E1C1" w:rsidR="1086660E">
        <w:rPr>
          <w:rFonts w:ascii="Times New Roman" w:hAnsi="Times New Roman" w:eastAsia="Times New Roman" w:cs="Times New Roman" w:asciiTheme="minorAscii" w:hAnsiTheme="minorAscii" w:eastAsiaTheme="minorAscii" w:cstheme="minorAscii"/>
          <w:b w:val="0"/>
          <w:bCs w:val="0"/>
          <w:sz w:val="24"/>
          <w:szCs w:val="24"/>
        </w:rPr>
        <w:t xml:space="preserve"> providenciando entendimento financeiro e análises, o Financeiro ajuda a organização a tomar decisões informadas sobre o custo da nuvem. Eles desenvolvem e mantém</w:t>
      </w:r>
      <w:r w:rsidRPr="3B50E1C1" w:rsidR="3C470625">
        <w:rPr>
          <w:rFonts w:ascii="Times New Roman" w:hAnsi="Times New Roman" w:eastAsia="Times New Roman" w:cs="Times New Roman" w:asciiTheme="minorAscii" w:hAnsiTheme="minorAscii" w:eastAsiaTheme="minorAscii" w:cstheme="minorAscii"/>
          <w:b w:val="0"/>
          <w:bCs w:val="0"/>
          <w:sz w:val="24"/>
          <w:szCs w:val="24"/>
        </w:rPr>
        <w:t xml:space="preserve"> modelos financeiros que incorporam o custo da nuvem e garantem conformidade com o padrão de responsabilidade.</w:t>
      </w:r>
    </w:p>
    <w:p w:rsidR="3C470625" w:rsidP="3B50E1C1" w:rsidRDefault="3C470625" w14:paraId="24EAE2C7" w14:textId="6A4E835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3C470625">
        <w:rPr>
          <w:rFonts w:ascii="Times New Roman" w:hAnsi="Times New Roman" w:eastAsia="Times New Roman" w:cs="Times New Roman" w:asciiTheme="minorAscii" w:hAnsiTheme="minorAscii" w:eastAsiaTheme="minorAscii" w:cstheme="minorAscii"/>
          <w:b w:val="0"/>
          <w:bCs w:val="0"/>
          <w:sz w:val="24"/>
          <w:szCs w:val="24"/>
        </w:rPr>
        <w:t>Expectativa: Eles esperam melhor tempo e precisão na informação do custo da nuvem e potenciais oportunidades de poupança de custo. Eles estão de olho também na co</w:t>
      </w:r>
      <w:r w:rsidRPr="3B50E1C1" w:rsidR="1C016047">
        <w:rPr>
          <w:rFonts w:ascii="Times New Roman" w:hAnsi="Times New Roman" w:eastAsia="Times New Roman" w:cs="Times New Roman" w:asciiTheme="minorAscii" w:hAnsiTheme="minorAscii" w:eastAsiaTheme="minorAscii" w:cstheme="minorAscii"/>
          <w:b w:val="0"/>
          <w:bCs w:val="0"/>
          <w:sz w:val="24"/>
          <w:szCs w:val="24"/>
        </w:rPr>
        <w:t>municação clara do time de Operações Financeiras pensando nos objetivos financeiros e expectativas.</w:t>
      </w:r>
    </w:p>
    <w:p w:rsidR="3B50E1C1" w:rsidP="3B50E1C1" w:rsidRDefault="3B50E1C1" w14:paraId="740EDAFC" w14:textId="5CC7968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1C016047" w:rsidP="3B50E1C1" w:rsidRDefault="1C016047" w14:paraId="24F007E3" w14:textId="522869F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C016047">
        <w:rPr>
          <w:rFonts w:ascii="Times New Roman" w:hAnsi="Times New Roman" w:eastAsia="Times New Roman" w:cs="Times New Roman" w:asciiTheme="minorAscii" w:hAnsiTheme="minorAscii" w:eastAsiaTheme="minorAscii" w:cstheme="minorAscii"/>
          <w:b w:val="0"/>
          <w:bCs w:val="0"/>
          <w:sz w:val="24"/>
          <w:szCs w:val="24"/>
        </w:rPr>
        <w:t>Engenharia</w:t>
      </w:r>
    </w:p>
    <w:p w:rsidR="565F053D" w:rsidP="3B50E1C1" w:rsidRDefault="565F053D" w14:paraId="36F6F047" w14:textId="66550D6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65F053D">
        <w:rPr>
          <w:rFonts w:ascii="Times New Roman" w:hAnsi="Times New Roman" w:eastAsia="Times New Roman" w:cs="Times New Roman" w:asciiTheme="minorAscii" w:hAnsiTheme="minorAscii" w:eastAsiaTheme="minorAscii" w:cstheme="minorAscii"/>
          <w:b w:val="0"/>
          <w:bCs w:val="0"/>
          <w:sz w:val="24"/>
          <w:szCs w:val="24"/>
        </w:rPr>
        <w:t xml:space="preserve">Papel: eles </w:t>
      </w:r>
      <w:r w:rsidRPr="3B50E1C1" w:rsidR="69986B3E">
        <w:rPr>
          <w:rFonts w:ascii="Times New Roman" w:hAnsi="Times New Roman" w:eastAsia="Times New Roman" w:cs="Times New Roman" w:asciiTheme="minorAscii" w:hAnsiTheme="minorAscii" w:eastAsiaTheme="minorAscii" w:cstheme="minorAscii"/>
          <w:b w:val="0"/>
          <w:bCs w:val="0"/>
          <w:sz w:val="24"/>
          <w:szCs w:val="24"/>
        </w:rPr>
        <w:t>constroem</w:t>
      </w:r>
      <w:r w:rsidRPr="3B50E1C1" w:rsidR="565F053D">
        <w:rPr>
          <w:rFonts w:ascii="Times New Roman" w:hAnsi="Times New Roman" w:eastAsia="Times New Roman" w:cs="Times New Roman" w:asciiTheme="minorAscii" w:hAnsiTheme="minorAscii" w:eastAsiaTheme="minorAscii" w:cstheme="minorAscii"/>
          <w:b w:val="0"/>
          <w:bCs w:val="0"/>
          <w:sz w:val="24"/>
          <w:szCs w:val="24"/>
        </w:rPr>
        <w:t xml:space="preserve"> e mantêm as aplicações e serviços executando na nuvem.</w:t>
      </w:r>
      <w:r w:rsidRPr="3B50E1C1" w:rsidR="0FC382A0">
        <w:rPr>
          <w:rFonts w:ascii="Times New Roman" w:hAnsi="Times New Roman" w:eastAsia="Times New Roman" w:cs="Times New Roman" w:asciiTheme="minorAscii" w:hAnsiTheme="minorAscii" w:eastAsiaTheme="minorAscii" w:cstheme="minorAscii"/>
          <w:b w:val="0"/>
          <w:bCs w:val="0"/>
          <w:sz w:val="24"/>
          <w:szCs w:val="24"/>
        </w:rPr>
        <w:t xml:space="preserve"> Eles são os consumidores chaves</w:t>
      </w:r>
      <w:r w:rsidRPr="3B50E1C1" w:rsidR="565F053D">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0B0BF6E5">
        <w:rPr>
          <w:rFonts w:ascii="Times New Roman" w:hAnsi="Times New Roman" w:eastAsia="Times New Roman" w:cs="Times New Roman" w:asciiTheme="minorAscii" w:hAnsiTheme="minorAscii" w:eastAsiaTheme="minorAscii" w:cstheme="minorAscii"/>
          <w:b w:val="0"/>
          <w:bCs w:val="0"/>
          <w:sz w:val="24"/>
          <w:szCs w:val="24"/>
        </w:rPr>
        <w:t>dos recursos</w:t>
      </w:r>
      <w:r w:rsidRPr="3B50E1C1" w:rsidR="463D1983">
        <w:rPr>
          <w:rFonts w:ascii="Times New Roman" w:hAnsi="Times New Roman" w:eastAsia="Times New Roman" w:cs="Times New Roman" w:asciiTheme="minorAscii" w:hAnsiTheme="minorAscii" w:eastAsiaTheme="minorAscii" w:cstheme="minorAscii"/>
          <w:b w:val="0"/>
          <w:bCs w:val="0"/>
          <w:sz w:val="24"/>
          <w:szCs w:val="24"/>
        </w:rPr>
        <w:t xml:space="preserve"> e trabalham juntos com Operações Financeiras para otimizar o uso.</w:t>
      </w:r>
    </w:p>
    <w:p w:rsidR="463D1983" w:rsidP="3B50E1C1" w:rsidRDefault="463D1983" w14:paraId="4EBF974C" w14:textId="17A9FDD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463D1983">
        <w:rPr>
          <w:rFonts w:ascii="Times New Roman" w:hAnsi="Times New Roman" w:eastAsia="Times New Roman" w:cs="Times New Roman" w:asciiTheme="minorAscii" w:hAnsiTheme="minorAscii" w:eastAsiaTheme="minorAscii" w:cstheme="minorAscii"/>
          <w:b w:val="0"/>
          <w:bCs w:val="0"/>
          <w:sz w:val="24"/>
          <w:szCs w:val="24"/>
        </w:rPr>
        <w:t>Contribuição: implementa</w:t>
      </w:r>
      <w:r w:rsidRPr="3B50E1C1" w:rsidR="66C7972B">
        <w:rPr>
          <w:rFonts w:ascii="Times New Roman" w:hAnsi="Times New Roman" w:eastAsia="Times New Roman" w:cs="Times New Roman" w:asciiTheme="minorAscii" w:hAnsiTheme="minorAscii" w:eastAsiaTheme="minorAscii" w:cstheme="minorAscii"/>
          <w:b w:val="0"/>
          <w:bCs w:val="0"/>
          <w:sz w:val="24"/>
          <w:szCs w:val="24"/>
        </w:rPr>
        <w:t>n</w:t>
      </w:r>
      <w:r w:rsidRPr="3B50E1C1" w:rsidR="463D1983">
        <w:rPr>
          <w:rFonts w:ascii="Times New Roman" w:hAnsi="Times New Roman" w:eastAsia="Times New Roman" w:cs="Times New Roman" w:asciiTheme="minorAscii" w:hAnsiTheme="minorAscii" w:eastAsiaTheme="minorAscii" w:cstheme="minorAscii"/>
          <w:b w:val="0"/>
          <w:bCs w:val="0"/>
          <w:sz w:val="24"/>
          <w:szCs w:val="24"/>
        </w:rPr>
        <w:t>do as recomendações do time de Operações Financeiras, a Engenharia garant</w:t>
      </w:r>
      <w:r w:rsidRPr="3B50E1C1" w:rsidR="6A6C4FAC">
        <w:rPr>
          <w:rFonts w:ascii="Times New Roman" w:hAnsi="Times New Roman" w:eastAsia="Times New Roman" w:cs="Times New Roman" w:asciiTheme="minorAscii" w:hAnsiTheme="minorAscii" w:eastAsiaTheme="minorAscii" w:cstheme="minorAscii"/>
          <w:b w:val="0"/>
          <w:bCs w:val="0"/>
          <w:sz w:val="24"/>
          <w:szCs w:val="24"/>
        </w:rPr>
        <w:t>e</w:t>
      </w:r>
      <w:r w:rsidRPr="3B50E1C1" w:rsidR="463D1983">
        <w:rPr>
          <w:rFonts w:ascii="Times New Roman" w:hAnsi="Times New Roman" w:eastAsia="Times New Roman" w:cs="Times New Roman" w:asciiTheme="minorAscii" w:hAnsiTheme="minorAscii" w:eastAsiaTheme="minorAscii" w:cstheme="minorAscii"/>
          <w:b w:val="0"/>
          <w:bCs w:val="0"/>
          <w:sz w:val="24"/>
          <w:szCs w:val="24"/>
        </w:rPr>
        <w:t xml:space="preserve"> que a aplicação </w:t>
      </w:r>
      <w:r w:rsidRPr="3B50E1C1" w:rsidR="6CD6878D">
        <w:rPr>
          <w:rFonts w:ascii="Times New Roman" w:hAnsi="Times New Roman" w:eastAsia="Times New Roman" w:cs="Times New Roman" w:asciiTheme="minorAscii" w:hAnsiTheme="minorAscii" w:eastAsiaTheme="minorAscii" w:cstheme="minorAscii"/>
          <w:b w:val="0"/>
          <w:bCs w:val="0"/>
          <w:sz w:val="24"/>
          <w:szCs w:val="24"/>
        </w:rPr>
        <w:t>é</w:t>
      </w:r>
      <w:r w:rsidRPr="3B50E1C1" w:rsidR="463D1983">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20B252F2">
        <w:rPr>
          <w:rFonts w:ascii="Times New Roman" w:hAnsi="Times New Roman" w:eastAsia="Times New Roman" w:cs="Times New Roman" w:asciiTheme="minorAscii" w:hAnsiTheme="minorAscii" w:eastAsiaTheme="minorAscii" w:cstheme="minorAscii"/>
          <w:b w:val="0"/>
          <w:bCs w:val="0"/>
          <w:sz w:val="24"/>
          <w:szCs w:val="24"/>
        </w:rPr>
        <w:t>eficiente</w:t>
      </w:r>
      <w:r w:rsidRPr="3B50E1C1" w:rsidR="20B252F2">
        <w:rPr>
          <w:rFonts w:ascii="Times New Roman" w:hAnsi="Times New Roman" w:eastAsia="Times New Roman" w:cs="Times New Roman" w:asciiTheme="minorAscii" w:hAnsiTheme="minorAscii" w:eastAsiaTheme="minorAscii" w:cstheme="minorAscii"/>
          <w:b w:val="0"/>
          <w:bCs w:val="0"/>
          <w:sz w:val="24"/>
          <w:szCs w:val="24"/>
        </w:rPr>
        <w:t xml:space="preserve"> em custo e escaláv</w:t>
      </w:r>
      <w:r w:rsidRPr="3B50E1C1" w:rsidR="5B8B9918">
        <w:rPr>
          <w:rFonts w:ascii="Times New Roman" w:hAnsi="Times New Roman" w:eastAsia="Times New Roman" w:cs="Times New Roman" w:asciiTheme="minorAscii" w:hAnsiTheme="minorAscii" w:eastAsiaTheme="minorAscii" w:cstheme="minorAscii"/>
          <w:b w:val="0"/>
          <w:bCs w:val="0"/>
          <w:sz w:val="24"/>
          <w:szCs w:val="24"/>
        </w:rPr>
        <w:t>el</w:t>
      </w:r>
      <w:r w:rsidRPr="3B50E1C1" w:rsidR="20B252F2">
        <w:rPr>
          <w:rFonts w:ascii="Times New Roman" w:hAnsi="Times New Roman" w:eastAsia="Times New Roman" w:cs="Times New Roman" w:asciiTheme="minorAscii" w:hAnsiTheme="minorAscii" w:eastAsiaTheme="minorAscii" w:cstheme="minorAscii"/>
          <w:b w:val="0"/>
          <w:bCs w:val="0"/>
          <w:sz w:val="24"/>
          <w:szCs w:val="24"/>
        </w:rPr>
        <w:t>.</w:t>
      </w:r>
      <w:r w:rsidRPr="3B50E1C1" w:rsidR="04E8E140">
        <w:rPr>
          <w:rFonts w:ascii="Times New Roman" w:hAnsi="Times New Roman" w:eastAsia="Times New Roman" w:cs="Times New Roman" w:asciiTheme="minorAscii" w:hAnsiTheme="minorAscii" w:eastAsiaTheme="minorAscii" w:cstheme="minorAscii"/>
          <w:b w:val="0"/>
          <w:bCs w:val="0"/>
          <w:sz w:val="24"/>
          <w:szCs w:val="24"/>
        </w:rPr>
        <w:t xml:space="preserve"> Eles têm um papel crucial </w:t>
      </w:r>
      <w:r w:rsidRPr="3B50E1C1" w:rsidR="04E8E140">
        <w:rPr>
          <w:rFonts w:ascii="Times New Roman" w:hAnsi="Times New Roman" w:eastAsia="Times New Roman" w:cs="Times New Roman" w:asciiTheme="minorAscii" w:hAnsiTheme="minorAscii" w:eastAsiaTheme="minorAscii" w:cstheme="minorAscii"/>
          <w:b w:val="0"/>
          <w:bCs w:val="0"/>
          <w:sz w:val="24"/>
          <w:szCs w:val="24"/>
        </w:rPr>
        <w:t>monitorando</w:t>
      </w:r>
      <w:r w:rsidRPr="3B50E1C1" w:rsidR="04E8E140">
        <w:rPr>
          <w:rFonts w:ascii="Times New Roman" w:hAnsi="Times New Roman" w:eastAsia="Times New Roman" w:cs="Times New Roman" w:asciiTheme="minorAscii" w:hAnsiTheme="minorAscii" w:eastAsiaTheme="minorAscii" w:cstheme="minorAscii"/>
          <w:b w:val="0"/>
          <w:bCs w:val="0"/>
          <w:sz w:val="24"/>
          <w:szCs w:val="24"/>
        </w:rPr>
        <w:t xml:space="preserve"> e ajustando a configuração das aplicações para encontrar com o orçamento.</w:t>
      </w:r>
    </w:p>
    <w:p w:rsidR="04E8E140" w:rsidP="3B50E1C1" w:rsidRDefault="04E8E140" w14:paraId="783BD5B3" w14:textId="42C06DE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4E8E140">
        <w:rPr>
          <w:rFonts w:ascii="Times New Roman" w:hAnsi="Times New Roman" w:eastAsia="Times New Roman" w:cs="Times New Roman" w:asciiTheme="minorAscii" w:hAnsiTheme="minorAscii" w:eastAsiaTheme="minorAscii" w:cstheme="minorAscii"/>
          <w:b w:val="0"/>
          <w:bCs w:val="0"/>
          <w:sz w:val="24"/>
          <w:szCs w:val="24"/>
        </w:rPr>
        <w:t>Expectativas: eles esperam práticas e acionáveis recomendações do time de Operações Financeiras. Eles também estão de olho em ferr</w:t>
      </w:r>
      <w:r w:rsidRPr="3B50E1C1" w:rsidR="1CB18925">
        <w:rPr>
          <w:rFonts w:ascii="Times New Roman" w:hAnsi="Times New Roman" w:eastAsia="Times New Roman" w:cs="Times New Roman" w:asciiTheme="minorAscii" w:hAnsiTheme="minorAscii" w:eastAsiaTheme="minorAscii" w:cstheme="minorAscii"/>
          <w:b w:val="0"/>
          <w:bCs w:val="0"/>
          <w:sz w:val="24"/>
          <w:szCs w:val="24"/>
        </w:rPr>
        <w:t>amentas e processos que fazem mais fácil m</w:t>
      </w:r>
      <w:r w:rsidRPr="3B50E1C1" w:rsidR="1CB18925">
        <w:rPr>
          <w:rFonts w:ascii="Times New Roman" w:hAnsi="Times New Roman" w:eastAsia="Times New Roman" w:cs="Times New Roman" w:asciiTheme="minorAscii" w:hAnsiTheme="minorAscii" w:eastAsiaTheme="minorAscii" w:cstheme="minorAscii"/>
          <w:b w:val="0"/>
          <w:bCs w:val="0"/>
          <w:sz w:val="24"/>
          <w:szCs w:val="24"/>
        </w:rPr>
        <w:t>onitorar</w:t>
      </w:r>
      <w:r w:rsidRPr="3B50E1C1" w:rsidR="1CB18925">
        <w:rPr>
          <w:rFonts w:ascii="Times New Roman" w:hAnsi="Times New Roman" w:eastAsia="Times New Roman" w:cs="Times New Roman" w:asciiTheme="minorAscii" w:hAnsiTheme="minorAscii" w:eastAsiaTheme="minorAscii" w:cstheme="minorAscii"/>
          <w:b w:val="0"/>
          <w:bCs w:val="0"/>
          <w:sz w:val="24"/>
          <w:szCs w:val="24"/>
        </w:rPr>
        <w:t xml:space="preserve"> e otimizar o uso da nuvem sem acabar com o fluxo de trabalho de desenvolvimento.</w:t>
      </w:r>
    </w:p>
    <w:p w:rsidR="3B50E1C1" w:rsidP="3B50E1C1" w:rsidRDefault="3B50E1C1" w14:paraId="5E842BCA" w14:textId="06276D5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1CB18925" w:rsidP="3B50E1C1" w:rsidRDefault="1CB18925" w14:paraId="423AFD94" w14:textId="345C1DB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CB18925">
        <w:rPr>
          <w:rFonts w:ascii="Times New Roman" w:hAnsi="Times New Roman" w:eastAsia="Times New Roman" w:cs="Times New Roman" w:asciiTheme="minorAscii" w:hAnsiTheme="minorAscii" w:eastAsiaTheme="minorAscii" w:cstheme="minorAscii"/>
          <w:b w:val="0"/>
          <w:bCs w:val="0"/>
          <w:sz w:val="24"/>
          <w:szCs w:val="24"/>
        </w:rPr>
        <w:t>Proprietário</w:t>
      </w:r>
      <w:r w:rsidRPr="3B50E1C1" w:rsidR="1CB18925">
        <w:rPr>
          <w:rFonts w:ascii="Times New Roman" w:hAnsi="Times New Roman" w:eastAsia="Times New Roman" w:cs="Times New Roman" w:asciiTheme="minorAscii" w:hAnsiTheme="minorAscii" w:eastAsiaTheme="minorAscii" w:cstheme="minorAscii"/>
          <w:b w:val="0"/>
          <w:bCs w:val="0"/>
          <w:sz w:val="24"/>
          <w:szCs w:val="24"/>
        </w:rPr>
        <w:t xml:space="preserve"> do produto</w:t>
      </w:r>
    </w:p>
    <w:p w:rsidR="1CB18925" w:rsidP="3B50E1C1" w:rsidRDefault="1CB18925" w14:paraId="31FA275A" w14:textId="39E2AD3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CB18925">
        <w:rPr>
          <w:rFonts w:ascii="Times New Roman" w:hAnsi="Times New Roman" w:eastAsia="Times New Roman" w:cs="Times New Roman" w:asciiTheme="minorAscii" w:hAnsiTheme="minorAscii" w:eastAsiaTheme="minorAscii" w:cstheme="minorAscii"/>
          <w:b w:val="0"/>
          <w:bCs w:val="0"/>
          <w:sz w:val="24"/>
          <w:szCs w:val="24"/>
        </w:rPr>
        <w:t>Papel:</w:t>
      </w:r>
      <w:r w:rsidRPr="3B50E1C1" w:rsidR="5F2D0DAB">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1CB18925">
        <w:rPr>
          <w:rFonts w:ascii="Times New Roman" w:hAnsi="Times New Roman" w:eastAsia="Times New Roman" w:cs="Times New Roman" w:asciiTheme="minorAscii" w:hAnsiTheme="minorAscii" w:eastAsiaTheme="minorAscii" w:cstheme="minorAscii"/>
          <w:b w:val="0"/>
          <w:bCs w:val="0"/>
          <w:sz w:val="24"/>
          <w:szCs w:val="24"/>
        </w:rPr>
        <w:t>é</w:t>
      </w:r>
      <w:r w:rsidRPr="3B50E1C1" w:rsidR="1CB18925">
        <w:rPr>
          <w:rFonts w:ascii="Times New Roman" w:hAnsi="Times New Roman" w:eastAsia="Times New Roman" w:cs="Times New Roman" w:asciiTheme="minorAscii" w:hAnsiTheme="minorAscii" w:eastAsiaTheme="minorAscii" w:cstheme="minorAscii"/>
          <w:b w:val="0"/>
          <w:bCs w:val="0"/>
          <w:sz w:val="24"/>
          <w:szCs w:val="24"/>
        </w:rPr>
        <w:t xml:space="preserve"> responsável pela visão estratégica e roteiro do produto ou serviço. Eles medem</w:t>
      </w:r>
      <w:r w:rsidRPr="3B50E1C1" w:rsidR="5CDA0F4B">
        <w:rPr>
          <w:rFonts w:ascii="Times New Roman" w:hAnsi="Times New Roman" w:eastAsia="Times New Roman" w:cs="Times New Roman" w:asciiTheme="minorAscii" w:hAnsiTheme="minorAscii" w:eastAsiaTheme="minorAscii" w:cstheme="minorAscii"/>
          <w:b w:val="0"/>
          <w:bCs w:val="0"/>
          <w:sz w:val="24"/>
          <w:szCs w:val="24"/>
        </w:rPr>
        <w:t xml:space="preserve"> se o produto </w:t>
      </w:r>
      <w:r w:rsidRPr="3B50E1C1" w:rsidR="5CDA0F4B">
        <w:rPr>
          <w:rFonts w:ascii="Times New Roman" w:hAnsi="Times New Roman" w:eastAsia="Times New Roman" w:cs="Times New Roman" w:asciiTheme="minorAscii" w:hAnsiTheme="minorAscii" w:eastAsiaTheme="minorAscii" w:cstheme="minorAscii"/>
          <w:b w:val="0"/>
          <w:bCs w:val="0"/>
          <w:sz w:val="24"/>
          <w:szCs w:val="24"/>
        </w:rPr>
        <w:t>ectrou</w:t>
      </w:r>
      <w:r w:rsidRPr="3B50E1C1" w:rsidR="5CDA0F4B">
        <w:rPr>
          <w:rFonts w:ascii="Times New Roman" w:hAnsi="Times New Roman" w:eastAsia="Times New Roman" w:cs="Times New Roman" w:asciiTheme="minorAscii" w:hAnsiTheme="minorAscii" w:eastAsiaTheme="minorAscii" w:cstheme="minorAscii"/>
          <w:b w:val="0"/>
          <w:bCs w:val="0"/>
          <w:sz w:val="24"/>
          <w:szCs w:val="24"/>
        </w:rPr>
        <w:t xml:space="preserve"> as necessidades do cliente enquanto estão com o orçamento.</w:t>
      </w:r>
    </w:p>
    <w:p w:rsidR="5CDA0F4B" w:rsidP="3B50E1C1" w:rsidRDefault="5CDA0F4B" w14:paraId="33182470" w14:textId="12951A6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CDA0F4B">
        <w:rPr>
          <w:rFonts w:ascii="Times New Roman" w:hAnsi="Times New Roman" w:eastAsia="Times New Roman" w:cs="Times New Roman" w:asciiTheme="minorAscii" w:hAnsiTheme="minorAscii" w:eastAsiaTheme="minorAscii" w:cstheme="minorAscii"/>
          <w:b w:val="0"/>
          <w:bCs w:val="0"/>
          <w:sz w:val="24"/>
          <w:szCs w:val="24"/>
        </w:rPr>
        <w:t>Contribuição:</w:t>
      </w:r>
      <w:r w:rsidRPr="3B50E1C1" w:rsidR="414A9F2E">
        <w:rPr>
          <w:rFonts w:ascii="Times New Roman" w:hAnsi="Times New Roman" w:eastAsia="Times New Roman" w:cs="Times New Roman" w:asciiTheme="minorAscii" w:hAnsiTheme="minorAscii" w:eastAsiaTheme="minorAscii" w:cstheme="minorAscii"/>
          <w:b w:val="0"/>
          <w:bCs w:val="0"/>
          <w:sz w:val="24"/>
          <w:szCs w:val="24"/>
        </w:rPr>
        <w:t xml:space="preserve"> priorizando recursos e alocando recursos, </w:t>
      </w:r>
      <w:r w:rsidRPr="3B50E1C1" w:rsidR="414A9F2E">
        <w:rPr>
          <w:rFonts w:ascii="Times New Roman" w:hAnsi="Times New Roman" w:eastAsia="Times New Roman" w:cs="Times New Roman" w:asciiTheme="minorAscii" w:hAnsiTheme="minorAscii" w:eastAsiaTheme="minorAscii" w:cstheme="minorAscii"/>
          <w:b w:val="0"/>
          <w:bCs w:val="0"/>
          <w:sz w:val="24"/>
          <w:szCs w:val="24"/>
        </w:rPr>
        <w:t>ele garant</w:t>
      </w:r>
      <w:r w:rsidRPr="3B50E1C1" w:rsidR="5839D702">
        <w:rPr>
          <w:rFonts w:ascii="Times New Roman" w:hAnsi="Times New Roman" w:eastAsia="Times New Roman" w:cs="Times New Roman" w:asciiTheme="minorAscii" w:hAnsiTheme="minorAscii" w:eastAsiaTheme="minorAscii" w:cstheme="minorAscii"/>
          <w:b w:val="0"/>
          <w:bCs w:val="0"/>
          <w:sz w:val="24"/>
          <w:szCs w:val="24"/>
        </w:rPr>
        <w:t>e</w:t>
      </w:r>
      <w:r w:rsidRPr="3B50E1C1" w:rsidR="414A9F2E">
        <w:rPr>
          <w:rFonts w:ascii="Times New Roman" w:hAnsi="Times New Roman" w:eastAsia="Times New Roman" w:cs="Times New Roman" w:asciiTheme="minorAscii" w:hAnsiTheme="minorAscii" w:eastAsiaTheme="minorAscii" w:cstheme="minorAscii"/>
          <w:b w:val="0"/>
          <w:bCs w:val="0"/>
          <w:sz w:val="24"/>
          <w:szCs w:val="24"/>
        </w:rPr>
        <w:t xml:space="preserve"> que o produto entregará o valor ao cliente sem exceder limites financeiros. Eles traba</w:t>
      </w:r>
      <w:r w:rsidRPr="3B50E1C1" w:rsidR="14F3567D">
        <w:rPr>
          <w:rFonts w:ascii="Times New Roman" w:hAnsi="Times New Roman" w:eastAsia="Times New Roman" w:cs="Times New Roman" w:asciiTheme="minorAscii" w:hAnsiTheme="minorAscii" w:eastAsiaTheme="minorAscii" w:cstheme="minorAscii"/>
          <w:b w:val="0"/>
          <w:bCs w:val="0"/>
          <w:sz w:val="24"/>
          <w:szCs w:val="24"/>
        </w:rPr>
        <w:t>lham com o time de Operações Financeiras balanceando custo, desempenho e satisfação do cliente.</w:t>
      </w:r>
    </w:p>
    <w:p w:rsidR="14F3567D" w:rsidP="3B50E1C1" w:rsidRDefault="14F3567D" w14:paraId="50AA7161" w14:textId="6572F9D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4F3567D">
        <w:rPr>
          <w:rFonts w:ascii="Times New Roman" w:hAnsi="Times New Roman" w:eastAsia="Times New Roman" w:cs="Times New Roman" w:asciiTheme="minorAscii" w:hAnsiTheme="minorAscii" w:eastAsiaTheme="minorAscii" w:cstheme="minorAscii"/>
          <w:b w:val="0"/>
          <w:bCs w:val="0"/>
          <w:sz w:val="24"/>
          <w:szCs w:val="24"/>
        </w:rPr>
        <w:t xml:space="preserve">Expectativas: eles esperam clareza e </w:t>
      </w:r>
      <w:r w:rsidRPr="3B50E1C1" w:rsidR="30F97F77">
        <w:rPr>
          <w:rFonts w:ascii="Times New Roman" w:hAnsi="Times New Roman" w:eastAsia="Times New Roman" w:cs="Times New Roman" w:asciiTheme="minorAscii" w:hAnsiTheme="minorAscii" w:eastAsiaTheme="minorAscii" w:cstheme="minorAscii"/>
          <w:b w:val="0"/>
          <w:bCs w:val="0"/>
          <w:sz w:val="24"/>
          <w:szCs w:val="24"/>
        </w:rPr>
        <w:t>consistência</w:t>
      </w:r>
      <w:r w:rsidRPr="3B50E1C1" w:rsidR="14F3567D">
        <w:rPr>
          <w:rFonts w:ascii="Times New Roman" w:hAnsi="Times New Roman" w:eastAsia="Times New Roman" w:cs="Times New Roman" w:asciiTheme="minorAscii" w:hAnsiTheme="minorAscii" w:eastAsiaTheme="minorAscii" w:cstheme="minorAscii"/>
          <w:b w:val="0"/>
          <w:bCs w:val="0"/>
          <w:sz w:val="24"/>
          <w:szCs w:val="24"/>
        </w:rPr>
        <w:t xml:space="preserve"> na comunicação sobre custos da nuvem e seus impactos n desempe</w:t>
      </w:r>
      <w:r w:rsidRPr="3B50E1C1" w:rsidR="4F81C42B">
        <w:rPr>
          <w:rFonts w:ascii="Times New Roman" w:hAnsi="Times New Roman" w:eastAsia="Times New Roman" w:cs="Times New Roman" w:asciiTheme="minorAscii" w:hAnsiTheme="minorAscii" w:eastAsiaTheme="minorAscii" w:cstheme="minorAscii"/>
          <w:b w:val="0"/>
          <w:bCs w:val="0"/>
          <w:sz w:val="24"/>
          <w:szCs w:val="24"/>
        </w:rPr>
        <w:t>n</w:t>
      </w:r>
      <w:r w:rsidRPr="3B50E1C1" w:rsidR="14F3567D">
        <w:rPr>
          <w:rFonts w:ascii="Times New Roman" w:hAnsi="Times New Roman" w:eastAsia="Times New Roman" w:cs="Times New Roman" w:asciiTheme="minorAscii" w:hAnsiTheme="minorAscii" w:eastAsiaTheme="minorAscii" w:cstheme="minorAscii"/>
          <w:b w:val="0"/>
          <w:bCs w:val="0"/>
          <w:sz w:val="24"/>
          <w:szCs w:val="24"/>
        </w:rPr>
        <w:t>ho financeiro do produto. Eles estão de ol</w:t>
      </w:r>
      <w:r w:rsidRPr="3B50E1C1" w:rsidR="15672252">
        <w:rPr>
          <w:rFonts w:ascii="Times New Roman" w:hAnsi="Times New Roman" w:eastAsia="Times New Roman" w:cs="Times New Roman" w:asciiTheme="minorAscii" w:hAnsiTheme="minorAscii" w:eastAsiaTheme="minorAscii" w:cstheme="minorAscii"/>
          <w:b w:val="0"/>
          <w:bCs w:val="0"/>
          <w:sz w:val="24"/>
          <w:szCs w:val="24"/>
        </w:rPr>
        <w:t>h</w:t>
      </w:r>
      <w:r w:rsidRPr="3B50E1C1" w:rsidR="14F3567D">
        <w:rPr>
          <w:rFonts w:ascii="Times New Roman" w:hAnsi="Times New Roman" w:eastAsia="Times New Roman" w:cs="Times New Roman" w:asciiTheme="minorAscii" w:hAnsiTheme="minorAscii" w:eastAsiaTheme="minorAscii" w:cstheme="minorAscii"/>
          <w:b w:val="0"/>
          <w:bCs w:val="0"/>
          <w:sz w:val="24"/>
          <w:szCs w:val="24"/>
        </w:rPr>
        <w:t>o</w:t>
      </w:r>
      <w:r w:rsidRPr="3B50E1C1" w:rsidR="6EBAEDB6">
        <w:rPr>
          <w:rFonts w:ascii="Times New Roman" w:hAnsi="Times New Roman" w:eastAsia="Times New Roman" w:cs="Times New Roman" w:asciiTheme="minorAscii" w:hAnsiTheme="minorAscii" w:eastAsiaTheme="minorAscii" w:cstheme="minorAscii"/>
          <w:b w:val="0"/>
          <w:bCs w:val="0"/>
          <w:sz w:val="24"/>
          <w:szCs w:val="24"/>
        </w:rPr>
        <w:t xml:space="preserve"> tamb</w:t>
      </w:r>
      <w:r w:rsidRPr="3B50E1C1" w:rsidR="72DCA59C">
        <w:rPr>
          <w:rFonts w:ascii="Times New Roman" w:hAnsi="Times New Roman" w:eastAsia="Times New Roman" w:cs="Times New Roman" w:asciiTheme="minorAscii" w:hAnsiTheme="minorAscii" w:eastAsiaTheme="minorAscii" w:cstheme="minorAscii"/>
          <w:b w:val="0"/>
          <w:bCs w:val="0"/>
          <w:sz w:val="24"/>
          <w:szCs w:val="24"/>
        </w:rPr>
        <w:t>é</w:t>
      </w:r>
      <w:r w:rsidRPr="3B50E1C1" w:rsidR="6EBAEDB6">
        <w:rPr>
          <w:rFonts w:ascii="Times New Roman" w:hAnsi="Times New Roman" w:eastAsia="Times New Roman" w:cs="Times New Roman" w:asciiTheme="minorAscii" w:hAnsiTheme="minorAscii" w:eastAsiaTheme="minorAscii" w:cstheme="minorAscii"/>
          <w:b w:val="0"/>
          <w:bCs w:val="0"/>
          <w:sz w:val="24"/>
          <w:szCs w:val="24"/>
        </w:rPr>
        <w:t>m no suporte de entendimento</w:t>
      </w:r>
      <w:r w:rsidRPr="3B50E1C1" w:rsidR="71C54D5E">
        <w:rPr>
          <w:rFonts w:ascii="Times New Roman" w:hAnsi="Times New Roman" w:eastAsia="Times New Roman" w:cs="Times New Roman" w:asciiTheme="minorAscii" w:hAnsiTheme="minorAscii" w:eastAsiaTheme="minorAscii" w:cstheme="minorAscii"/>
          <w:b w:val="0"/>
          <w:bCs w:val="0"/>
          <w:sz w:val="24"/>
          <w:szCs w:val="24"/>
        </w:rPr>
        <w:t xml:space="preserve"> das implicações financeiras nas suas decisões.</w:t>
      </w:r>
    </w:p>
    <w:p w:rsidR="3B50E1C1" w:rsidP="3B50E1C1" w:rsidRDefault="3B50E1C1" w14:paraId="6962420C" w14:textId="6FBF6E6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64CE8377" w:rsidP="3B50E1C1" w:rsidRDefault="64CE8377" w14:paraId="7F773CC4" w14:textId="551D00D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4CE8377">
        <w:rPr>
          <w:rFonts w:ascii="Times New Roman" w:hAnsi="Times New Roman" w:eastAsia="Times New Roman" w:cs="Times New Roman" w:asciiTheme="minorAscii" w:hAnsiTheme="minorAscii" w:eastAsiaTheme="minorAscii" w:cstheme="minorAscii"/>
          <w:b w:val="0"/>
          <w:bCs w:val="0"/>
          <w:sz w:val="24"/>
          <w:szCs w:val="24"/>
        </w:rPr>
        <w:t>Compras</w:t>
      </w:r>
    </w:p>
    <w:p w:rsidR="64CE8377" w:rsidP="3B50E1C1" w:rsidRDefault="64CE8377" w14:paraId="5F6988DA" w14:textId="230D212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4CE8377">
        <w:rPr>
          <w:rFonts w:ascii="Times New Roman" w:hAnsi="Times New Roman" w:eastAsia="Times New Roman" w:cs="Times New Roman" w:asciiTheme="minorAscii" w:hAnsiTheme="minorAscii" w:eastAsiaTheme="minorAscii" w:cstheme="minorAscii"/>
          <w:b w:val="0"/>
          <w:bCs w:val="0"/>
          <w:sz w:val="24"/>
          <w:szCs w:val="24"/>
        </w:rPr>
        <w:t xml:space="preserve">Papel: eles negociam contratos e gerenciam relações com fornecedores. Eles trabalham com time de Operações Financeiras para garantir que </w:t>
      </w:r>
      <w:r w:rsidRPr="3B50E1C1" w:rsidR="0161644E">
        <w:rPr>
          <w:rFonts w:ascii="Times New Roman" w:hAnsi="Times New Roman" w:eastAsia="Times New Roman" w:cs="Times New Roman" w:asciiTheme="minorAscii" w:hAnsiTheme="minorAscii" w:eastAsiaTheme="minorAscii" w:cstheme="minorAscii"/>
          <w:b w:val="0"/>
          <w:bCs w:val="0"/>
          <w:sz w:val="24"/>
          <w:szCs w:val="24"/>
        </w:rPr>
        <w:t>os acordos dos serviços da nuvem são custo efetivo e alinh</w:t>
      </w:r>
      <w:r w:rsidRPr="3B50E1C1" w:rsidR="2C518768">
        <w:rPr>
          <w:rFonts w:ascii="Times New Roman" w:hAnsi="Times New Roman" w:eastAsia="Times New Roman" w:cs="Times New Roman" w:asciiTheme="minorAscii" w:hAnsiTheme="minorAscii" w:eastAsiaTheme="minorAscii" w:cstheme="minorAscii"/>
          <w:b w:val="0"/>
          <w:bCs w:val="0"/>
          <w:sz w:val="24"/>
          <w:szCs w:val="24"/>
        </w:rPr>
        <w:t>a</w:t>
      </w:r>
      <w:r w:rsidRPr="3B50E1C1" w:rsidR="0161644E">
        <w:rPr>
          <w:rFonts w:ascii="Times New Roman" w:hAnsi="Times New Roman" w:eastAsia="Times New Roman" w:cs="Times New Roman" w:asciiTheme="minorAscii" w:hAnsiTheme="minorAscii" w:eastAsiaTheme="minorAscii" w:cstheme="minorAscii"/>
          <w:b w:val="0"/>
          <w:bCs w:val="0"/>
          <w:sz w:val="24"/>
          <w:szCs w:val="24"/>
        </w:rPr>
        <w:t xml:space="preserve">dos com </w:t>
      </w:r>
      <w:r w:rsidRPr="3B50E1C1" w:rsidR="6031481A">
        <w:rPr>
          <w:rFonts w:ascii="Times New Roman" w:hAnsi="Times New Roman" w:eastAsia="Times New Roman" w:cs="Times New Roman" w:asciiTheme="minorAscii" w:hAnsiTheme="minorAscii" w:eastAsiaTheme="minorAscii" w:cstheme="minorAscii"/>
          <w:b w:val="0"/>
          <w:bCs w:val="0"/>
          <w:sz w:val="24"/>
          <w:szCs w:val="24"/>
        </w:rPr>
        <w:t>o</w:t>
      </w:r>
      <w:r w:rsidRPr="3B50E1C1" w:rsidR="0161644E">
        <w:rPr>
          <w:rFonts w:ascii="Times New Roman" w:hAnsi="Times New Roman" w:eastAsia="Times New Roman" w:cs="Times New Roman" w:asciiTheme="minorAscii" w:hAnsiTheme="minorAscii" w:eastAsiaTheme="minorAscii" w:cstheme="minorAscii"/>
          <w:b w:val="0"/>
          <w:bCs w:val="0"/>
          <w:sz w:val="24"/>
          <w:szCs w:val="24"/>
        </w:rPr>
        <w:t>s objetivos financeiros da organização.</w:t>
      </w:r>
    </w:p>
    <w:p w:rsidR="2865DFDE" w:rsidP="3B50E1C1" w:rsidRDefault="2865DFDE" w14:paraId="3EAE4BEE" w14:textId="7762DB0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865DFDE">
        <w:rPr>
          <w:rFonts w:ascii="Times New Roman" w:hAnsi="Times New Roman" w:eastAsia="Times New Roman" w:cs="Times New Roman" w:asciiTheme="minorAscii" w:hAnsiTheme="minorAscii" w:eastAsiaTheme="minorAscii" w:cstheme="minorAscii"/>
          <w:b w:val="0"/>
          <w:bCs w:val="0"/>
          <w:sz w:val="24"/>
          <w:szCs w:val="24"/>
        </w:rPr>
        <w:t xml:space="preserve">Contribuição: Ao garantir teros e condições favoráveis </w:t>
      </w:r>
      <w:r w:rsidRPr="3B50E1C1" w:rsidR="5D4D2F76">
        <w:rPr>
          <w:rFonts w:ascii="Times New Roman" w:hAnsi="Times New Roman" w:eastAsia="Times New Roman" w:cs="Times New Roman" w:asciiTheme="minorAscii" w:hAnsiTheme="minorAscii" w:eastAsiaTheme="minorAscii" w:cstheme="minorAscii"/>
          <w:b w:val="0"/>
          <w:bCs w:val="0"/>
          <w:sz w:val="24"/>
          <w:szCs w:val="24"/>
        </w:rPr>
        <w:t xml:space="preserve">nos contratos de serviços em </w:t>
      </w:r>
      <w:r w:rsidRPr="3B50E1C1" w:rsidR="5E2441BD">
        <w:rPr>
          <w:rFonts w:ascii="Times New Roman" w:hAnsi="Times New Roman" w:eastAsia="Times New Roman" w:cs="Times New Roman" w:asciiTheme="minorAscii" w:hAnsiTheme="minorAscii" w:eastAsiaTheme="minorAscii" w:cstheme="minorAscii"/>
          <w:b w:val="0"/>
          <w:bCs w:val="0"/>
          <w:sz w:val="24"/>
          <w:szCs w:val="24"/>
        </w:rPr>
        <w:t>n</w:t>
      </w:r>
      <w:r w:rsidRPr="3B50E1C1" w:rsidR="5D4D2F76">
        <w:rPr>
          <w:rFonts w:ascii="Times New Roman" w:hAnsi="Times New Roman" w:eastAsia="Times New Roman" w:cs="Times New Roman" w:asciiTheme="minorAscii" w:hAnsiTheme="minorAscii" w:eastAsiaTheme="minorAscii" w:cstheme="minorAscii"/>
          <w:b w:val="0"/>
          <w:bCs w:val="0"/>
          <w:sz w:val="24"/>
          <w:szCs w:val="24"/>
        </w:rPr>
        <w:t xml:space="preserve">uvem, a equipe de compras </w:t>
      </w:r>
      <w:r w:rsidRPr="3B50E1C1" w:rsidR="5D4D2F76">
        <w:rPr>
          <w:rFonts w:ascii="Times New Roman" w:hAnsi="Times New Roman" w:eastAsia="Times New Roman" w:cs="Times New Roman" w:asciiTheme="minorAscii" w:hAnsiTheme="minorAscii" w:eastAsiaTheme="minorAscii" w:cstheme="minorAscii"/>
          <w:b w:val="0"/>
          <w:bCs w:val="0"/>
          <w:sz w:val="24"/>
          <w:szCs w:val="24"/>
        </w:rPr>
        <w:t>a</w:t>
      </w:r>
      <w:r w:rsidRPr="3B50E1C1" w:rsidR="787F802F">
        <w:rPr>
          <w:rFonts w:ascii="Times New Roman" w:hAnsi="Times New Roman" w:eastAsia="Times New Roman" w:cs="Times New Roman" w:asciiTheme="minorAscii" w:hAnsiTheme="minorAscii" w:eastAsiaTheme="minorAscii" w:cstheme="minorAscii"/>
          <w:b w:val="0"/>
          <w:bCs w:val="0"/>
          <w:sz w:val="24"/>
          <w:szCs w:val="24"/>
        </w:rPr>
        <w:t>j</w:t>
      </w:r>
      <w:r w:rsidRPr="3B50E1C1" w:rsidR="5D4D2F76">
        <w:rPr>
          <w:rFonts w:ascii="Times New Roman" w:hAnsi="Times New Roman" w:eastAsia="Times New Roman" w:cs="Times New Roman" w:asciiTheme="minorAscii" w:hAnsiTheme="minorAscii" w:eastAsiaTheme="minorAscii" w:cstheme="minorAscii"/>
          <w:b w:val="0"/>
          <w:bCs w:val="0"/>
          <w:sz w:val="24"/>
          <w:szCs w:val="24"/>
        </w:rPr>
        <w:t>uda</w:t>
      </w:r>
      <w:r w:rsidRPr="3B50E1C1" w:rsidR="5D4D2F76">
        <w:rPr>
          <w:rFonts w:ascii="Times New Roman" w:hAnsi="Times New Roman" w:eastAsia="Times New Roman" w:cs="Times New Roman" w:asciiTheme="minorAscii" w:hAnsiTheme="minorAscii" w:eastAsiaTheme="minorAscii" w:cstheme="minorAscii"/>
          <w:b w:val="0"/>
          <w:bCs w:val="0"/>
          <w:sz w:val="24"/>
          <w:szCs w:val="24"/>
        </w:rPr>
        <w:t xml:space="preserve"> a organização a controlar custos e otimizar seus investimentos em nuvem. Eles garantem também conformidade com obrigações contratuais e gerenciamentos </w:t>
      </w:r>
      <w:r w:rsidRPr="3B50E1C1" w:rsidR="515FB24F">
        <w:rPr>
          <w:rFonts w:ascii="Times New Roman" w:hAnsi="Times New Roman" w:eastAsia="Times New Roman" w:cs="Times New Roman" w:asciiTheme="minorAscii" w:hAnsiTheme="minorAscii" w:eastAsiaTheme="minorAscii" w:cstheme="minorAscii"/>
          <w:b w:val="0"/>
          <w:bCs w:val="0"/>
          <w:sz w:val="24"/>
          <w:szCs w:val="24"/>
        </w:rPr>
        <w:t>de negociações</w:t>
      </w:r>
      <w:r w:rsidRPr="3B50E1C1" w:rsidR="408AA3EC">
        <w:rPr>
          <w:rFonts w:ascii="Times New Roman" w:hAnsi="Times New Roman" w:eastAsia="Times New Roman" w:cs="Times New Roman" w:asciiTheme="minorAscii" w:hAnsiTheme="minorAscii" w:eastAsiaTheme="minorAscii" w:cstheme="minorAscii"/>
          <w:b w:val="0"/>
          <w:bCs w:val="0"/>
          <w:sz w:val="24"/>
          <w:szCs w:val="24"/>
        </w:rPr>
        <w:t xml:space="preserve"> e renovações.</w:t>
      </w:r>
    </w:p>
    <w:p w:rsidR="408AA3EC" w:rsidP="3B50E1C1" w:rsidRDefault="408AA3EC" w14:paraId="635964D9" w14:textId="71189BB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408AA3EC">
        <w:rPr>
          <w:rFonts w:ascii="Times New Roman" w:hAnsi="Times New Roman" w:eastAsia="Times New Roman" w:cs="Times New Roman" w:asciiTheme="minorAscii" w:hAnsiTheme="minorAscii" w:eastAsiaTheme="minorAscii" w:cstheme="minorAscii"/>
          <w:b w:val="0"/>
          <w:bCs w:val="0"/>
          <w:sz w:val="24"/>
          <w:szCs w:val="24"/>
        </w:rPr>
        <w:t>Expectativas:</w:t>
      </w:r>
      <w:r w:rsidRPr="3B50E1C1" w:rsidR="72FA6A29">
        <w:rPr>
          <w:rFonts w:ascii="Times New Roman" w:hAnsi="Times New Roman" w:eastAsia="Times New Roman" w:cs="Times New Roman" w:asciiTheme="minorAscii" w:hAnsiTheme="minorAscii" w:eastAsiaTheme="minorAscii" w:cstheme="minorAscii"/>
          <w:b w:val="0"/>
          <w:bCs w:val="0"/>
          <w:sz w:val="24"/>
          <w:szCs w:val="24"/>
        </w:rPr>
        <w:t xml:space="preserve"> eles esperam detalhes sobre informações do padrão de uso da nuvem e tendências de custo. Eles estão de olho também no suporte em negociações de termos que alinha com os objetivos financeiros da organização.</w:t>
      </w:r>
    </w:p>
    <w:p w:rsidR="3B50E1C1" w:rsidP="3B50E1C1" w:rsidRDefault="3B50E1C1" w14:paraId="37B0790A" w14:textId="77B3C9A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08CDAF79" w:rsidP="3B50E1C1" w:rsidRDefault="08CDAF79" w14:paraId="50AC5E54" w14:textId="3C0DD93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Domínios e Capacidades</w:t>
      </w:r>
    </w:p>
    <w:p w:rsidR="08CDAF79" w:rsidP="3B50E1C1" w:rsidRDefault="08CDAF79" w14:paraId="06E76287" w14:textId="37D61F4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 xml:space="preserve">Os domínios e capacidades são os </w:t>
      </w:r>
      <w:r w:rsidRPr="3B50E1C1" w:rsidR="08CDAF79">
        <w:rPr>
          <w:rFonts w:ascii="Times New Roman" w:hAnsi="Times New Roman" w:eastAsia="Times New Roman" w:cs="Times New Roman" w:asciiTheme="minorAscii" w:hAnsiTheme="minorAscii" w:eastAsiaTheme="minorAscii" w:cstheme="minorAscii"/>
          <w:b w:val="0"/>
          <w:bCs w:val="0"/>
          <w:sz w:val="24"/>
          <w:szCs w:val="24"/>
        </w:rPr>
        <w:t>seguintes</w:t>
      </w:r>
      <w:r w:rsidRPr="3B50E1C1" w:rsidR="08CDAF79">
        <w:rPr>
          <w:rFonts w:ascii="Times New Roman" w:hAnsi="Times New Roman" w:eastAsia="Times New Roman" w:cs="Times New Roman" w:asciiTheme="minorAscii" w:hAnsiTheme="minorAscii" w:eastAsiaTheme="minorAscii" w:cstheme="minorAscii"/>
          <w:b w:val="0"/>
          <w:bCs w:val="0"/>
          <w:sz w:val="24"/>
          <w:szCs w:val="24"/>
        </w:rPr>
        <w:t>:</w:t>
      </w:r>
    </w:p>
    <w:p w:rsidR="08CDAF79" w:rsidP="3B50E1C1" w:rsidRDefault="08CDAF79" w14:paraId="1F2A8E84" w14:textId="15E3A7D5">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Entender o uso e o custo</w:t>
      </w:r>
    </w:p>
    <w:p w:rsidR="08CDAF79" w:rsidP="3B50E1C1" w:rsidRDefault="08CDAF79" w14:paraId="7888A1C6" w14:textId="55D9677C">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Ingestão de dados</w:t>
      </w:r>
    </w:p>
    <w:p w:rsidR="08CDAF79" w:rsidP="3B50E1C1" w:rsidRDefault="08CDAF79" w14:paraId="1BE1181B" w14:textId="38F93B1B">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Alocação</w:t>
      </w:r>
    </w:p>
    <w:p w:rsidR="08CDAF79" w:rsidP="3B50E1C1" w:rsidRDefault="08CDAF79" w14:paraId="021E322B" w14:textId="500EA133">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Relatório e análise</w:t>
      </w:r>
    </w:p>
    <w:p w:rsidR="08CDAF79" w:rsidP="3B50E1C1" w:rsidRDefault="08CDAF79" w14:paraId="480E64F8" w14:textId="36744880">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Gerenciamento</w:t>
      </w:r>
      <w:r w:rsidRPr="3B50E1C1" w:rsidR="08CDAF79">
        <w:rPr>
          <w:rFonts w:ascii="Times New Roman" w:hAnsi="Times New Roman" w:eastAsia="Times New Roman" w:cs="Times New Roman" w:asciiTheme="minorAscii" w:hAnsiTheme="minorAscii" w:eastAsiaTheme="minorAscii" w:cstheme="minorAscii"/>
          <w:b w:val="0"/>
          <w:bCs w:val="0"/>
          <w:sz w:val="24"/>
          <w:szCs w:val="24"/>
        </w:rPr>
        <w:t xml:space="preserve"> de anomalia</w:t>
      </w:r>
    </w:p>
    <w:p w:rsidR="08CDAF79" w:rsidP="3B50E1C1" w:rsidRDefault="08CDAF79" w14:paraId="2565023B" w14:textId="70A6D28B">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Quantificar o valor de negócio</w:t>
      </w:r>
    </w:p>
    <w:p w:rsidR="08CDAF79" w:rsidP="3B50E1C1" w:rsidRDefault="08CDAF79" w14:paraId="7E0E85A4" w14:textId="5C77449F">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Planejamento e estimativa</w:t>
      </w:r>
    </w:p>
    <w:p w:rsidR="08CDAF79" w:rsidP="3B50E1C1" w:rsidRDefault="08CDAF79" w14:paraId="17E8AB89" w14:textId="213D7A55">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Previsão</w:t>
      </w:r>
    </w:p>
    <w:p w:rsidR="08CDAF79" w:rsidP="3B50E1C1" w:rsidRDefault="08CDAF79" w14:paraId="059980E7" w14:textId="53269EC4">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Orçamento</w:t>
      </w:r>
    </w:p>
    <w:p w:rsidR="08CDAF79" w:rsidP="3B50E1C1" w:rsidRDefault="08CDAF79" w14:paraId="7F883910" w14:textId="04D5EC57">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Análise comparativa</w:t>
      </w:r>
    </w:p>
    <w:p w:rsidR="08CDAF79" w:rsidP="3B50E1C1" w:rsidRDefault="08CDAF79" w14:paraId="67448F3B" w14:textId="08B94CAA">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Unidades econômicas</w:t>
      </w:r>
    </w:p>
    <w:p w:rsidR="08CDAF79" w:rsidP="3B50E1C1" w:rsidRDefault="08CDAF79" w14:paraId="20F589DA" w14:textId="7EFD340E">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Otimizar o uso e o custo</w:t>
      </w:r>
    </w:p>
    <w:p w:rsidR="08CDAF79" w:rsidP="3B50E1C1" w:rsidRDefault="08CDAF79" w14:paraId="65DD0544" w14:textId="70C9960F">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Arquitetura</w:t>
      </w:r>
      <w:r w:rsidRPr="3B50E1C1" w:rsidR="08CDAF79">
        <w:rPr>
          <w:rFonts w:ascii="Times New Roman" w:hAnsi="Times New Roman" w:eastAsia="Times New Roman" w:cs="Times New Roman" w:asciiTheme="minorAscii" w:hAnsiTheme="minorAscii" w:eastAsiaTheme="minorAscii" w:cstheme="minorAscii"/>
          <w:b w:val="0"/>
          <w:bCs w:val="0"/>
          <w:sz w:val="24"/>
          <w:szCs w:val="24"/>
        </w:rPr>
        <w:t xml:space="preserve"> para nuvem</w:t>
      </w:r>
    </w:p>
    <w:p w:rsidR="08CDAF79" w:rsidP="3B50E1C1" w:rsidRDefault="08CDAF79" w14:paraId="16386603" w14:textId="01BD767F">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Sustentabilidade</w:t>
      </w:r>
      <w:r w:rsidRPr="3B50E1C1" w:rsidR="08CDAF79">
        <w:rPr>
          <w:rFonts w:ascii="Times New Roman" w:hAnsi="Times New Roman" w:eastAsia="Times New Roman" w:cs="Times New Roman" w:asciiTheme="minorAscii" w:hAnsiTheme="minorAscii" w:eastAsiaTheme="minorAscii" w:cstheme="minorAscii"/>
          <w:b w:val="0"/>
          <w:bCs w:val="0"/>
          <w:sz w:val="24"/>
          <w:szCs w:val="24"/>
        </w:rPr>
        <w:t xml:space="preserve"> para nuvem</w:t>
      </w:r>
    </w:p>
    <w:p w:rsidR="08CDAF79" w:rsidP="3B50E1C1" w:rsidRDefault="08CDAF79" w14:paraId="4AD6A2EE" w14:textId="3C70157A">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Licença e SaaS</w:t>
      </w:r>
    </w:p>
    <w:p w:rsidR="08CDAF79" w:rsidP="3B50E1C1" w:rsidRDefault="08CDAF79" w14:paraId="770D9587" w14:textId="77314553">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Otimização de taxa</w:t>
      </w:r>
    </w:p>
    <w:p w:rsidR="08CDAF79" w:rsidP="3B50E1C1" w:rsidRDefault="08CDAF79" w14:paraId="364C0027" w14:textId="65BA9770">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Otimização</w:t>
      </w:r>
      <w:r w:rsidRPr="3B50E1C1" w:rsidR="08CDAF79">
        <w:rPr>
          <w:rFonts w:ascii="Times New Roman" w:hAnsi="Times New Roman" w:eastAsia="Times New Roman" w:cs="Times New Roman" w:asciiTheme="minorAscii" w:hAnsiTheme="minorAscii" w:eastAsiaTheme="minorAscii" w:cstheme="minorAscii"/>
          <w:b w:val="0"/>
          <w:bCs w:val="0"/>
          <w:sz w:val="24"/>
          <w:szCs w:val="24"/>
        </w:rPr>
        <w:t xml:space="preserve"> de carga</w:t>
      </w:r>
    </w:p>
    <w:p w:rsidR="08CDAF79" w:rsidP="3B50E1C1" w:rsidRDefault="08CDAF79" w14:paraId="340A304E" w14:textId="52F0E2DB">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Gerenciar as práticas de Operações Financeiras</w:t>
      </w:r>
    </w:p>
    <w:p w:rsidR="08CDAF79" w:rsidP="3B50E1C1" w:rsidRDefault="08CDAF79" w14:paraId="0BEC0304" w14:textId="7400E361">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Práticas operacionais</w:t>
      </w:r>
    </w:p>
    <w:p w:rsidR="08CDAF79" w:rsidP="3B50E1C1" w:rsidRDefault="08CDAF79" w14:paraId="32ABD489" w14:textId="10B19EE3">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Educação e capacitação</w:t>
      </w:r>
    </w:p>
    <w:p w:rsidR="08CDAF79" w:rsidP="3B50E1C1" w:rsidRDefault="08CDAF79" w14:paraId="5778255B" w14:textId="515F5E25">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Políticas e governança</w:t>
      </w:r>
    </w:p>
    <w:p w:rsidR="08CDAF79" w:rsidP="3B50E1C1" w:rsidRDefault="08CDAF79" w14:paraId="4C87DCE2" w14:textId="694D9553">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Faturamento e chargeback</w:t>
      </w:r>
    </w:p>
    <w:p w:rsidR="08CDAF79" w:rsidP="3B50E1C1" w:rsidRDefault="08CDAF79" w14:paraId="7588F246" w14:textId="62A3703D">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Avaliação</w:t>
      </w:r>
    </w:p>
    <w:p w:rsidR="08CDAF79" w:rsidP="3B50E1C1" w:rsidRDefault="08CDAF79" w14:paraId="76CA4870" w14:textId="58553CF5">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Cargas d</w:t>
      </w:r>
      <w:r w:rsidRPr="3B50E1C1" w:rsidR="08CDAF79">
        <w:rPr>
          <w:rFonts w:ascii="Times New Roman" w:hAnsi="Times New Roman" w:eastAsia="Times New Roman" w:cs="Times New Roman" w:asciiTheme="minorAscii" w:hAnsiTheme="minorAscii" w:eastAsiaTheme="minorAscii" w:cstheme="minorAscii"/>
          <w:b w:val="0"/>
          <w:bCs w:val="0"/>
          <w:sz w:val="24"/>
          <w:szCs w:val="24"/>
        </w:rPr>
        <w:t>e trabalho</w:t>
      </w:r>
      <w:r w:rsidRPr="3B50E1C1" w:rsidR="08CDAF79">
        <w:rPr>
          <w:rFonts w:ascii="Times New Roman" w:hAnsi="Times New Roman" w:eastAsia="Times New Roman" w:cs="Times New Roman" w:asciiTheme="minorAscii" w:hAnsiTheme="minorAscii" w:eastAsiaTheme="minorAscii" w:cstheme="minorAscii"/>
          <w:b w:val="0"/>
          <w:bCs w:val="0"/>
          <w:sz w:val="24"/>
          <w:szCs w:val="24"/>
        </w:rPr>
        <w:t xml:space="preserve"> de integração</w:t>
      </w:r>
    </w:p>
    <w:p w:rsidR="08CDAF79" w:rsidP="3B50E1C1" w:rsidRDefault="08CDAF79" w14:paraId="1C1A84A7" w14:textId="685B8403">
      <w:pPr>
        <w:pStyle w:val="ListParagraph"/>
        <w:numPr>
          <w:ilvl w:val="1"/>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Ferramentas e serviços</w:t>
      </w:r>
    </w:p>
    <w:p w:rsidR="3B50E1C1" w:rsidP="3B50E1C1" w:rsidRDefault="3B50E1C1" w14:paraId="4630A666" w14:textId="7412CDBC">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p>
    <w:p w:rsidR="08CDAF79" w:rsidP="3B50E1C1" w:rsidRDefault="08CDAF79" w14:paraId="3935DDA8" w14:textId="616750F1">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8CDAF79">
        <w:rPr>
          <w:rFonts w:ascii="Times New Roman" w:hAnsi="Times New Roman" w:eastAsia="Times New Roman" w:cs="Times New Roman" w:asciiTheme="minorAscii" w:hAnsiTheme="minorAscii" w:eastAsiaTheme="minorAscii" w:cstheme="minorAscii"/>
          <w:b w:val="0"/>
          <w:bCs w:val="0"/>
          <w:sz w:val="24"/>
          <w:szCs w:val="24"/>
        </w:rPr>
        <w:t>Domínio</w:t>
      </w:r>
      <w:r w:rsidRPr="3B50E1C1" w:rsidR="7EB09DF0">
        <w:rPr>
          <w:rFonts w:ascii="Times New Roman" w:hAnsi="Times New Roman" w:eastAsia="Times New Roman" w:cs="Times New Roman" w:asciiTheme="minorAscii" w:hAnsiTheme="minorAscii" w:eastAsiaTheme="minorAscii" w:cstheme="minorAscii"/>
          <w:b w:val="0"/>
          <w:bCs w:val="0"/>
          <w:sz w:val="24"/>
          <w:szCs w:val="24"/>
        </w:rPr>
        <w:t>s</w:t>
      </w:r>
    </w:p>
    <w:p w:rsidR="7EB09DF0" w:rsidP="3B50E1C1" w:rsidRDefault="7EB09DF0" w14:paraId="1D936AE2" w14:textId="5552850C">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7EB09DF0">
        <w:rPr>
          <w:rFonts w:ascii="Times New Roman" w:hAnsi="Times New Roman" w:eastAsia="Times New Roman" w:cs="Times New Roman" w:asciiTheme="minorAscii" w:hAnsiTheme="minorAscii" w:eastAsiaTheme="minorAscii" w:cstheme="minorAscii"/>
          <w:b w:val="0"/>
          <w:bCs w:val="0"/>
          <w:sz w:val="24"/>
          <w:szCs w:val="24"/>
        </w:rPr>
        <w:t>Os domínios são categorias que incluem várias atividades e responsabilidades com a estrutura das Operações Financeiras. Cada domínio cobre uma área específica focada, garantindo abordag</w:t>
      </w:r>
      <w:r w:rsidRPr="3B50E1C1" w:rsidR="039EB119">
        <w:rPr>
          <w:rFonts w:ascii="Times New Roman" w:hAnsi="Times New Roman" w:eastAsia="Times New Roman" w:cs="Times New Roman" w:asciiTheme="minorAscii" w:hAnsiTheme="minorAscii" w:eastAsiaTheme="minorAscii" w:cstheme="minorAscii"/>
          <w:b w:val="0"/>
          <w:bCs w:val="0"/>
          <w:sz w:val="24"/>
          <w:szCs w:val="24"/>
        </w:rPr>
        <w:t>em para gerenciamento de custo da nuvem.</w:t>
      </w:r>
    </w:p>
    <w:p w:rsidR="3B50E1C1" w:rsidP="3B50E1C1" w:rsidRDefault="3B50E1C1" w14:paraId="2CF87FE7" w14:textId="084A1836">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p>
    <w:p w:rsidR="039EB119" w:rsidP="3B50E1C1" w:rsidRDefault="039EB119" w14:paraId="6ABD3707" w14:textId="67D1E55E">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39EB119">
        <w:rPr>
          <w:rFonts w:ascii="Times New Roman" w:hAnsi="Times New Roman" w:eastAsia="Times New Roman" w:cs="Times New Roman" w:asciiTheme="minorAscii" w:hAnsiTheme="minorAscii" w:eastAsiaTheme="minorAscii" w:cstheme="minorAscii"/>
          <w:b w:val="0"/>
          <w:bCs w:val="0"/>
          <w:sz w:val="24"/>
          <w:szCs w:val="24"/>
        </w:rPr>
        <w:t>Capacidades</w:t>
      </w:r>
    </w:p>
    <w:p w:rsidR="039EB119" w:rsidP="3B50E1C1" w:rsidRDefault="039EB119" w14:paraId="2B51E2FB" w14:textId="42B9BB8D">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039EB119">
        <w:rPr>
          <w:rFonts w:ascii="Times New Roman" w:hAnsi="Times New Roman" w:eastAsia="Times New Roman" w:cs="Times New Roman" w:asciiTheme="minorAscii" w:hAnsiTheme="minorAscii" w:eastAsiaTheme="minorAscii" w:cstheme="minorAscii"/>
          <w:b w:val="0"/>
          <w:bCs w:val="0"/>
          <w:sz w:val="24"/>
          <w:szCs w:val="24"/>
        </w:rPr>
        <w:t xml:space="preserve">As capacidades são específicas habilidades, práticas e ferramentas com cada domínio, </w:t>
      </w:r>
      <w:r w:rsidRPr="3B50E1C1" w:rsidR="039EB119">
        <w:rPr>
          <w:rFonts w:ascii="Times New Roman" w:hAnsi="Times New Roman" w:eastAsia="Times New Roman" w:cs="Times New Roman" w:asciiTheme="minorAscii" w:hAnsiTheme="minorAscii" w:eastAsiaTheme="minorAscii" w:cstheme="minorAscii"/>
          <w:b w:val="0"/>
          <w:bCs w:val="0"/>
          <w:sz w:val="24"/>
          <w:szCs w:val="24"/>
        </w:rPr>
        <w:t>o qual</w:t>
      </w:r>
      <w:r w:rsidRPr="3B50E1C1" w:rsidR="039EB119">
        <w:rPr>
          <w:rFonts w:ascii="Times New Roman" w:hAnsi="Times New Roman" w:eastAsia="Times New Roman" w:cs="Times New Roman" w:asciiTheme="minorAscii" w:hAnsiTheme="minorAscii" w:eastAsiaTheme="minorAscii" w:cstheme="minorAscii"/>
          <w:b w:val="0"/>
          <w:bCs w:val="0"/>
          <w:sz w:val="24"/>
          <w:szCs w:val="24"/>
        </w:rPr>
        <w:t xml:space="preserve"> habilita organizações a conquistar seus objetivos.</w:t>
      </w:r>
      <w:r w:rsidRPr="3B50E1C1" w:rsidR="564CE514">
        <w:rPr>
          <w:rFonts w:ascii="Times New Roman" w:hAnsi="Times New Roman" w:eastAsia="Times New Roman" w:cs="Times New Roman" w:asciiTheme="minorAscii" w:hAnsiTheme="minorAscii" w:eastAsiaTheme="minorAscii" w:cstheme="minorAscii"/>
          <w:b w:val="0"/>
          <w:bCs w:val="0"/>
          <w:sz w:val="24"/>
          <w:szCs w:val="24"/>
        </w:rPr>
        <w:t xml:space="preserve"> Esses são elementos acionáveis que times usam para gerenciar, otimizar, e </w:t>
      </w:r>
      <w:r w:rsidRPr="3B50E1C1" w:rsidR="4482D18B">
        <w:rPr>
          <w:rFonts w:ascii="Times New Roman" w:hAnsi="Times New Roman" w:eastAsia="Times New Roman" w:cs="Times New Roman" w:asciiTheme="minorAscii" w:hAnsiTheme="minorAscii" w:eastAsiaTheme="minorAscii" w:cstheme="minorAscii"/>
          <w:b w:val="0"/>
          <w:bCs w:val="0"/>
          <w:sz w:val="24"/>
          <w:szCs w:val="24"/>
        </w:rPr>
        <w:t>reportar os custos da nuvem.</w:t>
      </w:r>
      <w:r w:rsidRPr="3B50E1C1" w:rsidR="564CE514">
        <w:rPr>
          <w:rFonts w:ascii="Times New Roman" w:hAnsi="Times New Roman" w:eastAsia="Times New Roman" w:cs="Times New Roman" w:asciiTheme="minorAscii" w:hAnsiTheme="minorAscii" w:eastAsiaTheme="minorAscii" w:cstheme="minorAscii"/>
          <w:b w:val="0"/>
          <w:bCs w:val="0"/>
          <w:sz w:val="24"/>
          <w:szCs w:val="24"/>
        </w:rPr>
        <w:t xml:space="preserve"> </w:t>
      </w:r>
    </w:p>
    <w:p w:rsidR="3B50E1C1" w:rsidP="3B50E1C1" w:rsidRDefault="3B50E1C1" w14:paraId="590C3444" w14:textId="1C5DE2A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58AB5292" w:rsidP="3B50E1C1" w:rsidRDefault="58AB5292" w14:paraId="310467C2" w14:textId="15E3A7D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8AB5292">
        <w:rPr>
          <w:rFonts w:ascii="Times New Roman" w:hAnsi="Times New Roman" w:eastAsia="Times New Roman" w:cs="Times New Roman" w:asciiTheme="minorAscii" w:hAnsiTheme="minorAscii" w:eastAsiaTheme="minorAscii" w:cstheme="minorAscii"/>
          <w:b w:val="0"/>
          <w:bCs w:val="0"/>
          <w:sz w:val="24"/>
          <w:szCs w:val="24"/>
        </w:rPr>
        <w:t>Entender o uso e o custo</w:t>
      </w:r>
    </w:p>
    <w:p w:rsidR="58AB5292" w:rsidP="3B50E1C1" w:rsidRDefault="58AB5292" w14:paraId="4CE4A175" w14:textId="2D36AB3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58AB5292">
        <w:rPr>
          <w:rFonts w:ascii="Times New Roman" w:hAnsi="Times New Roman" w:eastAsia="Times New Roman" w:cs="Times New Roman" w:asciiTheme="minorAscii" w:hAnsiTheme="minorAscii" w:eastAsiaTheme="minorAscii" w:cstheme="minorAscii"/>
          <w:b w:val="0"/>
          <w:bCs w:val="0"/>
          <w:sz w:val="24"/>
          <w:szCs w:val="24"/>
        </w:rPr>
        <w:t>Esse domínio foca o ganho do entendimento da organização com o uso e custo da nuvem. Isso envolve analisar os dados pa</w:t>
      </w:r>
      <w:r w:rsidRPr="3B50E1C1" w:rsidR="647B9C49">
        <w:rPr>
          <w:rFonts w:ascii="Times New Roman" w:hAnsi="Times New Roman" w:eastAsia="Times New Roman" w:cs="Times New Roman" w:asciiTheme="minorAscii" w:hAnsiTheme="minorAscii" w:eastAsiaTheme="minorAscii" w:cstheme="minorAscii"/>
          <w:b w:val="0"/>
          <w:bCs w:val="0"/>
          <w:sz w:val="24"/>
          <w:szCs w:val="24"/>
        </w:rPr>
        <w:t>ra fornecer entendimento em como os recursos da nuvem são utilizados e associados aos custos.</w:t>
      </w:r>
    </w:p>
    <w:p w:rsidR="647B9C49" w:rsidP="3B50E1C1" w:rsidRDefault="647B9C49" w14:paraId="27CA701F" w14:textId="4017D28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47B9C49">
        <w:rPr>
          <w:rFonts w:ascii="Times New Roman" w:hAnsi="Times New Roman" w:eastAsia="Times New Roman" w:cs="Times New Roman" w:asciiTheme="minorAscii" w:hAnsiTheme="minorAscii" w:eastAsiaTheme="minorAscii" w:cstheme="minorAscii"/>
          <w:b w:val="0"/>
          <w:bCs w:val="0"/>
          <w:sz w:val="24"/>
          <w:szCs w:val="24"/>
        </w:rPr>
        <w:t>Capa</w:t>
      </w:r>
      <w:r w:rsidRPr="3B50E1C1" w:rsidR="15F7B95F">
        <w:rPr>
          <w:rFonts w:ascii="Times New Roman" w:hAnsi="Times New Roman" w:eastAsia="Times New Roman" w:cs="Times New Roman" w:asciiTheme="minorAscii" w:hAnsiTheme="minorAscii" w:eastAsiaTheme="minorAscii" w:cstheme="minorAscii"/>
          <w:b w:val="0"/>
          <w:bCs w:val="0"/>
          <w:sz w:val="24"/>
          <w:szCs w:val="24"/>
        </w:rPr>
        <w:t>cidades</w:t>
      </w:r>
      <w:r w:rsidRPr="3B50E1C1" w:rsidR="647B9C49">
        <w:rPr>
          <w:rFonts w:ascii="Times New Roman" w:hAnsi="Times New Roman" w:eastAsia="Times New Roman" w:cs="Times New Roman" w:asciiTheme="minorAscii" w:hAnsiTheme="minorAscii" w:eastAsiaTheme="minorAscii" w:cstheme="minorAscii"/>
          <w:b w:val="0"/>
          <w:bCs w:val="0"/>
          <w:sz w:val="24"/>
          <w:szCs w:val="24"/>
        </w:rPr>
        <w:t>:</w:t>
      </w:r>
    </w:p>
    <w:p w:rsidR="647B9C49" w:rsidP="3B50E1C1" w:rsidRDefault="647B9C49" w14:paraId="59A086B8" w14:textId="4F1B18D3">
      <w:pPr>
        <w:pStyle w:val="ListParagraph"/>
        <w:numPr>
          <w:ilvl w:val="0"/>
          <w:numId w:val="9"/>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47B9C49">
        <w:rPr>
          <w:rFonts w:ascii="Times New Roman" w:hAnsi="Times New Roman" w:eastAsia="Times New Roman" w:cs="Times New Roman" w:asciiTheme="minorAscii" w:hAnsiTheme="minorAscii" w:eastAsiaTheme="minorAscii" w:cstheme="minorAscii"/>
          <w:b w:val="0"/>
          <w:bCs w:val="0"/>
          <w:sz w:val="24"/>
          <w:szCs w:val="24"/>
        </w:rPr>
        <w:t>Ingestão de dados: coletar e processar dados de diferentes fontes para criar uma visão sobre o uso e custo.</w:t>
      </w:r>
    </w:p>
    <w:p w:rsidR="647B9C49" w:rsidP="3B50E1C1" w:rsidRDefault="647B9C49" w14:paraId="680E62D9" w14:textId="66642AEF">
      <w:pPr>
        <w:pStyle w:val="ListParagraph"/>
        <w:numPr>
          <w:ilvl w:val="0"/>
          <w:numId w:val="9"/>
        </w:numPr>
        <w:suppressLineNumbers w:val="0"/>
        <w:bidi w:val="0"/>
        <w:spacing w:before="0" w:beforeAutospacing="off" w:after="160" w:afterAutospacing="off" w:line="360" w:lineRule="auto"/>
        <w:ind w:left="720" w:right="0" w:hanging="36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47B9C49">
        <w:rPr>
          <w:rFonts w:ascii="Times New Roman" w:hAnsi="Times New Roman" w:eastAsia="Times New Roman" w:cs="Times New Roman" w:asciiTheme="minorAscii" w:hAnsiTheme="minorAscii" w:eastAsiaTheme="minorAscii" w:cstheme="minorAscii"/>
          <w:b w:val="0"/>
          <w:bCs w:val="0"/>
          <w:sz w:val="24"/>
          <w:szCs w:val="24"/>
        </w:rPr>
        <w:t xml:space="preserve">Alocação: </w:t>
      </w:r>
      <w:r w:rsidRPr="3B50E1C1" w:rsidR="3F0336C0">
        <w:rPr>
          <w:rFonts w:ascii="Times New Roman" w:hAnsi="Times New Roman" w:eastAsia="Times New Roman" w:cs="Times New Roman" w:asciiTheme="minorAscii" w:hAnsiTheme="minorAscii" w:eastAsiaTheme="minorAscii" w:cstheme="minorAscii"/>
          <w:b w:val="0"/>
          <w:bCs w:val="0"/>
          <w:sz w:val="24"/>
          <w:szCs w:val="24"/>
        </w:rPr>
        <w:t>atribuir custo para diferentes times, projetos, departamentos, usando contas, marcação e rótulo.</w:t>
      </w:r>
    </w:p>
    <w:p w:rsidR="647B9C49" w:rsidP="3B50E1C1" w:rsidRDefault="647B9C49" w14:paraId="7ADB89E5" w14:textId="05EB2C3F">
      <w:pPr>
        <w:pStyle w:val="ListParagraph"/>
        <w:numPr>
          <w:ilvl w:val="0"/>
          <w:numId w:val="9"/>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47B9C49">
        <w:rPr>
          <w:rFonts w:ascii="Times New Roman" w:hAnsi="Times New Roman" w:eastAsia="Times New Roman" w:cs="Times New Roman" w:asciiTheme="minorAscii" w:hAnsiTheme="minorAscii" w:eastAsiaTheme="minorAscii" w:cstheme="minorAscii"/>
          <w:b w:val="0"/>
          <w:bCs w:val="0"/>
          <w:sz w:val="24"/>
          <w:szCs w:val="24"/>
        </w:rPr>
        <w:t>Relatório e análise</w:t>
      </w:r>
      <w:r w:rsidRPr="3B50E1C1" w:rsidR="0010427B">
        <w:rPr>
          <w:rFonts w:ascii="Times New Roman" w:hAnsi="Times New Roman" w:eastAsia="Times New Roman" w:cs="Times New Roman" w:asciiTheme="minorAscii" w:hAnsiTheme="minorAscii" w:eastAsiaTheme="minorAscii" w:cstheme="minorAscii"/>
          <w:b w:val="0"/>
          <w:bCs w:val="0"/>
          <w:sz w:val="24"/>
          <w:szCs w:val="24"/>
        </w:rPr>
        <w:t>: criar relatórios e painéis para visualizar o uso e custo da nuvem, ajudando partes interessadas tomarem decisões informadas</w:t>
      </w:r>
      <w:r w:rsidRPr="3B50E1C1" w:rsidR="261BC908">
        <w:rPr>
          <w:rFonts w:ascii="Times New Roman" w:hAnsi="Times New Roman" w:eastAsia="Times New Roman" w:cs="Times New Roman" w:asciiTheme="minorAscii" w:hAnsiTheme="minorAscii" w:eastAsiaTheme="minorAscii" w:cstheme="minorAscii"/>
          <w:b w:val="0"/>
          <w:bCs w:val="0"/>
          <w:sz w:val="24"/>
          <w:szCs w:val="24"/>
        </w:rPr>
        <w:t>.</w:t>
      </w:r>
    </w:p>
    <w:p w:rsidR="647B9C49" w:rsidP="3B50E1C1" w:rsidRDefault="647B9C49" w14:paraId="5ABB6B7D" w14:textId="5A271717">
      <w:pPr>
        <w:pStyle w:val="ListParagraph"/>
        <w:numPr>
          <w:ilvl w:val="0"/>
          <w:numId w:val="9"/>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47B9C49">
        <w:rPr>
          <w:rFonts w:ascii="Times New Roman" w:hAnsi="Times New Roman" w:eastAsia="Times New Roman" w:cs="Times New Roman" w:asciiTheme="minorAscii" w:hAnsiTheme="minorAscii" w:eastAsiaTheme="minorAscii" w:cstheme="minorAscii"/>
          <w:b w:val="0"/>
          <w:bCs w:val="0"/>
          <w:sz w:val="24"/>
          <w:szCs w:val="24"/>
        </w:rPr>
        <w:t>Gerenciamento de anomalia</w:t>
      </w:r>
      <w:r w:rsidRPr="3B50E1C1" w:rsidR="171E27C1">
        <w:rPr>
          <w:rFonts w:ascii="Times New Roman" w:hAnsi="Times New Roman" w:eastAsia="Times New Roman" w:cs="Times New Roman" w:asciiTheme="minorAscii" w:hAnsiTheme="minorAscii" w:eastAsiaTheme="minorAscii" w:cstheme="minorAscii"/>
          <w:b w:val="0"/>
          <w:bCs w:val="0"/>
          <w:sz w:val="24"/>
          <w:szCs w:val="24"/>
        </w:rPr>
        <w:t>: detectar e gerenciar inesperados picos de custo para minimizar seus impactos  negócio.</w:t>
      </w:r>
    </w:p>
    <w:p w:rsidR="171E27C1" w:rsidP="3B50E1C1" w:rsidRDefault="171E27C1" w14:paraId="4422E356" w14:textId="7B192894">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71E27C1">
        <w:rPr>
          <w:rFonts w:ascii="Times New Roman" w:hAnsi="Times New Roman" w:eastAsia="Times New Roman" w:cs="Times New Roman" w:asciiTheme="minorAscii" w:hAnsiTheme="minorAscii" w:eastAsiaTheme="minorAscii" w:cstheme="minorAscii"/>
          <w:b w:val="0"/>
          <w:bCs w:val="0"/>
          <w:sz w:val="24"/>
          <w:szCs w:val="24"/>
        </w:rPr>
        <w:t>Azure features:</w:t>
      </w:r>
    </w:p>
    <w:p w:rsidR="171E27C1" w:rsidP="3B50E1C1" w:rsidRDefault="171E27C1" w14:paraId="76EF3BEE" w14:textId="4499E872">
      <w:pPr>
        <w:pStyle w:val="ListParagraph"/>
        <w:numPr>
          <w:ilvl w:val="0"/>
          <w:numId w:val="1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71E27C1">
        <w:rPr>
          <w:rFonts w:ascii="Times New Roman" w:hAnsi="Times New Roman" w:eastAsia="Times New Roman" w:cs="Times New Roman" w:asciiTheme="minorAscii" w:hAnsiTheme="minorAscii" w:eastAsiaTheme="minorAscii" w:cstheme="minorAscii"/>
          <w:b w:val="0"/>
          <w:bCs w:val="0"/>
          <w:sz w:val="24"/>
          <w:szCs w:val="24"/>
        </w:rPr>
        <w:t xml:space="preserve">Azure </w:t>
      </w:r>
      <w:r w:rsidRPr="3B50E1C1" w:rsidR="171E27C1">
        <w:rPr>
          <w:rFonts w:ascii="Times New Roman" w:hAnsi="Times New Roman" w:eastAsia="Times New Roman" w:cs="Times New Roman" w:asciiTheme="minorAscii" w:hAnsiTheme="minorAscii" w:eastAsiaTheme="minorAscii" w:cstheme="minorAscii"/>
          <w:b w:val="0"/>
          <w:bCs w:val="0"/>
          <w:sz w:val="24"/>
          <w:szCs w:val="24"/>
        </w:rPr>
        <w:t>Cost</w:t>
      </w:r>
      <w:r w:rsidRPr="3B50E1C1" w:rsidR="171E27C1">
        <w:rPr>
          <w:rFonts w:ascii="Times New Roman" w:hAnsi="Times New Roman" w:eastAsia="Times New Roman" w:cs="Times New Roman" w:asciiTheme="minorAscii" w:hAnsiTheme="minorAscii" w:eastAsiaTheme="minorAscii" w:cstheme="minorAscii"/>
          <w:b w:val="0"/>
          <w:bCs w:val="0"/>
          <w:sz w:val="24"/>
          <w:szCs w:val="24"/>
        </w:rPr>
        <w:t xml:space="preserve"> Management + </w:t>
      </w:r>
      <w:r w:rsidRPr="3B50E1C1" w:rsidR="171E27C1">
        <w:rPr>
          <w:rFonts w:ascii="Times New Roman" w:hAnsi="Times New Roman" w:eastAsia="Times New Roman" w:cs="Times New Roman" w:asciiTheme="minorAscii" w:hAnsiTheme="minorAscii" w:eastAsiaTheme="minorAscii" w:cstheme="minorAscii"/>
          <w:b w:val="0"/>
          <w:bCs w:val="0"/>
          <w:sz w:val="24"/>
          <w:szCs w:val="24"/>
        </w:rPr>
        <w:t>Billing</w:t>
      </w:r>
      <w:r w:rsidRPr="3B50E1C1" w:rsidR="171E27C1">
        <w:rPr>
          <w:rFonts w:ascii="Times New Roman" w:hAnsi="Times New Roman" w:eastAsia="Times New Roman" w:cs="Times New Roman" w:asciiTheme="minorAscii" w:hAnsiTheme="minorAscii" w:eastAsiaTheme="minorAscii" w:cstheme="minorAscii"/>
          <w:b w:val="0"/>
          <w:bCs w:val="0"/>
          <w:sz w:val="24"/>
          <w:szCs w:val="24"/>
        </w:rPr>
        <w:t>: fornece ferramentas de rastreamento e gerenciamento de custo incluindo análise de custo, orçamento e relatório.</w:t>
      </w:r>
    </w:p>
    <w:p w:rsidR="2B0D35F5" w:rsidP="3B50E1C1" w:rsidRDefault="2B0D35F5" w14:paraId="3143131A" w14:textId="1B4F8E12">
      <w:pPr>
        <w:pStyle w:val="ListParagraph"/>
        <w:numPr>
          <w:ilvl w:val="0"/>
          <w:numId w:val="1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B0D35F5">
        <w:rPr>
          <w:rFonts w:ascii="Times New Roman" w:hAnsi="Times New Roman" w:eastAsia="Times New Roman" w:cs="Times New Roman" w:asciiTheme="minorAscii" w:hAnsiTheme="minorAscii" w:eastAsiaTheme="minorAscii" w:cstheme="minorAscii"/>
          <w:b w:val="0"/>
          <w:bCs w:val="0"/>
          <w:sz w:val="24"/>
          <w:szCs w:val="24"/>
        </w:rPr>
        <w:t xml:space="preserve">Azure </w:t>
      </w:r>
      <w:r w:rsidRPr="3B50E1C1" w:rsidR="2B0D35F5">
        <w:rPr>
          <w:rFonts w:ascii="Times New Roman" w:hAnsi="Times New Roman" w:eastAsia="Times New Roman" w:cs="Times New Roman" w:asciiTheme="minorAscii" w:hAnsiTheme="minorAscii" w:eastAsiaTheme="minorAscii" w:cstheme="minorAscii"/>
          <w:b w:val="0"/>
          <w:bCs w:val="0"/>
          <w:sz w:val="24"/>
          <w:szCs w:val="24"/>
        </w:rPr>
        <w:t>Resource</w:t>
      </w:r>
      <w:r w:rsidRPr="3B50E1C1" w:rsidR="2B0D35F5">
        <w:rPr>
          <w:rFonts w:ascii="Times New Roman" w:hAnsi="Times New Roman" w:eastAsia="Times New Roman" w:cs="Times New Roman" w:asciiTheme="minorAscii" w:hAnsiTheme="minorAscii" w:eastAsiaTheme="minorAscii" w:cstheme="minorAscii"/>
          <w:b w:val="0"/>
          <w:bCs w:val="0"/>
          <w:sz w:val="24"/>
          <w:szCs w:val="24"/>
        </w:rPr>
        <w:t xml:space="preserve"> Manager (ARM): permite criar marcações nos recursos para </w:t>
      </w:r>
      <w:r w:rsidRPr="3B50E1C1" w:rsidR="2B0D35F5">
        <w:rPr>
          <w:rFonts w:ascii="Times New Roman" w:hAnsi="Times New Roman" w:eastAsia="Times New Roman" w:cs="Times New Roman" w:asciiTheme="minorAscii" w:hAnsiTheme="minorAscii" w:eastAsiaTheme="minorAscii" w:cstheme="minorAscii"/>
          <w:b w:val="0"/>
          <w:bCs w:val="0"/>
          <w:sz w:val="24"/>
          <w:szCs w:val="24"/>
        </w:rPr>
        <w:t>alocar</w:t>
      </w:r>
      <w:r w:rsidRPr="3B50E1C1" w:rsidR="2B0D35F5">
        <w:rPr>
          <w:rFonts w:ascii="Times New Roman" w:hAnsi="Times New Roman" w:eastAsia="Times New Roman" w:cs="Times New Roman" w:asciiTheme="minorAscii" w:hAnsiTheme="minorAscii" w:eastAsiaTheme="minorAscii" w:cstheme="minorAscii"/>
          <w:b w:val="0"/>
          <w:bCs w:val="0"/>
          <w:sz w:val="24"/>
          <w:szCs w:val="24"/>
        </w:rPr>
        <w:t xml:space="preserve"> custos precisos.</w:t>
      </w:r>
    </w:p>
    <w:p w:rsidR="2B0D35F5" w:rsidP="3B50E1C1" w:rsidRDefault="2B0D35F5" w14:paraId="2C6FD295" w14:textId="7037E396">
      <w:pPr>
        <w:pStyle w:val="ListParagraph"/>
        <w:numPr>
          <w:ilvl w:val="0"/>
          <w:numId w:val="1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B0D35F5">
        <w:rPr>
          <w:rFonts w:ascii="Times New Roman" w:hAnsi="Times New Roman" w:eastAsia="Times New Roman" w:cs="Times New Roman" w:asciiTheme="minorAscii" w:hAnsiTheme="minorAscii" w:eastAsiaTheme="minorAscii" w:cstheme="minorAscii"/>
          <w:b w:val="0"/>
          <w:bCs w:val="0"/>
          <w:sz w:val="24"/>
          <w:szCs w:val="24"/>
        </w:rPr>
        <w:t>Power BI: integra com a Azure para criar relatórios visuais e painéis para melhor entendimento em uso e custo da nuvem.</w:t>
      </w:r>
    </w:p>
    <w:p w:rsidR="2B0D35F5" w:rsidP="3B50E1C1" w:rsidRDefault="2B0D35F5" w14:paraId="7851F2EE" w14:textId="021FE7BE">
      <w:pPr>
        <w:pStyle w:val="ListParagraph"/>
        <w:numPr>
          <w:ilvl w:val="0"/>
          <w:numId w:val="1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B0D35F5">
        <w:rPr>
          <w:rFonts w:ascii="Times New Roman" w:hAnsi="Times New Roman" w:eastAsia="Times New Roman" w:cs="Times New Roman" w:asciiTheme="minorAscii" w:hAnsiTheme="minorAscii" w:eastAsiaTheme="minorAscii" w:cstheme="minorAscii"/>
          <w:b w:val="0"/>
          <w:bCs w:val="0"/>
          <w:sz w:val="24"/>
          <w:szCs w:val="24"/>
        </w:rPr>
        <w:t>Azure A</w:t>
      </w:r>
      <w:r w:rsidRPr="3B50E1C1" w:rsidR="2B0D35F5">
        <w:rPr>
          <w:rFonts w:ascii="Times New Roman" w:hAnsi="Times New Roman" w:eastAsia="Times New Roman" w:cs="Times New Roman" w:asciiTheme="minorAscii" w:hAnsiTheme="minorAscii" w:eastAsiaTheme="minorAscii" w:cstheme="minorAscii"/>
          <w:b w:val="0"/>
          <w:bCs w:val="0"/>
          <w:sz w:val="24"/>
          <w:szCs w:val="24"/>
        </w:rPr>
        <w:t>dvisor</w:t>
      </w:r>
      <w:r w:rsidRPr="3B50E1C1" w:rsidR="2B0D35F5">
        <w:rPr>
          <w:rFonts w:ascii="Times New Roman" w:hAnsi="Times New Roman" w:eastAsia="Times New Roman" w:cs="Times New Roman" w:asciiTheme="minorAscii" w:hAnsiTheme="minorAscii" w:eastAsiaTheme="minorAscii" w:cstheme="minorAscii"/>
          <w:b w:val="0"/>
          <w:bCs w:val="0"/>
          <w:sz w:val="24"/>
          <w:szCs w:val="24"/>
        </w:rPr>
        <w:t>: oferece recomendações para otimizar o uso e reduzir o custo.</w:t>
      </w:r>
    </w:p>
    <w:p w:rsidR="3B50E1C1" w:rsidP="3B50E1C1" w:rsidRDefault="3B50E1C1" w14:paraId="723898EC" w14:textId="6F2E98A6">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p>
    <w:p w:rsidR="48F2911D" w:rsidP="3B50E1C1" w:rsidRDefault="48F2911D" w14:paraId="646494FE" w14:textId="70A6D28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48F2911D">
        <w:rPr>
          <w:rFonts w:ascii="Times New Roman" w:hAnsi="Times New Roman" w:eastAsia="Times New Roman" w:cs="Times New Roman" w:asciiTheme="minorAscii" w:hAnsiTheme="minorAscii" w:eastAsiaTheme="minorAscii" w:cstheme="minorAscii"/>
          <w:b w:val="0"/>
          <w:bCs w:val="0"/>
          <w:sz w:val="24"/>
          <w:szCs w:val="24"/>
        </w:rPr>
        <w:t>Quantificar o valor de negócio</w:t>
      </w:r>
    </w:p>
    <w:p w:rsidR="64E9410B" w:rsidP="3B50E1C1" w:rsidRDefault="64E9410B" w14:paraId="5AA31D07" w14:textId="52C013A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4E9410B">
        <w:rPr>
          <w:rFonts w:ascii="Times New Roman" w:hAnsi="Times New Roman" w:eastAsia="Times New Roman" w:cs="Times New Roman" w:asciiTheme="minorAscii" w:hAnsiTheme="minorAscii" w:eastAsiaTheme="minorAscii" w:cstheme="minorAscii"/>
          <w:b w:val="0"/>
          <w:bCs w:val="0"/>
          <w:sz w:val="24"/>
          <w:szCs w:val="24"/>
        </w:rPr>
        <w:t>Esse domínio objetiva conectar uso e custo da nuvem com os valores de negócio que eles geram. Isso ajuda a garantir que o valor entregue pelos investimentos na nuvem sejam transparen</w:t>
      </w:r>
      <w:r w:rsidRPr="3B50E1C1" w:rsidR="4DBB64C4">
        <w:rPr>
          <w:rFonts w:ascii="Times New Roman" w:hAnsi="Times New Roman" w:eastAsia="Times New Roman" w:cs="Times New Roman" w:asciiTheme="minorAscii" w:hAnsiTheme="minorAscii" w:eastAsiaTheme="minorAscii" w:cstheme="minorAscii"/>
          <w:b w:val="0"/>
          <w:bCs w:val="0"/>
          <w:sz w:val="24"/>
          <w:szCs w:val="24"/>
        </w:rPr>
        <w:t>tes e alinhados com os objetivos da organização.</w:t>
      </w:r>
    </w:p>
    <w:p w:rsidR="48F2911D" w:rsidP="3B50E1C1" w:rsidRDefault="48F2911D" w14:paraId="6CF0647F" w14:textId="69B139F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48F2911D">
        <w:rPr>
          <w:rFonts w:ascii="Times New Roman" w:hAnsi="Times New Roman" w:eastAsia="Times New Roman" w:cs="Times New Roman" w:asciiTheme="minorAscii" w:hAnsiTheme="minorAscii" w:eastAsiaTheme="minorAscii" w:cstheme="minorAscii"/>
          <w:b w:val="0"/>
          <w:bCs w:val="0"/>
          <w:sz w:val="24"/>
          <w:szCs w:val="24"/>
        </w:rPr>
        <w:t>Capacidades</w:t>
      </w:r>
    </w:p>
    <w:p w:rsidR="48F2911D" w:rsidP="3B50E1C1" w:rsidRDefault="48F2911D" w14:paraId="460DC0A1" w14:textId="47C0088D">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48F2911D">
        <w:rPr>
          <w:rFonts w:ascii="Times New Roman" w:hAnsi="Times New Roman" w:eastAsia="Times New Roman" w:cs="Times New Roman" w:asciiTheme="minorAscii" w:hAnsiTheme="minorAscii" w:eastAsiaTheme="minorAscii" w:cstheme="minorAscii"/>
          <w:b w:val="0"/>
          <w:bCs w:val="0"/>
          <w:sz w:val="24"/>
          <w:szCs w:val="24"/>
        </w:rPr>
        <w:t>Planejamento e estimativa:</w:t>
      </w:r>
      <w:r w:rsidRPr="3B50E1C1" w:rsidR="5D9FB1A3">
        <w:rPr>
          <w:rFonts w:ascii="Times New Roman" w:hAnsi="Times New Roman" w:eastAsia="Times New Roman" w:cs="Times New Roman" w:asciiTheme="minorAscii" w:hAnsiTheme="minorAscii" w:eastAsiaTheme="minorAscii" w:cstheme="minorAscii"/>
          <w:b w:val="0"/>
          <w:bCs w:val="0"/>
          <w:sz w:val="24"/>
          <w:szCs w:val="24"/>
        </w:rPr>
        <w:t xml:space="preserve"> prever futuros custos da nuvem e uso baseado nos dados históricos e planos de negócio.</w:t>
      </w:r>
    </w:p>
    <w:p w:rsidR="48F2911D" w:rsidP="3B50E1C1" w:rsidRDefault="48F2911D" w14:paraId="2469B7EF" w14:textId="79137EAD">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48F2911D">
        <w:rPr>
          <w:rFonts w:ascii="Times New Roman" w:hAnsi="Times New Roman" w:eastAsia="Times New Roman" w:cs="Times New Roman" w:asciiTheme="minorAscii" w:hAnsiTheme="minorAscii" w:eastAsiaTheme="minorAscii" w:cstheme="minorAscii"/>
          <w:b w:val="0"/>
          <w:bCs w:val="0"/>
          <w:sz w:val="24"/>
          <w:szCs w:val="24"/>
        </w:rPr>
        <w:t xml:space="preserve">Previsão: </w:t>
      </w:r>
      <w:r w:rsidRPr="3B50E1C1" w:rsidR="0BA0828C">
        <w:rPr>
          <w:rFonts w:ascii="Times New Roman" w:hAnsi="Times New Roman" w:eastAsia="Times New Roman" w:cs="Times New Roman" w:asciiTheme="minorAscii" w:hAnsiTheme="minorAscii" w:eastAsiaTheme="minorAscii" w:cstheme="minorAscii"/>
          <w:b w:val="0"/>
          <w:bCs w:val="0"/>
          <w:sz w:val="24"/>
          <w:szCs w:val="24"/>
        </w:rPr>
        <w:t>formular previsão de benefícios e despesas projetadas no sistema da nuvem</w:t>
      </w:r>
      <w:r w:rsidRPr="3B50E1C1" w:rsidR="3AA3A97B">
        <w:rPr>
          <w:rFonts w:ascii="Times New Roman" w:hAnsi="Times New Roman" w:eastAsia="Times New Roman" w:cs="Times New Roman" w:asciiTheme="minorAscii" w:hAnsiTheme="minorAscii" w:eastAsiaTheme="minorAscii" w:cstheme="minorAscii"/>
          <w:b w:val="0"/>
          <w:bCs w:val="0"/>
          <w:sz w:val="24"/>
          <w:szCs w:val="24"/>
        </w:rPr>
        <w:t xml:space="preserve"> aplicando técnicas de </w:t>
      </w:r>
      <w:r w:rsidRPr="3B50E1C1" w:rsidR="720DD565">
        <w:rPr>
          <w:rFonts w:ascii="Times New Roman" w:hAnsi="Times New Roman" w:eastAsia="Times New Roman" w:cs="Times New Roman" w:asciiTheme="minorAscii" w:hAnsiTheme="minorAscii" w:eastAsiaTheme="minorAscii" w:cstheme="minorAscii"/>
          <w:b w:val="0"/>
          <w:bCs w:val="0"/>
          <w:sz w:val="24"/>
          <w:szCs w:val="24"/>
        </w:rPr>
        <w:t>estatística</w:t>
      </w:r>
      <w:r w:rsidRPr="3B50E1C1" w:rsidR="3AA3A97B">
        <w:rPr>
          <w:rFonts w:ascii="Times New Roman" w:hAnsi="Times New Roman" w:eastAsia="Times New Roman" w:cs="Times New Roman" w:asciiTheme="minorAscii" w:hAnsiTheme="minorAscii" w:eastAsiaTheme="minorAscii" w:cstheme="minorAscii"/>
          <w:b w:val="0"/>
          <w:bCs w:val="0"/>
          <w:sz w:val="24"/>
          <w:szCs w:val="24"/>
        </w:rPr>
        <w:t xml:space="preserve">, analisando tendencias de gastos </w:t>
      </w:r>
      <w:r w:rsidRPr="3B50E1C1" w:rsidR="5888D675">
        <w:rPr>
          <w:rFonts w:ascii="Times New Roman" w:hAnsi="Times New Roman" w:eastAsia="Times New Roman" w:cs="Times New Roman" w:asciiTheme="minorAscii" w:hAnsiTheme="minorAscii" w:eastAsiaTheme="minorAscii" w:cstheme="minorAscii"/>
          <w:b w:val="0"/>
          <w:bCs w:val="0"/>
          <w:sz w:val="24"/>
          <w:szCs w:val="24"/>
        </w:rPr>
        <w:t>passados</w:t>
      </w:r>
      <w:r w:rsidRPr="3B50E1C1" w:rsidR="3AA3A97B">
        <w:rPr>
          <w:rFonts w:ascii="Times New Roman" w:hAnsi="Times New Roman" w:eastAsia="Times New Roman" w:cs="Times New Roman" w:asciiTheme="minorAscii" w:hAnsiTheme="minorAscii" w:eastAsiaTheme="minorAscii" w:cstheme="minorAscii"/>
          <w:b w:val="0"/>
          <w:bCs w:val="0"/>
          <w:sz w:val="24"/>
          <w:szCs w:val="24"/>
        </w:rPr>
        <w:t>, planejando modificações e dados pontuais relevantes.</w:t>
      </w:r>
    </w:p>
    <w:p w:rsidR="48F2911D" w:rsidP="3B50E1C1" w:rsidRDefault="48F2911D" w14:paraId="142E41E0" w14:textId="3C7C07AE">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48F2911D">
        <w:rPr>
          <w:rFonts w:ascii="Times New Roman" w:hAnsi="Times New Roman" w:eastAsia="Times New Roman" w:cs="Times New Roman" w:asciiTheme="minorAscii" w:hAnsiTheme="minorAscii" w:eastAsiaTheme="minorAscii" w:cstheme="minorAscii"/>
          <w:b w:val="0"/>
          <w:bCs w:val="0"/>
          <w:sz w:val="24"/>
          <w:szCs w:val="24"/>
        </w:rPr>
        <w:t xml:space="preserve">Orçamento: </w:t>
      </w:r>
      <w:r w:rsidRPr="3B50E1C1" w:rsidR="6E050A73">
        <w:rPr>
          <w:rFonts w:ascii="Times New Roman" w:hAnsi="Times New Roman" w:eastAsia="Times New Roman" w:cs="Times New Roman" w:asciiTheme="minorAscii" w:hAnsiTheme="minorAscii" w:eastAsiaTheme="minorAscii" w:cstheme="minorAscii"/>
          <w:b w:val="0"/>
          <w:bCs w:val="0"/>
          <w:sz w:val="24"/>
          <w:szCs w:val="24"/>
        </w:rPr>
        <w:t>configurar e gerenciar orçamentos para despesas da nuvem para garantir responsabilidade financeira.</w:t>
      </w:r>
    </w:p>
    <w:p w:rsidR="48F2911D" w:rsidP="3B50E1C1" w:rsidRDefault="48F2911D" w14:paraId="63EE313F" w14:textId="443B3CB1">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48F2911D">
        <w:rPr>
          <w:rFonts w:ascii="Times New Roman" w:hAnsi="Times New Roman" w:eastAsia="Times New Roman" w:cs="Times New Roman" w:asciiTheme="minorAscii" w:hAnsiTheme="minorAscii" w:eastAsiaTheme="minorAscii" w:cstheme="minorAscii"/>
          <w:b w:val="0"/>
          <w:bCs w:val="0"/>
          <w:sz w:val="24"/>
          <w:szCs w:val="24"/>
        </w:rPr>
        <w:t xml:space="preserve">Análise comparativa: </w:t>
      </w:r>
      <w:r w:rsidRPr="3B50E1C1" w:rsidR="7496BD02">
        <w:rPr>
          <w:rFonts w:ascii="Times New Roman" w:hAnsi="Times New Roman" w:eastAsia="Times New Roman" w:cs="Times New Roman" w:asciiTheme="minorAscii" w:hAnsiTheme="minorAscii" w:eastAsiaTheme="minorAscii" w:cstheme="minorAscii"/>
          <w:b w:val="0"/>
          <w:bCs w:val="0"/>
          <w:sz w:val="24"/>
          <w:szCs w:val="24"/>
        </w:rPr>
        <w:t xml:space="preserve">comparar custo da nuvem e desempenho de métricas com padrões da </w:t>
      </w:r>
      <w:r w:rsidRPr="3B50E1C1" w:rsidR="7496BD02">
        <w:rPr>
          <w:rFonts w:ascii="Times New Roman" w:hAnsi="Times New Roman" w:eastAsia="Times New Roman" w:cs="Times New Roman" w:asciiTheme="minorAscii" w:hAnsiTheme="minorAscii" w:eastAsiaTheme="minorAscii" w:cstheme="minorAscii"/>
          <w:b w:val="0"/>
          <w:bCs w:val="0"/>
          <w:sz w:val="24"/>
          <w:szCs w:val="24"/>
        </w:rPr>
        <w:t>indústria</w:t>
      </w:r>
      <w:r w:rsidRPr="3B50E1C1" w:rsidR="7496BD02">
        <w:rPr>
          <w:rFonts w:ascii="Times New Roman" w:hAnsi="Times New Roman" w:eastAsia="Times New Roman" w:cs="Times New Roman" w:asciiTheme="minorAscii" w:hAnsiTheme="minorAscii" w:eastAsiaTheme="minorAscii" w:cstheme="minorAscii"/>
          <w:b w:val="0"/>
          <w:bCs w:val="0"/>
          <w:sz w:val="24"/>
          <w:szCs w:val="24"/>
        </w:rPr>
        <w:t xml:space="preserve"> e outras organizações.</w:t>
      </w:r>
    </w:p>
    <w:p w:rsidR="48F2911D" w:rsidP="3B50E1C1" w:rsidRDefault="48F2911D" w14:paraId="29E46923" w14:textId="24A02F39">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48F2911D">
        <w:rPr>
          <w:rFonts w:ascii="Times New Roman" w:hAnsi="Times New Roman" w:eastAsia="Times New Roman" w:cs="Times New Roman" w:asciiTheme="minorAscii" w:hAnsiTheme="minorAscii" w:eastAsiaTheme="minorAscii" w:cstheme="minorAscii"/>
          <w:b w:val="0"/>
          <w:bCs w:val="0"/>
          <w:sz w:val="24"/>
          <w:szCs w:val="24"/>
        </w:rPr>
        <w:t xml:space="preserve">Unidades econômicas: </w:t>
      </w:r>
      <w:r w:rsidRPr="3B50E1C1" w:rsidR="1788A6FF">
        <w:rPr>
          <w:rFonts w:ascii="Times New Roman" w:hAnsi="Times New Roman" w:eastAsia="Times New Roman" w:cs="Times New Roman" w:asciiTheme="minorAscii" w:hAnsiTheme="minorAscii" w:eastAsiaTheme="minorAscii" w:cstheme="minorAscii"/>
          <w:b w:val="0"/>
          <w:bCs w:val="0"/>
          <w:sz w:val="24"/>
          <w:szCs w:val="24"/>
        </w:rPr>
        <w:t>analisar desempenho financeiro de unidades e projetos para entender sua contribuição com os valores de negócio.</w:t>
      </w:r>
    </w:p>
    <w:p w:rsidR="2D5D0BD1" w:rsidP="3B50E1C1" w:rsidRDefault="2D5D0BD1" w14:paraId="5605D0C0" w14:textId="40885769">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2D5D0BD1">
        <w:rPr>
          <w:rFonts w:ascii="Times New Roman" w:hAnsi="Times New Roman" w:eastAsia="Times New Roman" w:cs="Times New Roman" w:asciiTheme="minorAscii" w:hAnsiTheme="minorAscii" w:eastAsiaTheme="minorAscii" w:cstheme="minorAscii"/>
          <w:b w:val="0"/>
          <w:bCs w:val="0"/>
          <w:sz w:val="24"/>
          <w:szCs w:val="24"/>
        </w:rPr>
        <w:t>Azure features:</w:t>
      </w:r>
    </w:p>
    <w:p w:rsidR="42FE5F7B" w:rsidP="3B50E1C1" w:rsidRDefault="42FE5F7B" w14:paraId="12F512FF" w14:textId="4C65F0BD">
      <w:pPr>
        <w:pStyle w:val="ListParagraph"/>
        <w:numPr>
          <w:ilvl w:val="0"/>
          <w:numId w:val="1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42FE5F7B">
        <w:rPr>
          <w:rFonts w:ascii="Times New Roman" w:hAnsi="Times New Roman" w:eastAsia="Times New Roman" w:cs="Times New Roman" w:asciiTheme="minorAscii" w:hAnsiTheme="minorAscii" w:eastAsiaTheme="minorAscii" w:cstheme="minorAscii"/>
          <w:b w:val="0"/>
          <w:bCs w:val="0"/>
          <w:sz w:val="24"/>
          <w:szCs w:val="24"/>
        </w:rPr>
        <w:t xml:space="preserve">Azure </w:t>
      </w:r>
      <w:r w:rsidRPr="3B50E1C1" w:rsidR="42FE5F7B">
        <w:rPr>
          <w:rFonts w:ascii="Times New Roman" w:hAnsi="Times New Roman" w:eastAsia="Times New Roman" w:cs="Times New Roman" w:asciiTheme="minorAscii" w:hAnsiTheme="minorAscii" w:eastAsiaTheme="minorAscii" w:cstheme="minorAscii"/>
          <w:b w:val="0"/>
          <w:bCs w:val="0"/>
          <w:sz w:val="24"/>
          <w:szCs w:val="24"/>
        </w:rPr>
        <w:t>Pricing</w:t>
      </w:r>
      <w:r w:rsidRPr="3B50E1C1" w:rsidR="42FE5F7B">
        <w:rPr>
          <w:rFonts w:ascii="Times New Roman" w:hAnsi="Times New Roman" w:eastAsia="Times New Roman" w:cs="Times New Roman" w:asciiTheme="minorAscii" w:hAnsiTheme="minorAscii" w:eastAsiaTheme="minorAscii" w:cstheme="minorAscii"/>
          <w:b w:val="0"/>
          <w:bCs w:val="0"/>
          <w:sz w:val="24"/>
          <w:szCs w:val="24"/>
        </w:rPr>
        <w:t xml:space="preserve"> </w:t>
      </w:r>
      <w:r w:rsidRPr="3B50E1C1" w:rsidR="42FE5F7B">
        <w:rPr>
          <w:rFonts w:ascii="Times New Roman" w:hAnsi="Times New Roman" w:eastAsia="Times New Roman" w:cs="Times New Roman" w:asciiTheme="minorAscii" w:hAnsiTheme="minorAscii" w:eastAsiaTheme="minorAscii" w:cstheme="minorAscii"/>
          <w:b w:val="0"/>
          <w:bCs w:val="0"/>
          <w:sz w:val="24"/>
          <w:szCs w:val="24"/>
        </w:rPr>
        <w:t>Calculator</w:t>
      </w:r>
      <w:r w:rsidRPr="3B50E1C1" w:rsidR="42FE5F7B">
        <w:rPr>
          <w:rFonts w:ascii="Times New Roman" w:hAnsi="Times New Roman" w:eastAsia="Times New Roman" w:cs="Times New Roman" w:asciiTheme="minorAscii" w:hAnsiTheme="minorAscii" w:eastAsiaTheme="minorAscii" w:cstheme="minorAscii"/>
          <w:b w:val="0"/>
          <w:bCs w:val="0"/>
          <w:sz w:val="24"/>
          <w:szCs w:val="24"/>
        </w:rPr>
        <w:t>: ajuda a estimar custos de vários serviços e planejar orçamento de acordo.</w:t>
      </w:r>
    </w:p>
    <w:p w:rsidR="42FE5F7B" w:rsidP="3B50E1C1" w:rsidRDefault="42FE5F7B" w14:paraId="67E71A78" w14:textId="038DD98A">
      <w:pPr>
        <w:pStyle w:val="ListParagraph"/>
        <w:numPr>
          <w:ilvl w:val="0"/>
          <w:numId w:val="1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FE5F7B">
        <w:rPr>
          <w:rFonts w:ascii="Times New Roman" w:hAnsi="Times New Roman" w:eastAsia="Times New Roman" w:cs="Times New Roman" w:asciiTheme="minorAscii" w:hAnsiTheme="minorAscii" w:eastAsiaTheme="minorAscii" w:cstheme="minorAscii"/>
          <w:b w:val="0"/>
          <w:bCs w:val="0"/>
          <w:sz w:val="24"/>
          <w:szCs w:val="24"/>
          <w:lang w:val="pt-BR"/>
        </w:rPr>
        <w:t xml:space="preserve">Azure Total </w:t>
      </w:r>
      <w:r w:rsidRPr="3B50E1C1" w:rsidR="42FE5F7B">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42FE5F7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42FE5F7B">
        <w:rPr>
          <w:rFonts w:ascii="Times New Roman" w:hAnsi="Times New Roman" w:eastAsia="Times New Roman" w:cs="Times New Roman" w:asciiTheme="minorAscii" w:hAnsiTheme="minorAscii" w:eastAsiaTheme="minorAscii" w:cstheme="minorAscii"/>
          <w:b w:val="0"/>
          <w:bCs w:val="0"/>
          <w:sz w:val="24"/>
          <w:szCs w:val="24"/>
          <w:lang w:val="pt-BR"/>
        </w:rPr>
        <w:t>of</w:t>
      </w:r>
      <w:r w:rsidRPr="3B50E1C1" w:rsidR="42FE5F7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42FE5F7B">
        <w:rPr>
          <w:rFonts w:ascii="Times New Roman" w:hAnsi="Times New Roman" w:eastAsia="Times New Roman" w:cs="Times New Roman" w:asciiTheme="minorAscii" w:hAnsiTheme="minorAscii" w:eastAsiaTheme="minorAscii" w:cstheme="minorAscii"/>
          <w:b w:val="0"/>
          <w:bCs w:val="0"/>
          <w:sz w:val="24"/>
          <w:szCs w:val="24"/>
          <w:lang w:val="pt-BR"/>
        </w:rPr>
        <w:t>Ownership</w:t>
      </w:r>
      <w:r w:rsidRPr="3B50E1C1" w:rsidR="42FE5F7B">
        <w:rPr>
          <w:rFonts w:ascii="Times New Roman" w:hAnsi="Times New Roman" w:eastAsia="Times New Roman" w:cs="Times New Roman" w:asciiTheme="minorAscii" w:hAnsiTheme="minorAscii" w:eastAsiaTheme="minorAscii" w:cstheme="minorAscii"/>
          <w:b w:val="0"/>
          <w:bCs w:val="0"/>
          <w:sz w:val="24"/>
          <w:szCs w:val="24"/>
          <w:lang w:val="pt-BR"/>
        </w:rPr>
        <w:t xml:space="preserve"> (TCO) </w:t>
      </w:r>
      <w:r w:rsidRPr="3B50E1C1" w:rsidR="42FE5F7B">
        <w:rPr>
          <w:rFonts w:ascii="Times New Roman" w:hAnsi="Times New Roman" w:eastAsia="Times New Roman" w:cs="Times New Roman" w:asciiTheme="minorAscii" w:hAnsiTheme="minorAscii" w:eastAsiaTheme="minorAscii" w:cstheme="minorAscii"/>
          <w:b w:val="0"/>
          <w:bCs w:val="0"/>
          <w:sz w:val="24"/>
          <w:szCs w:val="24"/>
          <w:lang w:val="pt-BR"/>
        </w:rPr>
        <w:t>Calulator</w:t>
      </w:r>
      <w:r w:rsidRPr="3B50E1C1" w:rsidR="42FE5F7B">
        <w:rPr>
          <w:rFonts w:ascii="Times New Roman" w:hAnsi="Times New Roman" w:eastAsia="Times New Roman" w:cs="Times New Roman" w:asciiTheme="minorAscii" w:hAnsiTheme="minorAscii" w:eastAsiaTheme="minorAscii" w:cstheme="minorAscii"/>
          <w:b w:val="0"/>
          <w:bCs w:val="0"/>
          <w:sz w:val="24"/>
          <w:szCs w:val="24"/>
          <w:lang w:val="pt-BR"/>
        </w:rPr>
        <w:t>: assistir o entendimento de longo</w:t>
      </w:r>
      <w:r w:rsidRPr="3B50E1C1" w:rsidR="5956454D">
        <w:rPr>
          <w:rFonts w:ascii="Times New Roman" w:hAnsi="Times New Roman" w:eastAsia="Times New Roman" w:cs="Times New Roman" w:asciiTheme="minorAscii" w:hAnsiTheme="minorAscii" w:eastAsiaTheme="minorAscii" w:cstheme="minorAscii"/>
          <w:b w:val="0"/>
          <w:bCs w:val="0"/>
          <w:sz w:val="24"/>
          <w:szCs w:val="24"/>
          <w:lang w:val="pt-BR"/>
        </w:rPr>
        <w:t>s</w:t>
      </w:r>
      <w:r w:rsidRPr="3B50E1C1" w:rsidR="42FE5F7B">
        <w:rPr>
          <w:rFonts w:ascii="Times New Roman" w:hAnsi="Times New Roman" w:eastAsia="Times New Roman" w:cs="Times New Roman" w:asciiTheme="minorAscii" w:hAnsiTheme="minorAscii" w:eastAsiaTheme="minorAscii" w:cstheme="minorAscii"/>
          <w:b w:val="0"/>
          <w:bCs w:val="0"/>
          <w:sz w:val="24"/>
          <w:szCs w:val="24"/>
          <w:lang w:val="pt-BR"/>
        </w:rPr>
        <w:t xml:space="preserve"> termos de custo usando serviços da Azure</w:t>
      </w:r>
      <w:r w:rsidRPr="3B50E1C1" w:rsidR="480D23C6">
        <w:rPr>
          <w:rFonts w:ascii="Times New Roman" w:hAnsi="Times New Roman" w:eastAsia="Times New Roman" w:cs="Times New Roman" w:asciiTheme="minorAscii" w:hAnsiTheme="minorAscii" w:eastAsiaTheme="minorAscii" w:cstheme="minorAscii"/>
          <w:b w:val="0"/>
          <w:bCs w:val="0"/>
          <w:sz w:val="24"/>
          <w:szCs w:val="24"/>
          <w:lang w:val="pt-BR"/>
        </w:rPr>
        <w:t>.</w:t>
      </w:r>
    </w:p>
    <w:p w:rsidR="480D23C6" w:rsidP="3B50E1C1" w:rsidRDefault="480D23C6" w14:paraId="4D3123A3" w14:textId="302459EB">
      <w:pPr>
        <w:pStyle w:val="ListParagraph"/>
        <w:numPr>
          <w:ilvl w:val="0"/>
          <w:numId w:val="1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80D23C6">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480D23C6">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480D23C6">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 </w:t>
      </w:r>
      <w:r w:rsidRPr="3B50E1C1" w:rsidR="480D23C6">
        <w:rPr>
          <w:rFonts w:ascii="Times New Roman" w:hAnsi="Times New Roman" w:eastAsia="Times New Roman" w:cs="Times New Roman" w:asciiTheme="minorAscii" w:hAnsiTheme="minorAscii" w:eastAsiaTheme="minorAscii" w:cstheme="minorAscii"/>
          <w:b w:val="0"/>
          <w:bCs w:val="0"/>
          <w:sz w:val="24"/>
          <w:szCs w:val="24"/>
          <w:lang w:val="pt-BR"/>
        </w:rPr>
        <w:t>Billing</w:t>
      </w:r>
      <w:r w:rsidRPr="3B50E1C1" w:rsidR="480D23C6">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480D23C6">
        <w:rPr>
          <w:rFonts w:ascii="Times New Roman" w:hAnsi="Times New Roman" w:eastAsia="Times New Roman" w:cs="Times New Roman" w:asciiTheme="minorAscii" w:hAnsiTheme="minorAscii" w:eastAsiaTheme="minorAscii" w:cstheme="minorAscii"/>
          <w:b w:val="0"/>
          <w:bCs w:val="0"/>
          <w:sz w:val="24"/>
          <w:szCs w:val="24"/>
          <w:lang w:val="pt-BR"/>
        </w:rPr>
        <w:t>fornece</w:t>
      </w:r>
      <w:r w:rsidRPr="3B50E1C1" w:rsidR="480D23C6">
        <w:rPr>
          <w:rFonts w:ascii="Times New Roman" w:hAnsi="Times New Roman" w:eastAsia="Times New Roman" w:cs="Times New Roman" w:asciiTheme="minorAscii" w:hAnsiTheme="minorAscii" w:eastAsiaTheme="minorAscii" w:cstheme="minorAscii"/>
          <w:b w:val="0"/>
          <w:bCs w:val="0"/>
          <w:sz w:val="24"/>
          <w:szCs w:val="24"/>
          <w:lang w:val="pt-BR"/>
        </w:rPr>
        <w:t xml:space="preserve"> ferramentas de orçamento e previsão de custo para alinhar custo da nuvem com objetivos de negócio.</w:t>
      </w:r>
    </w:p>
    <w:p w:rsidR="545BE960" w:rsidP="3B50E1C1" w:rsidRDefault="545BE960" w14:paraId="069C4741" w14:textId="1FFC187B">
      <w:pPr>
        <w:pStyle w:val="ListParagraph"/>
        <w:numPr>
          <w:ilvl w:val="0"/>
          <w:numId w:val="1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45BE960">
        <w:rPr>
          <w:rFonts w:ascii="Times New Roman" w:hAnsi="Times New Roman" w:eastAsia="Times New Roman" w:cs="Times New Roman" w:asciiTheme="minorAscii" w:hAnsiTheme="minorAscii" w:eastAsiaTheme="minorAscii" w:cstheme="minorAscii"/>
          <w:b w:val="0"/>
          <w:bCs w:val="0"/>
          <w:sz w:val="24"/>
          <w:szCs w:val="24"/>
          <w:lang w:val="pt-BR"/>
        </w:rPr>
        <w:t>Azure Monitor: oferece monitoramento de desempenho e entendimento da qualidade dos valores de negócios dos investimentos da nuvem.</w:t>
      </w:r>
    </w:p>
    <w:p w:rsidR="3B50E1C1" w:rsidP="3B50E1C1" w:rsidRDefault="3B50E1C1" w14:paraId="294A713B" w14:textId="7BFA5A76">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79119259" w:rsidP="3B50E1C1" w:rsidRDefault="79119259" w14:paraId="12BF25C3" w14:textId="7EFD340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79119259">
        <w:rPr>
          <w:rFonts w:ascii="Times New Roman" w:hAnsi="Times New Roman" w:eastAsia="Times New Roman" w:cs="Times New Roman" w:asciiTheme="minorAscii" w:hAnsiTheme="minorAscii" w:eastAsiaTheme="minorAscii" w:cstheme="minorAscii"/>
          <w:b w:val="0"/>
          <w:bCs w:val="0"/>
          <w:sz w:val="24"/>
          <w:szCs w:val="24"/>
        </w:rPr>
        <w:t>Otimizar o uso e o custo</w:t>
      </w:r>
    </w:p>
    <w:p w:rsidR="6F67E078" w:rsidP="3B50E1C1" w:rsidRDefault="6F67E078" w14:paraId="606AA56B" w14:textId="1BAEFBC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F67E078">
        <w:rPr>
          <w:rFonts w:ascii="Times New Roman" w:hAnsi="Times New Roman" w:eastAsia="Times New Roman" w:cs="Times New Roman" w:asciiTheme="minorAscii" w:hAnsiTheme="minorAscii" w:eastAsiaTheme="minorAscii" w:cstheme="minorAscii"/>
          <w:b w:val="0"/>
          <w:bCs w:val="0"/>
          <w:sz w:val="24"/>
          <w:szCs w:val="24"/>
        </w:rPr>
        <w:t>Esse domínio foca na otimização de recursos da nuvem no uso e custo para g</w:t>
      </w:r>
      <w:r w:rsidRPr="3B50E1C1" w:rsidR="6F67E078">
        <w:rPr>
          <w:rFonts w:ascii="Times New Roman" w:hAnsi="Times New Roman" w:eastAsia="Times New Roman" w:cs="Times New Roman" w:asciiTheme="minorAscii" w:hAnsiTheme="minorAscii" w:eastAsiaTheme="minorAscii" w:cstheme="minorAscii"/>
          <w:b w:val="0"/>
          <w:bCs w:val="0"/>
          <w:sz w:val="24"/>
          <w:szCs w:val="24"/>
        </w:rPr>
        <w:t>arantir</w:t>
      </w:r>
      <w:r w:rsidRPr="3B50E1C1" w:rsidR="6F67E078">
        <w:rPr>
          <w:rFonts w:ascii="Times New Roman" w:hAnsi="Times New Roman" w:eastAsia="Times New Roman" w:cs="Times New Roman" w:asciiTheme="minorAscii" w:hAnsiTheme="minorAscii" w:eastAsiaTheme="minorAscii" w:cstheme="minorAscii"/>
          <w:b w:val="0"/>
          <w:bCs w:val="0"/>
          <w:sz w:val="24"/>
          <w:szCs w:val="24"/>
        </w:rPr>
        <w:t xml:space="preserve"> que os recursos sejam usados eficientemente.</w:t>
      </w:r>
    </w:p>
    <w:p w:rsidR="79119259" w:rsidP="3B50E1C1" w:rsidRDefault="79119259" w14:paraId="6B9EE574" w14:textId="048E360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79119259">
        <w:rPr>
          <w:rFonts w:ascii="Times New Roman" w:hAnsi="Times New Roman" w:eastAsia="Times New Roman" w:cs="Times New Roman" w:asciiTheme="minorAscii" w:hAnsiTheme="minorAscii" w:eastAsiaTheme="minorAscii" w:cstheme="minorAscii"/>
          <w:b w:val="0"/>
          <w:bCs w:val="0"/>
          <w:sz w:val="24"/>
          <w:szCs w:val="24"/>
        </w:rPr>
        <w:t>Capacidades</w:t>
      </w:r>
    </w:p>
    <w:p w:rsidR="79119259" w:rsidP="3B50E1C1" w:rsidRDefault="79119259" w14:paraId="244ED9FA" w14:textId="03A206C1">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79119259">
        <w:rPr>
          <w:rFonts w:ascii="Times New Roman" w:hAnsi="Times New Roman" w:eastAsia="Times New Roman" w:cs="Times New Roman" w:asciiTheme="minorAscii" w:hAnsiTheme="minorAscii" w:eastAsiaTheme="minorAscii" w:cstheme="minorAscii"/>
          <w:b w:val="0"/>
          <w:bCs w:val="0"/>
          <w:sz w:val="24"/>
          <w:szCs w:val="24"/>
        </w:rPr>
        <w:t>Arquitetura para nuvem</w:t>
      </w:r>
      <w:r w:rsidRPr="3B50E1C1" w:rsidR="4C7FA448">
        <w:rPr>
          <w:rFonts w:ascii="Times New Roman" w:hAnsi="Times New Roman" w:eastAsia="Times New Roman" w:cs="Times New Roman" w:asciiTheme="minorAscii" w:hAnsiTheme="minorAscii" w:eastAsiaTheme="minorAscii" w:cstheme="minorAscii"/>
          <w:b w:val="0"/>
          <w:bCs w:val="0"/>
          <w:sz w:val="24"/>
          <w:szCs w:val="24"/>
        </w:rPr>
        <w:t>:</w:t>
      </w:r>
      <w:r w:rsidRPr="3B50E1C1" w:rsidR="1C080ADD">
        <w:rPr>
          <w:rFonts w:ascii="Times New Roman" w:hAnsi="Times New Roman" w:eastAsia="Times New Roman" w:cs="Times New Roman" w:asciiTheme="minorAscii" w:hAnsiTheme="minorAscii" w:eastAsiaTheme="minorAscii" w:cstheme="minorAscii"/>
          <w:b w:val="0"/>
          <w:bCs w:val="0"/>
          <w:sz w:val="24"/>
          <w:szCs w:val="24"/>
        </w:rPr>
        <w:t xml:space="preserve"> projetar a arquitetura da nuvem que balanceia desempenho, custo e sustentabilidade.</w:t>
      </w:r>
    </w:p>
    <w:p w:rsidR="79119259" w:rsidP="3B50E1C1" w:rsidRDefault="79119259" w14:paraId="4B14AECC" w14:textId="65D5C0CB">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79119259">
        <w:rPr>
          <w:rFonts w:ascii="Times New Roman" w:hAnsi="Times New Roman" w:eastAsia="Times New Roman" w:cs="Times New Roman" w:asciiTheme="minorAscii" w:hAnsiTheme="minorAscii" w:eastAsiaTheme="minorAscii" w:cstheme="minorAscii"/>
          <w:b w:val="0"/>
          <w:bCs w:val="0"/>
          <w:sz w:val="24"/>
          <w:szCs w:val="24"/>
        </w:rPr>
        <w:t>Sustentabilidade para nuvem</w:t>
      </w:r>
      <w:r w:rsidRPr="3B50E1C1" w:rsidR="042A9655">
        <w:rPr>
          <w:rFonts w:ascii="Times New Roman" w:hAnsi="Times New Roman" w:eastAsia="Times New Roman" w:cs="Times New Roman" w:asciiTheme="minorAscii" w:hAnsiTheme="minorAscii" w:eastAsiaTheme="minorAscii" w:cstheme="minorAscii"/>
          <w:b w:val="0"/>
          <w:bCs w:val="0"/>
          <w:sz w:val="24"/>
          <w:szCs w:val="24"/>
        </w:rPr>
        <w:t>:</w:t>
      </w:r>
      <w:r w:rsidRPr="3B50E1C1" w:rsidR="573FD3FE">
        <w:rPr>
          <w:rFonts w:ascii="Times New Roman" w:hAnsi="Times New Roman" w:eastAsia="Times New Roman" w:cs="Times New Roman" w:asciiTheme="minorAscii" w:hAnsiTheme="minorAscii" w:eastAsiaTheme="minorAscii" w:cstheme="minorAscii"/>
          <w:b w:val="0"/>
          <w:bCs w:val="0"/>
          <w:sz w:val="24"/>
          <w:szCs w:val="24"/>
        </w:rPr>
        <w:t xml:space="preserve"> considerar o impacto no ambiente da nuvem e i</w:t>
      </w:r>
      <w:r w:rsidRPr="3B50E1C1" w:rsidR="30523970">
        <w:rPr>
          <w:rFonts w:ascii="Times New Roman" w:hAnsi="Times New Roman" w:eastAsia="Times New Roman" w:cs="Times New Roman" w:asciiTheme="minorAscii" w:hAnsiTheme="minorAscii" w:eastAsiaTheme="minorAscii" w:cstheme="minorAscii"/>
          <w:b w:val="0"/>
          <w:bCs w:val="0"/>
          <w:sz w:val="24"/>
          <w:szCs w:val="24"/>
        </w:rPr>
        <w:t>m</w:t>
      </w:r>
      <w:r w:rsidRPr="3B50E1C1" w:rsidR="573FD3FE">
        <w:rPr>
          <w:rFonts w:ascii="Times New Roman" w:hAnsi="Times New Roman" w:eastAsia="Times New Roman" w:cs="Times New Roman" w:asciiTheme="minorAscii" w:hAnsiTheme="minorAscii" w:eastAsiaTheme="minorAscii" w:cstheme="minorAscii"/>
          <w:b w:val="0"/>
          <w:bCs w:val="0"/>
          <w:sz w:val="24"/>
          <w:szCs w:val="24"/>
        </w:rPr>
        <w:t>p</w:t>
      </w:r>
      <w:r w:rsidRPr="3B50E1C1" w:rsidR="7E1377D2">
        <w:rPr>
          <w:rFonts w:ascii="Times New Roman" w:hAnsi="Times New Roman" w:eastAsia="Times New Roman" w:cs="Times New Roman" w:asciiTheme="minorAscii" w:hAnsiTheme="minorAscii" w:eastAsiaTheme="minorAscii" w:cstheme="minorAscii"/>
          <w:b w:val="0"/>
          <w:bCs w:val="0"/>
          <w:sz w:val="24"/>
          <w:szCs w:val="24"/>
        </w:rPr>
        <w:t>l</w:t>
      </w:r>
      <w:r w:rsidRPr="3B50E1C1" w:rsidR="573FD3FE">
        <w:rPr>
          <w:rFonts w:ascii="Times New Roman" w:hAnsi="Times New Roman" w:eastAsia="Times New Roman" w:cs="Times New Roman" w:asciiTheme="minorAscii" w:hAnsiTheme="minorAscii" w:eastAsiaTheme="minorAscii" w:cstheme="minorAscii"/>
          <w:b w:val="0"/>
          <w:bCs w:val="0"/>
          <w:sz w:val="24"/>
          <w:szCs w:val="24"/>
        </w:rPr>
        <w:t>ementar sustentabilidade nas práticas.</w:t>
      </w:r>
    </w:p>
    <w:p w:rsidR="79119259" w:rsidP="3B50E1C1" w:rsidRDefault="79119259" w14:paraId="13E060E6" w14:textId="6BDBCAF6">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79119259">
        <w:rPr>
          <w:rFonts w:ascii="Times New Roman" w:hAnsi="Times New Roman" w:eastAsia="Times New Roman" w:cs="Times New Roman" w:asciiTheme="minorAscii" w:hAnsiTheme="minorAscii" w:eastAsiaTheme="minorAscii" w:cstheme="minorAscii"/>
          <w:b w:val="0"/>
          <w:bCs w:val="0"/>
          <w:sz w:val="24"/>
          <w:szCs w:val="24"/>
        </w:rPr>
        <w:t>Licença e SaaS</w:t>
      </w:r>
      <w:r w:rsidRPr="3B50E1C1" w:rsidR="6CFEA464">
        <w:rPr>
          <w:rFonts w:ascii="Times New Roman" w:hAnsi="Times New Roman" w:eastAsia="Times New Roman" w:cs="Times New Roman" w:asciiTheme="minorAscii" w:hAnsiTheme="minorAscii" w:eastAsiaTheme="minorAscii" w:cstheme="minorAscii"/>
          <w:b w:val="0"/>
          <w:bCs w:val="0"/>
          <w:sz w:val="24"/>
          <w:szCs w:val="24"/>
        </w:rPr>
        <w:t>:</w:t>
      </w:r>
      <w:r w:rsidRPr="3B50E1C1" w:rsidR="06453642">
        <w:rPr>
          <w:rFonts w:ascii="Times New Roman" w:hAnsi="Times New Roman" w:eastAsia="Times New Roman" w:cs="Times New Roman" w:asciiTheme="minorAscii" w:hAnsiTheme="minorAscii" w:eastAsiaTheme="minorAscii" w:cstheme="minorAscii"/>
          <w:b w:val="0"/>
          <w:bCs w:val="0"/>
          <w:sz w:val="24"/>
          <w:szCs w:val="24"/>
        </w:rPr>
        <w:t xml:space="preserve"> analisar e melhorar como os investimentos da licença de software e SaaS afetam os custos da nuvem e valores</w:t>
      </w:r>
      <w:r w:rsidRPr="3B50E1C1" w:rsidR="1DA5BF9D">
        <w:rPr>
          <w:rFonts w:ascii="Times New Roman" w:hAnsi="Times New Roman" w:eastAsia="Times New Roman" w:cs="Times New Roman" w:asciiTheme="minorAscii" w:hAnsiTheme="minorAscii" w:eastAsiaTheme="minorAscii" w:cstheme="minorAscii"/>
          <w:b w:val="0"/>
          <w:bCs w:val="0"/>
          <w:sz w:val="24"/>
          <w:szCs w:val="24"/>
        </w:rPr>
        <w:t xml:space="preserve"> por meio de compreensão de termos de fornecedores, direitos de uso, e </w:t>
      </w:r>
      <w:r w:rsidRPr="3B50E1C1" w:rsidR="1DA5BF9D">
        <w:rPr>
          <w:rFonts w:ascii="Times New Roman" w:hAnsi="Times New Roman" w:eastAsia="Times New Roman" w:cs="Times New Roman" w:asciiTheme="minorAscii" w:hAnsiTheme="minorAscii" w:eastAsiaTheme="minorAscii" w:cstheme="minorAscii"/>
          <w:b w:val="0"/>
          <w:bCs w:val="0"/>
          <w:sz w:val="24"/>
          <w:szCs w:val="24"/>
        </w:rPr>
        <w:t>preço. planejando</w:t>
      </w:r>
      <w:r w:rsidRPr="3B50E1C1" w:rsidR="1DA5BF9D">
        <w:rPr>
          <w:rFonts w:ascii="Times New Roman" w:hAnsi="Times New Roman" w:eastAsia="Times New Roman" w:cs="Times New Roman" w:asciiTheme="minorAscii" w:hAnsiTheme="minorAscii" w:eastAsiaTheme="minorAscii" w:cstheme="minorAscii"/>
          <w:b w:val="0"/>
          <w:bCs w:val="0"/>
          <w:sz w:val="24"/>
          <w:szCs w:val="24"/>
        </w:rPr>
        <w:t xml:space="preserve"> uma excelente implementação.</w:t>
      </w:r>
      <w:r w:rsidRPr="3B50E1C1" w:rsidR="06453642">
        <w:rPr>
          <w:rFonts w:ascii="Times New Roman" w:hAnsi="Times New Roman" w:eastAsia="Times New Roman" w:cs="Times New Roman" w:asciiTheme="minorAscii" w:hAnsiTheme="minorAscii" w:eastAsiaTheme="minorAscii" w:cstheme="minorAscii"/>
          <w:b w:val="0"/>
          <w:bCs w:val="0"/>
          <w:sz w:val="24"/>
          <w:szCs w:val="24"/>
        </w:rPr>
        <w:t xml:space="preserve"> </w:t>
      </w:r>
    </w:p>
    <w:p w:rsidR="79119259" w:rsidP="3B50E1C1" w:rsidRDefault="79119259" w14:paraId="1C855B0E" w14:textId="0613B154">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79119259">
        <w:rPr>
          <w:rFonts w:ascii="Times New Roman" w:hAnsi="Times New Roman" w:eastAsia="Times New Roman" w:cs="Times New Roman" w:asciiTheme="minorAscii" w:hAnsiTheme="minorAscii" w:eastAsiaTheme="minorAscii" w:cstheme="minorAscii"/>
          <w:b w:val="0"/>
          <w:bCs w:val="0"/>
          <w:sz w:val="24"/>
          <w:szCs w:val="24"/>
        </w:rPr>
        <w:t>Otimização de taxa</w:t>
      </w:r>
      <w:r w:rsidRPr="3B50E1C1" w:rsidR="6C220ACF">
        <w:rPr>
          <w:rFonts w:ascii="Times New Roman" w:hAnsi="Times New Roman" w:eastAsia="Times New Roman" w:cs="Times New Roman" w:asciiTheme="minorAscii" w:hAnsiTheme="minorAscii" w:eastAsiaTheme="minorAscii" w:cstheme="minorAscii"/>
          <w:b w:val="0"/>
          <w:bCs w:val="0"/>
          <w:sz w:val="24"/>
          <w:szCs w:val="24"/>
        </w:rPr>
        <w:t>:</w:t>
      </w:r>
      <w:r w:rsidRPr="3B50E1C1" w:rsidR="331D16D6">
        <w:rPr>
          <w:rFonts w:ascii="Times New Roman" w:hAnsi="Times New Roman" w:eastAsia="Times New Roman" w:cs="Times New Roman" w:asciiTheme="minorAscii" w:hAnsiTheme="minorAscii" w:eastAsiaTheme="minorAscii" w:cstheme="minorAscii"/>
          <w:b w:val="0"/>
          <w:bCs w:val="0"/>
          <w:sz w:val="24"/>
          <w:szCs w:val="24"/>
        </w:rPr>
        <w:t xml:space="preserve"> negociar e gerenciar taxas de serviços para pegar melhor preço.</w:t>
      </w:r>
    </w:p>
    <w:p w:rsidR="79119259" w:rsidP="3B50E1C1" w:rsidRDefault="79119259" w14:paraId="3D659199" w14:textId="47BA20A5">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79119259">
        <w:rPr>
          <w:rFonts w:ascii="Times New Roman" w:hAnsi="Times New Roman" w:eastAsia="Times New Roman" w:cs="Times New Roman" w:asciiTheme="minorAscii" w:hAnsiTheme="minorAscii" w:eastAsiaTheme="minorAscii" w:cstheme="minorAscii"/>
          <w:b w:val="0"/>
          <w:bCs w:val="0"/>
          <w:sz w:val="24"/>
          <w:szCs w:val="24"/>
        </w:rPr>
        <w:t>Otimização de carga</w:t>
      </w:r>
      <w:r w:rsidRPr="3B50E1C1" w:rsidR="60BCC31E">
        <w:rPr>
          <w:rFonts w:ascii="Times New Roman" w:hAnsi="Times New Roman" w:eastAsia="Times New Roman" w:cs="Times New Roman" w:asciiTheme="minorAscii" w:hAnsiTheme="minorAscii" w:eastAsiaTheme="minorAscii" w:cstheme="minorAscii"/>
          <w:b w:val="0"/>
          <w:bCs w:val="0"/>
          <w:sz w:val="24"/>
          <w:szCs w:val="24"/>
        </w:rPr>
        <w:t>:</w:t>
      </w:r>
      <w:r w:rsidRPr="3B50E1C1" w:rsidR="4506A5A6">
        <w:rPr>
          <w:rFonts w:ascii="Times New Roman" w:hAnsi="Times New Roman" w:eastAsia="Times New Roman" w:cs="Times New Roman" w:asciiTheme="minorAscii" w:hAnsiTheme="minorAscii" w:eastAsiaTheme="minorAscii" w:cstheme="minorAscii"/>
          <w:b w:val="0"/>
          <w:bCs w:val="0"/>
          <w:sz w:val="24"/>
          <w:szCs w:val="24"/>
        </w:rPr>
        <w:t xml:space="preserve"> garantir que as cargas </w:t>
      </w:r>
      <w:r w:rsidRPr="3B50E1C1" w:rsidR="4506A5A6">
        <w:rPr>
          <w:rFonts w:ascii="Times New Roman" w:hAnsi="Times New Roman" w:eastAsia="Times New Roman" w:cs="Times New Roman" w:asciiTheme="minorAscii" w:hAnsiTheme="minorAscii" w:eastAsiaTheme="minorAscii" w:cstheme="minorAscii"/>
          <w:b w:val="0"/>
          <w:bCs w:val="0"/>
          <w:sz w:val="24"/>
          <w:szCs w:val="24"/>
        </w:rPr>
        <w:t>executadas</w:t>
      </w:r>
      <w:r w:rsidRPr="3B50E1C1" w:rsidR="4506A5A6">
        <w:rPr>
          <w:rFonts w:ascii="Times New Roman" w:hAnsi="Times New Roman" w:eastAsia="Times New Roman" w:cs="Times New Roman" w:asciiTheme="minorAscii" w:hAnsiTheme="minorAscii" w:eastAsiaTheme="minorAscii" w:cstheme="minorAscii"/>
          <w:b w:val="0"/>
          <w:bCs w:val="0"/>
          <w:sz w:val="24"/>
          <w:szCs w:val="24"/>
        </w:rPr>
        <w:t xml:space="preserve"> eficientemente e apenas quando necessárias.</w:t>
      </w:r>
    </w:p>
    <w:p w:rsidR="4929AC2C" w:rsidP="3B50E1C1" w:rsidRDefault="4929AC2C" w14:paraId="5F57CCD1" w14:textId="5318692C">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929AC2C">
        <w:rPr>
          <w:rFonts w:ascii="Times New Roman" w:hAnsi="Times New Roman" w:eastAsia="Times New Roman" w:cs="Times New Roman" w:asciiTheme="minorAscii" w:hAnsiTheme="minorAscii" w:eastAsiaTheme="minorAscii" w:cstheme="minorAscii"/>
          <w:b w:val="0"/>
          <w:bCs w:val="0"/>
          <w:sz w:val="24"/>
          <w:szCs w:val="24"/>
          <w:lang w:val="pt-BR"/>
        </w:rPr>
        <w:t>Azure features:</w:t>
      </w:r>
    </w:p>
    <w:p w:rsidR="0C71EA66" w:rsidP="3B50E1C1" w:rsidRDefault="0C71EA66" w14:paraId="1AFF732B" w14:textId="59536F03">
      <w:pPr>
        <w:pStyle w:val="ListParagraph"/>
        <w:numPr>
          <w:ilvl w:val="0"/>
          <w:numId w:val="1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Hybrid</w:t>
      </w: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Benefit</w:t>
      </w: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 xml:space="preserve">: fornece poupança de custo por usar </w:t>
      </w: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on-premises</w:t>
      </w: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 xml:space="preserve"> licença com serviços da Azure.</w:t>
      </w:r>
    </w:p>
    <w:p w:rsidR="0C71EA66" w:rsidP="3B50E1C1" w:rsidRDefault="0C71EA66" w14:paraId="6DEEC357" w14:textId="22010AC0">
      <w:pPr>
        <w:pStyle w:val="ListParagraph"/>
        <w:numPr>
          <w:ilvl w:val="0"/>
          <w:numId w:val="1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Reserved</w:t>
      </w: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 xml:space="preserve"> Virtual Machine </w:t>
      </w: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Instances</w:t>
      </w: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 xml:space="preserve">: oferece desconto de preço por comprometer a usar as Azure </w:t>
      </w: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VMs</w:t>
      </w:r>
      <w:r w:rsidRPr="3B50E1C1" w:rsidR="0C71EA66">
        <w:rPr>
          <w:rFonts w:ascii="Times New Roman" w:hAnsi="Times New Roman" w:eastAsia="Times New Roman" w:cs="Times New Roman" w:asciiTheme="minorAscii" w:hAnsiTheme="minorAscii" w:eastAsiaTheme="minorAscii" w:cstheme="minorAscii"/>
          <w:b w:val="0"/>
          <w:bCs w:val="0"/>
          <w:sz w:val="24"/>
          <w:szCs w:val="24"/>
          <w:lang w:val="pt-BR"/>
        </w:rPr>
        <w:t xml:space="preserve"> para um até três anos.</w:t>
      </w:r>
    </w:p>
    <w:p w:rsidR="1663684F" w:rsidP="3B50E1C1" w:rsidRDefault="1663684F" w14:paraId="40D5BBBD" w14:textId="37FE1E04">
      <w:pPr>
        <w:pStyle w:val="ListParagraph"/>
        <w:numPr>
          <w:ilvl w:val="0"/>
          <w:numId w:val="1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663684F">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1663684F">
        <w:rPr>
          <w:rFonts w:ascii="Times New Roman" w:hAnsi="Times New Roman" w:eastAsia="Times New Roman" w:cs="Times New Roman" w:asciiTheme="minorAscii" w:hAnsiTheme="minorAscii" w:eastAsiaTheme="minorAscii" w:cstheme="minorAscii"/>
          <w:b w:val="0"/>
          <w:bCs w:val="0"/>
          <w:sz w:val="24"/>
          <w:szCs w:val="24"/>
          <w:lang w:val="pt-BR"/>
        </w:rPr>
        <w:t>Savings</w:t>
      </w:r>
      <w:r w:rsidRPr="3B50E1C1" w:rsidR="1663684F">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1663684F">
        <w:rPr>
          <w:rFonts w:ascii="Times New Roman" w:hAnsi="Times New Roman" w:eastAsia="Times New Roman" w:cs="Times New Roman" w:asciiTheme="minorAscii" w:hAnsiTheme="minorAscii" w:eastAsiaTheme="minorAscii" w:cstheme="minorAscii"/>
          <w:b w:val="0"/>
          <w:bCs w:val="0"/>
          <w:sz w:val="24"/>
          <w:szCs w:val="24"/>
          <w:lang w:val="pt-BR"/>
        </w:rPr>
        <w:t>Plans</w:t>
      </w:r>
      <w:r w:rsidRPr="3B50E1C1" w:rsidR="1663684F">
        <w:rPr>
          <w:rFonts w:ascii="Times New Roman" w:hAnsi="Times New Roman" w:eastAsia="Times New Roman" w:cs="Times New Roman" w:asciiTheme="minorAscii" w:hAnsiTheme="minorAscii" w:eastAsiaTheme="minorAscii" w:cstheme="minorAscii"/>
          <w:b w:val="0"/>
          <w:bCs w:val="0"/>
          <w:sz w:val="24"/>
          <w:szCs w:val="24"/>
          <w:lang w:val="pt-BR"/>
        </w:rPr>
        <w:t xml:space="preserve">: permite flexíveis preços e poupanças de custo dos serviços da </w:t>
      </w:r>
      <w:r w:rsidRPr="3B50E1C1" w:rsidR="1663684F">
        <w:rPr>
          <w:rFonts w:ascii="Times New Roman" w:hAnsi="Times New Roman" w:eastAsia="Times New Roman" w:cs="Times New Roman" w:asciiTheme="minorAscii" w:hAnsiTheme="minorAscii" w:eastAsiaTheme="minorAscii" w:cstheme="minorAscii"/>
          <w:b w:val="0"/>
          <w:bCs w:val="0"/>
          <w:sz w:val="24"/>
          <w:szCs w:val="24"/>
          <w:lang w:val="pt-BR"/>
        </w:rPr>
        <w:t>azure</w:t>
      </w:r>
      <w:r w:rsidRPr="3B50E1C1" w:rsidR="1663684F">
        <w:rPr>
          <w:rFonts w:ascii="Times New Roman" w:hAnsi="Times New Roman" w:eastAsia="Times New Roman" w:cs="Times New Roman" w:asciiTheme="minorAscii" w:hAnsiTheme="minorAscii" w:eastAsiaTheme="minorAscii" w:cstheme="minorAscii"/>
          <w:b w:val="0"/>
          <w:bCs w:val="0"/>
          <w:sz w:val="24"/>
          <w:szCs w:val="24"/>
          <w:lang w:val="pt-BR"/>
        </w:rPr>
        <w:t>.</w:t>
      </w:r>
    </w:p>
    <w:p w:rsidR="1663684F" w:rsidP="3B50E1C1" w:rsidRDefault="1663684F" w14:paraId="77760F41" w14:textId="224D50B8">
      <w:pPr>
        <w:pStyle w:val="ListParagraph"/>
        <w:numPr>
          <w:ilvl w:val="0"/>
          <w:numId w:val="1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663684F">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1663684F">
        <w:rPr>
          <w:rFonts w:ascii="Times New Roman" w:hAnsi="Times New Roman" w:eastAsia="Times New Roman" w:cs="Times New Roman" w:asciiTheme="minorAscii" w:hAnsiTheme="minorAscii" w:eastAsiaTheme="minorAscii" w:cstheme="minorAscii"/>
          <w:b w:val="0"/>
          <w:bCs w:val="0"/>
          <w:sz w:val="24"/>
          <w:szCs w:val="24"/>
          <w:lang w:val="pt-BR"/>
        </w:rPr>
        <w:t>Advisor</w:t>
      </w:r>
      <w:r w:rsidRPr="3B50E1C1" w:rsidR="1663684F">
        <w:rPr>
          <w:rFonts w:ascii="Times New Roman" w:hAnsi="Times New Roman" w:eastAsia="Times New Roman" w:cs="Times New Roman" w:asciiTheme="minorAscii" w:hAnsiTheme="minorAscii" w:eastAsiaTheme="minorAscii" w:cstheme="minorAscii"/>
          <w:b w:val="0"/>
          <w:bCs w:val="0"/>
          <w:sz w:val="24"/>
          <w:szCs w:val="24"/>
          <w:lang w:val="pt-BR"/>
        </w:rPr>
        <w:t>: fornece recomendações para otimizar o uso da nuvem e reduzir custo.</w:t>
      </w:r>
    </w:p>
    <w:p w:rsidR="3B50E1C1" w:rsidP="3B50E1C1" w:rsidRDefault="3B50E1C1" w14:paraId="618EB2B1" w14:textId="1F3326E9">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1663684F" w:rsidP="3B50E1C1" w:rsidRDefault="1663684F" w14:paraId="4574CAA6" w14:textId="52F0E2D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663684F">
        <w:rPr>
          <w:rFonts w:ascii="Times New Roman" w:hAnsi="Times New Roman" w:eastAsia="Times New Roman" w:cs="Times New Roman" w:asciiTheme="minorAscii" w:hAnsiTheme="minorAscii" w:eastAsiaTheme="minorAscii" w:cstheme="minorAscii"/>
          <w:b w:val="0"/>
          <w:bCs w:val="0"/>
          <w:sz w:val="24"/>
          <w:szCs w:val="24"/>
        </w:rPr>
        <w:t>Gerenciar as práticas de Operações Financeiras</w:t>
      </w:r>
    </w:p>
    <w:p w:rsidR="6ABC25B2" w:rsidP="3B50E1C1" w:rsidRDefault="6ABC25B2" w14:paraId="1669431D" w14:textId="3BDEB4B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ABC25B2">
        <w:rPr>
          <w:rFonts w:ascii="Times New Roman" w:hAnsi="Times New Roman" w:eastAsia="Times New Roman" w:cs="Times New Roman" w:asciiTheme="minorAscii" w:hAnsiTheme="minorAscii" w:eastAsiaTheme="minorAscii" w:cstheme="minorAscii"/>
          <w:b w:val="0"/>
          <w:bCs w:val="0"/>
          <w:sz w:val="24"/>
          <w:szCs w:val="24"/>
        </w:rPr>
        <w:t>Esse domínio envolve estabelecer e manter práticas contínuas com a organização. Isso foca na melhoria de processos, ferramentas e colaboração para suporte efetivo do gerenciamento de n</w:t>
      </w:r>
      <w:r w:rsidRPr="3B50E1C1" w:rsidR="0DAAF96E">
        <w:rPr>
          <w:rFonts w:ascii="Times New Roman" w:hAnsi="Times New Roman" w:eastAsia="Times New Roman" w:cs="Times New Roman" w:asciiTheme="minorAscii" w:hAnsiTheme="minorAscii" w:eastAsiaTheme="minorAscii" w:cstheme="minorAscii"/>
          <w:b w:val="0"/>
          <w:bCs w:val="0"/>
          <w:sz w:val="24"/>
          <w:szCs w:val="24"/>
        </w:rPr>
        <w:t>uvem .</w:t>
      </w:r>
    </w:p>
    <w:p w:rsidR="1663684F" w:rsidP="3B50E1C1" w:rsidRDefault="1663684F" w14:paraId="7308E245" w14:textId="30585DF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663684F">
        <w:rPr>
          <w:rFonts w:ascii="Times New Roman" w:hAnsi="Times New Roman" w:eastAsia="Times New Roman" w:cs="Times New Roman" w:asciiTheme="minorAscii" w:hAnsiTheme="minorAscii" w:eastAsiaTheme="minorAscii" w:cstheme="minorAscii"/>
          <w:b w:val="0"/>
          <w:bCs w:val="0"/>
          <w:sz w:val="24"/>
          <w:szCs w:val="24"/>
        </w:rPr>
        <w:t>Capacidades</w:t>
      </w:r>
    </w:p>
    <w:p w:rsidR="1663684F" w:rsidP="3B50E1C1" w:rsidRDefault="1663684F" w14:paraId="397D8C47" w14:textId="711475DC">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663684F">
        <w:rPr>
          <w:rFonts w:ascii="Times New Roman" w:hAnsi="Times New Roman" w:eastAsia="Times New Roman" w:cs="Times New Roman" w:asciiTheme="minorAscii" w:hAnsiTheme="minorAscii" w:eastAsiaTheme="minorAscii" w:cstheme="minorAscii"/>
          <w:b w:val="0"/>
          <w:bCs w:val="0"/>
          <w:sz w:val="24"/>
          <w:szCs w:val="24"/>
        </w:rPr>
        <w:t>Práticas operacionais</w:t>
      </w:r>
      <w:r w:rsidRPr="3B50E1C1" w:rsidR="1CA60450">
        <w:rPr>
          <w:rFonts w:ascii="Times New Roman" w:hAnsi="Times New Roman" w:eastAsia="Times New Roman" w:cs="Times New Roman" w:asciiTheme="minorAscii" w:hAnsiTheme="minorAscii" w:eastAsiaTheme="minorAscii" w:cstheme="minorAscii"/>
          <w:b w:val="0"/>
          <w:bCs w:val="0"/>
          <w:sz w:val="24"/>
          <w:szCs w:val="24"/>
        </w:rPr>
        <w:t>: gerenciar dia a dia operações das práticas, incluindo monitoramento, relatório, e melhoria contínua.</w:t>
      </w:r>
    </w:p>
    <w:p w:rsidR="1663684F" w:rsidP="3B50E1C1" w:rsidRDefault="1663684F" w14:paraId="2272E1D7" w14:textId="47EF645F">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663684F">
        <w:rPr>
          <w:rFonts w:ascii="Times New Roman" w:hAnsi="Times New Roman" w:eastAsia="Times New Roman" w:cs="Times New Roman" w:asciiTheme="minorAscii" w:hAnsiTheme="minorAscii" w:eastAsiaTheme="minorAscii" w:cstheme="minorAscii"/>
          <w:b w:val="0"/>
          <w:bCs w:val="0"/>
          <w:sz w:val="24"/>
          <w:szCs w:val="24"/>
        </w:rPr>
        <w:t>Educação e capacitação</w:t>
      </w:r>
      <w:r w:rsidRPr="3B50E1C1" w:rsidR="35CA0175">
        <w:rPr>
          <w:rFonts w:ascii="Times New Roman" w:hAnsi="Times New Roman" w:eastAsia="Times New Roman" w:cs="Times New Roman" w:asciiTheme="minorAscii" w:hAnsiTheme="minorAscii" w:eastAsiaTheme="minorAscii" w:cstheme="minorAscii"/>
          <w:b w:val="0"/>
          <w:bCs w:val="0"/>
          <w:sz w:val="24"/>
          <w:szCs w:val="24"/>
        </w:rPr>
        <w:t>: providenciar treinamento e recursos para ajuda as partes interessadas a entende e adotar as práticas.</w:t>
      </w:r>
    </w:p>
    <w:p w:rsidR="1663684F" w:rsidP="3B50E1C1" w:rsidRDefault="1663684F" w14:paraId="1FCDFDE5" w14:textId="281A4389">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663684F">
        <w:rPr>
          <w:rFonts w:ascii="Times New Roman" w:hAnsi="Times New Roman" w:eastAsia="Times New Roman" w:cs="Times New Roman" w:asciiTheme="minorAscii" w:hAnsiTheme="minorAscii" w:eastAsiaTheme="minorAscii" w:cstheme="minorAscii"/>
          <w:b w:val="0"/>
          <w:bCs w:val="0"/>
          <w:sz w:val="24"/>
          <w:szCs w:val="24"/>
        </w:rPr>
        <w:t>Políticas e governança</w:t>
      </w:r>
      <w:r w:rsidRPr="3B50E1C1" w:rsidR="5A2965C0">
        <w:rPr>
          <w:rFonts w:ascii="Times New Roman" w:hAnsi="Times New Roman" w:eastAsia="Times New Roman" w:cs="Times New Roman" w:asciiTheme="minorAscii" w:hAnsiTheme="minorAscii" w:eastAsiaTheme="minorAscii" w:cstheme="minorAscii"/>
          <w:b w:val="0"/>
          <w:bCs w:val="0"/>
          <w:sz w:val="24"/>
          <w:szCs w:val="24"/>
        </w:rPr>
        <w:t>: estabelecer mecanismos de políticas e governança para garantir conformidade com requisitos financeiros e regulatórios.</w:t>
      </w:r>
    </w:p>
    <w:p w:rsidR="1663684F" w:rsidP="3B50E1C1" w:rsidRDefault="1663684F" w14:paraId="3D45BFDB" w14:textId="220CB124">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663684F">
        <w:rPr>
          <w:rFonts w:ascii="Times New Roman" w:hAnsi="Times New Roman" w:eastAsia="Times New Roman" w:cs="Times New Roman" w:asciiTheme="minorAscii" w:hAnsiTheme="minorAscii" w:eastAsiaTheme="minorAscii" w:cstheme="minorAscii"/>
          <w:b w:val="0"/>
          <w:bCs w:val="0"/>
          <w:sz w:val="24"/>
          <w:szCs w:val="24"/>
        </w:rPr>
        <w:t xml:space="preserve">Faturamento e </w:t>
      </w:r>
      <w:r w:rsidRPr="3B50E1C1" w:rsidR="1663684F">
        <w:rPr>
          <w:rFonts w:ascii="Times New Roman" w:hAnsi="Times New Roman" w:eastAsia="Times New Roman" w:cs="Times New Roman" w:asciiTheme="minorAscii" w:hAnsiTheme="minorAscii" w:eastAsiaTheme="minorAscii" w:cstheme="minorAscii"/>
          <w:b w:val="0"/>
          <w:bCs w:val="0"/>
          <w:sz w:val="24"/>
          <w:szCs w:val="24"/>
        </w:rPr>
        <w:t>chargeback</w:t>
      </w:r>
      <w:r w:rsidRPr="3B50E1C1" w:rsidR="01A2D03A">
        <w:rPr>
          <w:rFonts w:ascii="Times New Roman" w:hAnsi="Times New Roman" w:eastAsia="Times New Roman" w:cs="Times New Roman" w:asciiTheme="minorAscii" w:hAnsiTheme="minorAscii" w:eastAsiaTheme="minorAscii" w:cstheme="minorAscii"/>
          <w:b w:val="0"/>
          <w:bCs w:val="0"/>
          <w:sz w:val="24"/>
          <w:szCs w:val="24"/>
        </w:rPr>
        <w:t xml:space="preserve">: criar relatórios especiais, processos de reconciliação de faturamento, e </w:t>
      </w:r>
      <w:r w:rsidRPr="3B50E1C1" w:rsidR="01A2D03A">
        <w:rPr>
          <w:rFonts w:ascii="Times New Roman" w:hAnsi="Times New Roman" w:eastAsia="Times New Roman" w:cs="Times New Roman" w:asciiTheme="minorAscii" w:hAnsiTheme="minorAscii" w:eastAsiaTheme="minorAscii" w:cstheme="minorAscii"/>
          <w:b w:val="0"/>
          <w:bCs w:val="0"/>
          <w:sz w:val="24"/>
          <w:szCs w:val="24"/>
        </w:rPr>
        <w:t>modeos</w:t>
      </w:r>
      <w:r w:rsidRPr="3B50E1C1" w:rsidR="01A2D03A">
        <w:rPr>
          <w:rFonts w:ascii="Times New Roman" w:hAnsi="Times New Roman" w:eastAsia="Times New Roman" w:cs="Times New Roman" w:asciiTheme="minorAscii" w:hAnsiTheme="minorAscii" w:eastAsiaTheme="minorAscii" w:cstheme="minorAscii"/>
          <w:b w:val="0"/>
          <w:bCs w:val="0"/>
          <w:sz w:val="24"/>
          <w:szCs w:val="24"/>
        </w:rPr>
        <w:t xml:space="preserve"> de chargeback c</w:t>
      </w:r>
      <w:r w:rsidRPr="3B50E1C1" w:rsidR="1D65EB2B">
        <w:rPr>
          <w:rFonts w:ascii="Times New Roman" w:hAnsi="Times New Roman" w:eastAsia="Times New Roman" w:cs="Times New Roman" w:asciiTheme="minorAscii" w:hAnsiTheme="minorAscii" w:eastAsiaTheme="minorAscii" w:cstheme="minorAscii"/>
          <w:b w:val="0"/>
          <w:bCs w:val="0"/>
          <w:sz w:val="24"/>
          <w:szCs w:val="24"/>
        </w:rPr>
        <w:t xml:space="preserve">om times de engenharia, produto, financeiro para garantir os dados do custo e relatórios alinhados </w:t>
      </w:r>
      <w:r w:rsidRPr="3B50E1C1" w:rsidR="1D65EB2B">
        <w:rPr>
          <w:rFonts w:ascii="Times New Roman" w:hAnsi="Times New Roman" w:eastAsia="Times New Roman" w:cs="Times New Roman" w:asciiTheme="minorAscii" w:hAnsiTheme="minorAscii" w:eastAsiaTheme="minorAscii" w:cstheme="minorAscii"/>
          <w:b w:val="0"/>
          <w:bCs w:val="0"/>
          <w:sz w:val="24"/>
          <w:szCs w:val="24"/>
        </w:rPr>
        <w:t>com</w:t>
      </w:r>
      <w:r w:rsidRPr="3B50E1C1" w:rsidR="1D65EB2B">
        <w:rPr>
          <w:rFonts w:ascii="Times New Roman" w:hAnsi="Times New Roman" w:eastAsia="Times New Roman" w:cs="Times New Roman" w:asciiTheme="minorAscii" w:hAnsiTheme="minorAscii" w:eastAsiaTheme="minorAscii" w:cstheme="minorAscii"/>
          <w:b w:val="0"/>
          <w:bCs w:val="0"/>
          <w:sz w:val="24"/>
          <w:szCs w:val="24"/>
        </w:rPr>
        <w:t xml:space="preserve"> orçamento e responsabilidades necessárias.</w:t>
      </w:r>
    </w:p>
    <w:p w:rsidR="1663684F" w:rsidP="3B50E1C1" w:rsidRDefault="1663684F" w14:paraId="2D0D03EC" w14:textId="3B9E3809">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663684F">
        <w:rPr>
          <w:rFonts w:ascii="Times New Roman" w:hAnsi="Times New Roman" w:eastAsia="Times New Roman" w:cs="Times New Roman" w:asciiTheme="minorAscii" w:hAnsiTheme="minorAscii" w:eastAsiaTheme="minorAscii" w:cstheme="minorAscii"/>
          <w:b w:val="0"/>
          <w:bCs w:val="0"/>
          <w:sz w:val="24"/>
          <w:szCs w:val="24"/>
        </w:rPr>
        <w:t>Avaliação</w:t>
      </w:r>
      <w:r w:rsidRPr="3B50E1C1" w:rsidR="03CABB60">
        <w:rPr>
          <w:rFonts w:ascii="Times New Roman" w:hAnsi="Times New Roman" w:eastAsia="Times New Roman" w:cs="Times New Roman" w:asciiTheme="minorAscii" w:hAnsiTheme="minorAscii" w:eastAsiaTheme="minorAscii" w:cstheme="minorAscii"/>
          <w:b w:val="0"/>
          <w:bCs w:val="0"/>
          <w:sz w:val="24"/>
          <w:szCs w:val="24"/>
        </w:rPr>
        <w:t>: avaliar</w:t>
      </w:r>
      <w:r w:rsidRPr="3B50E1C1" w:rsidR="03CABB60">
        <w:rPr>
          <w:rFonts w:ascii="Times New Roman" w:hAnsi="Times New Roman" w:eastAsia="Times New Roman" w:cs="Times New Roman" w:asciiTheme="minorAscii" w:hAnsiTheme="minorAscii" w:eastAsiaTheme="minorAscii" w:cstheme="minorAscii"/>
          <w:b w:val="0"/>
          <w:bCs w:val="0"/>
          <w:sz w:val="24"/>
          <w:szCs w:val="24"/>
        </w:rPr>
        <w:t xml:space="preserve"> a efetividade das práticas e identificar áreas para melhoria.</w:t>
      </w:r>
    </w:p>
    <w:p w:rsidR="1663684F" w:rsidP="3B50E1C1" w:rsidRDefault="1663684F" w14:paraId="53255C0F" w14:textId="79B29E9D">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663684F">
        <w:rPr>
          <w:rFonts w:ascii="Times New Roman" w:hAnsi="Times New Roman" w:eastAsia="Times New Roman" w:cs="Times New Roman" w:asciiTheme="minorAscii" w:hAnsiTheme="minorAscii" w:eastAsiaTheme="minorAscii" w:cstheme="minorAscii"/>
          <w:b w:val="0"/>
          <w:bCs w:val="0"/>
          <w:sz w:val="24"/>
          <w:szCs w:val="24"/>
        </w:rPr>
        <w:t>Cargas de trabalho de integração</w:t>
      </w:r>
      <w:r w:rsidRPr="3B50E1C1" w:rsidR="5E2305F3">
        <w:rPr>
          <w:rFonts w:ascii="Times New Roman" w:hAnsi="Times New Roman" w:eastAsia="Times New Roman" w:cs="Times New Roman" w:asciiTheme="minorAscii" w:hAnsiTheme="minorAscii" w:eastAsiaTheme="minorAscii" w:cstheme="minorAscii"/>
          <w:b w:val="0"/>
          <w:bCs w:val="0"/>
          <w:sz w:val="24"/>
          <w:szCs w:val="24"/>
        </w:rPr>
        <w:t xml:space="preserve">: gerenciar cargas de trabalho para garantir clara visibilidade de custo e uso, com </w:t>
      </w:r>
      <w:r w:rsidRPr="3B50E1C1" w:rsidR="5E2305F3">
        <w:rPr>
          <w:rFonts w:ascii="Times New Roman" w:hAnsi="Times New Roman" w:eastAsia="Times New Roman" w:cs="Times New Roman" w:asciiTheme="minorAscii" w:hAnsiTheme="minorAscii" w:eastAsiaTheme="minorAscii" w:cstheme="minorAscii"/>
          <w:b w:val="0"/>
          <w:bCs w:val="0"/>
          <w:sz w:val="24"/>
          <w:szCs w:val="24"/>
        </w:rPr>
        <w:t>encontro</w:t>
      </w:r>
      <w:r w:rsidRPr="3B50E1C1" w:rsidR="5E2305F3">
        <w:rPr>
          <w:rFonts w:ascii="Times New Roman" w:hAnsi="Times New Roman" w:eastAsia="Times New Roman" w:cs="Times New Roman" w:asciiTheme="minorAscii" w:hAnsiTheme="minorAscii" w:eastAsiaTheme="minorAscii" w:cstheme="minorAscii"/>
          <w:b w:val="0"/>
          <w:bCs w:val="0"/>
          <w:sz w:val="24"/>
          <w:szCs w:val="24"/>
        </w:rPr>
        <w:t xml:space="preserve"> dos objetivos operacionais e manter a eficiência de custo.</w:t>
      </w:r>
    </w:p>
    <w:p w:rsidR="1663684F" w:rsidP="3B50E1C1" w:rsidRDefault="1663684F" w14:paraId="3103A71C" w14:textId="366A95FD">
      <w:pPr>
        <w:pStyle w:val="ListParagraph"/>
        <w:numPr>
          <w:ilvl w:val="0"/>
          <w:numId w:val="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1663684F">
        <w:rPr>
          <w:rFonts w:ascii="Times New Roman" w:hAnsi="Times New Roman" w:eastAsia="Times New Roman" w:cs="Times New Roman" w:asciiTheme="minorAscii" w:hAnsiTheme="minorAscii" w:eastAsiaTheme="minorAscii" w:cstheme="minorAscii"/>
          <w:b w:val="0"/>
          <w:bCs w:val="0"/>
          <w:sz w:val="24"/>
          <w:szCs w:val="24"/>
        </w:rPr>
        <w:t>Ferramentas e serviços</w:t>
      </w:r>
      <w:r w:rsidRPr="3B50E1C1" w:rsidR="4418122A">
        <w:rPr>
          <w:rFonts w:ascii="Times New Roman" w:hAnsi="Times New Roman" w:eastAsia="Times New Roman" w:cs="Times New Roman" w:asciiTheme="minorAscii" w:hAnsiTheme="minorAscii" w:eastAsiaTheme="minorAscii" w:cstheme="minorAscii"/>
          <w:b w:val="0"/>
          <w:bCs w:val="0"/>
          <w:sz w:val="24"/>
          <w:szCs w:val="24"/>
        </w:rPr>
        <w:t>: oferecer a organização um conjunto de ferramentas comum e serviços de acordo com as necessidades das personalidades.</w:t>
      </w:r>
    </w:p>
    <w:p w:rsidR="1663684F" w:rsidP="3B50E1C1" w:rsidRDefault="1663684F" w14:paraId="621716FC" w14:textId="0DE80482">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663684F">
        <w:rPr>
          <w:rFonts w:ascii="Times New Roman" w:hAnsi="Times New Roman" w:eastAsia="Times New Roman" w:cs="Times New Roman" w:asciiTheme="minorAscii" w:hAnsiTheme="minorAscii" w:eastAsiaTheme="minorAscii" w:cstheme="minorAscii"/>
          <w:b w:val="0"/>
          <w:bCs w:val="0"/>
          <w:sz w:val="24"/>
          <w:szCs w:val="24"/>
          <w:lang w:val="pt-BR"/>
        </w:rPr>
        <w:t>Azure features:</w:t>
      </w:r>
    </w:p>
    <w:p w:rsidR="62F1EDCE" w:rsidP="3B50E1C1" w:rsidRDefault="62F1EDCE" w14:paraId="2E85D7FC" w14:textId="6FC76DA9">
      <w:pPr>
        <w:pStyle w:val="ListParagraph"/>
        <w:numPr>
          <w:ilvl w:val="0"/>
          <w:numId w:val="13"/>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2F1EDCE">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62F1EDCE">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62F1EDCE">
        <w:rPr>
          <w:rFonts w:ascii="Times New Roman" w:hAnsi="Times New Roman" w:eastAsia="Times New Roman" w:cs="Times New Roman" w:asciiTheme="minorAscii" w:hAnsiTheme="minorAscii" w:eastAsiaTheme="minorAscii" w:cstheme="minorAscii"/>
          <w:b w:val="0"/>
          <w:bCs w:val="0"/>
          <w:sz w:val="24"/>
          <w:szCs w:val="24"/>
          <w:lang w:val="pt-BR"/>
        </w:rPr>
        <w:t>: ajuda a configurar e forçar políticas para governança e conformidade de recursos.</w:t>
      </w:r>
    </w:p>
    <w:p w:rsidR="62F1EDCE" w:rsidP="3B50E1C1" w:rsidRDefault="62F1EDCE" w14:paraId="1AE624E1" w14:textId="3918C675">
      <w:pPr>
        <w:pStyle w:val="ListParagraph"/>
        <w:numPr>
          <w:ilvl w:val="0"/>
          <w:numId w:val="13"/>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2F1EDCE">
        <w:rPr>
          <w:rFonts w:ascii="Times New Roman" w:hAnsi="Times New Roman" w:eastAsia="Times New Roman" w:cs="Times New Roman" w:asciiTheme="minorAscii" w:hAnsiTheme="minorAscii" w:eastAsiaTheme="minorAscii" w:cstheme="minorAscii"/>
          <w:b w:val="0"/>
          <w:bCs w:val="0"/>
          <w:sz w:val="24"/>
          <w:szCs w:val="24"/>
          <w:lang w:val="pt-BR"/>
        </w:rPr>
        <w:t xml:space="preserve">Azure Governance: provê </w:t>
      </w:r>
      <w:r w:rsidRPr="3B50E1C1" w:rsidR="62F1EDCE">
        <w:rPr>
          <w:rFonts w:ascii="Times New Roman" w:hAnsi="Times New Roman" w:eastAsia="Times New Roman" w:cs="Times New Roman" w:asciiTheme="minorAscii" w:hAnsiTheme="minorAscii" w:eastAsiaTheme="minorAscii" w:cstheme="minorAscii"/>
          <w:b w:val="0"/>
          <w:bCs w:val="0"/>
          <w:sz w:val="24"/>
          <w:szCs w:val="24"/>
          <w:lang w:val="pt-BR"/>
        </w:rPr>
        <w:t>ferramentas</w:t>
      </w:r>
      <w:r w:rsidRPr="3B50E1C1" w:rsidR="62F1EDCE">
        <w:rPr>
          <w:rFonts w:ascii="Times New Roman" w:hAnsi="Times New Roman" w:eastAsia="Times New Roman" w:cs="Times New Roman" w:asciiTheme="minorAscii" w:hAnsiTheme="minorAscii" w:eastAsiaTheme="minorAscii" w:cstheme="minorAscii"/>
          <w:b w:val="0"/>
          <w:bCs w:val="0"/>
          <w:sz w:val="24"/>
          <w:szCs w:val="24"/>
          <w:lang w:val="pt-BR"/>
        </w:rPr>
        <w:t xml:space="preserve"> para gerenciamento e governança de recursos efetivamente.</w:t>
      </w:r>
    </w:p>
    <w:p w:rsidR="62F1EDCE" w:rsidP="3B50E1C1" w:rsidRDefault="62F1EDCE" w14:paraId="52CD4CD3" w14:textId="42AC0FB1">
      <w:pPr>
        <w:pStyle w:val="ListParagraph"/>
        <w:numPr>
          <w:ilvl w:val="0"/>
          <w:numId w:val="13"/>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2F1EDCE">
        <w:rPr>
          <w:rFonts w:ascii="Times New Roman" w:hAnsi="Times New Roman" w:eastAsia="Times New Roman" w:cs="Times New Roman" w:asciiTheme="minorAscii" w:hAnsiTheme="minorAscii" w:eastAsiaTheme="minorAscii" w:cstheme="minorAscii"/>
          <w:b w:val="0"/>
          <w:bCs w:val="0"/>
          <w:sz w:val="24"/>
          <w:szCs w:val="24"/>
          <w:lang w:val="pt-BR"/>
        </w:rPr>
        <w:t xml:space="preserve">Azure Security Center: oferece recomendações de segurança e monitoramento de </w:t>
      </w:r>
      <w:r w:rsidRPr="3B50E1C1" w:rsidR="62F1EDCE">
        <w:rPr>
          <w:rFonts w:ascii="Times New Roman" w:hAnsi="Times New Roman" w:eastAsia="Times New Roman" w:cs="Times New Roman" w:asciiTheme="minorAscii" w:hAnsiTheme="minorAscii" w:eastAsiaTheme="minorAscii" w:cstheme="minorAscii"/>
          <w:b w:val="0"/>
          <w:bCs w:val="0"/>
          <w:sz w:val="24"/>
          <w:szCs w:val="24"/>
          <w:lang w:val="pt-BR"/>
        </w:rPr>
        <w:t>conformidade</w:t>
      </w:r>
      <w:r w:rsidRPr="3B50E1C1" w:rsidR="62F1EDCE">
        <w:rPr>
          <w:rFonts w:ascii="Times New Roman" w:hAnsi="Times New Roman" w:eastAsia="Times New Roman" w:cs="Times New Roman" w:asciiTheme="minorAscii" w:hAnsiTheme="minorAscii" w:eastAsiaTheme="minorAscii" w:cstheme="minorAscii"/>
          <w:b w:val="0"/>
          <w:bCs w:val="0"/>
          <w:sz w:val="24"/>
          <w:szCs w:val="24"/>
          <w:lang w:val="pt-BR"/>
        </w:rPr>
        <w:t xml:space="preserve"> para garantir que as práticas sejam seguidas.</w:t>
      </w:r>
    </w:p>
    <w:p w:rsidR="62F1EDCE" w:rsidP="3B50E1C1" w:rsidRDefault="62F1EDCE" w14:paraId="5AAB5B16" w14:textId="4DEBB507">
      <w:pPr>
        <w:pStyle w:val="ListParagraph"/>
        <w:numPr>
          <w:ilvl w:val="0"/>
          <w:numId w:val="13"/>
        </w:numPr>
        <w:suppressLineNumbers w:val="0"/>
        <w:bidi w:val="0"/>
        <w:spacing w:before="0" w:beforeAutospacing="off" w:after="160" w:afterAutospacing="off" w:line="360" w:lineRule="auto"/>
        <w:ind w:left="720" w:right="0" w:hanging="36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2F1EDCE">
        <w:rPr>
          <w:rFonts w:ascii="Times New Roman" w:hAnsi="Times New Roman" w:eastAsia="Times New Roman" w:cs="Times New Roman" w:asciiTheme="minorAscii" w:hAnsiTheme="minorAscii" w:eastAsiaTheme="minorAscii" w:cstheme="minorAscii"/>
          <w:b w:val="0"/>
          <w:bCs w:val="0"/>
          <w:sz w:val="24"/>
          <w:szCs w:val="24"/>
          <w:lang w:val="pt-BR"/>
        </w:rPr>
        <w:t>Azure Training e Certification: provê recursos para aprendizagem e certificação para melhorar a produtividade e conhecimento em Operações Financeiras.</w:t>
      </w:r>
    </w:p>
    <w:p w:rsidR="3B50E1C1" w:rsidP="3B50E1C1" w:rsidRDefault="3B50E1C1" w14:paraId="620ADFEB" w14:textId="2BEE9EEE">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6ADACC1F" w:rsidP="3B50E1C1" w:rsidRDefault="6ADACC1F" w14:paraId="503FE78D" w14:textId="63CD17A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3B50E1C1" w:rsidR="6ADACC1F">
        <w:rPr>
          <w:rFonts w:ascii="Times New Roman" w:hAnsi="Times New Roman" w:eastAsia="Times New Roman" w:cs="Times New Roman" w:asciiTheme="minorAscii" w:hAnsiTheme="minorAscii" w:eastAsiaTheme="minorAscii" w:cstheme="minorAscii"/>
          <w:b w:val="0"/>
          <w:bCs w:val="0"/>
          <w:sz w:val="24"/>
          <w:szCs w:val="24"/>
        </w:rPr>
        <w:t>A maturidade: arrastar, andar e correr</w:t>
      </w:r>
    </w:p>
    <w:p w:rsidR="12939122" w:rsidP="3B50E1C1" w:rsidRDefault="12939122" w14:paraId="3316F14A" w14:textId="3960ABC7">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2939122">
        <w:rPr>
          <w:rFonts w:ascii="Times New Roman" w:hAnsi="Times New Roman" w:eastAsia="Times New Roman" w:cs="Times New Roman" w:asciiTheme="minorAscii" w:hAnsiTheme="minorAscii" w:eastAsiaTheme="minorAscii" w:cstheme="minorAscii"/>
          <w:b w:val="0"/>
          <w:bCs w:val="0"/>
          <w:sz w:val="24"/>
          <w:szCs w:val="24"/>
          <w:lang w:val="pt-BR"/>
        </w:rPr>
        <w:t>A maturidade refere-se ao nível e sofisticação e efetividade, a qual a or</w:t>
      </w:r>
      <w:r w:rsidRPr="3B50E1C1" w:rsidR="6D552AC6">
        <w:rPr>
          <w:rFonts w:ascii="Times New Roman" w:hAnsi="Times New Roman" w:eastAsia="Times New Roman" w:cs="Times New Roman" w:asciiTheme="minorAscii" w:hAnsiTheme="minorAscii" w:eastAsiaTheme="minorAscii" w:cstheme="minorAscii"/>
          <w:b w:val="0"/>
          <w:bCs w:val="0"/>
          <w:sz w:val="24"/>
          <w:szCs w:val="24"/>
          <w:lang w:val="pt-BR"/>
        </w:rPr>
        <w:t>g</w:t>
      </w:r>
      <w:r w:rsidRPr="3B50E1C1" w:rsidR="51B93507">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12939122">
        <w:rPr>
          <w:rFonts w:ascii="Times New Roman" w:hAnsi="Times New Roman" w:eastAsia="Times New Roman" w:cs="Times New Roman" w:asciiTheme="minorAscii" w:hAnsiTheme="minorAscii" w:eastAsiaTheme="minorAscii" w:cstheme="minorAscii"/>
          <w:b w:val="0"/>
          <w:bCs w:val="0"/>
          <w:sz w:val="24"/>
          <w:szCs w:val="24"/>
          <w:lang w:val="pt-BR"/>
        </w:rPr>
        <w:t>nização i</w:t>
      </w:r>
      <w:r w:rsidRPr="3B50E1C1" w:rsidR="7646AF0F">
        <w:rPr>
          <w:rFonts w:ascii="Times New Roman" w:hAnsi="Times New Roman" w:eastAsia="Times New Roman" w:cs="Times New Roman" w:asciiTheme="minorAscii" w:hAnsiTheme="minorAscii" w:eastAsiaTheme="minorAscii" w:cstheme="minorAscii"/>
          <w:b w:val="0"/>
          <w:bCs w:val="0"/>
          <w:sz w:val="24"/>
          <w:szCs w:val="24"/>
          <w:lang w:val="pt-BR"/>
        </w:rPr>
        <w:t>m</w:t>
      </w:r>
      <w:r w:rsidRPr="3B50E1C1" w:rsidR="12939122">
        <w:rPr>
          <w:rFonts w:ascii="Times New Roman" w:hAnsi="Times New Roman" w:eastAsia="Times New Roman" w:cs="Times New Roman" w:asciiTheme="minorAscii" w:hAnsiTheme="minorAscii" w:eastAsiaTheme="minorAscii" w:cstheme="minorAscii"/>
          <w:b w:val="0"/>
          <w:bCs w:val="0"/>
          <w:sz w:val="24"/>
          <w:szCs w:val="24"/>
          <w:lang w:val="pt-BR"/>
        </w:rPr>
        <w:t>plementa e pra</w:t>
      </w:r>
      <w:r w:rsidRPr="3B50E1C1" w:rsidR="1295A869">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12939122">
        <w:rPr>
          <w:rFonts w:ascii="Times New Roman" w:hAnsi="Times New Roman" w:eastAsia="Times New Roman" w:cs="Times New Roman" w:asciiTheme="minorAscii" w:hAnsiTheme="minorAscii" w:eastAsiaTheme="minorAscii" w:cstheme="minorAscii"/>
          <w:b w:val="0"/>
          <w:bCs w:val="0"/>
          <w:sz w:val="24"/>
          <w:szCs w:val="24"/>
          <w:lang w:val="pt-BR"/>
        </w:rPr>
        <w:t>ica os princípios e processos.</w:t>
      </w:r>
      <w:r w:rsidRPr="3B50E1C1" w:rsidR="099329C8">
        <w:rPr>
          <w:rFonts w:ascii="Times New Roman" w:hAnsi="Times New Roman" w:eastAsia="Times New Roman" w:cs="Times New Roman" w:asciiTheme="minorAscii" w:hAnsiTheme="minorAscii" w:eastAsiaTheme="minorAscii" w:cstheme="minorAscii"/>
          <w:b w:val="0"/>
          <w:bCs w:val="0"/>
          <w:sz w:val="24"/>
          <w:szCs w:val="24"/>
          <w:lang w:val="pt-BR"/>
        </w:rPr>
        <w:t xml:space="preserve"> É também descrito usando o modelo “Arrastar, Andar e Correr”, onde organizações iniciam com o básico das práticas, m</w:t>
      </w:r>
      <w:r w:rsidRPr="3B50E1C1" w:rsidR="128FA54E">
        <w:rPr>
          <w:rFonts w:ascii="Times New Roman" w:hAnsi="Times New Roman" w:eastAsia="Times New Roman" w:cs="Times New Roman" w:asciiTheme="minorAscii" w:hAnsiTheme="minorAscii" w:eastAsiaTheme="minorAscii" w:cstheme="minorAscii"/>
          <w:b w:val="0"/>
          <w:bCs w:val="0"/>
          <w:sz w:val="24"/>
          <w:szCs w:val="24"/>
          <w:lang w:val="pt-BR"/>
        </w:rPr>
        <w:t>ovem para mais estruturad</w:t>
      </w:r>
      <w:r w:rsidRPr="3B50E1C1" w:rsidR="703E5EE5">
        <w:rPr>
          <w:rFonts w:ascii="Times New Roman" w:hAnsi="Times New Roman" w:eastAsia="Times New Roman" w:cs="Times New Roman" w:asciiTheme="minorAscii" w:hAnsiTheme="minorAscii" w:eastAsiaTheme="minorAscii" w:cstheme="minorAscii"/>
          <w:b w:val="0"/>
          <w:bCs w:val="0"/>
          <w:sz w:val="24"/>
          <w:szCs w:val="24"/>
          <w:lang w:val="pt-BR"/>
        </w:rPr>
        <w:t xml:space="preserve">o e </w:t>
      </w:r>
      <w:r w:rsidRPr="3B50E1C1" w:rsidR="4258B8A1">
        <w:rPr>
          <w:rFonts w:ascii="Times New Roman" w:hAnsi="Times New Roman" w:eastAsia="Times New Roman" w:cs="Times New Roman" w:asciiTheme="minorAscii" w:hAnsiTheme="minorAscii" w:eastAsiaTheme="minorAscii" w:cstheme="minorAscii"/>
          <w:b w:val="0"/>
          <w:bCs w:val="0"/>
          <w:sz w:val="24"/>
          <w:szCs w:val="24"/>
          <w:lang w:val="pt-BR"/>
        </w:rPr>
        <w:t>repetível</w:t>
      </w:r>
      <w:r w:rsidRPr="3B50E1C1" w:rsidR="703E5EE5">
        <w:rPr>
          <w:rFonts w:ascii="Times New Roman" w:hAnsi="Times New Roman" w:eastAsia="Times New Roman" w:cs="Times New Roman" w:asciiTheme="minorAscii" w:hAnsiTheme="minorAscii" w:eastAsiaTheme="minorAscii" w:cstheme="minorAscii"/>
          <w:b w:val="0"/>
          <w:bCs w:val="0"/>
          <w:sz w:val="24"/>
          <w:szCs w:val="24"/>
          <w:lang w:val="pt-BR"/>
        </w:rPr>
        <w:t xml:space="preserve"> processos, até finalmente alcançar práticas otimizadas e maduras de Operações Financeiras.</w:t>
      </w:r>
    </w:p>
    <w:p w:rsidR="3B50E1C1" w:rsidP="3B50E1C1" w:rsidRDefault="3B50E1C1" w14:paraId="798969B5" w14:textId="09644196">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64094032" w:rsidP="3B50E1C1" w:rsidRDefault="64094032" w14:paraId="2E1D82DD" w14:textId="57C45621">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4094032">
        <w:rPr>
          <w:rFonts w:ascii="Times New Roman" w:hAnsi="Times New Roman" w:eastAsia="Times New Roman" w:cs="Times New Roman" w:asciiTheme="minorAscii" w:hAnsiTheme="minorAscii" w:eastAsiaTheme="minorAscii" w:cstheme="minorAscii"/>
          <w:b w:val="0"/>
          <w:bCs w:val="0"/>
          <w:sz w:val="24"/>
          <w:szCs w:val="24"/>
          <w:lang w:val="pt-BR"/>
        </w:rPr>
        <w:t xml:space="preserve">Maturidade de </w:t>
      </w:r>
      <w:r w:rsidRPr="3B50E1C1" w:rsidR="0076F9EE">
        <w:rPr>
          <w:rFonts w:ascii="Times New Roman" w:hAnsi="Times New Roman" w:eastAsia="Times New Roman" w:cs="Times New Roman" w:asciiTheme="minorAscii" w:hAnsiTheme="minorAscii" w:eastAsiaTheme="minorAscii" w:cstheme="minorAscii"/>
          <w:b w:val="0"/>
          <w:bCs w:val="0"/>
          <w:sz w:val="24"/>
          <w:szCs w:val="24"/>
          <w:lang w:val="pt-BR"/>
        </w:rPr>
        <w:t>Arrastar</w:t>
      </w:r>
    </w:p>
    <w:p w:rsidR="0076F9EE" w:rsidP="3B50E1C1" w:rsidRDefault="0076F9EE" w14:paraId="0B712204" w14:textId="4C1EE575">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076F9EE">
        <w:rPr>
          <w:rFonts w:ascii="Times New Roman" w:hAnsi="Times New Roman" w:eastAsia="Times New Roman" w:cs="Times New Roman" w:asciiTheme="minorAscii" w:hAnsiTheme="minorAscii" w:eastAsiaTheme="minorAscii" w:cstheme="minorAscii"/>
          <w:b w:val="0"/>
          <w:bCs w:val="0"/>
          <w:sz w:val="24"/>
          <w:szCs w:val="24"/>
          <w:lang w:val="pt-BR"/>
        </w:rPr>
        <w:t>A maturidade de arrastar é o estágio inicial da maturidade, onde a organização começa apenas a entender e gerenciar os custos da nuvem</w:t>
      </w:r>
      <w:r w:rsidRPr="3B50E1C1" w:rsidR="4F2BA677">
        <w:rPr>
          <w:rFonts w:ascii="Times New Roman" w:hAnsi="Times New Roman" w:eastAsia="Times New Roman" w:cs="Times New Roman" w:asciiTheme="minorAscii" w:hAnsiTheme="minorAscii" w:eastAsiaTheme="minorAscii" w:cstheme="minorAscii"/>
          <w:b w:val="0"/>
          <w:bCs w:val="0"/>
          <w:sz w:val="24"/>
          <w:szCs w:val="24"/>
          <w:lang w:val="pt-BR"/>
        </w:rPr>
        <w:t>. O foco é o conjunto de práticas básicas e g</w:t>
      </w:r>
      <w:r w:rsidRPr="3B50E1C1" w:rsidR="32FA493C">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4F2BA677">
        <w:rPr>
          <w:rFonts w:ascii="Times New Roman" w:hAnsi="Times New Roman" w:eastAsia="Times New Roman" w:cs="Times New Roman" w:asciiTheme="minorAscii" w:hAnsiTheme="minorAscii" w:eastAsiaTheme="minorAscii" w:cstheme="minorAscii"/>
          <w:b w:val="0"/>
          <w:bCs w:val="0"/>
          <w:sz w:val="24"/>
          <w:szCs w:val="24"/>
          <w:lang w:val="pt-BR"/>
        </w:rPr>
        <w:t>nhar o</w:t>
      </w:r>
      <w:r w:rsidRPr="3B50E1C1" w:rsidR="7DDD388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4F2BA677">
        <w:rPr>
          <w:rFonts w:ascii="Times New Roman" w:hAnsi="Times New Roman" w:eastAsia="Times New Roman" w:cs="Times New Roman" w:asciiTheme="minorAscii" w:hAnsiTheme="minorAscii" w:eastAsiaTheme="minorAscii" w:cstheme="minorAscii"/>
          <w:b w:val="0"/>
          <w:bCs w:val="0"/>
          <w:sz w:val="24"/>
          <w:szCs w:val="24"/>
          <w:lang w:val="pt-BR"/>
        </w:rPr>
        <w:t>m</w:t>
      </w:r>
      <w:r w:rsidRPr="3B50E1C1" w:rsidR="20E8BAF8">
        <w:rPr>
          <w:rFonts w:ascii="Times New Roman" w:hAnsi="Times New Roman" w:eastAsia="Times New Roman" w:cs="Times New Roman" w:asciiTheme="minorAscii" w:hAnsiTheme="minorAscii" w:eastAsiaTheme="minorAscii" w:cstheme="minorAscii"/>
          <w:b w:val="0"/>
          <w:bCs w:val="0"/>
          <w:sz w:val="24"/>
          <w:szCs w:val="24"/>
          <w:lang w:val="pt-BR"/>
        </w:rPr>
        <w:t>í</w:t>
      </w:r>
      <w:r w:rsidRPr="3B50E1C1" w:rsidR="4F2BA677">
        <w:rPr>
          <w:rFonts w:ascii="Times New Roman" w:hAnsi="Times New Roman" w:eastAsia="Times New Roman" w:cs="Times New Roman" w:asciiTheme="minorAscii" w:hAnsiTheme="minorAscii" w:eastAsiaTheme="minorAscii" w:cstheme="minorAscii"/>
          <w:b w:val="0"/>
          <w:bCs w:val="0"/>
          <w:sz w:val="24"/>
          <w:szCs w:val="24"/>
          <w:lang w:val="pt-BR"/>
        </w:rPr>
        <w:t>ni</w:t>
      </w:r>
      <w:r w:rsidRPr="3B50E1C1" w:rsidR="1553B3FD">
        <w:rPr>
          <w:rFonts w:ascii="Times New Roman" w:hAnsi="Times New Roman" w:eastAsia="Times New Roman" w:cs="Times New Roman" w:asciiTheme="minorAscii" w:hAnsiTheme="minorAscii" w:eastAsiaTheme="minorAscii" w:cstheme="minorAscii"/>
          <w:b w:val="0"/>
          <w:bCs w:val="0"/>
          <w:sz w:val="24"/>
          <w:szCs w:val="24"/>
          <w:lang w:val="pt-BR"/>
        </w:rPr>
        <w:t>mo de entendimento sobre os custos. A org</w:t>
      </w:r>
      <w:r w:rsidRPr="3B50E1C1" w:rsidR="4DF9FD0B">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1553B3FD">
        <w:rPr>
          <w:rFonts w:ascii="Times New Roman" w:hAnsi="Times New Roman" w:eastAsia="Times New Roman" w:cs="Times New Roman" w:asciiTheme="minorAscii" w:hAnsiTheme="minorAscii" w:eastAsiaTheme="minorAscii" w:cstheme="minorAscii"/>
          <w:b w:val="0"/>
          <w:bCs w:val="0"/>
          <w:sz w:val="24"/>
          <w:szCs w:val="24"/>
          <w:lang w:val="pt-BR"/>
        </w:rPr>
        <w:t>nização</w:t>
      </w:r>
      <w:r w:rsidRPr="3B50E1C1" w:rsidR="424FF030">
        <w:rPr>
          <w:rFonts w:ascii="Times New Roman" w:hAnsi="Times New Roman" w:eastAsia="Times New Roman" w:cs="Times New Roman" w:asciiTheme="minorAscii" w:hAnsiTheme="minorAscii" w:eastAsiaTheme="minorAscii" w:cstheme="minorAscii"/>
          <w:b w:val="0"/>
          <w:bCs w:val="0"/>
          <w:sz w:val="24"/>
          <w:szCs w:val="24"/>
          <w:lang w:val="pt-BR"/>
        </w:rPr>
        <w:t xml:space="preserve"> provavelmente não tem </w:t>
      </w:r>
      <w:r w:rsidRPr="3B50E1C1" w:rsidR="424FF030">
        <w:rPr>
          <w:rFonts w:ascii="Times New Roman" w:hAnsi="Times New Roman" w:eastAsia="Times New Roman" w:cs="Times New Roman" w:asciiTheme="minorAscii" w:hAnsiTheme="minorAscii" w:eastAsiaTheme="minorAscii" w:cstheme="minorAscii"/>
          <w:b w:val="0"/>
          <w:bCs w:val="0"/>
          <w:sz w:val="24"/>
          <w:szCs w:val="24"/>
          <w:lang w:val="pt-BR"/>
        </w:rPr>
        <w:t>ferramentas</w:t>
      </w:r>
      <w:r w:rsidRPr="3B50E1C1" w:rsidR="424FF030">
        <w:rPr>
          <w:rFonts w:ascii="Times New Roman" w:hAnsi="Times New Roman" w:eastAsia="Times New Roman" w:cs="Times New Roman" w:asciiTheme="minorAscii" w:hAnsiTheme="minorAscii" w:eastAsiaTheme="minorAscii" w:cstheme="minorAscii"/>
          <w:b w:val="0"/>
          <w:bCs w:val="0"/>
          <w:sz w:val="24"/>
          <w:szCs w:val="24"/>
          <w:lang w:val="pt-BR"/>
        </w:rPr>
        <w:t xml:space="preserve"> sofisticadas e processos no lugar, e ações são em função de problemas em vez de proativas.</w:t>
      </w:r>
    </w:p>
    <w:p w:rsidR="2F8C525F" w:rsidP="3B50E1C1" w:rsidRDefault="2F8C525F" w14:paraId="6A9362B2" w14:textId="00845EE6">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F8C525F">
        <w:rPr>
          <w:rFonts w:ascii="Times New Roman" w:hAnsi="Times New Roman" w:eastAsia="Times New Roman" w:cs="Times New Roman" w:asciiTheme="minorAscii" w:hAnsiTheme="minorAscii" w:eastAsiaTheme="minorAscii" w:cstheme="minorAscii"/>
          <w:b w:val="0"/>
          <w:bCs w:val="0"/>
          <w:sz w:val="24"/>
          <w:szCs w:val="24"/>
          <w:lang w:val="pt-BR"/>
        </w:rPr>
        <w:t>Características chaves:</w:t>
      </w:r>
    </w:p>
    <w:p w:rsidR="2F8C525F" w:rsidP="3B50E1C1" w:rsidRDefault="2F8C525F" w14:paraId="77F4539B" w14:textId="3767BE1F">
      <w:pPr>
        <w:pStyle w:val="ListParagraph"/>
        <w:numPr>
          <w:ilvl w:val="0"/>
          <w:numId w:val="14"/>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F8C525F">
        <w:rPr>
          <w:rFonts w:ascii="Times New Roman" w:hAnsi="Times New Roman" w:eastAsia="Times New Roman" w:cs="Times New Roman" w:asciiTheme="minorAscii" w:hAnsiTheme="minorAscii" w:eastAsiaTheme="minorAscii" w:cstheme="minorAscii"/>
          <w:b w:val="0"/>
          <w:bCs w:val="0"/>
          <w:sz w:val="24"/>
          <w:szCs w:val="24"/>
          <w:lang w:val="pt-BR"/>
        </w:rPr>
        <w:t xml:space="preserve">Relatório básico e ferramentas: </w:t>
      </w:r>
      <w:r w:rsidRPr="3B50E1C1" w:rsidR="2F8C525F">
        <w:rPr>
          <w:rFonts w:ascii="Times New Roman" w:hAnsi="Times New Roman" w:eastAsia="Times New Roman" w:cs="Times New Roman" w:asciiTheme="minorAscii" w:hAnsiTheme="minorAscii" w:eastAsiaTheme="minorAscii" w:cstheme="minorAscii"/>
          <w:b w:val="0"/>
          <w:bCs w:val="0"/>
          <w:sz w:val="24"/>
          <w:szCs w:val="24"/>
          <w:lang w:val="pt-BR"/>
        </w:rPr>
        <w:t>li</w:t>
      </w:r>
      <w:r w:rsidRPr="3B50E1C1" w:rsidR="7D312C35">
        <w:rPr>
          <w:rFonts w:ascii="Times New Roman" w:hAnsi="Times New Roman" w:eastAsia="Times New Roman" w:cs="Times New Roman" w:asciiTheme="minorAscii" w:hAnsiTheme="minorAscii" w:eastAsiaTheme="minorAscii" w:cstheme="minorAscii"/>
          <w:b w:val="0"/>
          <w:bCs w:val="0"/>
          <w:sz w:val="24"/>
          <w:szCs w:val="24"/>
          <w:lang w:val="pt-BR"/>
        </w:rPr>
        <w:t>m</w:t>
      </w:r>
      <w:r w:rsidRPr="3B50E1C1" w:rsidR="2F8C525F">
        <w:rPr>
          <w:rFonts w:ascii="Times New Roman" w:hAnsi="Times New Roman" w:eastAsia="Times New Roman" w:cs="Times New Roman" w:asciiTheme="minorAscii" w:hAnsiTheme="minorAscii" w:eastAsiaTheme="minorAscii" w:cstheme="minorAscii"/>
          <w:b w:val="0"/>
          <w:bCs w:val="0"/>
          <w:sz w:val="24"/>
          <w:szCs w:val="24"/>
          <w:lang w:val="pt-BR"/>
        </w:rPr>
        <w:t>itado</w:t>
      </w:r>
      <w:r w:rsidRPr="3B50E1C1" w:rsidR="2F8C525F">
        <w:rPr>
          <w:rFonts w:ascii="Times New Roman" w:hAnsi="Times New Roman" w:eastAsia="Times New Roman" w:cs="Times New Roman" w:asciiTheme="minorAscii" w:hAnsiTheme="minorAscii" w:eastAsiaTheme="minorAscii" w:cstheme="minorAscii"/>
          <w:b w:val="0"/>
          <w:bCs w:val="0"/>
          <w:sz w:val="24"/>
          <w:szCs w:val="24"/>
          <w:lang w:val="pt-BR"/>
        </w:rPr>
        <w:t xml:space="preserve"> c</w:t>
      </w:r>
      <w:r w:rsidRPr="3B50E1C1" w:rsidR="4C81F5A7">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2F8C525F">
        <w:rPr>
          <w:rFonts w:ascii="Times New Roman" w:hAnsi="Times New Roman" w:eastAsia="Times New Roman" w:cs="Times New Roman" w:asciiTheme="minorAscii" w:hAnsiTheme="minorAscii" w:eastAsiaTheme="minorAscii" w:cstheme="minorAscii"/>
          <w:b w:val="0"/>
          <w:bCs w:val="0"/>
          <w:sz w:val="24"/>
          <w:szCs w:val="24"/>
          <w:lang w:val="pt-BR"/>
        </w:rPr>
        <w:t>pacidade de rela</w:t>
      </w:r>
      <w:r w:rsidRPr="3B50E1C1" w:rsidR="18D0B03A">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2F8C525F">
        <w:rPr>
          <w:rFonts w:ascii="Times New Roman" w:hAnsi="Times New Roman" w:eastAsia="Times New Roman" w:cs="Times New Roman" w:asciiTheme="minorAscii" w:hAnsiTheme="minorAscii" w:eastAsiaTheme="minorAscii" w:cstheme="minorAscii"/>
          <w:b w:val="0"/>
          <w:bCs w:val="0"/>
          <w:sz w:val="24"/>
          <w:szCs w:val="24"/>
          <w:lang w:val="pt-BR"/>
        </w:rPr>
        <w:t>ório e ferramentas básicas são usadas para juntar dados sobre uso e custo da nuvem.</w:t>
      </w:r>
    </w:p>
    <w:p w:rsidR="6008A9AC" w:rsidP="3B50E1C1" w:rsidRDefault="6008A9AC" w14:paraId="05100AF9" w14:textId="7D64DFE9">
      <w:pPr>
        <w:pStyle w:val="ListParagraph"/>
        <w:numPr>
          <w:ilvl w:val="0"/>
          <w:numId w:val="14"/>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008A9AC">
        <w:rPr>
          <w:rFonts w:ascii="Times New Roman" w:hAnsi="Times New Roman" w:eastAsia="Times New Roman" w:cs="Times New Roman" w:asciiTheme="minorAscii" w:hAnsiTheme="minorAscii" w:eastAsiaTheme="minorAscii" w:cstheme="minorAscii"/>
          <w:b w:val="0"/>
          <w:bCs w:val="0"/>
          <w:sz w:val="24"/>
          <w:szCs w:val="24"/>
          <w:lang w:val="pt-BR"/>
        </w:rPr>
        <w:t xml:space="preserve">Indicadores de desempenho chave básicos: um simples indicador é um conjunto de medidas de sucesso, mas eles provavelmente não cobrem todo aspecto </w:t>
      </w:r>
      <w:r w:rsidRPr="3B50E1C1" w:rsidR="2A606F69">
        <w:rPr>
          <w:rFonts w:ascii="Times New Roman" w:hAnsi="Times New Roman" w:eastAsia="Times New Roman" w:cs="Times New Roman" w:asciiTheme="minorAscii" w:hAnsiTheme="minorAscii" w:eastAsiaTheme="minorAscii" w:cstheme="minorAscii"/>
          <w:b w:val="0"/>
          <w:bCs w:val="0"/>
          <w:sz w:val="24"/>
          <w:szCs w:val="24"/>
          <w:lang w:val="pt-BR"/>
        </w:rPr>
        <w:t>da despesa da nuvem.</w:t>
      </w:r>
    </w:p>
    <w:p w:rsidR="2A606F69" w:rsidP="3B50E1C1" w:rsidRDefault="2A606F69" w14:paraId="14D9C33B" w14:textId="1F0E87CF">
      <w:pPr>
        <w:pStyle w:val="ListParagraph"/>
        <w:numPr>
          <w:ilvl w:val="0"/>
          <w:numId w:val="14"/>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A606F69">
        <w:rPr>
          <w:rFonts w:ascii="Times New Roman" w:hAnsi="Times New Roman" w:eastAsia="Times New Roman" w:cs="Times New Roman" w:asciiTheme="minorAscii" w:hAnsiTheme="minorAscii" w:eastAsiaTheme="minorAscii" w:cstheme="minorAscii"/>
          <w:b w:val="0"/>
          <w:bCs w:val="0"/>
          <w:sz w:val="24"/>
          <w:szCs w:val="24"/>
          <w:lang w:val="pt-BR"/>
        </w:rPr>
        <w:t>Processos e Políticas básicas: processos e políticas fundamentais são definidos, mas eles não são completamente implementados ou seguidos por todos os times</w:t>
      </w:r>
      <w:r w:rsidRPr="3B50E1C1" w:rsidR="5118C699">
        <w:rPr>
          <w:rFonts w:ascii="Times New Roman" w:hAnsi="Times New Roman" w:eastAsia="Times New Roman" w:cs="Times New Roman" w:asciiTheme="minorAscii" w:hAnsiTheme="minorAscii" w:eastAsiaTheme="minorAscii" w:cstheme="minorAscii"/>
          <w:b w:val="0"/>
          <w:bCs w:val="0"/>
          <w:sz w:val="24"/>
          <w:szCs w:val="24"/>
          <w:lang w:val="pt-BR"/>
        </w:rPr>
        <w:t>.</w:t>
      </w:r>
    </w:p>
    <w:p w:rsidR="0FB9119C" w:rsidP="3B50E1C1" w:rsidRDefault="0FB9119C" w14:paraId="2AF09F9A" w14:textId="357C3708">
      <w:pPr>
        <w:pStyle w:val="ListParagraph"/>
        <w:numPr>
          <w:ilvl w:val="0"/>
          <w:numId w:val="14"/>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FB9119C">
        <w:rPr>
          <w:rFonts w:ascii="Times New Roman" w:hAnsi="Times New Roman" w:eastAsia="Times New Roman" w:cs="Times New Roman" w:asciiTheme="minorAscii" w:hAnsiTheme="minorAscii" w:eastAsiaTheme="minorAscii" w:cstheme="minorAscii"/>
          <w:b w:val="0"/>
          <w:bCs w:val="0"/>
          <w:sz w:val="24"/>
          <w:szCs w:val="24"/>
          <w:lang w:val="pt-BR"/>
        </w:rPr>
        <w:t>Entendimento</w:t>
      </w:r>
      <w:r w:rsidRPr="3B50E1C1" w:rsidR="78D8FDE7">
        <w:rPr>
          <w:rFonts w:ascii="Times New Roman" w:hAnsi="Times New Roman" w:eastAsia="Times New Roman" w:cs="Times New Roman" w:asciiTheme="minorAscii" w:hAnsiTheme="minorAscii" w:eastAsiaTheme="minorAscii" w:cstheme="minorAscii"/>
          <w:b w:val="0"/>
          <w:bCs w:val="0"/>
          <w:sz w:val="24"/>
          <w:szCs w:val="24"/>
          <w:lang w:val="pt-BR"/>
        </w:rPr>
        <w:t>,</w:t>
      </w:r>
      <w:r w:rsidRPr="3B50E1C1" w:rsidR="0FB9119C">
        <w:rPr>
          <w:rFonts w:ascii="Times New Roman" w:hAnsi="Times New Roman" w:eastAsia="Times New Roman" w:cs="Times New Roman" w:asciiTheme="minorAscii" w:hAnsiTheme="minorAscii" w:eastAsiaTheme="minorAscii" w:cstheme="minorAscii"/>
          <w:b w:val="0"/>
          <w:bCs w:val="0"/>
          <w:sz w:val="24"/>
          <w:szCs w:val="24"/>
          <w:lang w:val="pt-BR"/>
        </w:rPr>
        <w:t xml:space="preserve"> mas adoção limitada:</w:t>
      </w:r>
      <w:r w:rsidRPr="3B50E1C1" w:rsidR="77EF7CB4">
        <w:rPr>
          <w:rFonts w:ascii="Times New Roman" w:hAnsi="Times New Roman" w:eastAsia="Times New Roman" w:cs="Times New Roman" w:asciiTheme="minorAscii" w:hAnsiTheme="minorAscii" w:eastAsiaTheme="minorAscii" w:cstheme="minorAscii"/>
          <w:b w:val="0"/>
          <w:bCs w:val="0"/>
          <w:sz w:val="24"/>
          <w:szCs w:val="24"/>
          <w:lang w:val="pt-BR"/>
        </w:rPr>
        <w:t xml:space="preserve"> o conceito de Operações Financeiras é entendível pela organização, mas a maioria dos times sã a</w:t>
      </w:r>
      <w:r w:rsidRPr="3B50E1C1" w:rsidR="798DD68E">
        <w:rPr>
          <w:rFonts w:ascii="Times New Roman" w:hAnsi="Times New Roman" w:eastAsia="Times New Roman" w:cs="Times New Roman" w:asciiTheme="minorAscii" w:hAnsiTheme="minorAscii" w:eastAsiaTheme="minorAscii" w:cstheme="minorAscii"/>
          <w:b w:val="0"/>
          <w:bCs w:val="0"/>
          <w:sz w:val="24"/>
          <w:szCs w:val="24"/>
          <w:lang w:val="pt-BR"/>
        </w:rPr>
        <w:t>tivamente seguidos as práticas.</w:t>
      </w:r>
    </w:p>
    <w:p w:rsidR="218ACDCE" w:rsidP="3B50E1C1" w:rsidRDefault="218ACDCE" w14:paraId="6CA3A8CC" w14:textId="7FA4F1C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18ACDCE">
        <w:rPr>
          <w:rFonts w:ascii="Times New Roman" w:hAnsi="Times New Roman" w:eastAsia="Times New Roman" w:cs="Times New Roman" w:asciiTheme="minorAscii" w:hAnsiTheme="minorAscii" w:eastAsiaTheme="minorAscii" w:cstheme="minorAscii"/>
          <w:b w:val="0"/>
          <w:bCs w:val="0"/>
          <w:sz w:val="24"/>
          <w:szCs w:val="24"/>
          <w:lang w:val="pt-BR"/>
        </w:rPr>
        <w:t>Exemplo</w:t>
      </w:r>
    </w:p>
    <w:p w:rsidR="218ACDCE" w:rsidP="3B50E1C1" w:rsidRDefault="218ACDCE" w14:paraId="2FF95E62" w14:textId="488AD31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18ACDCE">
        <w:rPr>
          <w:rFonts w:ascii="Times New Roman" w:hAnsi="Times New Roman" w:eastAsia="Times New Roman" w:cs="Times New Roman" w:asciiTheme="minorAscii" w:hAnsiTheme="minorAscii" w:eastAsiaTheme="minorAscii" w:cstheme="minorAscii"/>
          <w:b w:val="0"/>
          <w:bCs w:val="0"/>
          <w:sz w:val="24"/>
          <w:szCs w:val="24"/>
          <w:lang w:val="pt-BR"/>
        </w:rPr>
        <w:t>Imagina uma empresa média de desenvolvimento de software</w:t>
      </w:r>
      <w:r w:rsidRPr="3B50E1C1" w:rsidR="36E1B6B5">
        <w:rPr>
          <w:rFonts w:ascii="Times New Roman" w:hAnsi="Times New Roman" w:eastAsia="Times New Roman" w:cs="Times New Roman" w:asciiTheme="minorAscii" w:hAnsiTheme="minorAscii" w:eastAsiaTheme="minorAscii" w:cstheme="minorAscii"/>
          <w:b w:val="0"/>
          <w:bCs w:val="0"/>
          <w:sz w:val="24"/>
          <w:szCs w:val="24"/>
          <w:lang w:val="pt-BR"/>
        </w:rPr>
        <w:t xml:space="preserve"> que migrou algumas aplicações para nuvem. A empresa noto que os cus</w:t>
      </w:r>
      <w:r w:rsidRPr="3B50E1C1" w:rsidR="4F7BA4F9">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36E1B6B5">
        <w:rPr>
          <w:rFonts w:ascii="Times New Roman" w:hAnsi="Times New Roman" w:eastAsia="Times New Roman" w:cs="Times New Roman" w:asciiTheme="minorAscii" w:hAnsiTheme="minorAscii" w:eastAsiaTheme="minorAscii" w:cstheme="minorAscii"/>
          <w:b w:val="0"/>
          <w:bCs w:val="0"/>
          <w:sz w:val="24"/>
          <w:szCs w:val="24"/>
          <w:lang w:val="pt-BR"/>
        </w:rPr>
        <w:t>os são maiores que o esperado</w:t>
      </w:r>
      <w:r w:rsidRPr="3B50E1C1" w:rsidR="55675825">
        <w:rPr>
          <w:rFonts w:ascii="Times New Roman" w:hAnsi="Times New Roman" w:eastAsia="Times New Roman" w:cs="Times New Roman" w:asciiTheme="minorAscii" w:hAnsiTheme="minorAscii" w:eastAsiaTheme="minorAscii" w:cstheme="minorAscii"/>
          <w:b w:val="0"/>
          <w:bCs w:val="0"/>
          <w:sz w:val="24"/>
          <w:szCs w:val="24"/>
          <w:lang w:val="pt-BR"/>
        </w:rPr>
        <w:t xml:space="preserve"> e decidiu implementar as práticas de Operações Financeiras</w:t>
      </w:r>
      <w:r w:rsidRPr="3B50E1C1" w:rsidR="4C55D919">
        <w:rPr>
          <w:rFonts w:ascii="Times New Roman" w:hAnsi="Times New Roman" w:eastAsia="Times New Roman" w:cs="Times New Roman" w:asciiTheme="minorAscii" w:hAnsiTheme="minorAscii" w:eastAsiaTheme="minorAscii" w:cstheme="minorAscii"/>
          <w:b w:val="0"/>
          <w:bCs w:val="0"/>
          <w:sz w:val="24"/>
          <w:szCs w:val="24"/>
          <w:lang w:val="pt-BR"/>
        </w:rPr>
        <w:t xml:space="preserve"> para ganhar controle sobre os custos. No estágio de arrastar, a empresa começou:</w:t>
      </w:r>
    </w:p>
    <w:p w:rsidR="4C55D919" w:rsidP="3B50E1C1" w:rsidRDefault="4C55D919" w14:paraId="0849338C" w14:textId="58ADB5DD">
      <w:pPr>
        <w:pStyle w:val="ListParagraph"/>
        <w:numPr>
          <w:ilvl w:val="0"/>
          <w:numId w:val="15"/>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C55D919">
        <w:rPr>
          <w:rFonts w:ascii="Times New Roman" w:hAnsi="Times New Roman" w:eastAsia="Times New Roman" w:cs="Times New Roman" w:asciiTheme="minorAscii" w:hAnsiTheme="minorAscii" w:eastAsiaTheme="minorAscii" w:cstheme="minorAscii"/>
          <w:b w:val="0"/>
          <w:bCs w:val="0"/>
          <w:sz w:val="24"/>
          <w:szCs w:val="24"/>
          <w:lang w:val="pt-BR"/>
        </w:rPr>
        <w:t>Configurar o básico do rastreamento de custo: usando simples ferramentas para monitorar o uso e custo da nuvem.</w:t>
      </w:r>
    </w:p>
    <w:p w:rsidR="4C55D919" w:rsidP="3B50E1C1" w:rsidRDefault="4C55D919" w14:paraId="04E43ED7" w14:textId="4333DB9F">
      <w:pPr>
        <w:pStyle w:val="ListParagraph"/>
        <w:numPr>
          <w:ilvl w:val="0"/>
          <w:numId w:val="15"/>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C55D919">
        <w:rPr>
          <w:rFonts w:ascii="Times New Roman" w:hAnsi="Times New Roman" w:eastAsia="Times New Roman" w:cs="Times New Roman" w:asciiTheme="minorAscii" w:hAnsiTheme="minorAscii" w:eastAsiaTheme="minorAscii" w:cstheme="minorAscii"/>
          <w:b w:val="0"/>
          <w:bCs w:val="0"/>
          <w:sz w:val="24"/>
          <w:szCs w:val="24"/>
          <w:lang w:val="pt-BR"/>
        </w:rPr>
        <w:t xml:space="preserve">Criar relatórios básicos: gerou </w:t>
      </w:r>
      <w:r w:rsidRPr="3B50E1C1" w:rsidR="4C55D919">
        <w:rPr>
          <w:rFonts w:ascii="Times New Roman" w:hAnsi="Times New Roman" w:eastAsia="Times New Roman" w:cs="Times New Roman" w:asciiTheme="minorAscii" w:hAnsiTheme="minorAscii" w:eastAsiaTheme="minorAscii" w:cstheme="minorAscii"/>
          <w:b w:val="0"/>
          <w:bCs w:val="0"/>
          <w:sz w:val="24"/>
          <w:szCs w:val="24"/>
          <w:lang w:val="pt-BR"/>
        </w:rPr>
        <w:t>mensalmente</w:t>
      </w:r>
      <w:r w:rsidRPr="3B50E1C1" w:rsidR="4C55D919">
        <w:rPr>
          <w:rFonts w:ascii="Times New Roman" w:hAnsi="Times New Roman" w:eastAsia="Times New Roman" w:cs="Times New Roman" w:asciiTheme="minorAscii" w:hAnsiTheme="minorAscii" w:eastAsiaTheme="minorAscii" w:cstheme="minorAscii"/>
          <w:b w:val="0"/>
          <w:bCs w:val="0"/>
          <w:sz w:val="24"/>
          <w:szCs w:val="24"/>
          <w:lang w:val="pt-BR"/>
        </w:rPr>
        <w:t xml:space="preserve"> relatórios para identificar maiorias de custos.</w:t>
      </w:r>
    </w:p>
    <w:p w:rsidR="4C55D919" w:rsidP="3B50E1C1" w:rsidRDefault="4C55D919" w14:paraId="78BB15C9" w14:textId="03331237">
      <w:pPr>
        <w:pStyle w:val="ListParagraph"/>
        <w:numPr>
          <w:ilvl w:val="0"/>
          <w:numId w:val="15"/>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C55D919">
        <w:rPr>
          <w:rFonts w:ascii="Times New Roman" w:hAnsi="Times New Roman" w:eastAsia="Times New Roman" w:cs="Times New Roman" w:asciiTheme="minorAscii" w:hAnsiTheme="minorAscii" w:eastAsiaTheme="minorAscii" w:cstheme="minorAscii"/>
          <w:b w:val="0"/>
          <w:bCs w:val="0"/>
          <w:sz w:val="24"/>
          <w:szCs w:val="24"/>
          <w:lang w:val="pt-BR"/>
        </w:rPr>
        <w:t>Definiu simples indicadores de desempenho chave: estabeleceu indicadores como ferramenta para cada usuário.</w:t>
      </w:r>
    </w:p>
    <w:p w:rsidR="4C55D919" w:rsidP="3B50E1C1" w:rsidRDefault="4C55D919" w14:paraId="59A41EC6" w14:textId="0890A2AB">
      <w:pPr>
        <w:pStyle w:val="ListParagraph"/>
        <w:numPr>
          <w:ilvl w:val="0"/>
          <w:numId w:val="15"/>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C55D919">
        <w:rPr>
          <w:rFonts w:ascii="Times New Roman" w:hAnsi="Times New Roman" w:eastAsia="Times New Roman" w:cs="Times New Roman" w:asciiTheme="minorAscii" w:hAnsiTheme="minorAscii" w:eastAsiaTheme="minorAscii" w:cstheme="minorAscii"/>
          <w:b w:val="0"/>
          <w:bCs w:val="0"/>
          <w:sz w:val="24"/>
          <w:szCs w:val="24"/>
          <w:lang w:val="pt-BR"/>
        </w:rPr>
        <w:t xml:space="preserve">Implementou o básico de políticas: </w:t>
      </w:r>
      <w:r w:rsidRPr="3B50E1C1" w:rsidR="4C55D919">
        <w:rPr>
          <w:rFonts w:ascii="Times New Roman" w:hAnsi="Times New Roman" w:eastAsia="Times New Roman" w:cs="Times New Roman" w:asciiTheme="minorAscii" w:hAnsiTheme="minorAscii" w:eastAsiaTheme="minorAscii" w:cstheme="minorAscii"/>
          <w:b w:val="0"/>
          <w:bCs w:val="0"/>
          <w:sz w:val="24"/>
          <w:szCs w:val="24"/>
          <w:lang w:val="pt-BR"/>
        </w:rPr>
        <w:t>introduziu</w:t>
      </w:r>
      <w:r w:rsidRPr="3B50E1C1" w:rsidR="4C55D919">
        <w:rPr>
          <w:rFonts w:ascii="Times New Roman" w:hAnsi="Times New Roman" w:eastAsia="Times New Roman" w:cs="Times New Roman" w:asciiTheme="minorAscii" w:hAnsiTheme="minorAscii" w:eastAsiaTheme="minorAscii" w:cstheme="minorAscii"/>
          <w:b w:val="0"/>
          <w:bCs w:val="0"/>
          <w:sz w:val="24"/>
          <w:szCs w:val="24"/>
          <w:lang w:val="pt-BR"/>
        </w:rPr>
        <w:t xml:space="preserve"> políticas de desligamento de recursos sem uso e forçou medidas de poupança de custo.</w:t>
      </w:r>
    </w:p>
    <w:p w:rsidR="4C55D919" w:rsidP="3B50E1C1" w:rsidRDefault="4C55D919" w14:paraId="77A5059F" w14:textId="18C8C4FD">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C55D919">
        <w:rPr>
          <w:rFonts w:ascii="Times New Roman" w:hAnsi="Times New Roman" w:eastAsia="Times New Roman" w:cs="Times New Roman" w:asciiTheme="minorAscii" w:hAnsiTheme="minorAscii" w:eastAsiaTheme="minorAscii" w:cstheme="minorAscii"/>
          <w:b w:val="0"/>
          <w:bCs w:val="0"/>
          <w:sz w:val="24"/>
          <w:szCs w:val="24"/>
          <w:lang w:val="pt-BR"/>
        </w:rPr>
        <w:t xml:space="preserve">O time financeiro da empresa colaborou com o departamento de tecnologia para juntar dados e criar relatórios iniciais. Eles focaram em endereçar a maioria </w:t>
      </w:r>
      <w:r w:rsidRPr="3B50E1C1" w:rsidR="7774EF9C">
        <w:rPr>
          <w:rFonts w:ascii="Times New Roman" w:hAnsi="Times New Roman" w:eastAsia="Times New Roman" w:cs="Times New Roman" w:asciiTheme="minorAscii" w:hAnsiTheme="minorAscii" w:eastAsiaTheme="minorAscii" w:cstheme="minorAscii"/>
          <w:b w:val="0"/>
          <w:bCs w:val="0"/>
          <w:sz w:val="24"/>
          <w:szCs w:val="24"/>
          <w:lang w:val="pt-BR"/>
        </w:rPr>
        <w:t>das oportunidades de poupança de custo, como desligamento de instâncias sem uso e otimizar a alocação de recursos. Enquanto a empresa continuava no estágio</w:t>
      </w:r>
      <w:r w:rsidRPr="3B50E1C1" w:rsidR="7A271180">
        <w:rPr>
          <w:rFonts w:ascii="Times New Roman" w:hAnsi="Times New Roman" w:eastAsia="Times New Roman" w:cs="Times New Roman" w:asciiTheme="minorAscii" w:hAnsiTheme="minorAscii" w:eastAsiaTheme="minorAscii" w:cstheme="minorAscii"/>
          <w:b w:val="0"/>
          <w:bCs w:val="0"/>
          <w:sz w:val="24"/>
          <w:szCs w:val="24"/>
          <w:lang w:val="pt-BR"/>
        </w:rPr>
        <w:t xml:space="preserve"> de arrastar, essas etapas iniciais ajudaram a fundar mais práticas avançadas no futuro. Como a empresa ganhou entendimento e confiança, isso pode mover para o próximo estágio</w:t>
      </w:r>
      <w:r w:rsidRPr="3B50E1C1" w:rsidR="78D93AD6">
        <w:rPr>
          <w:rFonts w:ascii="Times New Roman" w:hAnsi="Times New Roman" w:eastAsia="Times New Roman" w:cs="Times New Roman" w:asciiTheme="minorAscii" w:hAnsiTheme="minorAscii" w:eastAsiaTheme="minorAscii" w:cstheme="minorAscii"/>
          <w:b w:val="0"/>
          <w:bCs w:val="0"/>
          <w:sz w:val="24"/>
          <w:szCs w:val="24"/>
          <w:lang w:val="pt-BR"/>
        </w:rPr>
        <w:t xml:space="preserve"> que é andar e correr.</w:t>
      </w:r>
    </w:p>
    <w:p w:rsidR="3B50E1C1" w:rsidP="3B50E1C1" w:rsidRDefault="3B50E1C1" w14:paraId="7D66362D" w14:textId="1139BE39">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728D3035" w:rsidP="3B50E1C1" w:rsidRDefault="728D3035" w14:paraId="301B6253" w14:textId="2B425FF0">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28D3035">
        <w:rPr>
          <w:rFonts w:ascii="Times New Roman" w:hAnsi="Times New Roman" w:eastAsia="Times New Roman" w:cs="Times New Roman" w:asciiTheme="minorAscii" w:hAnsiTheme="minorAscii" w:eastAsiaTheme="minorAscii" w:cstheme="minorAscii"/>
          <w:b w:val="0"/>
          <w:bCs w:val="0"/>
          <w:sz w:val="24"/>
          <w:szCs w:val="24"/>
          <w:lang w:val="pt-BR"/>
        </w:rPr>
        <w:t xml:space="preserve">Maturidade de </w:t>
      </w:r>
      <w:r w:rsidRPr="3B50E1C1" w:rsidR="78D93AD6">
        <w:rPr>
          <w:rFonts w:ascii="Times New Roman" w:hAnsi="Times New Roman" w:eastAsia="Times New Roman" w:cs="Times New Roman" w:asciiTheme="minorAscii" w:hAnsiTheme="minorAscii" w:eastAsiaTheme="minorAscii" w:cstheme="minorAscii"/>
          <w:b w:val="0"/>
          <w:bCs w:val="0"/>
          <w:sz w:val="24"/>
          <w:szCs w:val="24"/>
          <w:lang w:val="pt-BR"/>
        </w:rPr>
        <w:t>Andar</w:t>
      </w:r>
    </w:p>
    <w:p w:rsidR="500D959F" w:rsidP="3B50E1C1" w:rsidRDefault="500D959F" w14:paraId="089B5C1B" w14:textId="3B4A056F">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00D959F">
        <w:rPr>
          <w:rFonts w:ascii="Times New Roman" w:hAnsi="Times New Roman" w:eastAsia="Times New Roman" w:cs="Times New Roman" w:asciiTheme="minorAscii" w:hAnsiTheme="minorAscii" w:eastAsiaTheme="minorAscii" w:cstheme="minorAscii"/>
          <w:b w:val="0"/>
          <w:bCs w:val="0"/>
          <w:sz w:val="24"/>
          <w:szCs w:val="24"/>
          <w:lang w:val="pt-BR"/>
        </w:rPr>
        <w:t xml:space="preserve">Esse estágio representa o estágio intermediário, onde a organização moveu-se através de práticas </w:t>
      </w:r>
      <w:r w:rsidRPr="3B50E1C1" w:rsidR="500D959F">
        <w:rPr>
          <w:rFonts w:ascii="Times New Roman" w:hAnsi="Times New Roman" w:eastAsia="Times New Roman" w:cs="Times New Roman" w:asciiTheme="minorAscii" w:hAnsiTheme="minorAscii" w:eastAsiaTheme="minorAscii" w:cstheme="minorAscii"/>
          <w:b w:val="0"/>
          <w:bCs w:val="0"/>
          <w:sz w:val="24"/>
          <w:szCs w:val="24"/>
          <w:lang w:val="pt-BR"/>
        </w:rPr>
        <w:t>básicas</w:t>
      </w:r>
      <w:r w:rsidRPr="3B50E1C1" w:rsidR="6B20C465">
        <w:rPr>
          <w:rFonts w:ascii="Times New Roman" w:hAnsi="Times New Roman" w:eastAsia="Times New Roman" w:cs="Times New Roman" w:asciiTheme="minorAscii" w:hAnsiTheme="minorAscii" w:eastAsiaTheme="minorAscii" w:cstheme="minorAscii"/>
          <w:b w:val="0"/>
          <w:bCs w:val="0"/>
          <w:sz w:val="24"/>
          <w:szCs w:val="24"/>
          <w:lang w:val="pt-BR"/>
        </w:rPr>
        <w:t xml:space="preserve"> e</w:t>
      </w:r>
      <w:r w:rsidRPr="3B50E1C1" w:rsidR="500D959F">
        <w:rPr>
          <w:rFonts w:ascii="Times New Roman" w:hAnsi="Times New Roman" w:eastAsia="Times New Roman" w:cs="Times New Roman" w:asciiTheme="minorAscii" w:hAnsiTheme="minorAscii" w:eastAsiaTheme="minorAscii" w:cstheme="minorAscii"/>
          <w:b w:val="0"/>
          <w:bCs w:val="0"/>
          <w:sz w:val="24"/>
          <w:szCs w:val="24"/>
          <w:lang w:val="pt-BR"/>
        </w:rPr>
        <w:t xml:space="preserve"> começou a desenvolver mais estruturado e repetível </w:t>
      </w:r>
      <w:r w:rsidRPr="3B50E1C1" w:rsidR="4AD95AB9">
        <w:rPr>
          <w:rFonts w:ascii="Times New Roman" w:hAnsi="Times New Roman" w:eastAsia="Times New Roman" w:cs="Times New Roman" w:asciiTheme="minorAscii" w:hAnsiTheme="minorAscii" w:eastAsiaTheme="minorAscii" w:cstheme="minorAscii"/>
          <w:b w:val="0"/>
          <w:bCs w:val="0"/>
          <w:sz w:val="24"/>
          <w:szCs w:val="24"/>
          <w:lang w:val="pt-BR"/>
        </w:rPr>
        <w:t>processos.</w:t>
      </w:r>
      <w:r w:rsidRPr="3B50E1C1" w:rsidR="36F78EFC">
        <w:rPr>
          <w:rFonts w:ascii="Times New Roman" w:hAnsi="Times New Roman" w:eastAsia="Times New Roman" w:cs="Times New Roman" w:asciiTheme="minorAscii" w:hAnsiTheme="minorAscii" w:eastAsiaTheme="minorAscii" w:cstheme="minorAscii"/>
          <w:b w:val="0"/>
          <w:bCs w:val="0"/>
          <w:sz w:val="24"/>
          <w:szCs w:val="24"/>
          <w:lang w:val="pt-BR"/>
        </w:rPr>
        <w:t xml:space="preserve"> Nesse estágio as práticas são mais integradas com as operações da organização. Há uma ênfase na colaboração e proatividade de gerenciamento.</w:t>
      </w:r>
    </w:p>
    <w:p w:rsidR="5655634F" w:rsidP="3B50E1C1" w:rsidRDefault="5655634F" w14:paraId="2CE044BF" w14:textId="424F3431">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655634F">
        <w:rPr>
          <w:rFonts w:ascii="Times New Roman" w:hAnsi="Times New Roman" w:eastAsia="Times New Roman" w:cs="Times New Roman" w:asciiTheme="minorAscii" w:hAnsiTheme="minorAscii" w:eastAsiaTheme="minorAscii" w:cstheme="minorAscii"/>
          <w:b w:val="0"/>
          <w:bCs w:val="0"/>
          <w:sz w:val="24"/>
          <w:szCs w:val="24"/>
          <w:lang w:val="pt-BR"/>
        </w:rPr>
        <w:t xml:space="preserve">Características </w:t>
      </w:r>
      <w:r w:rsidRPr="3B50E1C1" w:rsidR="5655634F">
        <w:rPr>
          <w:rFonts w:ascii="Times New Roman" w:hAnsi="Times New Roman" w:eastAsia="Times New Roman" w:cs="Times New Roman" w:asciiTheme="minorAscii" w:hAnsiTheme="minorAscii" w:eastAsiaTheme="minorAscii" w:cstheme="minorAscii"/>
          <w:b w:val="0"/>
          <w:bCs w:val="0"/>
          <w:sz w:val="24"/>
          <w:szCs w:val="24"/>
          <w:lang w:val="pt-BR"/>
        </w:rPr>
        <w:t>chaves</w:t>
      </w:r>
      <w:r w:rsidRPr="3B50E1C1" w:rsidR="5655634F">
        <w:rPr>
          <w:rFonts w:ascii="Times New Roman" w:hAnsi="Times New Roman" w:eastAsia="Times New Roman" w:cs="Times New Roman" w:asciiTheme="minorAscii" w:hAnsiTheme="minorAscii" w:eastAsiaTheme="minorAscii" w:cstheme="minorAscii"/>
          <w:b w:val="0"/>
          <w:bCs w:val="0"/>
          <w:sz w:val="24"/>
          <w:szCs w:val="24"/>
          <w:lang w:val="pt-BR"/>
        </w:rPr>
        <w:t>:</w:t>
      </w:r>
    </w:p>
    <w:p w:rsidR="5655634F" w:rsidP="3B50E1C1" w:rsidRDefault="5655634F" w14:paraId="5A925CB9" w14:textId="3D776440">
      <w:pPr>
        <w:pStyle w:val="ListParagraph"/>
        <w:numPr>
          <w:ilvl w:val="0"/>
          <w:numId w:val="16"/>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655634F">
        <w:rPr>
          <w:rFonts w:ascii="Times New Roman" w:hAnsi="Times New Roman" w:eastAsia="Times New Roman" w:cs="Times New Roman" w:asciiTheme="minorAscii" w:hAnsiTheme="minorAscii" w:eastAsiaTheme="minorAscii" w:cstheme="minorAscii"/>
          <w:b w:val="0"/>
          <w:bCs w:val="0"/>
          <w:sz w:val="24"/>
          <w:szCs w:val="24"/>
          <w:lang w:val="pt-BR"/>
        </w:rPr>
        <w:t>Melhora relatório e ferramentas: mais sofisticadas ferramentas e capacidade de relatórios compreensivos e</w:t>
      </w:r>
      <w:r w:rsidRPr="3B50E1C1" w:rsidR="5655634F">
        <w:rPr>
          <w:rFonts w:ascii="Times New Roman" w:hAnsi="Times New Roman" w:eastAsia="Times New Roman" w:cs="Times New Roman" w:asciiTheme="minorAscii" w:hAnsiTheme="minorAscii" w:eastAsiaTheme="minorAscii" w:cstheme="minorAscii"/>
          <w:b w:val="0"/>
          <w:bCs w:val="0"/>
          <w:sz w:val="24"/>
          <w:szCs w:val="24"/>
          <w:lang w:val="pt-BR"/>
        </w:rPr>
        <w:t>s</w:t>
      </w:r>
      <w:r w:rsidRPr="3B50E1C1" w:rsidR="6E61D839">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5655634F">
        <w:rPr>
          <w:rFonts w:ascii="Times New Roman" w:hAnsi="Times New Roman" w:eastAsia="Times New Roman" w:cs="Times New Roman" w:asciiTheme="minorAscii" w:hAnsiTheme="minorAscii" w:eastAsiaTheme="minorAscii" w:cstheme="minorAscii"/>
          <w:b w:val="0"/>
          <w:bCs w:val="0"/>
          <w:sz w:val="24"/>
          <w:szCs w:val="24"/>
          <w:lang w:val="pt-BR"/>
        </w:rPr>
        <w:t>ão no lugar de prover entendimento mais profundo sobre uso e custo da nuvem.</w:t>
      </w:r>
    </w:p>
    <w:p w:rsidR="5655634F" w:rsidP="3B50E1C1" w:rsidRDefault="5655634F" w14:paraId="20DA8935" w14:textId="6E65C9DF">
      <w:pPr>
        <w:pStyle w:val="ListParagraph"/>
        <w:numPr>
          <w:ilvl w:val="0"/>
          <w:numId w:val="16"/>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655634F">
        <w:rPr>
          <w:rFonts w:ascii="Times New Roman" w:hAnsi="Times New Roman" w:eastAsia="Times New Roman" w:cs="Times New Roman" w:asciiTheme="minorAscii" w:hAnsiTheme="minorAscii" w:eastAsiaTheme="minorAscii" w:cstheme="minorAscii"/>
          <w:b w:val="0"/>
          <w:bCs w:val="0"/>
          <w:sz w:val="24"/>
          <w:szCs w:val="24"/>
          <w:lang w:val="pt-BR"/>
        </w:rPr>
        <w:t xml:space="preserve">Avançados Indicadores de desempenho chaves: detalhado indicadores são estabelecidos para </w:t>
      </w:r>
      <w:r w:rsidRPr="3B50E1C1" w:rsidR="6EC1E9EF">
        <w:rPr>
          <w:rFonts w:ascii="Times New Roman" w:hAnsi="Times New Roman" w:eastAsia="Times New Roman" w:cs="Times New Roman" w:asciiTheme="minorAscii" w:hAnsiTheme="minorAscii" w:eastAsiaTheme="minorAscii" w:cstheme="minorAscii"/>
          <w:b w:val="0"/>
          <w:bCs w:val="0"/>
          <w:sz w:val="24"/>
          <w:szCs w:val="24"/>
          <w:lang w:val="pt-BR"/>
        </w:rPr>
        <w:t>m</w:t>
      </w:r>
      <w:r w:rsidRPr="3B50E1C1" w:rsidR="5655634F">
        <w:rPr>
          <w:rFonts w:ascii="Times New Roman" w:hAnsi="Times New Roman" w:eastAsia="Times New Roman" w:cs="Times New Roman" w:asciiTheme="minorAscii" w:hAnsiTheme="minorAscii" w:eastAsiaTheme="minorAscii" w:cstheme="minorAscii"/>
          <w:b w:val="0"/>
          <w:bCs w:val="0"/>
          <w:sz w:val="24"/>
          <w:szCs w:val="24"/>
          <w:lang w:val="pt-BR"/>
        </w:rPr>
        <w:t>edir o sucesso através de vários aspectos do custo da nuvem.</w:t>
      </w:r>
    </w:p>
    <w:p w:rsidR="092A2040" w:rsidP="3B50E1C1" w:rsidRDefault="092A2040" w14:paraId="3D60F488" w14:textId="236D8092">
      <w:pPr>
        <w:pStyle w:val="ListParagraph"/>
        <w:numPr>
          <w:ilvl w:val="0"/>
          <w:numId w:val="16"/>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92A2040">
        <w:rPr>
          <w:rFonts w:ascii="Times New Roman" w:hAnsi="Times New Roman" w:eastAsia="Times New Roman" w:cs="Times New Roman" w:asciiTheme="minorAscii" w:hAnsiTheme="minorAscii" w:eastAsiaTheme="minorAscii" w:cstheme="minorAscii"/>
          <w:b w:val="0"/>
          <w:bCs w:val="0"/>
          <w:sz w:val="24"/>
          <w:szCs w:val="24"/>
          <w:lang w:val="pt-BR"/>
        </w:rPr>
        <w:t>Processos e Políticas definidas:</w:t>
      </w:r>
      <w:r w:rsidRPr="3B50E1C1" w:rsidR="3E53CB6C">
        <w:rPr>
          <w:rFonts w:ascii="Times New Roman" w:hAnsi="Times New Roman" w:eastAsia="Times New Roman" w:cs="Times New Roman" w:asciiTheme="minorAscii" w:hAnsiTheme="minorAscii" w:eastAsiaTheme="minorAscii" w:cstheme="minorAscii"/>
          <w:b w:val="0"/>
          <w:bCs w:val="0"/>
          <w:sz w:val="24"/>
          <w:szCs w:val="24"/>
          <w:lang w:val="pt-BR"/>
        </w:rPr>
        <w:t xml:space="preserve"> melhores processos e </w:t>
      </w:r>
      <w:r w:rsidRPr="3B50E1C1" w:rsidR="3E53CB6C">
        <w:rPr>
          <w:rFonts w:ascii="Times New Roman" w:hAnsi="Times New Roman" w:eastAsia="Times New Roman" w:cs="Times New Roman" w:asciiTheme="minorAscii" w:hAnsiTheme="minorAscii" w:eastAsiaTheme="minorAscii" w:cstheme="minorAscii"/>
          <w:b w:val="0"/>
          <w:bCs w:val="0"/>
          <w:sz w:val="24"/>
          <w:szCs w:val="24"/>
          <w:lang w:val="pt-BR"/>
        </w:rPr>
        <w:t>políticas</w:t>
      </w:r>
      <w:r w:rsidRPr="3B50E1C1" w:rsidR="3E53CB6C">
        <w:rPr>
          <w:rFonts w:ascii="Times New Roman" w:hAnsi="Times New Roman" w:eastAsia="Times New Roman" w:cs="Times New Roman" w:asciiTheme="minorAscii" w:hAnsiTheme="minorAscii" w:eastAsiaTheme="minorAscii" w:cstheme="minorAscii"/>
          <w:b w:val="0"/>
          <w:bCs w:val="0"/>
          <w:sz w:val="24"/>
          <w:szCs w:val="24"/>
          <w:lang w:val="pt-BR"/>
        </w:rPr>
        <w:t xml:space="preserve"> definidas estão sendo seguidos por todos os times.</w:t>
      </w:r>
    </w:p>
    <w:p w:rsidR="3E53CB6C" w:rsidP="3B50E1C1" w:rsidRDefault="3E53CB6C" w14:paraId="45D76BE0" w14:textId="24A139EE">
      <w:pPr>
        <w:pStyle w:val="ListParagraph"/>
        <w:numPr>
          <w:ilvl w:val="0"/>
          <w:numId w:val="16"/>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E53CB6C">
        <w:rPr>
          <w:rFonts w:ascii="Times New Roman" w:hAnsi="Times New Roman" w:eastAsia="Times New Roman" w:cs="Times New Roman" w:asciiTheme="minorAscii" w:hAnsiTheme="minorAscii" w:eastAsiaTheme="minorAscii" w:cstheme="minorAscii"/>
          <w:b w:val="0"/>
          <w:bCs w:val="0"/>
          <w:sz w:val="24"/>
          <w:szCs w:val="24"/>
          <w:lang w:val="pt-BR"/>
        </w:rPr>
        <w:t xml:space="preserve">Colaboração funcional cruzada: aumentar colaboração entre times financeiro, engenharia, tecnologia e outros </w:t>
      </w:r>
      <w:r w:rsidRPr="3B50E1C1" w:rsidR="3E53CB6C">
        <w:rPr>
          <w:rFonts w:ascii="Times New Roman" w:hAnsi="Times New Roman" w:eastAsia="Times New Roman" w:cs="Times New Roman" w:asciiTheme="minorAscii" w:hAnsiTheme="minorAscii" w:eastAsiaTheme="minorAscii" w:cstheme="minorAscii"/>
          <w:b w:val="0"/>
          <w:bCs w:val="0"/>
          <w:sz w:val="24"/>
          <w:szCs w:val="24"/>
          <w:lang w:val="pt-BR"/>
        </w:rPr>
        <w:t>departamentos</w:t>
      </w:r>
      <w:r w:rsidRPr="3B50E1C1" w:rsidR="3E53CB6C">
        <w:rPr>
          <w:rFonts w:ascii="Times New Roman" w:hAnsi="Times New Roman" w:eastAsia="Times New Roman" w:cs="Times New Roman" w:asciiTheme="minorAscii" w:hAnsiTheme="minorAscii" w:eastAsiaTheme="minorAscii" w:cstheme="minorAscii"/>
          <w:b w:val="0"/>
          <w:bCs w:val="0"/>
          <w:sz w:val="24"/>
          <w:szCs w:val="24"/>
          <w:lang w:val="pt-BR"/>
        </w:rPr>
        <w:t xml:space="preserve"> para otimizar os custos da nuvem.</w:t>
      </w:r>
    </w:p>
    <w:p w:rsidR="3E53CB6C" w:rsidP="3B50E1C1" w:rsidRDefault="3E53CB6C" w14:paraId="51D0DDD8" w14:textId="747D9F57">
      <w:pPr>
        <w:pStyle w:val="ListParagraph"/>
        <w:numPr>
          <w:ilvl w:val="0"/>
          <w:numId w:val="16"/>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E53CB6C">
        <w:rPr>
          <w:rFonts w:ascii="Times New Roman" w:hAnsi="Times New Roman" w:eastAsia="Times New Roman" w:cs="Times New Roman" w:asciiTheme="minorAscii" w:hAnsiTheme="minorAscii" w:eastAsiaTheme="minorAscii" w:cstheme="minorAscii"/>
          <w:b w:val="0"/>
          <w:bCs w:val="0"/>
          <w:sz w:val="24"/>
          <w:szCs w:val="24"/>
          <w:lang w:val="pt-BR"/>
        </w:rPr>
        <w:t>Proatividade de gerenciamento de custo: ênfase em proatividade de gerenciamento de custo, incluindo esforço de previsão e otimização.</w:t>
      </w:r>
    </w:p>
    <w:p w:rsidR="3AE750AD" w:rsidP="3B50E1C1" w:rsidRDefault="3AE750AD" w14:paraId="5D69FA14" w14:textId="22258599">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AE750AD">
        <w:rPr>
          <w:rFonts w:ascii="Times New Roman" w:hAnsi="Times New Roman" w:eastAsia="Times New Roman" w:cs="Times New Roman" w:asciiTheme="minorAscii" w:hAnsiTheme="minorAscii" w:eastAsiaTheme="minorAscii" w:cstheme="minorAscii"/>
          <w:b w:val="0"/>
          <w:bCs w:val="0"/>
          <w:sz w:val="24"/>
          <w:szCs w:val="24"/>
          <w:lang w:val="pt-BR"/>
        </w:rPr>
        <w:t>Exemplo</w:t>
      </w:r>
    </w:p>
    <w:p w:rsidR="5E9A16D6" w:rsidP="3B50E1C1" w:rsidRDefault="5E9A16D6" w14:paraId="75D2481D" w14:textId="785588F1">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9A16D6">
        <w:rPr>
          <w:rFonts w:ascii="Times New Roman" w:hAnsi="Times New Roman" w:eastAsia="Times New Roman" w:cs="Times New Roman" w:asciiTheme="minorAscii" w:hAnsiTheme="minorAscii" w:eastAsiaTheme="minorAscii" w:cstheme="minorAscii"/>
          <w:b w:val="0"/>
          <w:bCs w:val="0"/>
          <w:sz w:val="24"/>
          <w:szCs w:val="24"/>
          <w:lang w:val="pt-BR"/>
        </w:rPr>
        <w:t>Considere uma grande empresa de e-commerce que usa os serviços da nuvem extensivamente para sua plataforma online.</w:t>
      </w:r>
      <w:r w:rsidRPr="3B50E1C1" w:rsidR="33FD9084">
        <w:rPr>
          <w:rFonts w:ascii="Times New Roman" w:hAnsi="Times New Roman" w:eastAsia="Times New Roman" w:cs="Times New Roman" w:asciiTheme="minorAscii" w:hAnsiTheme="minorAscii" w:eastAsiaTheme="minorAscii" w:cstheme="minorAscii"/>
          <w:b w:val="0"/>
          <w:bCs w:val="0"/>
          <w:sz w:val="24"/>
          <w:szCs w:val="24"/>
          <w:lang w:val="pt-BR"/>
        </w:rPr>
        <w:t xml:space="preserve"> Inicialmente, eles lutaram com o gerenciamento de custo, liderando implementação das práti</w:t>
      </w:r>
      <w:r w:rsidRPr="3B50E1C1" w:rsidR="436EF417">
        <w:rPr>
          <w:rFonts w:ascii="Times New Roman" w:hAnsi="Times New Roman" w:eastAsia="Times New Roman" w:cs="Times New Roman" w:asciiTheme="minorAscii" w:hAnsiTheme="minorAscii" w:eastAsiaTheme="minorAscii" w:cstheme="minorAscii"/>
          <w:b w:val="0"/>
          <w:bCs w:val="0"/>
          <w:sz w:val="24"/>
          <w:szCs w:val="24"/>
          <w:lang w:val="pt-BR"/>
        </w:rPr>
        <w:t>c</w:t>
      </w:r>
      <w:r w:rsidRPr="3B50E1C1" w:rsidR="33FD9084">
        <w:rPr>
          <w:rFonts w:ascii="Times New Roman" w:hAnsi="Times New Roman" w:eastAsia="Times New Roman" w:cs="Times New Roman" w:asciiTheme="minorAscii" w:hAnsiTheme="minorAscii" w:eastAsiaTheme="minorAscii" w:cstheme="minorAscii"/>
          <w:b w:val="0"/>
          <w:bCs w:val="0"/>
          <w:sz w:val="24"/>
          <w:szCs w:val="24"/>
          <w:lang w:val="pt-BR"/>
        </w:rPr>
        <w:t>as b</w:t>
      </w:r>
      <w:r w:rsidRPr="3B50E1C1" w:rsidR="641889C0">
        <w:rPr>
          <w:rFonts w:ascii="Times New Roman" w:hAnsi="Times New Roman" w:eastAsia="Times New Roman" w:cs="Times New Roman" w:asciiTheme="minorAscii" w:hAnsiTheme="minorAscii" w:eastAsiaTheme="minorAscii" w:cstheme="minorAscii"/>
          <w:b w:val="0"/>
          <w:bCs w:val="0"/>
          <w:sz w:val="24"/>
          <w:szCs w:val="24"/>
          <w:lang w:val="pt-BR"/>
        </w:rPr>
        <w:t>ásicas de Operações Financeiras. Depois de ganhar entendimento inicial e en</w:t>
      </w:r>
      <w:r w:rsidRPr="3B50E1C1" w:rsidR="30C40B92">
        <w:rPr>
          <w:rFonts w:ascii="Times New Roman" w:hAnsi="Times New Roman" w:eastAsia="Times New Roman" w:cs="Times New Roman" w:asciiTheme="minorAscii" w:hAnsiTheme="minorAscii" w:eastAsiaTheme="minorAscii" w:cstheme="minorAscii"/>
          <w:b w:val="0"/>
          <w:bCs w:val="0"/>
          <w:sz w:val="24"/>
          <w:szCs w:val="24"/>
          <w:lang w:val="pt-BR"/>
        </w:rPr>
        <w:t>d</w:t>
      </w:r>
      <w:r w:rsidRPr="3B50E1C1" w:rsidR="641889C0">
        <w:rPr>
          <w:rFonts w:ascii="Times New Roman" w:hAnsi="Times New Roman" w:eastAsia="Times New Roman" w:cs="Times New Roman" w:asciiTheme="minorAscii" w:hAnsiTheme="minorAscii" w:eastAsiaTheme="minorAscii" w:cstheme="minorAscii"/>
          <w:b w:val="0"/>
          <w:bCs w:val="0"/>
          <w:sz w:val="24"/>
          <w:szCs w:val="24"/>
          <w:lang w:val="pt-BR"/>
        </w:rPr>
        <w:t>ere</w:t>
      </w:r>
      <w:r w:rsidRPr="3B50E1C1" w:rsidR="39E131CE">
        <w:rPr>
          <w:rFonts w:ascii="Times New Roman" w:hAnsi="Times New Roman" w:eastAsia="Times New Roman" w:cs="Times New Roman" w:asciiTheme="minorAscii" w:hAnsiTheme="minorAscii" w:eastAsiaTheme="minorAscii" w:cstheme="minorAscii"/>
          <w:b w:val="0"/>
          <w:bCs w:val="0"/>
          <w:sz w:val="24"/>
          <w:szCs w:val="24"/>
          <w:lang w:val="pt-BR"/>
        </w:rPr>
        <w:t>ç</w:t>
      </w:r>
      <w:r w:rsidRPr="3B50E1C1" w:rsidR="641889C0">
        <w:rPr>
          <w:rFonts w:ascii="Times New Roman" w:hAnsi="Times New Roman" w:eastAsia="Times New Roman" w:cs="Times New Roman" w:asciiTheme="minorAscii" w:hAnsiTheme="minorAscii" w:eastAsiaTheme="minorAscii" w:cstheme="minorAscii"/>
          <w:b w:val="0"/>
          <w:bCs w:val="0"/>
          <w:sz w:val="24"/>
          <w:szCs w:val="24"/>
          <w:lang w:val="pt-BR"/>
        </w:rPr>
        <w:t xml:space="preserve">ar </w:t>
      </w:r>
      <w:r w:rsidRPr="3B50E1C1" w:rsidR="287A6CF4">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641889C0">
        <w:rPr>
          <w:rFonts w:ascii="Times New Roman" w:hAnsi="Times New Roman" w:eastAsia="Times New Roman" w:cs="Times New Roman" w:asciiTheme="minorAscii" w:hAnsiTheme="minorAscii" w:eastAsiaTheme="minorAscii" w:cstheme="minorAscii"/>
          <w:b w:val="0"/>
          <w:bCs w:val="0"/>
          <w:sz w:val="24"/>
          <w:szCs w:val="24"/>
          <w:lang w:val="pt-BR"/>
        </w:rPr>
        <w:t>s mais óbvi</w:t>
      </w:r>
      <w:r w:rsidRPr="3B50E1C1" w:rsidR="52BC619B">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641889C0">
        <w:rPr>
          <w:rFonts w:ascii="Times New Roman" w:hAnsi="Times New Roman" w:eastAsia="Times New Roman" w:cs="Times New Roman" w:asciiTheme="minorAscii" w:hAnsiTheme="minorAscii" w:eastAsiaTheme="minorAscii" w:cstheme="minorAscii"/>
          <w:b w:val="0"/>
          <w:bCs w:val="0"/>
          <w:sz w:val="24"/>
          <w:szCs w:val="24"/>
          <w:lang w:val="pt-BR"/>
        </w:rPr>
        <w:t>s oportu</w:t>
      </w:r>
      <w:r w:rsidRPr="3B50E1C1" w:rsidR="19ED59C6">
        <w:rPr>
          <w:rFonts w:ascii="Times New Roman" w:hAnsi="Times New Roman" w:eastAsia="Times New Roman" w:cs="Times New Roman" w:asciiTheme="minorAscii" w:hAnsiTheme="minorAscii" w:eastAsiaTheme="minorAscii" w:cstheme="minorAscii"/>
          <w:b w:val="0"/>
          <w:bCs w:val="0"/>
          <w:sz w:val="24"/>
          <w:szCs w:val="24"/>
          <w:lang w:val="pt-BR"/>
        </w:rPr>
        <w:t>n</w:t>
      </w:r>
      <w:r w:rsidRPr="3B50E1C1" w:rsidR="641889C0">
        <w:rPr>
          <w:rFonts w:ascii="Times New Roman" w:hAnsi="Times New Roman" w:eastAsia="Times New Roman" w:cs="Times New Roman" w:asciiTheme="minorAscii" w:hAnsiTheme="minorAscii" w:eastAsiaTheme="minorAscii" w:cstheme="minorAscii"/>
          <w:b w:val="0"/>
          <w:bCs w:val="0"/>
          <w:sz w:val="24"/>
          <w:szCs w:val="24"/>
          <w:lang w:val="pt-BR"/>
        </w:rPr>
        <w:t>i</w:t>
      </w:r>
      <w:r w:rsidRPr="3B50E1C1" w:rsidR="19ED59C6">
        <w:rPr>
          <w:rFonts w:ascii="Times New Roman" w:hAnsi="Times New Roman" w:eastAsia="Times New Roman" w:cs="Times New Roman" w:asciiTheme="minorAscii" w:hAnsiTheme="minorAscii" w:eastAsiaTheme="minorAscii" w:cstheme="minorAscii"/>
          <w:b w:val="0"/>
          <w:bCs w:val="0"/>
          <w:sz w:val="24"/>
          <w:szCs w:val="24"/>
          <w:lang w:val="pt-BR"/>
        </w:rPr>
        <w:t>d</w:t>
      </w:r>
      <w:r w:rsidRPr="3B50E1C1" w:rsidR="641889C0">
        <w:rPr>
          <w:rFonts w:ascii="Times New Roman" w:hAnsi="Times New Roman" w:eastAsia="Times New Roman" w:cs="Times New Roman" w:asciiTheme="minorAscii" w:hAnsiTheme="minorAscii" w:eastAsiaTheme="minorAscii" w:cstheme="minorAscii"/>
          <w:b w:val="0"/>
          <w:bCs w:val="0"/>
          <w:sz w:val="24"/>
          <w:szCs w:val="24"/>
          <w:lang w:val="pt-BR"/>
        </w:rPr>
        <w:t>ades de poupança de custo</w:t>
      </w:r>
      <w:r w:rsidRPr="3B50E1C1" w:rsidR="60D50BF9">
        <w:rPr>
          <w:rFonts w:ascii="Times New Roman" w:hAnsi="Times New Roman" w:eastAsia="Times New Roman" w:cs="Times New Roman" w:asciiTheme="minorAscii" w:hAnsiTheme="minorAscii" w:eastAsiaTheme="minorAscii" w:cstheme="minorAscii"/>
          <w:b w:val="0"/>
          <w:bCs w:val="0"/>
          <w:sz w:val="24"/>
          <w:szCs w:val="24"/>
          <w:lang w:val="pt-BR"/>
        </w:rPr>
        <w:t>, eles moveram para o estágio de Maturidade Andar. Nesse estágio, a empresa segui as seguintes ações:</w:t>
      </w:r>
    </w:p>
    <w:p w:rsidR="4B4F5B15" w:rsidP="3B50E1C1" w:rsidRDefault="4B4F5B15" w14:paraId="4F659C1C" w14:textId="4E9E9CEB">
      <w:pPr>
        <w:pStyle w:val="ListParagraph"/>
        <w:numPr>
          <w:ilvl w:val="0"/>
          <w:numId w:val="17"/>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B4F5B15">
        <w:rPr>
          <w:rFonts w:ascii="Times New Roman" w:hAnsi="Times New Roman" w:eastAsia="Times New Roman" w:cs="Times New Roman" w:asciiTheme="minorAscii" w:hAnsiTheme="minorAscii" w:eastAsiaTheme="minorAscii" w:cstheme="minorAscii"/>
          <w:b w:val="0"/>
          <w:bCs w:val="0"/>
          <w:sz w:val="24"/>
          <w:szCs w:val="24"/>
          <w:lang w:val="pt-BR"/>
        </w:rPr>
        <w:t xml:space="preserve">Implementou melhoria no relatório: eles adotaram mais avançado relatório de ferramenta como Power BI e Azure </w:t>
      </w:r>
      <w:r w:rsidRPr="3B50E1C1" w:rsidR="4B4F5B15">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4B4F5B15">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 </w:t>
      </w:r>
      <w:r w:rsidRPr="3B50E1C1" w:rsidR="4B4F5B15">
        <w:rPr>
          <w:rFonts w:ascii="Times New Roman" w:hAnsi="Times New Roman" w:eastAsia="Times New Roman" w:cs="Times New Roman" w:asciiTheme="minorAscii" w:hAnsiTheme="minorAscii" w:eastAsiaTheme="minorAscii" w:cstheme="minorAscii"/>
          <w:b w:val="0"/>
          <w:bCs w:val="0"/>
          <w:sz w:val="24"/>
          <w:szCs w:val="24"/>
          <w:lang w:val="pt-BR"/>
        </w:rPr>
        <w:t>Billing</w:t>
      </w:r>
      <w:r w:rsidRPr="3B50E1C1" w:rsidR="4B4F5B15">
        <w:rPr>
          <w:rFonts w:ascii="Times New Roman" w:hAnsi="Times New Roman" w:eastAsia="Times New Roman" w:cs="Times New Roman" w:asciiTheme="minorAscii" w:hAnsiTheme="minorAscii" w:eastAsiaTheme="minorAscii" w:cstheme="minorAscii"/>
          <w:b w:val="0"/>
          <w:bCs w:val="0"/>
          <w:sz w:val="24"/>
          <w:szCs w:val="24"/>
          <w:lang w:val="pt-BR"/>
        </w:rPr>
        <w:t xml:space="preserve"> para prover detalhes do entendimento sore uso e custo da nuvem. Re</w:t>
      </w:r>
      <w:r w:rsidRPr="3B50E1C1" w:rsidR="24B1BA28">
        <w:rPr>
          <w:rFonts w:ascii="Times New Roman" w:hAnsi="Times New Roman" w:eastAsia="Times New Roman" w:cs="Times New Roman" w:asciiTheme="minorAscii" w:hAnsiTheme="minorAscii" w:eastAsiaTheme="minorAscii" w:cstheme="minorAscii"/>
          <w:b w:val="0"/>
          <w:bCs w:val="0"/>
          <w:sz w:val="24"/>
          <w:szCs w:val="24"/>
          <w:lang w:val="pt-BR"/>
        </w:rPr>
        <w:t>latórios são gerados semanalmente e compartilhados com as partes interessadas.</w:t>
      </w:r>
    </w:p>
    <w:p w:rsidR="24B1BA28" w:rsidP="3B50E1C1" w:rsidRDefault="24B1BA28" w14:paraId="41C40B12" w14:textId="3F2B8FF6">
      <w:pPr>
        <w:pStyle w:val="ListParagraph"/>
        <w:numPr>
          <w:ilvl w:val="0"/>
          <w:numId w:val="17"/>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4B1BA28">
        <w:rPr>
          <w:rFonts w:ascii="Times New Roman" w:hAnsi="Times New Roman" w:eastAsia="Times New Roman" w:cs="Times New Roman" w:asciiTheme="minorAscii" w:hAnsiTheme="minorAscii" w:eastAsiaTheme="minorAscii" w:cstheme="minorAscii"/>
          <w:b w:val="0"/>
          <w:bCs w:val="0"/>
          <w:sz w:val="24"/>
          <w:szCs w:val="24"/>
          <w:lang w:val="pt-BR"/>
        </w:rPr>
        <w:t xml:space="preserve">Estabelecer avançados Indicadores de desempeno chaves: a empresa configurou indicadores como custo por transação, custo por cliente, custo por aplicação. Esses indicadores </w:t>
      </w:r>
      <w:r w:rsidRPr="3B50E1C1" w:rsidR="53227D5A">
        <w:rPr>
          <w:rFonts w:ascii="Times New Roman" w:hAnsi="Times New Roman" w:eastAsia="Times New Roman" w:cs="Times New Roman" w:asciiTheme="minorAscii" w:hAnsiTheme="minorAscii" w:eastAsiaTheme="minorAscii" w:cstheme="minorAscii"/>
          <w:b w:val="0"/>
          <w:bCs w:val="0"/>
          <w:sz w:val="24"/>
          <w:szCs w:val="24"/>
          <w:lang w:val="pt-BR"/>
        </w:rPr>
        <w:t xml:space="preserve">são </w:t>
      </w:r>
      <w:r w:rsidRPr="3B50E1C1" w:rsidR="53227D5A">
        <w:rPr>
          <w:rFonts w:ascii="Times New Roman" w:hAnsi="Times New Roman" w:eastAsia="Times New Roman" w:cs="Times New Roman" w:asciiTheme="minorAscii" w:hAnsiTheme="minorAscii" w:eastAsiaTheme="minorAscii" w:cstheme="minorAscii"/>
          <w:b w:val="0"/>
          <w:bCs w:val="0"/>
          <w:sz w:val="24"/>
          <w:szCs w:val="24"/>
          <w:lang w:val="pt-BR"/>
        </w:rPr>
        <w:t>rastreados</w:t>
      </w:r>
      <w:r w:rsidRPr="3B50E1C1" w:rsidR="53227D5A">
        <w:rPr>
          <w:rFonts w:ascii="Times New Roman" w:hAnsi="Times New Roman" w:eastAsia="Times New Roman" w:cs="Times New Roman" w:asciiTheme="minorAscii" w:hAnsiTheme="minorAscii" w:eastAsiaTheme="minorAscii" w:cstheme="minorAscii"/>
          <w:b w:val="0"/>
          <w:bCs w:val="0"/>
          <w:sz w:val="24"/>
          <w:szCs w:val="24"/>
          <w:lang w:val="pt-BR"/>
        </w:rPr>
        <w:t xml:space="preserve"> e analisados regularmente para medir a eficiência do custo da nuvem.</w:t>
      </w:r>
    </w:p>
    <w:p w:rsidR="53227D5A" w:rsidP="3B50E1C1" w:rsidRDefault="53227D5A" w14:paraId="44EAA222" w14:textId="197059E4">
      <w:pPr>
        <w:pStyle w:val="ListParagraph"/>
        <w:numPr>
          <w:ilvl w:val="0"/>
          <w:numId w:val="17"/>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3227D5A">
        <w:rPr>
          <w:rFonts w:ascii="Times New Roman" w:hAnsi="Times New Roman" w:eastAsia="Times New Roman" w:cs="Times New Roman" w:asciiTheme="minorAscii" w:hAnsiTheme="minorAscii" w:eastAsiaTheme="minorAscii" w:cstheme="minorAscii"/>
          <w:b w:val="0"/>
          <w:bCs w:val="0"/>
          <w:sz w:val="24"/>
          <w:szCs w:val="24"/>
          <w:lang w:val="pt-BR"/>
        </w:rPr>
        <w:t>Cresce a colaboração funcional cruzada: o time financeiro colabora proximamente com engenharia e tecnologia para identificar oportunidades de poupança de custo e otimizar o uso de recursos</w:t>
      </w:r>
      <w:r w:rsidRPr="3B50E1C1" w:rsidR="639D027E">
        <w:rPr>
          <w:rFonts w:ascii="Times New Roman" w:hAnsi="Times New Roman" w:eastAsia="Times New Roman" w:cs="Times New Roman" w:asciiTheme="minorAscii" w:hAnsiTheme="minorAscii" w:eastAsiaTheme="minorAscii" w:cstheme="minorAscii"/>
          <w:b w:val="0"/>
          <w:bCs w:val="0"/>
          <w:sz w:val="24"/>
          <w:szCs w:val="24"/>
          <w:lang w:val="pt-BR"/>
        </w:rPr>
        <w:t>. Encontros regulares ajudam a discutir despesas da nuvem e compartilhar melhores práticas.</w:t>
      </w:r>
    </w:p>
    <w:p w:rsidR="639D027E" w:rsidP="3B50E1C1" w:rsidRDefault="639D027E" w14:paraId="667F9B7E" w14:textId="2778DE93">
      <w:pPr>
        <w:pStyle w:val="ListParagraph"/>
        <w:numPr>
          <w:ilvl w:val="0"/>
          <w:numId w:val="17"/>
        </w:numPr>
        <w:suppressLineNumbers w:val="0"/>
        <w:bidi w:val="0"/>
        <w:spacing w:before="0" w:beforeAutospacing="off" w:after="160" w:afterAutospacing="off" w:line="360" w:lineRule="auto"/>
        <w:ind w:left="720" w:right="0" w:hanging="36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39D027E">
        <w:rPr>
          <w:rFonts w:ascii="Times New Roman" w:hAnsi="Times New Roman" w:eastAsia="Times New Roman" w:cs="Times New Roman" w:asciiTheme="minorAscii" w:hAnsiTheme="minorAscii" w:eastAsiaTheme="minorAscii" w:cstheme="minorAscii"/>
          <w:b w:val="0"/>
          <w:bCs w:val="0"/>
          <w:sz w:val="24"/>
          <w:szCs w:val="24"/>
          <w:lang w:val="pt-BR"/>
        </w:rPr>
        <w:t>Proatividade de gerenciamento de custo: a empresa foca</w:t>
      </w:r>
      <w:r w:rsidRPr="3B50E1C1" w:rsidR="5FF3E1DC">
        <w:rPr>
          <w:rFonts w:ascii="Times New Roman" w:hAnsi="Times New Roman" w:eastAsia="Times New Roman" w:cs="Times New Roman" w:asciiTheme="minorAscii" w:hAnsiTheme="minorAscii" w:eastAsiaTheme="minorAscii" w:cstheme="minorAscii"/>
          <w:b w:val="0"/>
          <w:bCs w:val="0"/>
          <w:sz w:val="24"/>
          <w:szCs w:val="24"/>
          <w:lang w:val="pt-BR"/>
        </w:rPr>
        <w:t xml:space="preserve"> na proatividade de gerenciamento de custo por prever futuros usos e custos baseado no histórico de dados e planos de negócio. Eles implementam estratégia</w:t>
      </w:r>
      <w:r w:rsidRPr="3B50E1C1" w:rsidR="738DC890">
        <w:rPr>
          <w:rFonts w:ascii="Times New Roman" w:hAnsi="Times New Roman" w:eastAsia="Times New Roman" w:cs="Times New Roman" w:asciiTheme="minorAscii" w:hAnsiTheme="minorAscii" w:eastAsiaTheme="minorAscii" w:cstheme="minorAscii"/>
          <w:b w:val="0"/>
          <w:bCs w:val="0"/>
          <w:sz w:val="24"/>
          <w:szCs w:val="24"/>
          <w:lang w:val="pt-BR"/>
        </w:rPr>
        <w:t xml:space="preserve"> como as </w:t>
      </w:r>
      <w:r w:rsidRPr="3B50E1C1" w:rsidR="738DC890">
        <w:rPr>
          <w:rFonts w:ascii="Times New Roman" w:hAnsi="Times New Roman" w:eastAsia="Times New Roman" w:cs="Times New Roman" w:asciiTheme="minorAscii" w:hAnsiTheme="minorAscii" w:eastAsiaTheme="minorAscii" w:cstheme="minorAscii"/>
          <w:b w:val="0"/>
          <w:bCs w:val="0"/>
          <w:sz w:val="24"/>
          <w:szCs w:val="24"/>
          <w:lang w:val="pt-BR"/>
        </w:rPr>
        <w:t>Reserved</w:t>
      </w:r>
      <w:r w:rsidRPr="3B50E1C1" w:rsidR="738DC890">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38DC890">
        <w:rPr>
          <w:rFonts w:ascii="Times New Roman" w:hAnsi="Times New Roman" w:eastAsia="Times New Roman" w:cs="Times New Roman" w:asciiTheme="minorAscii" w:hAnsiTheme="minorAscii" w:eastAsiaTheme="minorAscii" w:cstheme="minorAscii"/>
          <w:b w:val="0"/>
          <w:bCs w:val="0"/>
          <w:sz w:val="24"/>
          <w:szCs w:val="24"/>
          <w:lang w:val="pt-BR"/>
        </w:rPr>
        <w:t>Instances</w:t>
      </w:r>
      <w:r w:rsidRPr="3B50E1C1" w:rsidR="738DC890">
        <w:rPr>
          <w:rFonts w:ascii="Times New Roman" w:hAnsi="Times New Roman" w:eastAsia="Times New Roman" w:cs="Times New Roman" w:asciiTheme="minorAscii" w:hAnsiTheme="minorAscii" w:eastAsiaTheme="minorAscii" w:cstheme="minorAscii"/>
          <w:b w:val="0"/>
          <w:bCs w:val="0"/>
          <w:sz w:val="24"/>
          <w:szCs w:val="24"/>
          <w:lang w:val="pt-BR"/>
        </w:rPr>
        <w:t xml:space="preserve"> e Spot Instances pa</w:t>
      </w:r>
      <w:r w:rsidRPr="3B50E1C1" w:rsidR="738DC890">
        <w:rPr>
          <w:rFonts w:ascii="Times New Roman" w:hAnsi="Times New Roman" w:eastAsia="Times New Roman" w:cs="Times New Roman" w:asciiTheme="minorAscii" w:hAnsiTheme="minorAscii" w:eastAsiaTheme="minorAscii" w:cstheme="minorAscii"/>
          <w:b w:val="0"/>
          <w:bCs w:val="0"/>
          <w:sz w:val="24"/>
          <w:szCs w:val="24"/>
          <w:lang w:val="pt-BR"/>
        </w:rPr>
        <w:t>ra</w:t>
      </w:r>
      <w:r w:rsidRPr="3B50E1C1" w:rsidR="738DC890">
        <w:rPr>
          <w:rFonts w:ascii="Times New Roman" w:hAnsi="Times New Roman" w:eastAsia="Times New Roman" w:cs="Times New Roman" w:asciiTheme="minorAscii" w:hAnsiTheme="minorAscii" w:eastAsiaTheme="minorAscii" w:cstheme="minorAscii"/>
          <w:b w:val="0"/>
          <w:bCs w:val="0"/>
          <w:sz w:val="24"/>
          <w:szCs w:val="24"/>
          <w:lang w:val="pt-BR"/>
        </w:rPr>
        <w:t xml:space="preserve"> otimizar o custo.</w:t>
      </w:r>
    </w:p>
    <w:p w:rsidR="7BC6B7F3" w:rsidP="3B50E1C1" w:rsidRDefault="7BC6B7F3" w14:paraId="0FEA9E4C" w14:textId="097BA6DE">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BC6B7F3">
        <w:rPr>
          <w:rFonts w:ascii="Times New Roman" w:hAnsi="Times New Roman" w:eastAsia="Times New Roman" w:cs="Times New Roman" w:asciiTheme="minorAscii" w:hAnsiTheme="minorAscii" w:eastAsiaTheme="minorAscii" w:cstheme="minorAscii"/>
          <w:b w:val="0"/>
          <w:bCs w:val="0"/>
          <w:sz w:val="24"/>
          <w:szCs w:val="24"/>
          <w:lang w:val="pt-BR"/>
        </w:rPr>
        <w:t xml:space="preserve">Uma iniciativa que </w:t>
      </w:r>
      <w:r w:rsidRPr="3B50E1C1" w:rsidR="02758355">
        <w:rPr>
          <w:rFonts w:ascii="Times New Roman" w:hAnsi="Times New Roman" w:eastAsia="Times New Roman" w:cs="Times New Roman" w:asciiTheme="minorAscii" w:hAnsiTheme="minorAscii" w:eastAsiaTheme="minorAscii" w:cstheme="minorAscii"/>
          <w:b w:val="0"/>
          <w:bCs w:val="0"/>
          <w:sz w:val="24"/>
          <w:szCs w:val="24"/>
          <w:lang w:val="pt-BR"/>
        </w:rPr>
        <w:t>empreenderam</w:t>
      </w:r>
      <w:r w:rsidRPr="3B50E1C1" w:rsidR="7BC6B7F3">
        <w:rPr>
          <w:rFonts w:ascii="Times New Roman" w:hAnsi="Times New Roman" w:eastAsia="Times New Roman" w:cs="Times New Roman" w:asciiTheme="minorAscii" w:hAnsiTheme="minorAscii" w:eastAsiaTheme="minorAscii" w:cstheme="minorAscii"/>
          <w:b w:val="0"/>
          <w:bCs w:val="0"/>
          <w:sz w:val="24"/>
          <w:szCs w:val="24"/>
          <w:lang w:val="pt-BR"/>
        </w:rPr>
        <w:t xml:space="preserve"> foi otimizar ouso das máquinas virtuais. Analisando o</w:t>
      </w:r>
      <w:r w:rsidRPr="3B50E1C1" w:rsidR="563106EA">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BC6B7F3">
        <w:rPr>
          <w:rFonts w:ascii="Times New Roman" w:hAnsi="Times New Roman" w:eastAsia="Times New Roman" w:cs="Times New Roman" w:asciiTheme="minorAscii" w:hAnsiTheme="minorAscii" w:eastAsiaTheme="minorAscii" w:cstheme="minorAscii"/>
          <w:b w:val="0"/>
          <w:bCs w:val="0"/>
          <w:sz w:val="24"/>
          <w:szCs w:val="24"/>
          <w:lang w:val="pt-BR"/>
        </w:rPr>
        <w:t>padrão de uso e desempenho das métricas, eles identificara</w:t>
      </w:r>
      <w:r w:rsidRPr="3B50E1C1" w:rsidR="604A2534">
        <w:rPr>
          <w:rFonts w:ascii="Times New Roman" w:hAnsi="Times New Roman" w:eastAsia="Times New Roman" w:cs="Times New Roman" w:asciiTheme="minorAscii" w:hAnsiTheme="minorAscii" w:eastAsiaTheme="minorAscii" w:cstheme="minorAscii"/>
          <w:b w:val="0"/>
          <w:bCs w:val="0"/>
          <w:sz w:val="24"/>
          <w:szCs w:val="24"/>
          <w:lang w:val="pt-BR"/>
        </w:rPr>
        <w:t>m</w:t>
      </w:r>
      <w:r w:rsidRPr="3B50E1C1" w:rsidR="7BC6B7F3">
        <w:rPr>
          <w:rFonts w:ascii="Times New Roman" w:hAnsi="Times New Roman" w:eastAsia="Times New Roman" w:cs="Times New Roman" w:asciiTheme="minorAscii" w:hAnsiTheme="minorAscii" w:eastAsiaTheme="minorAscii" w:cstheme="minorAscii"/>
          <w:b w:val="0"/>
          <w:bCs w:val="0"/>
          <w:sz w:val="24"/>
          <w:szCs w:val="24"/>
          <w:lang w:val="pt-BR"/>
        </w:rPr>
        <w:t xml:space="preserve"> máquinas sem uso</w:t>
      </w:r>
      <w:r w:rsidRPr="3B50E1C1" w:rsidR="66DA55F4">
        <w:rPr>
          <w:rFonts w:ascii="Times New Roman" w:hAnsi="Times New Roman" w:eastAsia="Times New Roman" w:cs="Times New Roman" w:asciiTheme="minorAscii" w:hAnsiTheme="minorAscii" w:eastAsiaTheme="minorAscii" w:cstheme="minorAscii"/>
          <w:b w:val="0"/>
          <w:bCs w:val="0"/>
          <w:sz w:val="24"/>
          <w:szCs w:val="24"/>
          <w:lang w:val="pt-BR"/>
        </w:rPr>
        <w:t xml:space="preserve"> e consolidaram cargas para máquinas virtuais. Isso resultou em redução de custo enquanto mantém desempenho e confiabilidade.</w:t>
      </w:r>
      <w:r w:rsidRPr="3B50E1C1" w:rsidR="2D05CE78">
        <w:rPr>
          <w:rFonts w:ascii="Times New Roman" w:hAnsi="Times New Roman" w:eastAsia="Times New Roman" w:cs="Times New Roman" w:asciiTheme="minorAscii" w:hAnsiTheme="minorAscii" w:eastAsiaTheme="minorAscii" w:cstheme="minorAscii"/>
          <w:b w:val="0"/>
          <w:bCs w:val="0"/>
          <w:sz w:val="24"/>
          <w:szCs w:val="24"/>
          <w:lang w:val="pt-BR"/>
        </w:rPr>
        <w:t xml:space="preserve"> Adicionalmente, eles negociaram melhores os preços com a nuvem e usaram o crescimento do entendimento sobre padrão de uso e necessidades futuras. Eles també</w:t>
      </w:r>
      <w:r w:rsidRPr="3B50E1C1" w:rsidR="0518378E">
        <w:rPr>
          <w:rFonts w:ascii="Times New Roman" w:hAnsi="Times New Roman" w:eastAsia="Times New Roman" w:cs="Times New Roman" w:asciiTheme="minorAscii" w:hAnsiTheme="minorAscii" w:eastAsiaTheme="minorAscii" w:cstheme="minorAscii"/>
          <w:b w:val="0"/>
          <w:bCs w:val="0"/>
          <w:sz w:val="24"/>
          <w:szCs w:val="24"/>
          <w:lang w:val="pt-BR"/>
        </w:rPr>
        <w:t>m implementaram códigos que automatizavam o desligamento em ambientes de não produção fora do horário de trabalho para reduzir custos.</w:t>
      </w:r>
      <w:r w:rsidRPr="3B50E1C1" w:rsidR="70395FF2">
        <w:rPr>
          <w:rFonts w:ascii="Times New Roman" w:hAnsi="Times New Roman" w:eastAsia="Times New Roman" w:cs="Times New Roman" w:asciiTheme="minorAscii" w:hAnsiTheme="minorAscii" w:eastAsiaTheme="minorAscii" w:cstheme="minorAscii"/>
          <w:b w:val="0"/>
          <w:bCs w:val="0"/>
          <w:sz w:val="24"/>
          <w:szCs w:val="24"/>
          <w:lang w:val="pt-BR"/>
        </w:rPr>
        <w:t xml:space="preserve"> O estágio de </w:t>
      </w:r>
      <w:r w:rsidRPr="3B50E1C1" w:rsidR="70287350">
        <w:rPr>
          <w:rFonts w:ascii="Times New Roman" w:hAnsi="Times New Roman" w:eastAsia="Times New Roman" w:cs="Times New Roman" w:asciiTheme="minorAscii" w:hAnsiTheme="minorAscii" w:eastAsiaTheme="minorAscii" w:cstheme="minorAscii"/>
          <w:b w:val="0"/>
          <w:bCs w:val="0"/>
          <w:sz w:val="24"/>
          <w:szCs w:val="24"/>
          <w:lang w:val="pt-BR"/>
        </w:rPr>
        <w:t>Maturidade de Andar serve como etapa crucial para armazenar conquistar de toda a maturidade, cobrindo</w:t>
      </w:r>
      <w:r w:rsidRPr="3B50E1C1" w:rsidR="419A6B13">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0287350">
        <w:rPr>
          <w:rFonts w:ascii="Times New Roman" w:hAnsi="Times New Roman" w:eastAsia="Times New Roman" w:cs="Times New Roman" w:asciiTheme="minorAscii" w:hAnsiTheme="minorAscii" w:eastAsiaTheme="minorAscii" w:cstheme="minorAscii"/>
          <w:b w:val="0"/>
          <w:bCs w:val="0"/>
          <w:sz w:val="24"/>
          <w:szCs w:val="24"/>
          <w:lang w:val="pt-BR"/>
        </w:rPr>
        <w:t>as</w:t>
      </w:r>
      <w:r w:rsidRPr="3B50E1C1" w:rsidR="49B78CD0">
        <w:rPr>
          <w:rFonts w:ascii="Times New Roman" w:hAnsi="Times New Roman" w:eastAsia="Times New Roman" w:cs="Times New Roman" w:asciiTheme="minorAscii" w:hAnsiTheme="minorAscii" w:eastAsiaTheme="minorAscii" w:cstheme="minorAscii"/>
          <w:b w:val="0"/>
          <w:bCs w:val="0"/>
          <w:sz w:val="24"/>
          <w:szCs w:val="24"/>
          <w:lang w:val="pt-BR"/>
        </w:rPr>
        <w:t xml:space="preserve"> mais </w:t>
      </w:r>
      <w:r w:rsidRPr="3B50E1C1" w:rsidR="70287350">
        <w:rPr>
          <w:rFonts w:ascii="Times New Roman" w:hAnsi="Times New Roman" w:eastAsia="Times New Roman" w:cs="Times New Roman" w:asciiTheme="minorAscii" w:hAnsiTheme="minorAscii" w:eastAsiaTheme="minorAscii" w:cstheme="minorAscii"/>
          <w:b w:val="0"/>
          <w:bCs w:val="0"/>
          <w:sz w:val="24"/>
          <w:szCs w:val="24"/>
          <w:lang w:val="pt-BR"/>
        </w:rPr>
        <w:t>avançadas práticas.</w:t>
      </w:r>
    </w:p>
    <w:p w:rsidR="3B50E1C1" w:rsidP="3B50E1C1" w:rsidRDefault="3B50E1C1" w14:paraId="1E49A5C3" w14:textId="3E8567BE">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7212C52" w:rsidP="3B50E1C1" w:rsidRDefault="37212C52" w14:paraId="2E3F93DA" w14:textId="5894E5E2">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7212C52">
        <w:rPr>
          <w:rFonts w:ascii="Times New Roman" w:hAnsi="Times New Roman" w:eastAsia="Times New Roman" w:cs="Times New Roman" w:asciiTheme="minorAscii" w:hAnsiTheme="minorAscii" w:eastAsiaTheme="minorAscii" w:cstheme="minorAscii"/>
          <w:b w:val="0"/>
          <w:bCs w:val="0"/>
          <w:sz w:val="24"/>
          <w:szCs w:val="24"/>
          <w:lang w:val="pt-BR"/>
        </w:rPr>
        <w:t>Maturidade de Correr</w:t>
      </w:r>
    </w:p>
    <w:p w:rsidR="29802D2F" w:rsidP="3B50E1C1" w:rsidRDefault="29802D2F" w14:paraId="50E55125" w14:textId="1DA66021">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9802D2F">
        <w:rPr>
          <w:rFonts w:ascii="Times New Roman" w:hAnsi="Times New Roman" w:eastAsia="Times New Roman" w:cs="Times New Roman" w:asciiTheme="minorAscii" w:hAnsiTheme="minorAscii" w:eastAsiaTheme="minorAscii" w:cstheme="minorAscii"/>
          <w:b w:val="0"/>
          <w:bCs w:val="0"/>
          <w:sz w:val="24"/>
          <w:szCs w:val="24"/>
          <w:lang w:val="pt-BR"/>
        </w:rPr>
        <w:t>Esse é um estágio avançado, onde a organização tem integração completa entre operações e práticas de Operações Financeiras. Nesse est</w:t>
      </w:r>
      <w:r w:rsidRPr="3B50E1C1" w:rsidR="0F29419B">
        <w:rPr>
          <w:rFonts w:ascii="Times New Roman" w:hAnsi="Times New Roman" w:eastAsia="Times New Roman" w:cs="Times New Roman" w:asciiTheme="minorAscii" w:hAnsiTheme="minorAscii" w:eastAsiaTheme="minorAscii" w:cstheme="minorAscii"/>
          <w:b w:val="0"/>
          <w:bCs w:val="0"/>
          <w:sz w:val="24"/>
          <w:szCs w:val="24"/>
          <w:lang w:val="pt-BR"/>
        </w:rPr>
        <w:t>ágio, as práticas funcionam com a cultura, com processos, ferramentas e autom</w:t>
      </w:r>
      <w:r w:rsidRPr="3B50E1C1" w:rsidR="19A60FAB">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0F29419B">
        <w:rPr>
          <w:rFonts w:ascii="Times New Roman" w:hAnsi="Times New Roman" w:eastAsia="Times New Roman" w:cs="Times New Roman" w:asciiTheme="minorAscii" w:hAnsiTheme="minorAscii" w:eastAsiaTheme="minorAscii" w:cstheme="minorAscii"/>
          <w:b w:val="0"/>
          <w:bCs w:val="0"/>
          <w:sz w:val="24"/>
          <w:szCs w:val="24"/>
          <w:lang w:val="pt-BR"/>
        </w:rPr>
        <w:t>ções habilitando proatividade e estratégia para gerenciamen</w:t>
      </w:r>
      <w:r w:rsidRPr="3B50E1C1" w:rsidR="459B7830">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0F29419B">
        <w:rPr>
          <w:rFonts w:ascii="Times New Roman" w:hAnsi="Times New Roman" w:eastAsia="Times New Roman" w:cs="Times New Roman" w:asciiTheme="minorAscii" w:hAnsiTheme="minorAscii" w:eastAsiaTheme="minorAscii" w:cstheme="minorAscii"/>
          <w:b w:val="0"/>
          <w:bCs w:val="0"/>
          <w:sz w:val="24"/>
          <w:szCs w:val="24"/>
          <w:lang w:val="pt-BR"/>
        </w:rPr>
        <w:t>o de custo na nuvem.</w:t>
      </w:r>
      <w:r w:rsidRPr="3B50E1C1" w:rsidR="0F84654D">
        <w:rPr>
          <w:rFonts w:ascii="Times New Roman" w:hAnsi="Times New Roman" w:eastAsia="Times New Roman" w:cs="Times New Roman" w:asciiTheme="minorAscii" w:hAnsiTheme="minorAscii" w:eastAsiaTheme="minorAscii" w:cstheme="minorAscii"/>
          <w:b w:val="0"/>
          <w:bCs w:val="0"/>
          <w:sz w:val="24"/>
          <w:szCs w:val="24"/>
          <w:lang w:val="pt-BR"/>
        </w:rPr>
        <w:t xml:space="preserve"> A organização opera em altos degraus de eficiência e colaboração, e melhoria contínua é uma chave em foco.</w:t>
      </w:r>
    </w:p>
    <w:p w:rsidR="0F84654D" w:rsidP="3B50E1C1" w:rsidRDefault="0F84654D" w14:paraId="083F47F1" w14:textId="28141258">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F84654D">
        <w:rPr>
          <w:rFonts w:ascii="Times New Roman" w:hAnsi="Times New Roman" w:eastAsia="Times New Roman" w:cs="Times New Roman" w:asciiTheme="minorAscii" w:hAnsiTheme="minorAscii" w:eastAsiaTheme="minorAscii" w:cstheme="minorAscii"/>
          <w:b w:val="0"/>
          <w:bCs w:val="0"/>
          <w:sz w:val="24"/>
          <w:szCs w:val="24"/>
          <w:lang w:val="pt-BR"/>
        </w:rPr>
        <w:t>Características chaves:</w:t>
      </w:r>
    </w:p>
    <w:p w:rsidR="0F84654D" w:rsidP="3B50E1C1" w:rsidRDefault="0F84654D" w14:paraId="52FED17E" w14:textId="4DA4AFCA">
      <w:pPr>
        <w:pStyle w:val="ListParagraph"/>
        <w:numPr>
          <w:ilvl w:val="0"/>
          <w:numId w:val="1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F84654D">
        <w:rPr>
          <w:rFonts w:ascii="Times New Roman" w:hAnsi="Times New Roman" w:eastAsia="Times New Roman" w:cs="Times New Roman" w:asciiTheme="minorAscii" w:hAnsiTheme="minorAscii" w:eastAsiaTheme="minorAscii" w:cstheme="minorAscii"/>
          <w:b w:val="0"/>
          <w:bCs w:val="0"/>
          <w:sz w:val="24"/>
          <w:szCs w:val="24"/>
          <w:lang w:val="pt-BR"/>
        </w:rPr>
        <w:t xml:space="preserve">Avançados relatórios e ferramentas: utilizar sofisticadas ferramentas e </w:t>
      </w:r>
      <w:r w:rsidRPr="3B50E1C1" w:rsidR="0F84654D">
        <w:rPr>
          <w:rFonts w:ascii="Times New Roman" w:hAnsi="Times New Roman" w:eastAsia="Times New Roman" w:cs="Times New Roman" w:asciiTheme="minorAscii" w:hAnsiTheme="minorAscii" w:eastAsiaTheme="minorAscii" w:cstheme="minorAscii"/>
          <w:b w:val="0"/>
          <w:bCs w:val="0"/>
          <w:sz w:val="24"/>
          <w:szCs w:val="24"/>
          <w:lang w:val="pt-BR"/>
        </w:rPr>
        <w:t>automação</w:t>
      </w:r>
      <w:r w:rsidRPr="3B50E1C1" w:rsidR="0F84654D">
        <w:rPr>
          <w:rFonts w:ascii="Times New Roman" w:hAnsi="Times New Roman" w:eastAsia="Times New Roman" w:cs="Times New Roman" w:asciiTheme="minorAscii" w:hAnsiTheme="minorAscii" w:eastAsiaTheme="minorAscii" w:cstheme="minorAscii"/>
          <w:b w:val="0"/>
          <w:bCs w:val="0"/>
          <w:sz w:val="24"/>
          <w:szCs w:val="24"/>
          <w:lang w:val="pt-BR"/>
        </w:rPr>
        <w:t xml:space="preserve"> para entender e relatórios em tempo</w:t>
      </w:r>
      <w:r w:rsidRPr="3B50E1C1" w:rsidR="59622D7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F84654D">
        <w:rPr>
          <w:rFonts w:ascii="Times New Roman" w:hAnsi="Times New Roman" w:eastAsia="Times New Roman" w:cs="Times New Roman" w:asciiTheme="minorAscii" w:hAnsiTheme="minorAscii" w:eastAsiaTheme="minorAscii" w:cstheme="minorAscii"/>
          <w:b w:val="0"/>
          <w:bCs w:val="0"/>
          <w:sz w:val="24"/>
          <w:szCs w:val="24"/>
          <w:lang w:val="pt-BR"/>
        </w:rPr>
        <w:t>real sobre custo e uso da nuvem.</w:t>
      </w:r>
    </w:p>
    <w:p w:rsidR="20147AE5" w:rsidP="3B50E1C1" w:rsidRDefault="20147AE5" w14:paraId="5DE1774E" w14:textId="57B10FF1">
      <w:pPr>
        <w:pStyle w:val="ListParagraph"/>
        <w:numPr>
          <w:ilvl w:val="0"/>
          <w:numId w:val="1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0147AE5">
        <w:rPr>
          <w:rFonts w:ascii="Times New Roman" w:hAnsi="Times New Roman" w:eastAsia="Times New Roman" w:cs="Times New Roman" w:asciiTheme="minorAscii" w:hAnsiTheme="minorAscii" w:eastAsiaTheme="minorAscii" w:cstheme="minorAscii"/>
          <w:b w:val="0"/>
          <w:bCs w:val="0"/>
          <w:sz w:val="24"/>
          <w:szCs w:val="24"/>
          <w:lang w:val="pt-BR"/>
        </w:rPr>
        <w:t>Estratégicos Indicadores de desempenho chaves: implementar complexos indicadores para dirigir estratégicas tomadas de decisão e alin</w:t>
      </w:r>
      <w:r w:rsidRPr="3B50E1C1" w:rsidR="535FED2E">
        <w:rPr>
          <w:rFonts w:ascii="Times New Roman" w:hAnsi="Times New Roman" w:eastAsia="Times New Roman" w:cs="Times New Roman" w:asciiTheme="minorAscii" w:hAnsiTheme="minorAscii" w:eastAsiaTheme="minorAscii" w:cstheme="minorAscii"/>
          <w:b w:val="0"/>
          <w:bCs w:val="0"/>
          <w:sz w:val="24"/>
          <w:szCs w:val="24"/>
          <w:lang w:val="pt-BR"/>
        </w:rPr>
        <w:t>h</w:t>
      </w:r>
      <w:r w:rsidRPr="3B50E1C1" w:rsidR="20147AE5">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0011C64C">
        <w:rPr>
          <w:rFonts w:ascii="Times New Roman" w:hAnsi="Times New Roman" w:eastAsia="Times New Roman" w:cs="Times New Roman" w:asciiTheme="minorAscii" w:hAnsiTheme="minorAscii" w:eastAsiaTheme="minorAscii" w:cstheme="minorAscii"/>
          <w:b w:val="0"/>
          <w:bCs w:val="0"/>
          <w:sz w:val="24"/>
          <w:szCs w:val="24"/>
          <w:lang w:val="pt-BR"/>
        </w:rPr>
        <w:t>r</w:t>
      </w:r>
      <w:r w:rsidRPr="3B50E1C1" w:rsidR="20147AE5">
        <w:rPr>
          <w:rFonts w:ascii="Times New Roman" w:hAnsi="Times New Roman" w:eastAsia="Times New Roman" w:cs="Times New Roman" w:asciiTheme="minorAscii" w:hAnsiTheme="minorAscii" w:eastAsiaTheme="minorAscii" w:cstheme="minorAscii"/>
          <w:b w:val="0"/>
          <w:bCs w:val="0"/>
          <w:sz w:val="24"/>
          <w:szCs w:val="24"/>
          <w:lang w:val="pt-BR"/>
        </w:rPr>
        <w:t xml:space="preserve"> com os objetivos do ne</w:t>
      </w:r>
      <w:r w:rsidRPr="3B50E1C1" w:rsidR="357BA7B2">
        <w:rPr>
          <w:rFonts w:ascii="Times New Roman" w:hAnsi="Times New Roman" w:eastAsia="Times New Roman" w:cs="Times New Roman" w:asciiTheme="minorAscii" w:hAnsiTheme="minorAscii" w:eastAsiaTheme="minorAscii" w:cstheme="minorAscii"/>
          <w:b w:val="0"/>
          <w:bCs w:val="0"/>
          <w:sz w:val="24"/>
          <w:szCs w:val="24"/>
          <w:lang w:val="pt-BR"/>
        </w:rPr>
        <w:t>gócio.</w:t>
      </w:r>
    </w:p>
    <w:p w:rsidR="01FF442F" w:rsidP="3B50E1C1" w:rsidRDefault="01FF442F" w14:paraId="7175C9EA" w14:textId="033E7138">
      <w:pPr>
        <w:pStyle w:val="ListParagraph"/>
        <w:numPr>
          <w:ilvl w:val="0"/>
          <w:numId w:val="1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1FF442F">
        <w:rPr>
          <w:rFonts w:ascii="Times New Roman" w:hAnsi="Times New Roman" w:eastAsia="Times New Roman" w:cs="Times New Roman" w:asciiTheme="minorAscii" w:hAnsiTheme="minorAscii" w:eastAsiaTheme="minorAscii" w:cstheme="minorAscii"/>
          <w:b w:val="0"/>
          <w:bCs w:val="0"/>
          <w:sz w:val="24"/>
          <w:szCs w:val="24"/>
          <w:lang w:val="pt-BR"/>
        </w:rPr>
        <w:t>Maturar processos e políticas: estabelecer documentação, e adotar processos e políticas de governança do gerenciamento de custo da n</w:t>
      </w:r>
      <w:r w:rsidRPr="3B50E1C1" w:rsidR="01FF442F">
        <w:rPr>
          <w:rFonts w:ascii="Times New Roman" w:hAnsi="Times New Roman" w:eastAsia="Times New Roman" w:cs="Times New Roman" w:asciiTheme="minorAscii" w:hAnsiTheme="minorAscii" w:eastAsiaTheme="minorAscii" w:cstheme="minorAscii"/>
          <w:b w:val="0"/>
          <w:bCs w:val="0"/>
          <w:sz w:val="24"/>
          <w:szCs w:val="24"/>
          <w:lang w:val="pt-BR"/>
        </w:rPr>
        <w:t>uvem</w:t>
      </w:r>
      <w:r w:rsidRPr="3B50E1C1" w:rsidR="01FF442F">
        <w:rPr>
          <w:rFonts w:ascii="Times New Roman" w:hAnsi="Times New Roman" w:eastAsia="Times New Roman" w:cs="Times New Roman" w:asciiTheme="minorAscii" w:hAnsiTheme="minorAscii" w:eastAsiaTheme="minorAscii" w:cstheme="minorAscii"/>
          <w:b w:val="0"/>
          <w:bCs w:val="0"/>
          <w:sz w:val="24"/>
          <w:szCs w:val="24"/>
          <w:lang w:val="pt-BR"/>
        </w:rPr>
        <w:t xml:space="preserve"> através da organização.</w:t>
      </w:r>
    </w:p>
    <w:p w:rsidR="3B174D47" w:rsidP="3B50E1C1" w:rsidRDefault="3B174D47" w14:paraId="1786509B" w14:textId="206935F5">
      <w:pPr>
        <w:pStyle w:val="ListParagraph"/>
        <w:numPr>
          <w:ilvl w:val="0"/>
          <w:numId w:val="1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B174D47">
        <w:rPr>
          <w:rFonts w:ascii="Times New Roman" w:hAnsi="Times New Roman" w:eastAsia="Times New Roman" w:cs="Times New Roman" w:asciiTheme="minorAscii" w:hAnsiTheme="minorAscii" w:eastAsiaTheme="minorAscii" w:cstheme="minorAscii"/>
          <w:b w:val="0"/>
          <w:bCs w:val="0"/>
          <w:sz w:val="24"/>
          <w:szCs w:val="24"/>
          <w:lang w:val="pt-BR"/>
        </w:rPr>
        <w:t>Colaboração profunda: colaboração en</w:t>
      </w:r>
      <w:r w:rsidRPr="3B50E1C1" w:rsidR="1EF3AFE6">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3B174D47">
        <w:rPr>
          <w:rFonts w:ascii="Times New Roman" w:hAnsi="Times New Roman" w:eastAsia="Times New Roman" w:cs="Times New Roman" w:asciiTheme="minorAscii" w:hAnsiTheme="minorAscii" w:eastAsiaTheme="minorAscii" w:cstheme="minorAscii"/>
          <w:b w:val="0"/>
          <w:bCs w:val="0"/>
          <w:sz w:val="24"/>
          <w:szCs w:val="24"/>
          <w:lang w:val="pt-BR"/>
        </w:rPr>
        <w:t>re times fi</w:t>
      </w:r>
      <w:r w:rsidRPr="3B50E1C1" w:rsidR="53C8EF14">
        <w:rPr>
          <w:rFonts w:ascii="Times New Roman" w:hAnsi="Times New Roman" w:eastAsia="Times New Roman" w:cs="Times New Roman" w:asciiTheme="minorAscii" w:hAnsiTheme="minorAscii" w:eastAsiaTheme="minorAscii" w:cstheme="minorAscii"/>
          <w:b w:val="0"/>
          <w:bCs w:val="0"/>
          <w:sz w:val="24"/>
          <w:szCs w:val="24"/>
          <w:lang w:val="pt-BR"/>
        </w:rPr>
        <w:t>n</w:t>
      </w:r>
      <w:r w:rsidRPr="3B50E1C1" w:rsidR="3B174D47">
        <w:rPr>
          <w:rFonts w:ascii="Times New Roman" w:hAnsi="Times New Roman" w:eastAsia="Times New Roman" w:cs="Times New Roman" w:asciiTheme="minorAscii" w:hAnsiTheme="minorAscii" w:eastAsiaTheme="minorAscii" w:cstheme="minorAscii"/>
          <w:b w:val="0"/>
          <w:bCs w:val="0"/>
          <w:sz w:val="24"/>
          <w:szCs w:val="24"/>
          <w:lang w:val="pt-BR"/>
        </w:rPr>
        <w:t>anceiro, engenharia, tecno</w:t>
      </w:r>
      <w:r w:rsidRPr="3B50E1C1" w:rsidR="26281141">
        <w:rPr>
          <w:rFonts w:ascii="Times New Roman" w:hAnsi="Times New Roman" w:eastAsia="Times New Roman" w:cs="Times New Roman" w:asciiTheme="minorAscii" w:hAnsiTheme="minorAscii" w:eastAsiaTheme="minorAscii" w:cstheme="minorAscii"/>
          <w:b w:val="0"/>
          <w:bCs w:val="0"/>
          <w:sz w:val="24"/>
          <w:szCs w:val="24"/>
          <w:lang w:val="pt-BR"/>
        </w:rPr>
        <w:t>l</w:t>
      </w:r>
      <w:r w:rsidRPr="3B50E1C1" w:rsidR="3B174D47">
        <w:rPr>
          <w:rFonts w:ascii="Times New Roman" w:hAnsi="Times New Roman" w:eastAsia="Times New Roman" w:cs="Times New Roman" w:asciiTheme="minorAscii" w:hAnsiTheme="minorAscii" w:eastAsiaTheme="minorAscii" w:cstheme="minorAscii"/>
          <w:b w:val="0"/>
          <w:bCs w:val="0"/>
          <w:sz w:val="24"/>
          <w:szCs w:val="24"/>
          <w:lang w:val="pt-BR"/>
        </w:rPr>
        <w:t>ogia e outros departamentos com gerenciamento de custo da nuvem</w:t>
      </w:r>
      <w:r w:rsidRPr="3B50E1C1" w:rsidR="198FC7F6">
        <w:rPr>
          <w:rFonts w:ascii="Times New Roman" w:hAnsi="Times New Roman" w:eastAsia="Times New Roman" w:cs="Times New Roman" w:asciiTheme="minorAscii" w:hAnsiTheme="minorAscii" w:eastAsiaTheme="minorAscii" w:cstheme="minorAscii"/>
          <w:b w:val="0"/>
          <w:bCs w:val="0"/>
          <w:sz w:val="24"/>
          <w:szCs w:val="24"/>
          <w:lang w:val="pt-BR"/>
        </w:rPr>
        <w:t xml:space="preserve"> é</w:t>
      </w:r>
      <w:r w:rsidRPr="3B50E1C1" w:rsidR="261234DD">
        <w:rPr>
          <w:rFonts w:ascii="Times New Roman" w:hAnsi="Times New Roman" w:eastAsia="Times New Roman" w:cs="Times New Roman" w:asciiTheme="minorAscii" w:hAnsiTheme="minorAscii" w:eastAsiaTheme="minorAscii" w:cstheme="minorAscii"/>
          <w:b w:val="0"/>
          <w:bCs w:val="0"/>
          <w:sz w:val="24"/>
          <w:szCs w:val="24"/>
          <w:lang w:val="pt-BR"/>
        </w:rPr>
        <w:t xml:space="preserve"> compartilhamento de responsabilidade.</w:t>
      </w:r>
    </w:p>
    <w:p w:rsidR="261234DD" w:rsidP="3B50E1C1" w:rsidRDefault="261234DD" w14:paraId="6DB87133" w14:textId="2A52934F">
      <w:pPr>
        <w:pStyle w:val="ListParagraph"/>
        <w:numPr>
          <w:ilvl w:val="0"/>
          <w:numId w:val="18"/>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61234DD">
        <w:rPr>
          <w:rFonts w:ascii="Times New Roman" w:hAnsi="Times New Roman" w:eastAsia="Times New Roman" w:cs="Times New Roman" w:asciiTheme="minorAscii" w:hAnsiTheme="minorAscii" w:eastAsiaTheme="minorAscii" w:cstheme="minorAscii"/>
          <w:b w:val="0"/>
          <w:bCs w:val="0"/>
          <w:sz w:val="24"/>
          <w:szCs w:val="24"/>
          <w:lang w:val="pt-BR"/>
        </w:rPr>
        <w:t xml:space="preserve">Melhoria contínua: o foco é refinar e melhorar processos, ferramentas e práticas para otimizar o custo da nuvem. </w:t>
      </w:r>
    </w:p>
    <w:p w:rsidR="261234DD" w:rsidP="3B50E1C1" w:rsidRDefault="261234DD" w14:paraId="394BD38A" w14:textId="398BD21C">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61234DD">
        <w:rPr>
          <w:rFonts w:ascii="Times New Roman" w:hAnsi="Times New Roman" w:eastAsia="Times New Roman" w:cs="Times New Roman" w:asciiTheme="minorAscii" w:hAnsiTheme="minorAscii" w:eastAsiaTheme="minorAscii" w:cstheme="minorAscii"/>
          <w:b w:val="0"/>
          <w:bCs w:val="0"/>
          <w:sz w:val="24"/>
          <w:szCs w:val="24"/>
          <w:lang w:val="pt-BR"/>
        </w:rPr>
        <w:t>Exemplo:</w:t>
      </w:r>
    </w:p>
    <w:p w:rsidR="261234DD" w:rsidP="3B50E1C1" w:rsidRDefault="261234DD" w14:paraId="510FCD0A" w14:textId="5EDBF805">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61234DD">
        <w:rPr>
          <w:rFonts w:ascii="Times New Roman" w:hAnsi="Times New Roman" w:eastAsia="Times New Roman" w:cs="Times New Roman" w:asciiTheme="minorAscii" w:hAnsiTheme="minorAscii" w:eastAsiaTheme="minorAscii" w:cstheme="minorAscii"/>
          <w:b w:val="0"/>
          <w:bCs w:val="0"/>
          <w:sz w:val="24"/>
          <w:szCs w:val="24"/>
          <w:lang w:val="pt-BR"/>
        </w:rPr>
        <w:t xml:space="preserve">Um exemplo é uma empresa global de serviços financeiros que conquistou a Maturidade de Correr das Operações Financeiras. Nesse estágio, a </w:t>
      </w:r>
      <w:r w:rsidRPr="3B50E1C1" w:rsidR="261234DD">
        <w:rPr>
          <w:rFonts w:ascii="Times New Roman" w:hAnsi="Times New Roman" w:eastAsia="Times New Roman" w:cs="Times New Roman" w:asciiTheme="minorAscii" w:hAnsiTheme="minorAscii" w:eastAsiaTheme="minorAscii" w:cstheme="minorAscii"/>
          <w:b w:val="0"/>
          <w:bCs w:val="0"/>
          <w:sz w:val="24"/>
          <w:szCs w:val="24"/>
          <w:lang w:val="pt-BR"/>
        </w:rPr>
        <w:t>empresa</w:t>
      </w:r>
      <w:r w:rsidRPr="3B50E1C1" w:rsidR="261234DD">
        <w:rPr>
          <w:rFonts w:ascii="Times New Roman" w:hAnsi="Times New Roman" w:eastAsia="Times New Roman" w:cs="Times New Roman" w:asciiTheme="minorAscii" w:hAnsiTheme="minorAscii" w:eastAsiaTheme="minorAscii" w:cstheme="minorAscii"/>
          <w:b w:val="0"/>
          <w:bCs w:val="0"/>
          <w:sz w:val="24"/>
          <w:szCs w:val="24"/>
          <w:lang w:val="pt-BR"/>
        </w:rPr>
        <w:t xml:space="preserve"> implementou as seguintes ações:</w:t>
      </w:r>
    </w:p>
    <w:p w:rsidR="7C5A8605" w:rsidP="3B50E1C1" w:rsidRDefault="7C5A8605" w14:paraId="63245D03" w14:textId="4EA57F2A">
      <w:pPr>
        <w:pStyle w:val="ListParagraph"/>
        <w:numPr>
          <w:ilvl w:val="0"/>
          <w:numId w:val="19"/>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C5A8605">
        <w:rPr>
          <w:rFonts w:ascii="Times New Roman" w:hAnsi="Times New Roman" w:eastAsia="Times New Roman" w:cs="Times New Roman" w:asciiTheme="minorAscii" w:hAnsiTheme="minorAscii" w:eastAsiaTheme="minorAscii" w:cstheme="minorAscii"/>
          <w:b w:val="0"/>
          <w:bCs w:val="0"/>
          <w:sz w:val="24"/>
          <w:szCs w:val="24"/>
          <w:lang w:val="pt-BR"/>
        </w:rPr>
        <w:t>Avançado relatórios e ferramentas: a empresa usou av</w:t>
      </w:r>
      <w:r w:rsidRPr="3B50E1C1" w:rsidR="3CB2B96E">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7C5A8605">
        <w:rPr>
          <w:rFonts w:ascii="Times New Roman" w:hAnsi="Times New Roman" w:eastAsia="Times New Roman" w:cs="Times New Roman" w:asciiTheme="minorAscii" w:hAnsiTheme="minorAscii" w:eastAsiaTheme="minorAscii" w:cstheme="minorAscii"/>
          <w:b w:val="0"/>
          <w:bCs w:val="0"/>
          <w:sz w:val="24"/>
          <w:szCs w:val="24"/>
          <w:lang w:val="pt-BR"/>
        </w:rPr>
        <w:t xml:space="preserve">nçadas ferramentas como Azure </w:t>
      </w:r>
      <w:r w:rsidRPr="3B50E1C1" w:rsidR="7C5A8605">
        <w:rPr>
          <w:rFonts w:ascii="Times New Roman" w:hAnsi="Times New Roman" w:eastAsia="Times New Roman" w:cs="Times New Roman" w:asciiTheme="minorAscii" w:hAnsiTheme="minorAscii" w:eastAsiaTheme="minorAscii" w:cstheme="minorAscii"/>
          <w:b w:val="0"/>
          <w:bCs w:val="0"/>
          <w:sz w:val="24"/>
          <w:szCs w:val="24"/>
          <w:lang w:val="pt-BR"/>
        </w:rPr>
        <w:t>C</w:t>
      </w:r>
      <w:r w:rsidRPr="3B50E1C1" w:rsidR="702A2150">
        <w:rPr>
          <w:rFonts w:ascii="Times New Roman" w:hAnsi="Times New Roman" w:eastAsia="Times New Roman" w:cs="Times New Roman" w:asciiTheme="minorAscii" w:hAnsiTheme="minorAscii" w:eastAsiaTheme="minorAscii" w:cstheme="minorAscii"/>
          <w:b w:val="0"/>
          <w:bCs w:val="0"/>
          <w:sz w:val="24"/>
          <w:szCs w:val="24"/>
          <w:lang w:val="pt-BR"/>
        </w:rPr>
        <w:t>o</w:t>
      </w:r>
      <w:r w:rsidRPr="3B50E1C1" w:rsidR="7C5A8605">
        <w:rPr>
          <w:rFonts w:ascii="Times New Roman" w:hAnsi="Times New Roman" w:eastAsia="Times New Roman" w:cs="Times New Roman" w:asciiTheme="minorAscii" w:hAnsiTheme="minorAscii" w:eastAsiaTheme="minorAscii" w:cstheme="minorAscii"/>
          <w:b w:val="0"/>
          <w:bCs w:val="0"/>
          <w:sz w:val="24"/>
          <w:szCs w:val="24"/>
          <w:lang w:val="pt-BR"/>
        </w:rPr>
        <w:t>st</w:t>
      </w:r>
      <w:r w:rsidRPr="3B50E1C1" w:rsidR="7C5A8605">
        <w:rPr>
          <w:rFonts w:ascii="Times New Roman" w:hAnsi="Times New Roman" w:eastAsia="Times New Roman" w:cs="Times New Roman" w:asciiTheme="minorAscii" w:hAnsiTheme="minorAscii" w:eastAsiaTheme="minorAscii" w:cstheme="minorAscii"/>
          <w:b w:val="0"/>
          <w:bCs w:val="0"/>
          <w:sz w:val="24"/>
          <w:szCs w:val="24"/>
          <w:lang w:val="pt-BR"/>
        </w:rPr>
        <w:t xml:space="preserve"> M</w:t>
      </w:r>
      <w:r w:rsidRPr="3B50E1C1" w:rsidR="677FB276">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7C5A8605">
        <w:rPr>
          <w:rFonts w:ascii="Times New Roman" w:hAnsi="Times New Roman" w:eastAsia="Times New Roman" w:cs="Times New Roman" w:asciiTheme="minorAscii" w:hAnsiTheme="minorAscii" w:eastAsiaTheme="minorAscii" w:cstheme="minorAscii"/>
          <w:b w:val="0"/>
          <w:bCs w:val="0"/>
          <w:sz w:val="24"/>
          <w:szCs w:val="24"/>
          <w:lang w:val="pt-BR"/>
        </w:rPr>
        <w:t xml:space="preserve">nagement + </w:t>
      </w:r>
      <w:r w:rsidRPr="3B50E1C1" w:rsidR="7C5A8605">
        <w:rPr>
          <w:rFonts w:ascii="Times New Roman" w:hAnsi="Times New Roman" w:eastAsia="Times New Roman" w:cs="Times New Roman" w:asciiTheme="minorAscii" w:hAnsiTheme="minorAscii" w:eastAsiaTheme="minorAscii" w:cstheme="minorAscii"/>
          <w:b w:val="0"/>
          <w:bCs w:val="0"/>
          <w:sz w:val="24"/>
          <w:szCs w:val="24"/>
          <w:lang w:val="pt-BR"/>
        </w:rPr>
        <w:t>Billing</w:t>
      </w:r>
      <w:r w:rsidRPr="3B50E1C1" w:rsidR="7C5A8605">
        <w:rPr>
          <w:rFonts w:ascii="Times New Roman" w:hAnsi="Times New Roman" w:eastAsia="Times New Roman" w:cs="Times New Roman" w:asciiTheme="minorAscii" w:hAnsiTheme="minorAscii" w:eastAsiaTheme="minorAscii" w:cstheme="minorAscii"/>
          <w:b w:val="0"/>
          <w:bCs w:val="0"/>
          <w:sz w:val="24"/>
          <w:szCs w:val="24"/>
          <w:lang w:val="pt-BR"/>
        </w:rPr>
        <w:t>, Power BI, e customiz</w:t>
      </w:r>
      <w:r w:rsidRPr="3B50E1C1" w:rsidR="34FC7D63">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7C5A8605">
        <w:rPr>
          <w:rFonts w:ascii="Times New Roman" w:hAnsi="Times New Roman" w:eastAsia="Times New Roman" w:cs="Times New Roman" w:asciiTheme="minorAscii" w:hAnsiTheme="minorAscii" w:eastAsiaTheme="minorAscii" w:cstheme="minorAscii"/>
          <w:b w:val="0"/>
          <w:bCs w:val="0"/>
          <w:sz w:val="24"/>
          <w:szCs w:val="24"/>
          <w:lang w:val="pt-BR"/>
        </w:rPr>
        <w:t>dos pain</w:t>
      </w:r>
      <w:r w:rsidRPr="3B50E1C1" w:rsidR="5CF948B1">
        <w:rPr>
          <w:rFonts w:ascii="Times New Roman" w:hAnsi="Times New Roman" w:eastAsia="Times New Roman" w:cs="Times New Roman" w:asciiTheme="minorAscii" w:hAnsiTheme="minorAscii" w:eastAsiaTheme="minorAscii" w:cstheme="minorAscii"/>
          <w:b w:val="0"/>
          <w:bCs w:val="0"/>
          <w:sz w:val="24"/>
          <w:szCs w:val="24"/>
          <w:lang w:val="pt-BR"/>
        </w:rPr>
        <w:t>é</w:t>
      </w:r>
      <w:r w:rsidRPr="3B50E1C1" w:rsidR="7C5A8605">
        <w:rPr>
          <w:rFonts w:ascii="Times New Roman" w:hAnsi="Times New Roman" w:eastAsia="Times New Roman" w:cs="Times New Roman" w:asciiTheme="minorAscii" w:hAnsiTheme="minorAscii" w:eastAsiaTheme="minorAscii" w:cstheme="minorAscii"/>
          <w:b w:val="0"/>
          <w:bCs w:val="0"/>
          <w:sz w:val="24"/>
          <w:szCs w:val="24"/>
          <w:lang w:val="pt-BR"/>
        </w:rPr>
        <w:t>is que providenciaram entendimento e</w:t>
      </w:r>
      <w:r w:rsidRPr="3B50E1C1" w:rsidR="071661E0">
        <w:rPr>
          <w:rFonts w:ascii="Times New Roman" w:hAnsi="Times New Roman" w:eastAsia="Times New Roman" w:cs="Times New Roman" w:asciiTheme="minorAscii" w:hAnsiTheme="minorAscii" w:eastAsiaTheme="minorAscii" w:cstheme="minorAscii"/>
          <w:b w:val="0"/>
          <w:bCs w:val="0"/>
          <w:sz w:val="24"/>
          <w:szCs w:val="24"/>
          <w:lang w:val="pt-BR"/>
        </w:rPr>
        <w:t xml:space="preserve">m tempo real sobre as despesas da </w:t>
      </w:r>
      <w:r w:rsidRPr="3B50E1C1" w:rsidR="071661E0">
        <w:rPr>
          <w:rFonts w:ascii="Times New Roman" w:hAnsi="Times New Roman" w:eastAsia="Times New Roman" w:cs="Times New Roman" w:asciiTheme="minorAscii" w:hAnsiTheme="minorAscii" w:eastAsiaTheme="minorAscii" w:cstheme="minorAscii"/>
          <w:b w:val="0"/>
          <w:bCs w:val="0"/>
          <w:sz w:val="24"/>
          <w:szCs w:val="24"/>
          <w:lang w:val="pt-BR"/>
        </w:rPr>
        <w:t>nuvem.</w:t>
      </w:r>
      <w:r w:rsidRPr="3B50E1C1" w:rsidR="0B97AB81">
        <w:rPr>
          <w:rFonts w:ascii="Times New Roman" w:hAnsi="Times New Roman" w:eastAsia="Times New Roman" w:cs="Times New Roman" w:asciiTheme="minorAscii" w:hAnsiTheme="minorAscii" w:eastAsiaTheme="minorAscii" w:cstheme="minorAscii"/>
          <w:b w:val="0"/>
          <w:bCs w:val="0"/>
          <w:sz w:val="24"/>
          <w:szCs w:val="24"/>
          <w:lang w:val="pt-BR"/>
        </w:rPr>
        <w:t xml:space="preserve"> Eles</w:t>
      </w:r>
      <w:r w:rsidRPr="3B50E1C1" w:rsidR="0B97AB81">
        <w:rPr>
          <w:rFonts w:ascii="Times New Roman" w:hAnsi="Times New Roman" w:eastAsia="Times New Roman" w:cs="Times New Roman" w:asciiTheme="minorAscii" w:hAnsiTheme="minorAscii" w:eastAsiaTheme="minorAscii" w:cstheme="minorAscii"/>
          <w:b w:val="0"/>
          <w:bCs w:val="0"/>
          <w:sz w:val="24"/>
          <w:szCs w:val="24"/>
          <w:lang w:val="pt-BR"/>
        </w:rPr>
        <w:t xml:space="preserve"> automatizaram alertas para anomalias e utilizaram machine learning para prever futuro padrões de uso e custo.</w:t>
      </w:r>
    </w:p>
    <w:p w:rsidR="0B97AB81" w:rsidP="3B50E1C1" w:rsidRDefault="0B97AB81" w14:paraId="188F846D" w14:textId="03BB774E">
      <w:pPr>
        <w:pStyle w:val="ListParagraph"/>
        <w:numPr>
          <w:ilvl w:val="0"/>
          <w:numId w:val="19"/>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B97AB81">
        <w:rPr>
          <w:rFonts w:ascii="Times New Roman" w:hAnsi="Times New Roman" w:eastAsia="Times New Roman" w:cs="Times New Roman" w:asciiTheme="minorAscii" w:hAnsiTheme="minorAscii" w:eastAsiaTheme="minorAscii" w:cstheme="minorAscii"/>
          <w:b w:val="0"/>
          <w:bCs w:val="0"/>
          <w:sz w:val="24"/>
          <w:szCs w:val="24"/>
          <w:lang w:val="pt-BR"/>
        </w:rPr>
        <w:t>Estratégicos Indicadores de desempenho chaves: a empresa rastreou complexos indicadores como c</w:t>
      </w:r>
      <w:r w:rsidRPr="3B50E1C1" w:rsidR="739B57E6">
        <w:rPr>
          <w:rFonts w:ascii="Times New Roman" w:hAnsi="Times New Roman" w:eastAsia="Times New Roman" w:cs="Times New Roman" w:asciiTheme="minorAscii" w:hAnsiTheme="minorAscii" w:eastAsiaTheme="minorAscii" w:cstheme="minorAscii"/>
          <w:b w:val="0"/>
          <w:bCs w:val="0"/>
          <w:sz w:val="24"/>
          <w:szCs w:val="24"/>
          <w:lang w:val="pt-BR"/>
        </w:rPr>
        <w:t>usto por transação, custo por cliente, custo por aplicação, as quis são integradas com as métricas de desempenho do negócio.</w:t>
      </w:r>
      <w:r w:rsidRPr="3B50E1C1" w:rsidR="0B97AB8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E52B258">
        <w:rPr>
          <w:rFonts w:ascii="Times New Roman" w:hAnsi="Times New Roman" w:eastAsia="Times New Roman" w:cs="Times New Roman" w:asciiTheme="minorAscii" w:hAnsiTheme="minorAscii" w:eastAsiaTheme="minorAscii" w:cstheme="minorAscii"/>
          <w:b w:val="0"/>
          <w:bCs w:val="0"/>
          <w:sz w:val="24"/>
          <w:szCs w:val="24"/>
          <w:lang w:val="pt-BR"/>
        </w:rPr>
        <w:t xml:space="preserve">Esses indicadores são revistos por sênior gerente para informar </w:t>
      </w:r>
      <w:r w:rsidRPr="3B50E1C1" w:rsidR="3E52B258">
        <w:rPr>
          <w:rFonts w:ascii="Times New Roman" w:hAnsi="Times New Roman" w:eastAsia="Times New Roman" w:cs="Times New Roman" w:asciiTheme="minorAscii" w:hAnsiTheme="minorAscii" w:eastAsiaTheme="minorAscii" w:cstheme="minorAscii"/>
          <w:b w:val="0"/>
          <w:bCs w:val="0"/>
          <w:sz w:val="24"/>
          <w:szCs w:val="24"/>
          <w:lang w:val="pt-BR"/>
        </w:rPr>
        <w:t>estratégicas</w:t>
      </w:r>
      <w:r w:rsidRPr="3B50E1C1" w:rsidR="3E52B258">
        <w:rPr>
          <w:rFonts w:ascii="Times New Roman" w:hAnsi="Times New Roman" w:eastAsia="Times New Roman" w:cs="Times New Roman" w:asciiTheme="minorAscii" w:hAnsiTheme="minorAscii" w:eastAsiaTheme="minorAscii" w:cstheme="minorAscii"/>
          <w:b w:val="0"/>
          <w:bCs w:val="0"/>
          <w:sz w:val="24"/>
          <w:szCs w:val="24"/>
          <w:lang w:val="pt-BR"/>
        </w:rPr>
        <w:t xml:space="preserve"> decisões.</w:t>
      </w:r>
    </w:p>
    <w:p w:rsidR="3E52B258" w:rsidP="3B50E1C1" w:rsidRDefault="3E52B258" w14:paraId="2802F30D" w14:textId="2E812EFC">
      <w:pPr>
        <w:pStyle w:val="ListParagraph"/>
        <w:numPr>
          <w:ilvl w:val="0"/>
          <w:numId w:val="19"/>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E52B258">
        <w:rPr>
          <w:rFonts w:ascii="Times New Roman" w:hAnsi="Times New Roman" w:eastAsia="Times New Roman" w:cs="Times New Roman" w:asciiTheme="minorAscii" w:hAnsiTheme="minorAscii" w:eastAsiaTheme="minorAscii" w:cstheme="minorAscii"/>
          <w:b w:val="0"/>
          <w:bCs w:val="0"/>
          <w:sz w:val="24"/>
          <w:szCs w:val="24"/>
          <w:lang w:val="pt-BR"/>
        </w:rPr>
        <w:t xml:space="preserve">Maturar </w:t>
      </w:r>
      <w:r w:rsidRPr="3B50E1C1" w:rsidR="48ECE84E">
        <w:rPr>
          <w:rFonts w:ascii="Times New Roman" w:hAnsi="Times New Roman" w:eastAsia="Times New Roman" w:cs="Times New Roman" w:asciiTheme="minorAscii" w:hAnsiTheme="minorAscii" w:eastAsiaTheme="minorAscii" w:cstheme="minorAscii"/>
          <w:b w:val="0"/>
          <w:bCs w:val="0"/>
          <w:sz w:val="24"/>
          <w:szCs w:val="24"/>
          <w:lang w:val="pt-BR"/>
        </w:rPr>
        <w:t>p</w:t>
      </w:r>
      <w:r w:rsidRPr="3B50E1C1" w:rsidR="3E52B258">
        <w:rPr>
          <w:rFonts w:ascii="Times New Roman" w:hAnsi="Times New Roman" w:eastAsia="Times New Roman" w:cs="Times New Roman" w:asciiTheme="minorAscii" w:hAnsiTheme="minorAscii" w:eastAsiaTheme="minorAscii" w:cstheme="minorAscii"/>
          <w:b w:val="0"/>
          <w:bCs w:val="0"/>
          <w:sz w:val="24"/>
          <w:szCs w:val="24"/>
          <w:lang w:val="pt-BR"/>
        </w:rPr>
        <w:t>rocessos</w:t>
      </w:r>
      <w:r w:rsidRPr="3B50E1C1" w:rsidR="3E52B258">
        <w:rPr>
          <w:rFonts w:ascii="Times New Roman" w:hAnsi="Times New Roman" w:eastAsia="Times New Roman" w:cs="Times New Roman" w:asciiTheme="minorAscii" w:hAnsiTheme="minorAscii" w:eastAsiaTheme="minorAscii" w:cstheme="minorAscii"/>
          <w:b w:val="0"/>
          <w:bCs w:val="0"/>
          <w:sz w:val="24"/>
          <w:szCs w:val="24"/>
          <w:lang w:val="pt-BR"/>
        </w:rPr>
        <w:t xml:space="preserve"> e políticas: documentar e adot</w:t>
      </w:r>
      <w:r w:rsidRPr="3B50E1C1" w:rsidR="2376AF8D">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3E52B258">
        <w:rPr>
          <w:rFonts w:ascii="Times New Roman" w:hAnsi="Times New Roman" w:eastAsia="Times New Roman" w:cs="Times New Roman" w:asciiTheme="minorAscii" w:hAnsiTheme="minorAscii" w:eastAsiaTheme="minorAscii" w:cstheme="minorAscii"/>
          <w:b w:val="0"/>
          <w:bCs w:val="0"/>
          <w:sz w:val="24"/>
          <w:szCs w:val="24"/>
          <w:lang w:val="pt-BR"/>
        </w:rPr>
        <w:t>r processos e políticas que garantem as práticas de gerenciamento de custo da nuvem seguidas através da organização. Políticas for</w:t>
      </w:r>
      <w:r w:rsidRPr="3B50E1C1" w:rsidR="0D2AA8F8">
        <w:rPr>
          <w:rFonts w:ascii="Times New Roman" w:hAnsi="Times New Roman" w:eastAsia="Times New Roman" w:cs="Times New Roman" w:asciiTheme="minorAscii" w:hAnsiTheme="minorAscii" w:eastAsiaTheme="minorAscii" w:cstheme="minorAscii"/>
          <w:b w:val="0"/>
          <w:bCs w:val="0"/>
          <w:sz w:val="24"/>
          <w:szCs w:val="24"/>
          <w:lang w:val="pt-BR"/>
        </w:rPr>
        <w:t xml:space="preserve">çadas para serem usadas com Azure </w:t>
      </w:r>
      <w:r w:rsidRPr="3B50E1C1" w:rsidR="0D2AA8F8">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0D2AA8F8">
        <w:rPr>
          <w:rFonts w:ascii="Times New Roman" w:hAnsi="Times New Roman" w:eastAsia="Times New Roman" w:cs="Times New Roman" w:asciiTheme="minorAscii" w:hAnsiTheme="minorAscii" w:eastAsiaTheme="minorAscii" w:cstheme="minorAscii"/>
          <w:b w:val="0"/>
          <w:bCs w:val="0"/>
          <w:sz w:val="24"/>
          <w:szCs w:val="24"/>
          <w:lang w:val="pt-BR"/>
        </w:rPr>
        <w:t xml:space="preserve"> e ferramentas de conformidade com as melhores práticas.</w:t>
      </w:r>
    </w:p>
    <w:p w:rsidR="78324D34" w:rsidP="3B50E1C1" w:rsidRDefault="78324D34" w14:paraId="0A9CC5D6" w14:textId="147F23B6">
      <w:pPr>
        <w:pStyle w:val="ListParagraph"/>
        <w:numPr>
          <w:ilvl w:val="0"/>
          <w:numId w:val="19"/>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8324D34">
        <w:rPr>
          <w:rFonts w:ascii="Times New Roman" w:hAnsi="Times New Roman" w:eastAsia="Times New Roman" w:cs="Times New Roman" w:asciiTheme="minorAscii" w:hAnsiTheme="minorAscii" w:eastAsiaTheme="minorAscii" w:cstheme="minorAscii"/>
          <w:b w:val="0"/>
          <w:bCs w:val="0"/>
          <w:sz w:val="24"/>
          <w:szCs w:val="24"/>
          <w:lang w:val="pt-BR"/>
        </w:rPr>
        <w:t xml:space="preserve">Colaboração: há colaboração entre os times financeiros, engenharia, tecnologia e compras. Encontros regulares para ajudar a discutir os </w:t>
      </w:r>
      <w:r w:rsidRPr="3B50E1C1" w:rsidR="7FA64D4E">
        <w:rPr>
          <w:rFonts w:ascii="Times New Roman" w:hAnsi="Times New Roman" w:eastAsia="Times New Roman" w:cs="Times New Roman" w:asciiTheme="minorAscii" w:hAnsiTheme="minorAscii" w:eastAsiaTheme="minorAscii" w:cstheme="minorAscii"/>
          <w:b w:val="0"/>
          <w:bCs w:val="0"/>
          <w:sz w:val="24"/>
          <w:szCs w:val="24"/>
          <w:lang w:val="pt-BR"/>
        </w:rPr>
        <w:t>custos da nuvem</w:t>
      </w:r>
      <w:r w:rsidRPr="3B50E1C1" w:rsidR="756405F8">
        <w:rPr>
          <w:rFonts w:ascii="Times New Roman" w:hAnsi="Times New Roman" w:eastAsia="Times New Roman" w:cs="Times New Roman" w:asciiTheme="minorAscii" w:hAnsiTheme="minorAscii" w:eastAsiaTheme="minorAscii" w:cstheme="minorAscii"/>
          <w:b w:val="0"/>
          <w:bCs w:val="0"/>
          <w:sz w:val="24"/>
          <w:szCs w:val="24"/>
          <w:lang w:val="pt-BR"/>
        </w:rPr>
        <w:t>, compartilhar entendimento e identificar oportunidades de poupança de custo.</w:t>
      </w:r>
    </w:p>
    <w:p w:rsidR="756405F8" w:rsidP="3B50E1C1" w:rsidRDefault="756405F8" w14:paraId="2904E747" w14:textId="5D6ED79C">
      <w:pPr>
        <w:pStyle w:val="ListParagraph"/>
        <w:numPr>
          <w:ilvl w:val="0"/>
          <w:numId w:val="19"/>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6405F8">
        <w:rPr>
          <w:rFonts w:ascii="Times New Roman" w:hAnsi="Times New Roman" w:eastAsia="Times New Roman" w:cs="Times New Roman" w:asciiTheme="minorAscii" w:hAnsiTheme="minorAscii" w:eastAsiaTheme="minorAscii" w:cstheme="minorAscii"/>
          <w:b w:val="0"/>
          <w:bCs w:val="0"/>
          <w:sz w:val="24"/>
          <w:szCs w:val="24"/>
          <w:lang w:val="pt-BR"/>
        </w:rPr>
        <w:t>Melhoria contínua: a empresa dedicou o ti</w:t>
      </w:r>
      <w:r w:rsidRPr="3B50E1C1" w:rsidR="2693519D">
        <w:rPr>
          <w:rFonts w:ascii="Times New Roman" w:hAnsi="Times New Roman" w:eastAsia="Times New Roman" w:cs="Times New Roman" w:asciiTheme="minorAscii" w:hAnsiTheme="minorAscii" w:eastAsiaTheme="minorAscii" w:cstheme="minorAscii"/>
          <w:b w:val="0"/>
          <w:bCs w:val="0"/>
          <w:sz w:val="24"/>
          <w:szCs w:val="24"/>
          <w:lang w:val="pt-BR"/>
        </w:rPr>
        <w:t>m</w:t>
      </w:r>
      <w:r w:rsidRPr="3B50E1C1" w:rsidR="756405F8">
        <w:rPr>
          <w:rFonts w:ascii="Times New Roman" w:hAnsi="Times New Roman" w:eastAsia="Times New Roman" w:cs="Times New Roman" w:asciiTheme="minorAscii" w:hAnsiTheme="minorAscii" w:eastAsiaTheme="minorAscii" w:cstheme="minorAscii"/>
          <w:b w:val="0"/>
          <w:bCs w:val="0"/>
          <w:sz w:val="24"/>
          <w:szCs w:val="24"/>
          <w:lang w:val="pt-BR"/>
        </w:rPr>
        <w:t>e a focar em melhoria contínua das práticas de Operações Financeiras</w:t>
      </w:r>
      <w:r w:rsidRPr="3B50E1C1" w:rsidR="11A691E7">
        <w:rPr>
          <w:rFonts w:ascii="Times New Roman" w:hAnsi="Times New Roman" w:eastAsia="Times New Roman" w:cs="Times New Roman" w:asciiTheme="minorAscii" w:hAnsiTheme="minorAscii" w:eastAsiaTheme="minorAscii" w:cstheme="minorAscii"/>
          <w:b w:val="0"/>
          <w:bCs w:val="0"/>
          <w:sz w:val="24"/>
          <w:szCs w:val="24"/>
          <w:lang w:val="pt-BR"/>
        </w:rPr>
        <w:t>. Esse time regularmente avaliou a efici</w:t>
      </w:r>
      <w:r w:rsidRPr="3B50E1C1" w:rsidR="0A7AA3B6">
        <w:rPr>
          <w:rFonts w:ascii="Times New Roman" w:hAnsi="Times New Roman" w:eastAsia="Times New Roman" w:cs="Times New Roman" w:asciiTheme="minorAscii" w:hAnsiTheme="minorAscii" w:eastAsiaTheme="minorAscii" w:cstheme="minorAscii"/>
          <w:b w:val="0"/>
          <w:bCs w:val="0"/>
          <w:sz w:val="24"/>
          <w:szCs w:val="24"/>
          <w:lang w:val="pt-BR"/>
        </w:rPr>
        <w:t>ê</w:t>
      </w:r>
      <w:r w:rsidRPr="3B50E1C1" w:rsidR="11A691E7">
        <w:rPr>
          <w:rFonts w:ascii="Times New Roman" w:hAnsi="Times New Roman" w:eastAsia="Times New Roman" w:cs="Times New Roman" w:asciiTheme="minorAscii" w:hAnsiTheme="minorAscii" w:eastAsiaTheme="minorAscii" w:cstheme="minorAscii"/>
          <w:b w:val="0"/>
          <w:bCs w:val="0"/>
          <w:sz w:val="24"/>
          <w:szCs w:val="24"/>
          <w:lang w:val="pt-BR"/>
        </w:rPr>
        <w:t>ncia dos processos e ferramentas, id</w:t>
      </w:r>
      <w:r w:rsidRPr="3B50E1C1" w:rsidR="5536D833">
        <w:rPr>
          <w:rFonts w:ascii="Times New Roman" w:hAnsi="Times New Roman" w:eastAsia="Times New Roman" w:cs="Times New Roman" w:asciiTheme="minorAscii" w:hAnsiTheme="minorAscii" w:eastAsiaTheme="minorAscii" w:cstheme="minorAscii"/>
          <w:b w:val="0"/>
          <w:bCs w:val="0"/>
          <w:sz w:val="24"/>
          <w:szCs w:val="24"/>
          <w:lang w:val="pt-BR"/>
        </w:rPr>
        <w:t>e</w:t>
      </w:r>
      <w:r w:rsidRPr="3B50E1C1" w:rsidR="11A691E7">
        <w:rPr>
          <w:rFonts w:ascii="Times New Roman" w:hAnsi="Times New Roman" w:eastAsia="Times New Roman" w:cs="Times New Roman" w:asciiTheme="minorAscii" w:hAnsiTheme="minorAscii" w:eastAsiaTheme="minorAscii" w:cstheme="minorAscii"/>
          <w:b w:val="0"/>
          <w:bCs w:val="0"/>
          <w:sz w:val="24"/>
          <w:szCs w:val="24"/>
          <w:lang w:val="pt-BR"/>
        </w:rPr>
        <w:t xml:space="preserve">ntificando </w:t>
      </w:r>
      <w:r w:rsidRPr="3B50E1C1" w:rsidR="5F547AE4">
        <w:rPr>
          <w:rFonts w:ascii="Times New Roman" w:hAnsi="Times New Roman" w:eastAsia="Times New Roman" w:cs="Times New Roman" w:asciiTheme="minorAscii" w:hAnsiTheme="minorAscii" w:eastAsiaTheme="minorAscii" w:cstheme="minorAscii"/>
          <w:b w:val="0"/>
          <w:bCs w:val="0"/>
          <w:sz w:val="24"/>
          <w:szCs w:val="24"/>
          <w:lang w:val="pt-BR"/>
        </w:rPr>
        <w:t>á</w:t>
      </w:r>
      <w:r w:rsidRPr="3B50E1C1" w:rsidR="11A691E7">
        <w:rPr>
          <w:rFonts w:ascii="Times New Roman" w:hAnsi="Times New Roman" w:eastAsia="Times New Roman" w:cs="Times New Roman" w:asciiTheme="minorAscii" w:hAnsiTheme="minorAscii" w:eastAsiaTheme="minorAscii" w:cstheme="minorAscii"/>
          <w:b w:val="0"/>
          <w:bCs w:val="0"/>
          <w:sz w:val="24"/>
          <w:szCs w:val="24"/>
          <w:lang w:val="pt-BR"/>
        </w:rPr>
        <w:t>reas de melhorias, e implementação de mudanças. Eles também se atualizaram com as tendencias da ind</w:t>
      </w:r>
      <w:r w:rsidRPr="3B50E1C1" w:rsidR="6C4F434D">
        <w:rPr>
          <w:rFonts w:ascii="Times New Roman" w:hAnsi="Times New Roman" w:eastAsia="Times New Roman" w:cs="Times New Roman" w:asciiTheme="minorAscii" w:hAnsiTheme="minorAscii" w:eastAsiaTheme="minorAscii" w:cstheme="minorAscii"/>
          <w:b w:val="0"/>
          <w:bCs w:val="0"/>
          <w:sz w:val="24"/>
          <w:szCs w:val="24"/>
          <w:lang w:val="pt-BR"/>
        </w:rPr>
        <w:t>ú</w:t>
      </w:r>
      <w:r w:rsidRPr="3B50E1C1" w:rsidR="11A691E7">
        <w:rPr>
          <w:rFonts w:ascii="Times New Roman" w:hAnsi="Times New Roman" w:eastAsia="Times New Roman" w:cs="Times New Roman" w:asciiTheme="minorAscii" w:hAnsiTheme="minorAscii" w:eastAsiaTheme="minorAscii" w:cstheme="minorAscii"/>
          <w:b w:val="0"/>
          <w:bCs w:val="0"/>
          <w:sz w:val="24"/>
          <w:szCs w:val="24"/>
          <w:lang w:val="pt-BR"/>
        </w:rPr>
        <w:t xml:space="preserve">stria e </w:t>
      </w:r>
      <w:r w:rsidRPr="3B50E1C1" w:rsidR="68338E29">
        <w:rPr>
          <w:rFonts w:ascii="Times New Roman" w:hAnsi="Times New Roman" w:eastAsia="Times New Roman" w:cs="Times New Roman" w:asciiTheme="minorAscii" w:hAnsiTheme="minorAscii" w:eastAsiaTheme="minorAscii" w:cstheme="minorAscii"/>
          <w:b w:val="0"/>
          <w:bCs w:val="0"/>
          <w:sz w:val="24"/>
          <w:szCs w:val="24"/>
          <w:lang w:val="pt-BR"/>
        </w:rPr>
        <w:t>m</w:t>
      </w:r>
      <w:r w:rsidRPr="3B50E1C1" w:rsidR="11A691E7">
        <w:rPr>
          <w:rFonts w:ascii="Times New Roman" w:hAnsi="Times New Roman" w:eastAsia="Times New Roman" w:cs="Times New Roman" w:asciiTheme="minorAscii" w:hAnsiTheme="minorAscii" w:eastAsiaTheme="minorAscii" w:cstheme="minorAscii"/>
          <w:b w:val="0"/>
          <w:bCs w:val="0"/>
          <w:sz w:val="24"/>
          <w:szCs w:val="24"/>
          <w:lang w:val="pt-BR"/>
        </w:rPr>
        <w:t>elh</w:t>
      </w:r>
      <w:r w:rsidRPr="3B50E1C1" w:rsidR="01F95D5C">
        <w:rPr>
          <w:rFonts w:ascii="Times New Roman" w:hAnsi="Times New Roman" w:eastAsia="Times New Roman" w:cs="Times New Roman" w:asciiTheme="minorAscii" w:hAnsiTheme="minorAscii" w:eastAsiaTheme="minorAscii" w:cstheme="minorAscii"/>
          <w:b w:val="0"/>
          <w:bCs w:val="0"/>
          <w:sz w:val="24"/>
          <w:szCs w:val="24"/>
          <w:lang w:val="pt-BR"/>
        </w:rPr>
        <w:t>o</w:t>
      </w:r>
      <w:r w:rsidRPr="3B50E1C1" w:rsidR="11A691E7">
        <w:rPr>
          <w:rFonts w:ascii="Times New Roman" w:hAnsi="Times New Roman" w:eastAsia="Times New Roman" w:cs="Times New Roman" w:asciiTheme="minorAscii" w:hAnsiTheme="minorAscii" w:eastAsiaTheme="minorAscii" w:cstheme="minorAscii"/>
          <w:b w:val="0"/>
          <w:bCs w:val="0"/>
          <w:sz w:val="24"/>
          <w:szCs w:val="24"/>
          <w:lang w:val="pt-BR"/>
        </w:rPr>
        <w:t>res pr</w:t>
      </w:r>
      <w:r w:rsidRPr="3B50E1C1" w:rsidR="1AFB6BCD">
        <w:rPr>
          <w:rFonts w:ascii="Times New Roman" w:hAnsi="Times New Roman" w:eastAsia="Times New Roman" w:cs="Times New Roman" w:asciiTheme="minorAscii" w:hAnsiTheme="minorAscii" w:eastAsiaTheme="minorAscii" w:cstheme="minorAscii"/>
          <w:b w:val="0"/>
          <w:bCs w:val="0"/>
          <w:sz w:val="24"/>
          <w:szCs w:val="24"/>
          <w:lang w:val="pt-BR"/>
        </w:rPr>
        <w:t>á</w:t>
      </w:r>
      <w:r w:rsidRPr="3B50E1C1" w:rsidR="11A691E7">
        <w:rPr>
          <w:rFonts w:ascii="Times New Roman" w:hAnsi="Times New Roman" w:eastAsia="Times New Roman" w:cs="Times New Roman" w:asciiTheme="minorAscii" w:hAnsiTheme="minorAscii" w:eastAsiaTheme="minorAscii" w:cstheme="minorAscii"/>
          <w:b w:val="0"/>
          <w:bCs w:val="0"/>
          <w:sz w:val="24"/>
          <w:szCs w:val="24"/>
          <w:lang w:val="pt-BR"/>
        </w:rPr>
        <w:t xml:space="preserve">ticas para garantir </w:t>
      </w:r>
      <w:r w:rsidRPr="3B50E1C1" w:rsidR="7D0C4354">
        <w:rPr>
          <w:rFonts w:ascii="Times New Roman" w:hAnsi="Times New Roman" w:eastAsia="Times New Roman" w:cs="Times New Roman" w:asciiTheme="minorAscii" w:hAnsiTheme="minorAscii" w:eastAsiaTheme="minorAscii" w:cstheme="minorAscii"/>
          <w:b w:val="0"/>
          <w:bCs w:val="0"/>
          <w:sz w:val="24"/>
          <w:szCs w:val="24"/>
          <w:lang w:val="pt-BR"/>
        </w:rPr>
        <w:t>o gerenciamento de custo da nuvem.</w:t>
      </w:r>
    </w:p>
    <w:p w:rsidR="718DC276" w:rsidP="3B50E1C1" w:rsidRDefault="718DC276" w14:paraId="5DD60374" w14:textId="542F581F">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18DC276">
        <w:rPr>
          <w:rFonts w:ascii="Times New Roman" w:hAnsi="Times New Roman" w:eastAsia="Times New Roman" w:cs="Times New Roman" w:asciiTheme="minorAscii" w:hAnsiTheme="minorAscii" w:eastAsiaTheme="minorAscii" w:cstheme="minorAscii"/>
          <w:b w:val="0"/>
          <w:bCs w:val="0"/>
          <w:sz w:val="24"/>
          <w:szCs w:val="24"/>
          <w:lang w:val="pt-BR"/>
        </w:rPr>
        <w:t xml:space="preserve">Uma específica iniciativa tomada foi a automação de otimização de recursos. Usando Azure Automation e Azure </w:t>
      </w:r>
      <w:r w:rsidRPr="3B50E1C1" w:rsidR="718DC276">
        <w:rPr>
          <w:rFonts w:ascii="Times New Roman" w:hAnsi="Times New Roman" w:eastAsia="Times New Roman" w:cs="Times New Roman" w:asciiTheme="minorAscii" w:hAnsiTheme="minorAscii" w:eastAsiaTheme="minorAscii" w:cstheme="minorAscii"/>
          <w:b w:val="0"/>
          <w:bCs w:val="0"/>
          <w:sz w:val="24"/>
          <w:szCs w:val="24"/>
          <w:lang w:val="pt-BR"/>
        </w:rPr>
        <w:t>Logic</w:t>
      </w:r>
      <w:r w:rsidRPr="3B50E1C1" w:rsidR="718DC276">
        <w:rPr>
          <w:rFonts w:ascii="Times New Roman" w:hAnsi="Times New Roman" w:eastAsia="Times New Roman" w:cs="Times New Roman" w:asciiTheme="minorAscii" w:hAnsiTheme="minorAscii" w:eastAsiaTheme="minorAscii" w:cstheme="minorAscii"/>
          <w:b w:val="0"/>
          <w:bCs w:val="0"/>
          <w:sz w:val="24"/>
          <w:szCs w:val="24"/>
          <w:lang w:val="pt-BR"/>
        </w:rPr>
        <w:t xml:space="preserve"> Apps, eles criaram c</w:t>
      </w:r>
      <w:r w:rsidRPr="3B50E1C1" w:rsidR="022CF520">
        <w:rPr>
          <w:rFonts w:ascii="Times New Roman" w:hAnsi="Times New Roman" w:eastAsia="Times New Roman" w:cs="Times New Roman" w:asciiTheme="minorAscii" w:hAnsiTheme="minorAscii" w:eastAsiaTheme="minorAscii" w:cstheme="minorAscii"/>
          <w:b w:val="0"/>
          <w:bCs w:val="0"/>
          <w:sz w:val="24"/>
          <w:szCs w:val="24"/>
          <w:lang w:val="pt-BR"/>
        </w:rPr>
        <w:t>ó</w:t>
      </w:r>
      <w:r w:rsidRPr="3B50E1C1" w:rsidR="718DC276">
        <w:rPr>
          <w:rFonts w:ascii="Times New Roman" w:hAnsi="Times New Roman" w:eastAsia="Times New Roman" w:cs="Times New Roman" w:asciiTheme="minorAscii" w:hAnsiTheme="minorAscii" w:eastAsiaTheme="minorAscii" w:cstheme="minorAscii"/>
          <w:b w:val="0"/>
          <w:bCs w:val="0"/>
          <w:sz w:val="24"/>
          <w:szCs w:val="24"/>
          <w:lang w:val="pt-BR"/>
        </w:rPr>
        <w:t>digos que automatizavam o de</w:t>
      </w:r>
      <w:r w:rsidRPr="3B50E1C1" w:rsidR="4FA6E625">
        <w:rPr>
          <w:rFonts w:ascii="Times New Roman" w:hAnsi="Times New Roman" w:eastAsia="Times New Roman" w:cs="Times New Roman" w:asciiTheme="minorAscii" w:hAnsiTheme="minorAscii" w:eastAsiaTheme="minorAscii" w:cstheme="minorAscii"/>
          <w:b w:val="0"/>
          <w:bCs w:val="0"/>
          <w:sz w:val="24"/>
          <w:szCs w:val="24"/>
          <w:lang w:val="pt-BR"/>
        </w:rPr>
        <w:t>sligamento de ambientes não produção fora do horário de negócio e escalou recursos com base na demanda em tempo real.</w:t>
      </w:r>
      <w:r w:rsidRPr="3B50E1C1" w:rsidR="05E266EF">
        <w:rPr>
          <w:rFonts w:ascii="Times New Roman" w:hAnsi="Times New Roman" w:eastAsia="Times New Roman" w:cs="Times New Roman" w:asciiTheme="minorAscii" w:hAnsiTheme="minorAscii" w:eastAsiaTheme="minorAscii" w:cstheme="minorAscii"/>
          <w:b w:val="0"/>
          <w:bCs w:val="0"/>
          <w:sz w:val="24"/>
          <w:szCs w:val="24"/>
          <w:lang w:val="pt-BR"/>
        </w:rPr>
        <w:t xml:space="preserve"> Isso não apenas reduziu custo, como melhorou o desempenho. Adicionalmente, a em</w:t>
      </w:r>
      <w:r w:rsidRPr="3B50E1C1" w:rsidR="072E2FD3">
        <w:rPr>
          <w:rFonts w:ascii="Times New Roman" w:hAnsi="Times New Roman" w:eastAsia="Times New Roman" w:cs="Times New Roman" w:asciiTheme="minorAscii" w:hAnsiTheme="minorAscii" w:eastAsiaTheme="minorAscii" w:cstheme="minorAscii"/>
          <w:b w:val="0"/>
          <w:bCs w:val="0"/>
          <w:sz w:val="24"/>
          <w:szCs w:val="24"/>
          <w:lang w:val="pt-BR"/>
        </w:rPr>
        <w:t>p</w:t>
      </w:r>
      <w:r w:rsidRPr="3B50E1C1" w:rsidR="05E266EF">
        <w:rPr>
          <w:rFonts w:ascii="Times New Roman" w:hAnsi="Times New Roman" w:eastAsia="Times New Roman" w:cs="Times New Roman" w:asciiTheme="minorAscii" w:hAnsiTheme="minorAscii" w:eastAsiaTheme="minorAscii" w:cstheme="minorAscii"/>
          <w:b w:val="0"/>
          <w:bCs w:val="0"/>
          <w:sz w:val="24"/>
          <w:szCs w:val="24"/>
          <w:lang w:val="pt-BR"/>
        </w:rPr>
        <w:t xml:space="preserve">resa negociou acordo com o provedor de serviços da nuvem, conseguindo entender o </w:t>
      </w:r>
      <w:r w:rsidRPr="3B50E1C1" w:rsidR="4764BCFB">
        <w:rPr>
          <w:rFonts w:ascii="Times New Roman" w:hAnsi="Times New Roman" w:eastAsia="Times New Roman" w:cs="Times New Roman" w:asciiTheme="minorAscii" w:hAnsiTheme="minorAscii" w:eastAsiaTheme="minorAscii" w:cstheme="minorAscii"/>
          <w:b w:val="0"/>
          <w:bCs w:val="0"/>
          <w:sz w:val="24"/>
          <w:szCs w:val="24"/>
          <w:lang w:val="pt-BR"/>
        </w:rPr>
        <w:t>p</w:t>
      </w:r>
      <w:r w:rsidRPr="3B50E1C1" w:rsidR="05E266EF">
        <w:rPr>
          <w:rFonts w:ascii="Times New Roman" w:hAnsi="Times New Roman" w:eastAsia="Times New Roman" w:cs="Times New Roman" w:asciiTheme="minorAscii" w:hAnsiTheme="minorAscii" w:eastAsiaTheme="minorAscii" w:cstheme="minorAscii"/>
          <w:b w:val="0"/>
          <w:bCs w:val="0"/>
          <w:sz w:val="24"/>
          <w:szCs w:val="24"/>
          <w:lang w:val="pt-BR"/>
        </w:rPr>
        <w:t xml:space="preserve">adrão de uso e a futura necessidade </w:t>
      </w:r>
      <w:r w:rsidRPr="3B50E1C1" w:rsidR="55BDC394">
        <w:rPr>
          <w:rFonts w:ascii="Times New Roman" w:hAnsi="Times New Roman" w:eastAsia="Times New Roman" w:cs="Times New Roman" w:asciiTheme="minorAscii" w:hAnsiTheme="minorAscii" w:eastAsiaTheme="minorAscii" w:cstheme="minorAscii"/>
          <w:b w:val="0"/>
          <w:bCs w:val="0"/>
          <w:sz w:val="24"/>
          <w:szCs w:val="24"/>
          <w:lang w:val="pt-BR"/>
        </w:rPr>
        <w:t xml:space="preserve">para assegurar os termos favoráveis. Eles também implementaram o modelo </w:t>
      </w:r>
      <w:r w:rsidRPr="3B50E1C1" w:rsidR="55BDC394">
        <w:rPr>
          <w:rFonts w:ascii="Times New Roman" w:hAnsi="Times New Roman" w:eastAsia="Times New Roman" w:cs="Times New Roman" w:asciiTheme="minorAscii" w:hAnsiTheme="minorAscii" w:eastAsiaTheme="minorAscii" w:cstheme="minorAscii"/>
          <w:b w:val="0"/>
          <w:bCs w:val="0"/>
          <w:sz w:val="24"/>
          <w:szCs w:val="24"/>
          <w:lang w:val="pt-BR"/>
        </w:rPr>
        <w:t>chargeback</w:t>
      </w:r>
      <w:r w:rsidRPr="3B50E1C1" w:rsidR="253121CE">
        <w:rPr>
          <w:rFonts w:ascii="Times New Roman" w:hAnsi="Times New Roman" w:eastAsia="Times New Roman" w:cs="Times New Roman" w:asciiTheme="minorAscii" w:hAnsiTheme="minorAscii" w:eastAsiaTheme="minorAscii" w:cstheme="minorAscii"/>
          <w:b w:val="0"/>
          <w:bCs w:val="0"/>
          <w:sz w:val="24"/>
          <w:szCs w:val="24"/>
          <w:lang w:val="pt-BR"/>
        </w:rPr>
        <w:t xml:space="preserve">, onde cada departamento é cobrado por seu uso atual, promovendo responsabilidade e eficiência de recurso usado. Através desses esforços, garantiram </w:t>
      </w:r>
      <w:r w:rsidRPr="3B50E1C1" w:rsidR="78568615">
        <w:rPr>
          <w:rFonts w:ascii="Times New Roman" w:hAnsi="Times New Roman" w:eastAsia="Times New Roman" w:cs="Times New Roman" w:asciiTheme="minorAscii" w:hAnsiTheme="minorAscii" w:eastAsiaTheme="minorAscii" w:cstheme="minorAscii"/>
          <w:b w:val="0"/>
          <w:bCs w:val="0"/>
          <w:sz w:val="24"/>
          <w:szCs w:val="24"/>
          <w:lang w:val="pt-BR"/>
        </w:rPr>
        <w:t>responsabilidade</w:t>
      </w:r>
      <w:r w:rsidRPr="3B50E1C1" w:rsidR="253121CE">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DC89DFB">
        <w:rPr>
          <w:rFonts w:ascii="Times New Roman" w:hAnsi="Times New Roman" w:eastAsia="Times New Roman" w:cs="Times New Roman" w:asciiTheme="minorAscii" w:hAnsiTheme="minorAscii" w:eastAsiaTheme="minorAscii" w:cstheme="minorAscii"/>
          <w:b w:val="0"/>
          <w:bCs w:val="0"/>
          <w:sz w:val="24"/>
          <w:szCs w:val="24"/>
          <w:lang w:val="pt-BR"/>
        </w:rPr>
        <w:t>financeira</w:t>
      </w:r>
      <w:r w:rsidRPr="3B50E1C1" w:rsidR="253121CE">
        <w:rPr>
          <w:rFonts w:ascii="Times New Roman" w:hAnsi="Times New Roman" w:eastAsia="Times New Roman" w:cs="Times New Roman" w:asciiTheme="minorAscii" w:hAnsiTheme="minorAscii" w:eastAsiaTheme="minorAscii" w:cstheme="minorAscii"/>
          <w:b w:val="0"/>
          <w:bCs w:val="0"/>
          <w:sz w:val="24"/>
          <w:szCs w:val="24"/>
          <w:lang w:val="pt-BR"/>
        </w:rPr>
        <w:t xml:space="preserve">, otimizando uso de recurso, e </w:t>
      </w:r>
      <w:r w:rsidRPr="3B50E1C1" w:rsidR="3DF41360">
        <w:rPr>
          <w:rFonts w:ascii="Times New Roman" w:hAnsi="Times New Roman" w:eastAsia="Times New Roman" w:cs="Times New Roman" w:asciiTheme="minorAscii" w:hAnsiTheme="minorAscii" w:eastAsiaTheme="minorAscii" w:cstheme="minorAscii"/>
          <w:b w:val="0"/>
          <w:bCs w:val="0"/>
          <w:sz w:val="24"/>
          <w:szCs w:val="24"/>
          <w:lang w:val="pt-BR"/>
        </w:rPr>
        <w:t>alinhando</w:t>
      </w:r>
      <w:r w:rsidRPr="3B50E1C1" w:rsidR="253121CE">
        <w:rPr>
          <w:rFonts w:ascii="Times New Roman" w:hAnsi="Times New Roman" w:eastAsia="Times New Roman" w:cs="Times New Roman" w:asciiTheme="minorAscii" w:hAnsiTheme="minorAscii" w:eastAsiaTheme="minorAscii" w:cstheme="minorAscii"/>
          <w:b w:val="0"/>
          <w:bCs w:val="0"/>
          <w:sz w:val="24"/>
          <w:szCs w:val="24"/>
          <w:lang w:val="pt-BR"/>
        </w:rPr>
        <w:t xml:space="preserve"> as despesas</w:t>
      </w:r>
      <w:r w:rsidRPr="3B50E1C1" w:rsidR="6D9AE1FE">
        <w:rPr>
          <w:rFonts w:ascii="Times New Roman" w:hAnsi="Times New Roman" w:eastAsia="Times New Roman" w:cs="Times New Roman" w:asciiTheme="minorAscii" w:hAnsiTheme="minorAscii" w:eastAsiaTheme="minorAscii" w:cstheme="minorAscii"/>
          <w:b w:val="0"/>
          <w:bCs w:val="0"/>
          <w:sz w:val="24"/>
          <w:szCs w:val="24"/>
          <w:lang w:val="pt-BR"/>
        </w:rPr>
        <w:t xml:space="preserve"> da nuvem com os </w:t>
      </w:r>
      <w:r w:rsidRPr="3B50E1C1" w:rsidR="1A4AA444">
        <w:rPr>
          <w:rFonts w:ascii="Times New Roman" w:hAnsi="Times New Roman" w:eastAsia="Times New Roman" w:cs="Times New Roman" w:asciiTheme="minorAscii" w:hAnsiTheme="minorAscii" w:eastAsiaTheme="minorAscii" w:cstheme="minorAscii"/>
          <w:b w:val="0"/>
          <w:bCs w:val="0"/>
          <w:sz w:val="24"/>
          <w:szCs w:val="24"/>
          <w:lang w:val="pt-BR"/>
        </w:rPr>
        <w:t>objetivos</w:t>
      </w:r>
      <w:r w:rsidRPr="3B50E1C1" w:rsidR="6D9AE1FE">
        <w:rPr>
          <w:rFonts w:ascii="Times New Roman" w:hAnsi="Times New Roman" w:eastAsia="Times New Roman" w:cs="Times New Roman" w:asciiTheme="minorAscii" w:hAnsiTheme="minorAscii" w:eastAsiaTheme="minorAscii" w:cstheme="minorAscii"/>
          <w:b w:val="0"/>
          <w:bCs w:val="0"/>
          <w:sz w:val="24"/>
          <w:szCs w:val="24"/>
          <w:lang w:val="pt-BR"/>
        </w:rPr>
        <w:t xml:space="preserve"> do negócio. O estágio </w:t>
      </w:r>
      <w:r w:rsidRPr="3B50E1C1" w:rsidR="6D9AE1FE">
        <w:rPr>
          <w:rFonts w:ascii="Times New Roman" w:hAnsi="Times New Roman" w:eastAsia="Times New Roman" w:cs="Times New Roman" w:asciiTheme="minorAscii" w:hAnsiTheme="minorAscii" w:eastAsiaTheme="minorAscii" w:cstheme="minorAscii"/>
          <w:b w:val="0"/>
          <w:bCs w:val="0"/>
          <w:sz w:val="24"/>
          <w:szCs w:val="24"/>
          <w:lang w:val="pt-BR"/>
        </w:rPr>
        <w:t>de Correr</w:t>
      </w:r>
      <w:r w:rsidRPr="3B50E1C1" w:rsidR="6D9AE1FE">
        <w:rPr>
          <w:rFonts w:ascii="Times New Roman" w:hAnsi="Times New Roman" w:eastAsia="Times New Roman" w:cs="Times New Roman" w:asciiTheme="minorAscii" w:hAnsiTheme="minorAscii" w:eastAsiaTheme="minorAscii" w:cstheme="minorAscii"/>
          <w:b w:val="0"/>
          <w:bCs w:val="0"/>
          <w:sz w:val="24"/>
          <w:szCs w:val="24"/>
          <w:lang w:val="pt-BR"/>
        </w:rPr>
        <w:t xml:space="preserve"> representa a </w:t>
      </w:r>
      <w:r w:rsidRPr="3B50E1C1" w:rsidR="761C7B73">
        <w:rPr>
          <w:rFonts w:ascii="Times New Roman" w:hAnsi="Times New Roman" w:eastAsia="Times New Roman" w:cs="Times New Roman" w:asciiTheme="minorAscii" w:hAnsiTheme="minorAscii" w:eastAsiaTheme="minorAscii" w:cstheme="minorAscii"/>
          <w:b w:val="0"/>
          <w:bCs w:val="0"/>
          <w:sz w:val="24"/>
          <w:szCs w:val="24"/>
          <w:lang w:val="pt-BR"/>
        </w:rPr>
        <w:t>maturidade</w:t>
      </w:r>
      <w:r w:rsidRPr="3B50E1C1" w:rsidR="6D9AE1FE">
        <w:rPr>
          <w:rFonts w:ascii="Times New Roman" w:hAnsi="Times New Roman" w:eastAsia="Times New Roman" w:cs="Times New Roman" w:asciiTheme="minorAscii" w:hAnsiTheme="minorAscii" w:eastAsiaTheme="minorAscii" w:cstheme="minorAscii"/>
          <w:b w:val="0"/>
          <w:bCs w:val="0"/>
          <w:sz w:val="24"/>
          <w:szCs w:val="24"/>
          <w:lang w:val="pt-BR"/>
        </w:rPr>
        <w:t xml:space="preserve"> dos princípios das Operações Financeiras, o</w:t>
      </w:r>
      <w:r w:rsidRPr="3B50E1C1" w:rsidR="3D746474">
        <w:rPr>
          <w:rFonts w:ascii="Times New Roman" w:hAnsi="Times New Roman" w:eastAsia="Times New Roman" w:cs="Times New Roman" w:asciiTheme="minorAscii" w:hAnsiTheme="minorAscii" w:eastAsiaTheme="minorAscii" w:cstheme="minorAscii"/>
          <w:b w:val="0"/>
          <w:bCs w:val="0"/>
          <w:sz w:val="24"/>
          <w:szCs w:val="24"/>
          <w:lang w:val="pt-BR"/>
        </w:rPr>
        <w:t>n</w:t>
      </w:r>
      <w:r w:rsidRPr="3B50E1C1" w:rsidR="6D9AE1FE">
        <w:rPr>
          <w:rFonts w:ascii="Times New Roman" w:hAnsi="Times New Roman" w:eastAsia="Times New Roman" w:cs="Times New Roman" w:asciiTheme="minorAscii" w:hAnsiTheme="minorAscii" w:eastAsiaTheme="minorAscii" w:cstheme="minorAscii"/>
          <w:b w:val="0"/>
          <w:bCs w:val="0"/>
          <w:sz w:val="24"/>
          <w:szCs w:val="24"/>
          <w:lang w:val="pt-BR"/>
        </w:rPr>
        <w:t xml:space="preserve">de a organização opera com alta nível de </w:t>
      </w:r>
      <w:r w:rsidRPr="3B50E1C1" w:rsidR="526281FC">
        <w:rPr>
          <w:rFonts w:ascii="Times New Roman" w:hAnsi="Times New Roman" w:eastAsia="Times New Roman" w:cs="Times New Roman" w:asciiTheme="minorAscii" w:hAnsiTheme="minorAscii" w:eastAsiaTheme="minorAscii" w:cstheme="minorAscii"/>
          <w:b w:val="0"/>
          <w:bCs w:val="0"/>
          <w:sz w:val="24"/>
          <w:szCs w:val="24"/>
          <w:lang w:val="pt-BR"/>
        </w:rPr>
        <w:t>eficiência</w:t>
      </w:r>
      <w:r w:rsidRPr="3B50E1C1" w:rsidR="6D9AE1FE">
        <w:rPr>
          <w:rFonts w:ascii="Times New Roman" w:hAnsi="Times New Roman" w:eastAsia="Times New Roman" w:cs="Times New Roman" w:asciiTheme="minorAscii" w:hAnsiTheme="minorAscii" w:eastAsiaTheme="minorAscii" w:cstheme="minorAscii"/>
          <w:b w:val="0"/>
          <w:bCs w:val="0"/>
          <w:sz w:val="24"/>
          <w:szCs w:val="24"/>
          <w:lang w:val="pt-BR"/>
        </w:rPr>
        <w:t xml:space="preserve"> e continua a melhorar as práticas.</w:t>
      </w:r>
    </w:p>
    <w:p w:rsidR="3B50E1C1" w:rsidRDefault="3B50E1C1" w14:paraId="23D2DAB3" w14:textId="23B5BF38">
      <w:r>
        <w:br w:type="page"/>
      </w:r>
    </w:p>
    <w:p w:rsidR="4C404CAF" w:rsidP="6195B564" w:rsidRDefault="4C404CAF" w14:paraId="4F49C6C2" w14:textId="660C6378">
      <w:pPr>
        <w:pStyle w:val="Heading1"/>
        <w:rPr>
          <w:rFonts w:ascii="Times New Roman" w:hAnsi="Times New Roman" w:eastAsia="Times New Roman" w:cs="Times New Roman" w:asciiTheme="minorAscii" w:hAnsiTheme="minorAscii" w:eastAsiaTheme="minorAscii" w:cstheme="minorAscii"/>
          <w:b w:val="0"/>
          <w:bCs w:val="0"/>
          <w:color w:val="auto"/>
          <w:sz w:val="28"/>
          <w:szCs w:val="28"/>
        </w:rPr>
      </w:pPr>
      <w:bookmarkStart w:name="_Toc2004164066" w:id="721356536"/>
      <w:r w:rsidRPr="6195B564" w:rsidR="44F3E1F5">
        <w:rPr>
          <w:rFonts w:ascii="Times New Roman" w:hAnsi="Times New Roman" w:eastAsia="Times New Roman" w:cs="Times New Roman" w:asciiTheme="minorAscii" w:hAnsiTheme="minorAscii" w:eastAsiaTheme="minorAscii" w:cstheme="minorAscii"/>
          <w:color w:val="auto"/>
          <w:sz w:val="28"/>
          <w:szCs w:val="28"/>
        </w:rPr>
        <w:t>Capítulo 2 - Introdução de Microsoft Azure</w:t>
      </w:r>
      <w:bookmarkEnd w:id="721356536"/>
    </w:p>
    <w:p w:rsidR="3B50E1C1" w:rsidP="3B50E1C1" w:rsidRDefault="3B50E1C1" w14:paraId="0CB98AB4" w14:textId="5C14279F">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C404CAF" w:rsidP="3B50E1C1" w:rsidRDefault="4C404CAF" w14:paraId="440D2978" w14:textId="415A1E50">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C404CAF">
        <w:rPr>
          <w:rFonts w:ascii="Times New Roman" w:hAnsi="Times New Roman" w:eastAsia="Times New Roman" w:cs="Times New Roman" w:asciiTheme="minorAscii" w:hAnsiTheme="minorAscii" w:eastAsiaTheme="minorAscii" w:cstheme="minorAscii"/>
          <w:b w:val="0"/>
          <w:bCs w:val="0"/>
          <w:sz w:val="24"/>
          <w:szCs w:val="24"/>
          <w:lang w:val="pt-BR"/>
        </w:rPr>
        <w:t>Introdução</w:t>
      </w:r>
    </w:p>
    <w:p w:rsidR="4C404CAF" w:rsidP="3B50E1C1" w:rsidRDefault="4C404CAF" w14:paraId="65EF3FE4" w14:textId="50990A96">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C404CAF">
        <w:rPr>
          <w:rFonts w:ascii="Times New Roman" w:hAnsi="Times New Roman" w:eastAsia="Times New Roman" w:cs="Times New Roman" w:asciiTheme="minorAscii" w:hAnsiTheme="minorAscii" w:eastAsiaTheme="minorAscii" w:cstheme="minorAscii"/>
          <w:b w:val="0"/>
          <w:bCs w:val="0"/>
          <w:sz w:val="24"/>
          <w:szCs w:val="24"/>
          <w:lang w:val="pt-BR"/>
        </w:rPr>
        <w:t>Seja</w:t>
      </w:r>
      <w:r w:rsidRPr="3B50E1C1" w:rsidR="4C404CAF">
        <w:rPr>
          <w:rFonts w:ascii="Times New Roman" w:hAnsi="Times New Roman" w:eastAsia="Times New Roman" w:cs="Times New Roman" w:asciiTheme="minorAscii" w:hAnsiTheme="minorAscii" w:eastAsiaTheme="minorAscii" w:cstheme="minorAscii"/>
          <w:b w:val="0"/>
          <w:bCs w:val="0"/>
          <w:sz w:val="24"/>
          <w:szCs w:val="24"/>
          <w:lang w:val="pt-BR"/>
        </w:rPr>
        <w:t xml:space="preserve"> bem-vindo ao segundo capítulo, onde será introduzido a Microsoft Azure como provedor de serviços da nuvem. O entendimento sobre Azure é fundamental para implementar efetivamente as </w:t>
      </w:r>
      <w:r w:rsidRPr="3B50E1C1" w:rsidR="0733BDA9">
        <w:rPr>
          <w:rFonts w:ascii="Times New Roman" w:hAnsi="Times New Roman" w:eastAsia="Times New Roman" w:cs="Times New Roman" w:asciiTheme="minorAscii" w:hAnsiTheme="minorAscii" w:eastAsiaTheme="minorAscii" w:cstheme="minorAscii"/>
          <w:b w:val="0"/>
          <w:bCs w:val="0"/>
          <w:sz w:val="24"/>
          <w:szCs w:val="24"/>
          <w:lang w:val="pt-BR"/>
        </w:rPr>
        <w:t xml:space="preserve">práticas de </w:t>
      </w:r>
      <w:r w:rsidRPr="3B50E1C1" w:rsidR="4C404CAF">
        <w:rPr>
          <w:rFonts w:ascii="Times New Roman" w:hAnsi="Times New Roman" w:eastAsia="Times New Roman" w:cs="Times New Roman" w:asciiTheme="minorAscii" w:hAnsiTheme="minorAscii" w:eastAsiaTheme="minorAscii" w:cstheme="minorAscii"/>
          <w:b w:val="0"/>
          <w:bCs w:val="0"/>
          <w:sz w:val="24"/>
          <w:szCs w:val="24"/>
          <w:lang w:val="pt-BR"/>
        </w:rPr>
        <w:t>Ope</w:t>
      </w:r>
      <w:r w:rsidRPr="3B50E1C1" w:rsidR="18649349">
        <w:rPr>
          <w:rFonts w:ascii="Times New Roman" w:hAnsi="Times New Roman" w:eastAsia="Times New Roman" w:cs="Times New Roman" w:asciiTheme="minorAscii" w:hAnsiTheme="minorAscii" w:eastAsiaTheme="minorAscii" w:cstheme="minorAscii"/>
          <w:b w:val="0"/>
          <w:bCs w:val="0"/>
          <w:sz w:val="24"/>
          <w:szCs w:val="24"/>
          <w:lang w:val="pt-BR"/>
        </w:rPr>
        <w:t>rações Financeiras</w:t>
      </w:r>
      <w:r w:rsidRPr="3B50E1C1" w:rsidR="4CA7ACBA">
        <w:rPr>
          <w:rFonts w:ascii="Times New Roman" w:hAnsi="Times New Roman" w:eastAsia="Times New Roman" w:cs="Times New Roman" w:asciiTheme="minorAscii" w:hAnsiTheme="minorAscii" w:eastAsiaTheme="minorAscii" w:cstheme="minorAscii"/>
          <w:b w:val="0"/>
          <w:bCs w:val="0"/>
          <w:sz w:val="24"/>
          <w:szCs w:val="24"/>
          <w:lang w:val="pt-BR"/>
        </w:rPr>
        <w:t>.</w:t>
      </w:r>
    </w:p>
    <w:p w:rsidR="3B50E1C1" w:rsidP="3B50E1C1" w:rsidRDefault="3B50E1C1" w14:paraId="295D4BA4" w14:textId="5F68129E">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CA7ACBA" w:rsidP="3B50E1C1" w:rsidRDefault="4CA7ACBA" w14:paraId="0945C57A" w14:textId="42685B01">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CA7ACBA">
        <w:rPr>
          <w:rFonts w:ascii="Times New Roman" w:hAnsi="Times New Roman" w:eastAsia="Times New Roman" w:cs="Times New Roman" w:asciiTheme="minorAscii" w:hAnsiTheme="minorAscii" w:eastAsiaTheme="minorAscii" w:cstheme="minorAscii"/>
          <w:b w:val="0"/>
          <w:bCs w:val="0"/>
          <w:sz w:val="24"/>
          <w:szCs w:val="24"/>
          <w:lang w:val="pt-BR"/>
        </w:rPr>
        <w:t>Estrutura</w:t>
      </w:r>
    </w:p>
    <w:p w:rsidR="4CA7ACBA" w:rsidP="3B50E1C1" w:rsidRDefault="4CA7ACBA" w14:paraId="29AA315D" w14:textId="0FE795A6">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CA7ACBA">
        <w:rPr>
          <w:rFonts w:ascii="Times New Roman" w:hAnsi="Times New Roman" w:eastAsia="Times New Roman" w:cs="Times New Roman" w:asciiTheme="minorAscii" w:hAnsiTheme="minorAscii" w:eastAsiaTheme="minorAscii" w:cstheme="minorAscii"/>
          <w:b w:val="0"/>
          <w:bCs w:val="0"/>
          <w:sz w:val="24"/>
          <w:szCs w:val="24"/>
          <w:lang w:val="pt-BR"/>
        </w:rPr>
        <w:t>Esse capítulo cobrirá os seguintes tópicos:</w:t>
      </w:r>
    </w:p>
    <w:p w:rsidR="17F55F21" w:rsidP="3B50E1C1" w:rsidRDefault="17F55F21" w14:paraId="7B97B80C" w14:textId="1A25B598">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7F55F21">
        <w:rPr>
          <w:rFonts w:ascii="Times New Roman" w:hAnsi="Times New Roman" w:eastAsia="Times New Roman" w:cs="Times New Roman" w:asciiTheme="minorAscii" w:hAnsiTheme="minorAscii" w:eastAsiaTheme="minorAscii" w:cstheme="minorAscii"/>
          <w:b w:val="0"/>
          <w:bCs w:val="0"/>
          <w:sz w:val="24"/>
          <w:szCs w:val="24"/>
          <w:lang w:val="pt-BR"/>
        </w:rPr>
        <w:t>Defini</w:t>
      </w:r>
      <w:r w:rsidRPr="3B50E1C1" w:rsidR="6747AFB0">
        <w:rPr>
          <w:rFonts w:ascii="Times New Roman" w:hAnsi="Times New Roman" w:eastAsia="Times New Roman" w:cs="Times New Roman" w:asciiTheme="minorAscii" w:hAnsiTheme="minorAscii" w:eastAsiaTheme="minorAscii" w:cstheme="minorAscii"/>
          <w:b w:val="0"/>
          <w:bCs w:val="0"/>
          <w:sz w:val="24"/>
          <w:szCs w:val="24"/>
          <w:lang w:val="pt-BR"/>
        </w:rPr>
        <w:t>ção de</w:t>
      </w:r>
      <w:r w:rsidRPr="3B50E1C1" w:rsidR="17F55F21">
        <w:rPr>
          <w:rFonts w:ascii="Times New Roman" w:hAnsi="Times New Roman" w:eastAsia="Times New Roman" w:cs="Times New Roman" w:asciiTheme="minorAscii" w:hAnsiTheme="minorAscii" w:eastAsiaTheme="minorAscii" w:cstheme="minorAscii"/>
          <w:b w:val="0"/>
          <w:bCs w:val="0"/>
          <w:sz w:val="24"/>
          <w:szCs w:val="24"/>
          <w:lang w:val="pt-BR"/>
        </w:rPr>
        <w:t xml:space="preserve"> Microsoft Azure</w:t>
      </w:r>
    </w:p>
    <w:p w:rsidR="17F55F21" w:rsidP="3B50E1C1" w:rsidRDefault="17F55F21" w14:paraId="711C8932" w14:textId="514DD52C">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7F55F21">
        <w:rPr>
          <w:rFonts w:ascii="Times New Roman" w:hAnsi="Times New Roman" w:eastAsia="Times New Roman" w:cs="Times New Roman" w:asciiTheme="minorAscii" w:hAnsiTheme="minorAscii" w:eastAsiaTheme="minorAscii" w:cstheme="minorAscii"/>
          <w:b w:val="0"/>
          <w:bCs w:val="0"/>
          <w:sz w:val="24"/>
          <w:szCs w:val="24"/>
          <w:lang w:val="pt-BR"/>
        </w:rPr>
        <w:t>Organização da Azure</w:t>
      </w:r>
    </w:p>
    <w:p w:rsidR="17F55F21" w:rsidP="3B50E1C1" w:rsidRDefault="17F55F21" w14:paraId="4D6D4D76" w14:textId="4B134EB4">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7F55F21">
        <w:rPr>
          <w:rFonts w:ascii="Times New Roman" w:hAnsi="Times New Roman" w:eastAsia="Times New Roman" w:cs="Times New Roman" w:asciiTheme="minorAscii" w:hAnsiTheme="minorAscii" w:eastAsiaTheme="minorAscii" w:cstheme="minorAscii"/>
          <w:b w:val="0"/>
          <w:bCs w:val="0"/>
          <w:sz w:val="24"/>
          <w:szCs w:val="24"/>
          <w:lang w:val="pt-BR"/>
        </w:rPr>
        <w:t>Curiosidades sobre Azure</w:t>
      </w:r>
    </w:p>
    <w:p w:rsidR="17F55F21" w:rsidP="3B50E1C1" w:rsidRDefault="17F55F21" w14:paraId="78DB53C1" w14:textId="68578236">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7F55F21">
        <w:rPr>
          <w:rFonts w:ascii="Times New Roman" w:hAnsi="Times New Roman" w:eastAsia="Times New Roman" w:cs="Times New Roman" w:asciiTheme="minorAscii" w:hAnsiTheme="minorAscii" w:eastAsiaTheme="minorAscii" w:cstheme="minorAscii"/>
          <w:b w:val="0"/>
          <w:bCs w:val="0"/>
          <w:sz w:val="24"/>
          <w:szCs w:val="24"/>
          <w:lang w:val="pt-BR"/>
        </w:rPr>
        <w:t>O começo das Operações Financeiras na Azure</w:t>
      </w:r>
    </w:p>
    <w:p w:rsidR="17F55F21" w:rsidP="3B50E1C1" w:rsidRDefault="17F55F21" w14:paraId="0FC0A80A" w14:textId="3D94E7B6">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7F55F21">
        <w:rPr>
          <w:rFonts w:ascii="Times New Roman" w:hAnsi="Times New Roman" w:eastAsia="Times New Roman" w:cs="Times New Roman" w:asciiTheme="minorAscii" w:hAnsiTheme="minorAscii" w:eastAsiaTheme="minorAscii" w:cstheme="minorAscii"/>
          <w:b w:val="0"/>
          <w:bCs w:val="0"/>
          <w:sz w:val="24"/>
          <w:szCs w:val="24"/>
          <w:lang w:val="pt-BR"/>
        </w:rPr>
        <w:t>O modelo de compartilhamento de responsabilidade</w:t>
      </w:r>
    </w:p>
    <w:p w:rsidR="17F55F21" w:rsidP="3B50E1C1" w:rsidRDefault="17F55F21" w14:paraId="7347835A" w14:textId="38E036A5">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7F55F21">
        <w:rPr>
          <w:rFonts w:ascii="Times New Roman" w:hAnsi="Times New Roman" w:eastAsia="Times New Roman" w:cs="Times New Roman" w:asciiTheme="minorAscii" w:hAnsiTheme="minorAscii" w:eastAsiaTheme="minorAscii" w:cstheme="minorAscii"/>
          <w:b w:val="0"/>
          <w:bCs w:val="0"/>
          <w:sz w:val="24"/>
          <w:szCs w:val="24"/>
          <w:lang w:val="pt-BR"/>
        </w:rPr>
        <w:t>O Framework da Microsoft Azure Well-Architected</w:t>
      </w:r>
    </w:p>
    <w:p w:rsidR="17F55F21" w:rsidP="3B50E1C1" w:rsidRDefault="17F55F21" w14:paraId="2792DDEF" w14:textId="7CE9DDD5">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7F55F21">
        <w:rPr>
          <w:rFonts w:ascii="Times New Roman" w:hAnsi="Times New Roman" w:eastAsia="Times New Roman" w:cs="Times New Roman" w:asciiTheme="minorAscii" w:hAnsiTheme="minorAscii" w:eastAsiaTheme="minorAscii" w:cstheme="minorAscii"/>
          <w:b w:val="0"/>
          <w:bCs w:val="0"/>
          <w:sz w:val="24"/>
          <w:szCs w:val="24"/>
          <w:lang w:val="pt-BR"/>
        </w:rPr>
        <w:t>Conceitos chaves da Azure</w:t>
      </w:r>
    </w:p>
    <w:p w:rsidR="17F55F21" w:rsidP="3B50E1C1" w:rsidRDefault="17F55F21" w14:paraId="0B7BD883" w14:textId="3AD30330">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7F55F21">
        <w:rPr>
          <w:rFonts w:ascii="Times New Roman" w:hAnsi="Times New Roman" w:eastAsia="Times New Roman" w:cs="Times New Roman" w:asciiTheme="minorAscii" w:hAnsiTheme="minorAscii" w:eastAsiaTheme="minorAscii" w:cstheme="minorAscii"/>
          <w:b w:val="0"/>
          <w:bCs w:val="0"/>
          <w:sz w:val="24"/>
          <w:szCs w:val="24"/>
          <w:lang w:val="pt-BR"/>
        </w:rPr>
        <w:t>Introdução ao Azure Resource Manager</w:t>
      </w:r>
    </w:p>
    <w:p w:rsidR="17F55F21" w:rsidP="3B50E1C1" w:rsidRDefault="17F55F21" w14:paraId="1BE854E7" w14:textId="1C79474B">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7F55F21">
        <w:rPr>
          <w:rFonts w:ascii="Times New Roman" w:hAnsi="Times New Roman" w:eastAsia="Times New Roman" w:cs="Times New Roman" w:asciiTheme="minorAscii" w:hAnsiTheme="minorAscii" w:eastAsiaTheme="minorAscii" w:cstheme="minorAscii"/>
          <w:b w:val="0"/>
          <w:bCs w:val="0"/>
          <w:sz w:val="24"/>
          <w:szCs w:val="24"/>
          <w:lang w:val="pt-BR"/>
        </w:rPr>
        <w:t>Introdução a Azure Policies</w:t>
      </w:r>
    </w:p>
    <w:p w:rsidR="17F55F21" w:rsidP="3B50E1C1" w:rsidRDefault="17F55F21" w14:paraId="3CFA6B7C" w14:textId="380B2D58">
      <w:pPr>
        <w:pStyle w:val="ListParagraph"/>
        <w:numPr>
          <w:ilvl w:val="0"/>
          <w:numId w:val="20"/>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7F55F21">
        <w:rPr>
          <w:rFonts w:ascii="Times New Roman" w:hAnsi="Times New Roman" w:eastAsia="Times New Roman" w:cs="Times New Roman" w:asciiTheme="minorAscii" w:hAnsiTheme="minorAscii" w:eastAsiaTheme="minorAscii" w:cstheme="minorAscii"/>
          <w:b w:val="0"/>
          <w:bCs w:val="0"/>
          <w:sz w:val="24"/>
          <w:szCs w:val="24"/>
          <w:lang w:val="pt-BR"/>
        </w:rPr>
        <w:t xml:space="preserve">Introdução ao Azure </w:t>
      </w:r>
      <w:r w:rsidRPr="3B50E1C1" w:rsidR="17F55F21">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17F55F21">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and Billing</w:t>
      </w:r>
    </w:p>
    <w:p w:rsidR="3B50E1C1" w:rsidP="3B50E1C1" w:rsidRDefault="3B50E1C1" w14:paraId="60B4BF92" w14:textId="3B782DC7">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668C47CB" w:rsidP="3B50E1C1" w:rsidRDefault="668C47CB" w14:paraId="588E6371" w14:textId="1A25B59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68C47CB">
        <w:rPr>
          <w:rFonts w:ascii="Times New Roman" w:hAnsi="Times New Roman" w:eastAsia="Times New Roman" w:cs="Times New Roman" w:asciiTheme="minorAscii" w:hAnsiTheme="minorAscii" w:eastAsiaTheme="minorAscii" w:cstheme="minorAscii"/>
          <w:b w:val="0"/>
          <w:bCs w:val="0"/>
          <w:sz w:val="24"/>
          <w:szCs w:val="24"/>
          <w:lang w:val="pt-BR"/>
        </w:rPr>
        <w:t>Definição de Microsoft Azure</w:t>
      </w:r>
    </w:p>
    <w:p w:rsidR="668C47CB" w:rsidP="3B50E1C1" w:rsidRDefault="668C47CB" w14:paraId="0E8E243F" w14:textId="0FD0F40F">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68C47CB">
        <w:rPr>
          <w:rFonts w:ascii="Times New Roman" w:hAnsi="Times New Roman" w:eastAsia="Times New Roman" w:cs="Times New Roman" w:asciiTheme="minorAscii" w:hAnsiTheme="minorAscii" w:eastAsiaTheme="minorAscii" w:cstheme="minorAscii"/>
          <w:b w:val="0"/>
          <w:bCs w:val="0"/>
          <w:sz w:val="24"/>
          <w:szCs w:val="24"/>
          <w:lang w:val="pt-BR"/>
        </w:rPr>
        <w:t>Azure é uma plataforma de computação em nuvem e serviços criada pela Microsoft. Ela oferece uma vasta opção de serviços de nuvem, incluindo computação, análise, armazenamento e rede.</w:t>
      </w:r>
      <w:r w:rsidRPr="3B50E1C1" w:rsidR="1A521AC7">
        <w:rPr>
          <w:rFonts w:ascii="Times New Roman" w:hAnsi="Times New Roman" w:eastAsia="Times New Roman" w:cs="Times New Roman" w:asciiTheme="minorAscii" w:hAnsiTheme="minorAscii" w:eastAsiaTheme="minorAscii" w:cstheme="minorAscii"/>
          <w:b w:val="0"/>
          <w:bCs w:val="0"/>
          <w:sz w:val="24"/>
          <w:szCs w:val="24"/>
          <w:lang w:val="pt-BR"/>
        </w:rPr>
        <w:t xml:space="preserve"> Usuários podem escolher serviços de desenvolvimento, implementação e gerenciamento de aplicações através da rede global da Microsoft de data centers.</w:t>
      </w:r>
      <w:r w:rsidRPr="3B50E1C1" w:rsidR="536F590E">
        <w:rPr>
          <w:rFonts w:ascii="Times New Roman" w:hAnsi="Times New Roman" w:eastAsia="Times New Roman" w:cs="Times New Roman" w:asciiTheme="minorAscii" w:hAnsiTheme="minorAscii" w:eastAsiaTheme="minorAscii" w:cstheme="minorAscii"/>
          <w:b w:val="0"/>
          <w:bCs w:val="0"/>
          <w:sz w:val="24"/>
          <w:szCs w:val="24"/>
          <w:lang w:val="pt-BR"/>
        </w:rPr>
        <w:t xml:space="preserve"> Azure fornece PaaS e IaaS, oferecendo flexibilidade para construir e gerenciar aplicações sem se preocupar com a infraestrutura.</w:t>
      </w:r>
      <w:r w:rsidRPr="3B50E1C1" w:rsidR="33141D43">
        <w:rPr>
          <w:rFonts w:ascii="Times New Roman" w:hAnsi="Times New Roman" w:eastAsia="Times New Roman" w:cs="Times New Roman" w:asciiTheme="minorAscii" w:hAnsiTheme="minorAscii" w:eastAsiaTheme="minorAscii" w:cstheme="minorAscii"/>
          <w:b w:val="0"/>
          <w:bCs w:val="0"/>
          <w:sz w:val="24"/>
          <w:szCs w:val="24"/>
          <w:lang w:val="pt-BR"/>
        </w:rPr>
        <w:t xml:space="preserve"> É design</w:t>
      </w:r>
      <w:r w:rsidRPr="3B50E1C1" w:rsidR="79A35D23">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33141D43">
        <w:rPr>
          <w:rFonts w:ascii="Times New Roman" w:hAnsi="Times New Roman" w:eastAsia="Times New Roman" w:cs="Times New Roman" w:asciiTheme="minorAscii" w:hAnsiTheme="minorAscii" w:eastAsiaTheme="minorAscii" w:cstheme="minorAscii"/>
          <w:b w:val="0"/>
          <w:bCs w:val="0"/>
          <w:sz w:val="24"/>
          <w:szCs w:val="24"/>
          <w:lang w:val="pt-BR"/>
        </w:rPr>
        <w:t>do para suportar várias linguagens de programação, frameworks, e ferramentas, fazendo a Aure uma pl</w:t>
      </w:r>
      <w:r w:rsidRPr="3B50E1C1" w:rsidR="2BC3345C">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33141D43">
        <w:rPr>
          <w:rFonts w:ascii="Times New Roman" w:hAnsi="Times New Roman" w:eastAsia="Times New Roman" w:cs="Times New Roman" w:asciiTheme="minorAscii" w:hAnsiTheme="minorAscii" w:eastAsiaTheme="minorAscii" w:cstheme="minorAscii"/>
          <w:b w:val="0"/>
          <w:bCs w:val="0"/>
          <w:sz w:val="24"/>
          <w:szCs w:val="24"/>
          <w:lang w:val="pt-BR"/>
        </w:rPr>
        <w:t>taforma versá</w:t>
      </w:r>
      <w:r w:rsidRPr="3B50E1C1" w:rsidR="1BF32B13">
        <w:rPr>
          <w:rFonts w:ascii="Times New Roman" w:hAnsi="Times New Roman" w:eastAsia="Times New Roman" w:cs="Times New Roman" w:asciiTheme="minorAscii" w:hAnsiTheme="minorAscii" w:eastAsiaTheme="minorAscii" w:cstheme="minorAscii"/>
          <w:b w:val="0"/>
          <w:bCs w:val="0"/>
          <w:sz w:val="24"/>
          <w:szCs w:val="24"/>
          <w:lang w:val="pt-BR"/>
        </w:rPr>
        <w:t>ti</w:t>
      </w:r>
      <w:r w:rsidRPr="3B50E1C1" w:rsidR="33141D43">
        <w:rPr>
          <w:rFonts w:ascii="Times New Roman" w:hAnsi="Times New Roman" w:eastAsia="Times New Roman" w:cs="Times New Roman" w:asciiTheme="minorAscii" w:hAnsiTheme="minorAscii" w:eastAsiaTheme="minorAscii" w:cstheme="minorAscii"/>
          <w:b w:val="0"/>
          <w:bCs w:val="0"/>
          <w:sz w:val="24"/>
          <w:szCs w:val="24"/>
          <w:lang w:val="pt-BR"/>
        </w:rPr>
        <w:t>l para desenvolvedores e profissionais da tecnologia da informação.</w:t>
      </w:r>
    </w:p>
    <w:p w:rsidR="3B50E1C1" w:rsidP="3B50E1C1" w:rsidRDefault="3B50E1C1" w14:paraId="074070B9" w14:textId="71FB331C">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6BB45DA6" w:rsidP="3B50E1C1" w:rsidRDefault="6BB45DA6" w14:paraId="64777C80" w14:textId="30C0F1AE">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BB45DA6">
        <w:rPr>
          <w:rFonts w:ascii="Times New Roman" w:hAnsi="Times New Roman" w:eastAsia="Times New Roman" w:cs="Times New Roman" w:asciiTheme="minorAscii" w:hAnsiTheme="minorAscii" w:eastAsiaTheme="minorAscii" w:cstheme="minorAscii"/>
          <w:b w:val="0"/>
          <w:bCs w:val="0"/>
          <w:sz w:val="24"/>
          <w:szCs w:val="24"/>
          <w:lang w:val="pt-BR"/>
        </w:rPr>
        <w:t>Organização da Azure</w:t>
      </w:r>
    </w:p>
    <w:p w:rsidR="6BB45DA6" w:rsidP="3B50E1C1" w:rsidRDefault="6BB45DA6" w14:paraId="251335FA" w14:textId="6D222484">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BB45DA6">
        <w:rPr>
          <w:rFonts w:ascii="Times New Roman" w:hAnsi="Times New Roman" w:eastAsia="Times New Roman" w:cs="Times New Roman" w:asciiTheme="minorAscii" w:hAnsiTheme="minorAscii" w:eastAsiaTheme="minorAscii" w:cstheme="minorAscii"/>
          <w:b w:val="0"/>
          <w:bCs w:val="0"/>
          <w:sz w:val="24"/>
          <w:szCs w:val="24"/>
          <w:lang w:val="pt-BR"/>
        </w:rPr>
        <w:t>Azure é organizado em componentes e serviços chaves, cada um designado p</w:t>
      </w:r>
      <w:r w:rsidRPr="3B50E1C1" w:rsidR="1734B038">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6BB45DA6">
        <w:rPr>
          <w:rFonts w:ascii="Times New Roman" w:hAnsi="Times New Roman" w:eastAsia="Times New Roman" w:cs="Times New Roman" w:asciiTheme="minorAscii" w:hAnsiTheme="minorAscii" w:eastAsiaTheme="minorAscii" w:cstheme="minorAscii"/>
          <w:b w:val="0"/>
          <w:bCs w:val="0"/>
          <w:sz w:val="24"/>
          <w:szCs w:val="24"/>
          <w:lang w:val="pt-BR"/>
        </w:rPr>
        <w:t xml:space="preserve">ra endereçar diferentes aspectos da computação em nuvem. Esses componentes </w:t>
      </w:r>
      <w:r w:rsidRPr="3B50E1C1" w:rsidR="3180C720">
        <w:rPr>
          <w:rFonts w:ascii="Times New Roman" w:hAnsi="Times New Roman" w:eastAsia="Times New Roman" w:cs="Times New Roman" w:asciiTheme="minorAscii" w:hAnsiTheme="minorAscii" w:eastAsiaTheme="minorAscii" w:cstheme="minorAscii"/>
          <w:b w:val="0"/>
          <w:bCs w:val="0"/>
          <w:sz w:val="24"/>
          <w:szCs w:val="24"/>
          <w:lang w:val="pt-BR"/>
        </w:rPr>
        <w:t>p</w:t>
      </w:r>
      <w:r w:rsidRPr="3B50E1C1" w:rsidR="6BB45DA6">
        <w:rPr>
          <w:rFonts w:ascii="Times New Roman" w:hAnsi="Times New Roman" w:eastAsia="Times New Roman" w:cs="Times New Roman" w:asciiTheme="minorAscii" w:hAnsiTheme="minorAscii" w:eastAsiaTheme="minorAscii" w:cstheme="minorAscii"/>
          <w:b w:val="0"/>
          <w:bCs w:val="0"/>
          <w:sz w:val="24"/>
          <w:szCs w:val="24"/>
          <w:lang w:val="pt-BR"/>
        </w:rPr>
        <w:t xml:space="preserve">odem </w:t>
      </w:r>
      <w:r w:rsidRPr="3B50E1C1" w:rsidR="72626A9D">
        <w:rPr>
          <w:rFonts w:ascii="Times New Roman" w:hAnsi="Times New Roman" w:eastAsia="Times New Roman" w:cs="Times New Roman" w:asciiTheme="minorAscii" w:hAnsiTheme="minorAscii" w:eastAsiaTheme="minorAscii" w:cstheme="minorAscii"/>
          <w:b w:val="0"/>
          <w:bCs w:val="0"/>
          <w:sz w:val="24"/>
          <w:szCs w:val="24"/>
          <w:lang w:val="pt-BR"/>
        </w:rPr>
        <w:t>agrupar computação, armazenamento, rede e banco de dados.</w:t>
      </w:r>
      <w:r w:rsidRPr="3B50E1C1" w:rsidR="50133148">
        <w:rPr>
          <w:rFonts w:ascii="Times New Roman" w:hAnsi="Times New Roman" w:eastAsia="Times New Roman" w:cs="Times New Roman" w:asciiTheme="minorAscii" w:hAnsiTheme="minorAscii" w:eastAsiaTheme="minorAscii" w:cstheme="minorAscii"/>
          <w:b w:val="0"/>
          <w:bCs w:val="0"/>
          <w:sz w:val="24"/>
          <w:szCs w:val="24"/>
          <w:lang w:val="pt-BR"/>
        </w:rPr>
        <w:t xml:space="preserve"> É claro que existem mais</w:t>
      </w:r>
      <w:r w:rsidRPr="3B50E1C1" w:rsidR="26FF51DB">
        <w:rPr>
          <w:rFonts w:ascii="Times New Roman" w:hAnsi="Times New Roman" w:eastAsia="Times New Roman" w:cs="Times New Roman" w:asciiTheme="minorAscii" w:hAnsiTheme="minorAscii" w:eastAsiaTheme="minorAscii" w:cstheme="minorAscii"/>
          <w:b w:val="0"/>
          <w:bCs w:val="0"/>
          <w:sz w:val="24"/>
          <w:szCs w:val="24"/>
          <w:lang w:val="pt-BR"/>
        </w:rPr>
        <w:t>. Por agora, veremos rapidamente cada um desses que nós podemos construir um entendimento da visão g</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eral.</w:t>
      </w:r>
    </w:p>
    <w:p w:rsidR="5E7C2EB7" w:rsidP="3B50E1C1" w:rsidRDefault="5E7C2EB7" w14:paraId="51ED31F9" w14:textId="4E978032">
      <w:pPr>
        <w:pStyle w:val="ListParagraph"/>
        <w:numPr>
          <w:ilvl w:val="0"/>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Computação</w:t>
      </w:r>
    </w:p>
    <w:p w:rsidR="5E7C2EB7" w:rsidP="3B50E1C1" w:rsidRDefault="5E7C2EB7" w14:paraId="53096220" w14:textId="53A1D66A">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Os serviços de computação são a espinha dorsal da Azure, providenciam infraestrutura necessária para executar as aplicações.</w:t>
      </w:r>
    </w:p>
    <w:p w:rsidR="5E7C2EB7" w:rsidP="3B50E1C1" w:rsidRDefault="5E7C2EB7" w14:paraId="0A2E5017" w14:textId="4507431C">
      <w:pPr>
        <w:pStyle w:val="ListParagraph"/>
        <w:numPr>
          <w:ilvl w:val="1"/>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 xml:space="preserve">Virtual </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Machines</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 xml:space="preserve">: esses são escaláveis recursos computacionais que </w:t>
      </w:r>
      <w:r w:rsidRPr="3B50E1C1" w:rsidR="5328C2E6">
        <w:rPr>
          <w:rFonts w:ascii="Times New Roman" w:hAnsi="Times New Roman" w:eastAsia="Times New Roman" w:cs="Times New Roman" w:asciiTheme="minorAscii" w:hAnsiTheme="minorAscii" w:eastAsiaTheme="minorAscii" w:cstheme="minorAscii"/>
          <w:b w:val="0"/>
          <w:bCs w:val="0"/>
          <w:sz w:val="24"/>
          <w:szCs w:val="24"/>
          <w:lang w:val="pt-BR"/>
        </w:rPr>
        <w:t xml:space="preserve">podem executar uma </w:t>
      </w:r>
      <w:r w:rsidRPr="3B50E1C1" w:rsidR="5328C2E6">
        <w:rPr>
          <w:rFonts w:ascii="Times New Roman" w:hAnsi="Times New Roman" w:eastAsia="Times New Roman" w:cs="Times New Roman" w:asciiTheme="minorAscii" w:hAnsiTheme="minorAscii" w:eastAsiaTheme="minorAscii" w:cstheme="minorAscii"/>
          <w:b w:val="0"/>
          <w:bCs w:val="0"/>
          <w:sz w:val="24"/>
          <w:szCs w:val="24"/>
          <w:lang w:val="pt-BR"/>
        </w:rPr>
        <w:t>vaiedade</w:t>
      </w:r>
      <w:r w:rsidRPr="3B50E1C1" w:rsidR="5328C2E6">
        <w:rPr>
          <w:rFonts w:ascii="Times New Roman" w:hAnsi="Times New Roman" w:eastAsia="Times New Roman" w:cs="Times New Roman" w:asciiTheme="minorAscii" w:hAnsiTheme="minorAscii" w:eastAsiaTheme="minorAscii" w:cstheme="minorAscii"/>
          <w:b w:val="0"/>
          <w:bCs w:val="0"/>
          <w:sz w:val="24"/>
          <w:szCs w:val="24"/>
          <w:lang w:val="pt-BR"/>
        </w:rPr>
        <w:t xml:space="preserve"> de sistemas operacionais e aplicações. Eles fornecem flexibilidade por hospedar aplicações </w:t>
      </w:r>
      <w:r w:rsidRPr="3B50E1C1" w:rsidR="5328C2E6">
        <w:rPr>
          <w:rFonts w:ascii="Times New Roman" w:hAnsi="Times New Roman" w:eastAsia="Times New Roman" w:cs="Times New Roman" w:asciiTheme="minorAscii" w:hAnsiTheme="minorAscii" w:eastAsiaTheme="minorAscii" w:cstheme="minorAscii"/>
          <w:b w:val="0"/>
          <w:bCs w:val="0"/>
          <w:sz w:val="24"/>
          <w:szCs w:val="24"/>
          <w:lang w:val="pt-BR"/>
        </w:rPr>
        <w:t>apenas</w:t>
      </w:r>
      <w:r w:rsidRPr="3B50E1C1" w:rsidR="5328C2E6">
        <w:rPr>
          <w:rFonts w:ascii="Times New Roman" w:hAnsi="Times New Roman" w:eastAsia="Times New Roman" w:cs="Times New Roman" w:asciiTheme="minorAscii" w:hAnsiTheme="minorAscii" w:eastAsiaTheme="minorAscii" w:cstheme="minorAscii"/>
          <w:b w:val="0"/>
          <w:bCs w:val="0"/>
          <w:sz w:val="24"/>
          <w:szCs w:val="24"/>
          <w:lang w:val="pt-BR"/>
        </w:rPr>
        <w:t xml:space="preserve"> como </w:t>
      </w:r>
      <w:r w:rsidRPr="3B50E1C1" w:rsidR="5328C2E6">
        <w:rPr>
          <w:rFonts w:ascii="Times New Roman" w:hAnsi="Times New Roman" w:eastAsia="Times New Roman" w:cs="Times New Roman" w:asciiTheme="minorAscii" w:hAnsiTheme="minorAscii" w:eastAsiaTheme="minorAscii" w:cstheme="minorAscii"/>
          <w:b w:val="0"/>
          <w:bCs w:val="0"/>
          <w:sz w:val="24"/>
          <w:szCs w:val="24"/>
          <w:lang w:val="pt-BR"/>
        </w:rPr>
        <w:t>on-premises</w:t>
      </w:r>
      <w:r w:rsidRPr="3B50E1C1" w:rsidR="5328C2E6">
        <w:rPr>
          <w:rFonts w:ascii="Times New Roman" w:hAnsi="Times New Roman" w:eastAsia="Times New Roman" w:cs="Times New Roman" w:asciiTheme="minorAscii" w:hAnsiTheme="minorAscii" w:eastAsiaTheme="minorAscii" w:cstheme="minorAscii"/>
          <w:b w:val="0"/>
          <w:bCs w:val="0"/>
          <w:sz w:val="24"/>
          <w:szCs w:val="24"/>
          <w:lang w:val="pt-BR"/>
        </w:rPr>
        <w:t xml:space="preserve"> servidores.</w:t>
      </w:r>
    </w:p>
    <w:p w:rsidR="5E7C2EB7" w:rsidP="3B50E1C1" w:rsidRDefault="5E7C2EB7" w14:paraId="6B26717D" w14:textId="45AED126">
      <w:pPr>
        <w:pStyle w:val="ListParagraph"/>
        <w:numPr>
          <w:ilvl w:val="1"/>
          <w:numId w:val="21"/>
        </w:numPr>
        <w:suppressLineNumbers w:val="0"/>
        <w:bidi w:val="0"/>
        <w:spacing w:before="0" w:beforeAutospacing="off" w:after="160" w:afterAutospacing="off" w:line="360" w:lineRule="auto"/>
        <w:ind w:left="1440" w:right="0" w:hanging="36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Azure App Service</w:t>
      </w:r>
      <w:r w:rsidRPr="3B50E1C1" w:rsidR="17F187B8">
        <w:rPr>
          <w:rFonts w:ascii="Times New Roman" w:hAnsi="Times New Roman" w:eastAsia="Times New Roman" w:cs="Times New Roman" w:asciiTheme="minorAscii" w:hAnsiTheme="minorAscii" w:eastAsiaTheme="minorAscii" w:cstheme="minorAscii"/>
          <w:b w:val="0"/>
          <w:bCs w:val="0"/>
          <w:sz w:val="24"/>
          <w:szCs w:val="24"/>
          <w:lang w:val="pt-BR"/>
        </w:rPr>
        <w:t xml:space="preserve">: uma plataforma para construir, implementar e escalar </w:t>
      </w:r>
      <w:r w:rsidRPr="3B50E1C1" w:rsidR="387A0D02">
        <w:rPr>
          <w:rFonts w:ascii="Times New Roman" w:hAnsi="Times New Roman" w:eastAsia="Times New Roman" w:cs="Times New Roman" w:asciiTheme="minorAscii" w:hAnsiTheme="minorAscii" w:eastAsiaTheme="minorAscii" w:cstheme="minorAscii"/>
          <w:b w:val="0"/>
          <w:bCs w:val="0"/>
          <w:sz w:val="24"/>
          <w:szCs w:val="24"/>
          <w:lang w:val="pt-BR"/>
        </w:rPr>
        <w:t>aplicações</w:t>
      </w:r>
      <w:r w:rsidRPr="3B50E1C1" w:rsidR="17F187B8">
        <w:rPr>
          <w:rFonts w:ascii="Times New Roman" w:hAnsi="Times New Roman" w:eastAsia="Times New Roman" w:cs="Times New Roman" w:asciiTheme="minorAscii" w:hAnsiTheme="minorAscii" w:eastAsiaTheme="minorAscii" w:cstheme="minorAscii"/>
          <w:b w:val="0"/>
          <w:bCs w:val="0"/>
          <w:sz w:val="24"/>
          <w:szCs w:val="24"/>
          <w:lang w:val="pt-BR"/>
        </w:rPr>
        <w:t xml:space="preserve"> web, mobile, </w:t>
      </w:r>
      <w:r w:rsidRPr="3B50E1C1" w:rsidR="17F187B8">
        <w:rPr>
          <w:rFonts w:ascii="Times New Roman" w:hAnsi="Times New Roman" w:eastAsia="Times New Roman" w:cs="Times New Roman" w:asciiTheme="minorAscii" w:hAnsiTheme="minorAscii" w:eastAsiaTheme="minorAscii" w:cstheme="minorAscii"/>
          <w:b w:val="0"/>
          <w:bCs w:val="0"/>
          <w:sz w:val="24"/>
          <w:szCs w:val="24"/>
          <w:lang w:val="pt-BR"/>
        </w:rPr>
        <w:t>backends</w:t>
      </w:r>
      <w:r w:rsidRPr="3B50E1C1" w:rsidR="17F187B8">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4B01B7A4">
        <w:rPr>
          <w:rFonts w:ascii="Times New Roman" w:hAnsi="Times New Roman" w:eastAsia="Times New Roman" w:cs="Times New Roman" w:asciiTheme="minorAscii" w:hAnsiTheme="minorAscii" w:eastAsiaTheme="minorAscii" w:cstheme="minorAscii"/>
          <w:b w:val="0"/>
          <w:bCs w:val="0"/>
          <w:sz w:val="24"/>
          <w:szCs w:val="24"/>
          <w:lang w:val="pt-BR"/>
        </w:rPr>
        <w:t xml:space="preserve">e </w:t>
      </w:r>
      <w:r w:rsidRPr="3B50E1C1" w:rsidR="17F187B8">
        <w:rPr>
          <w:rFonts w:ascii="Times New Roman" w:hAnsi="Times New Roman" w:eastAsia="Times New Roman" w:cs="Times New Roman" w:asciiTheme="minorAscii" w:hAnsiTheme="minorAscii" w:eastAsiaTheme="minorAscii" w:cstheme="minorAscii"/>
          <w:b w:val="0"/>
          <w:bCs w:val="0"/>
          <w:sz w:val="24"/>
          <w:szCs w:val="24"/>
          <w:lang w:val="pt-BR"/>
        </w:rPr>
        <w:t>APIs. Isso suporta múltiplas linguagens de programação e frameworks.</w:t>
      </w:r>
    </w:p>
    <w:p w:rsidR="5E7C2EB7" w:rsidP="3B50E1C1" w:rsidRDefault="5E7C2EB7" w14:paraId="314533AB" w14:textId="4A85E132">
      <w:pPr>
        <w:pStyle w:val="ListParagraph"/>
        <w:numPr>
          <w:ilvl w:val="1"/>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Azure Kubernetes Service</w:t>
      </w:r>
      <w:r w:rsidRPr="3B50E1C1" w:rsidR="3F6572AB">
        <w:rPr>
          <w:rFonts w:ascii="Times New Roman" w:hAnsi="Times New Roman" w:eastAsia="Times New Roman" w:cs="Times New Roman" w:asciiTheme="minorAscii" w:hAnsiTheme="minorAscii" w:eastAsiaTheme="minorAscii" w:cstheme="minorAscii"/>
          <w:b w:val="0"/>
          <w:bCs w:val="0"/>
          <w:sz w:val="24"/>
          <w:szCs w:val="24"/>
          <w:lang w:val="pt-BR"/>
        </w:rPr>
        <w:t>: um gerenciado container de serviços de orquestração que</w:t>
      </w:r>
      <w:r w:rsidRPr="3B50E1C1" w:rsidR="6CC2E117">
        <w:rPr>
          <w:rFonts w:ascii="Times New Roman" w:hAnsi="Times New Roman" w:eastAsia="Times New Roman" w:cs="Times New Roman" w:asciiTheme="minorAscii" w:hAnsiTheme="minorAscii" w:eastAsiaTheme="minorAscii" w:cstheme="minorAscii"/>
          <w:b w:val="0"/>
          <w:bCs w:val="0"/>
          <w:sz w:val="24"/>
          <w:szCs w:val="24"/>
          <w:lang w:val="pt-BR"/>
        </w:rPr>
        <w:t xml:space="preserve"> simplifica a </w:t>
      </w:r>
      <w:r w:rsidRPr="3B50E1C1" w:rsidR="6CC2E117">
        <w:rPr>
          <w:rFonts w:ascii="Times New Roman" w:hAnsi="Times New Roman" w:eastAsia="Times New Roman" w:cs="Times New Roman" w:asciiTheme="minorAscii" w:hAnsiTheme="minorAscii" w:eastAsiaTheme="minorAscii" w:cstheme="minorAscii"/>
          <w:b w:val="0"/>
          <w:bCs w:val="0"/>
          <w:sz w:val="24"/>
          <w:szCs w:val="24"/>
          <w:lang w:val="pt-BR"/>
        </w:rPr>
        <w:t>implementação</w:t>
      </w:r>
      <w:r w:rsidRPr="3B50E1C1" w:rsidR="6CC2E117">
        <w:rPr>
          <w:rFonts w:ascii="Times New Roman" w:hAnsi="Times New Roman" w:eastAsia="Times New Roman" w:cs="Times New Roman" w:asciiTheme="minorAscii" w:hAnsiTheme="minorAscii" w:eastAsiaTheme="minorAscii" w:cstheme="minorAscii"/>
          <w:b w:val="0"/>
          <w:bCs w:val="0"/>
          <w:sz w:val="24"/>
          <w:szCs w:val="24"/>
          <w:lang w:val="pt-BR"/>
        </w:rPr>
        <w:t xml:space="preserve">, gerenciamento e operações de </w:t>
      </w:r>
      <w:r w:rsidRPr="3B50E1C1" w:rsidR="6CC2E117">
        <w:rPr>
          <w:rFonts w:ascii="Times New Roman" w:hAnsi="Times New Roman" w:eastAsia="Times New Roman" w:cs="Times New Roman" w:asciiTheme="minorAscii" w:hAnsiTheme="minorAscii" w:eastAsiaTheme="minorAscii" w:cstheme="minorAscii"/>
          <w:b w:val="0"/>
          <w:bCs w:val="0"/>
          <w:sz w:val="24"/>
          <w:szCs w:val="24"/>
          <w:lang w:val="pt-BR"/>
        </w:rPr>
        <w:t>Kubernetes</w:t>
      </w:r>
      <w:r w:rsidRPr="3B50E1C1" w:rsidR="6CC2E117">
        <w:rPr>
          <w:rFonts w:ascii="Times New Roman" w:hAnsi="Times New Roman" w:eastAsia="Times New Roman" w:cs="Times New Roman" w:asciiTheme="minorAscii" w:hAnsiTheme="minorAscii" w:eastAsiaTheme="minorAscii" w:cstheme="minorAscii"/>
          <w:b w:val="0"/>
          <w:bCs w:val="0"/>
          <w:sz w:val="24"/>
          <w:szCs w:val="24"/>
          <w:lang w:val="pt-BR"/>
        </w:rPr>
        <w:t>.</w:t>
      </w:r>
      <w:r w:rsidRPr="3B50E1C1" w:rsidR="3F6572A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p>
    <w:p w:rsidR="5E7C2EB7" w:rsidP="3B50E1C1" w:rsidRDefault="5E7C2EB7" w14:paraId="758B1AFF" w14:textId="67E3C762">
      <w:pPr>
        <w:pStyle w:val="ListParagraph"/>
        <w:numPr>
          <w:ilvl w:val="0"/>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Armazenamento</w:t>
      </w:r>
    </w:p>
    <w:p w:rsidR="78E01C48" w:rsidP="3B50E1C1" w:rsidRDefault="78E01C48" w14:paraId="677526AB" w14:textId="161AF9E9">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8E01C48">
        <w:rPr>
          <w:rFonts w:ascii="Times New Roman" w:hAnsi="Times New Roman" w:eastAsia="Times New Roman" w:cs="Times New Roman" w:asciiTheme="minorAscii" w:hAnsiTheme="minorAscii" w:eastAsiaTheme="minorAscii" w:cstheme="minorAscii"/>
          <w:b w:val="0"/>
          <w:bCs w:val="0"/>
          <w:sz w:val="24"/>
          <w:szCs w:val="24"/>
          <w:lang w:val="pt-BR"/>
        </w:rPr>
        <w:t xml:space="preserve">Azure oferece soluções de armazenamento </w:t>
      </w:r>
      <w:r w:rsidRPr="3B50E1C1" w:rsidR="78E01C48">
        <w:rPr>
          <w:rFonts w:ascii="Times New Roman" w:hAnsi="Times New Roman" w:eastAsia="Times New Roman" w:cs="Times New Roman" w:asciiTheme="minorAscii" w:hAnsiTheme="minorAscii" w:eastAsiaTheme="minorAscii" w:cstheme="minorAscii"/>
          <w:b w:val="0"/>
          <w:bCs w:val="0"/>
          <w:sz w:val="24"/>
          <w:szCs w:val="24"/>
          <w:lang w:val="pt-BR"/>
        </w:rPr>
        <w:t>robusto para</w:t>
      </w:r>
      <w:r w:rsidRPr="3B50E1C1" w:rsidR="78E01C48">
        <w:rPr>
          <w:rFonts w:ascii="Times New Roman" w:hAnsi="Times New Roman" w:eastAsia="Times New Roman" w:cs="Times New Roman" w:asciiTheme="minorAscii" w:hAnsiTheme="minorAscii" w:eastAsiaTheme="minorAscii" w:cstheme="minorAscii"/>
          <w:b w:val="0"/>
          <w:bCs w:val="0"/>
          <w:sz w:val="24"/>
          <w:szCs w:val="24"/>
          <w:lang w:val="pt-BR"/>
        </w:rPr>
        <w:t xml:space="preserve"> lidar com um monte de dados.</w:t>
      </w:r>
    </w:p>
    <w:p w:rsidR="5E7C2EB7" w:rsidP="3B50E1C1" w:rsidRDefault="5E7C2EB7" w14:paraId="50B2D7EE" w14:textId="0B0E6613">
      <w:pPr>
        <w:pStyle w:val="ListParagraph"/>
        <w:numPr>
          <w:ilvl w:val="1"/>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Blob</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Storage</w:t>
      </w:r>
      <w:r w:rsidRPr="3B50E1C1" w:rsidR="478665A6">
        <w:rPr>
          <w:rFonts w:ascii="Times New Roman" w:hAnsi="Times New Roman" w:eastAsia="Times New Roman" w:cs="Times New Roman" w:asciiTheme="minorAscii" w:hAnsiTheme="minorAscii" w:eastAsiaTheme="minorAscii" w:cstheme="minorAscii"/>
          <w:b w:val="0"/>
          <w:bCs w:val="0"/>
          <w:sz w:val="24"/>
          <w:szCs w:val="24"/>
          <w:lang w:val="pt-BR"/>
        </w:rPr>
        <w:t xml:space="preserve">: solução de armazenamento de objeto para </w:t>
      </w:r>
      <w:r w:rsidRPr="3B50E1C1" w:rsidR="478665A6">
        <w:rPr>
          <w:rFonts w:ascii="Times New Roman" w:hAnsi="Times New Roman" w:eastAsia="Times New Roman" w:cs="Times New Roman" w:asciiTheme="minorAscii" w:hAnsiTheme="minorAscii" w:eastAsiaTheme="minorAscii" w:cstheme="minorAscii"/>
          <w:b w:val="0"/>
          <w:bCs w:val="0"/>
          <w:sz w:val="24"/>
          <w:szCs w:val="24"/>
          <w:lang w:val="pt-BR"/>
        </w:rPr>
        <w:t>armazenar</w:t>
      </w:r>
      <w:r w:rsidRPr="3B50E1C1" w:rsidR="478665A6">
        <w:rPr>
          <w:rFonts w:ascii="Times New Roman" w:hAnsi="Times New Roman" w:eastAsia="Times New Roman" w:cs="Times New Roman" w:asciiTheme="minorAscii" w:hAnsiTheme="minorAscii" w:eastAsiaTheme="minorAscii" w:cstheme="minorAscii"/>
          <w:b w:val="0"/>
          <w:bCs w:val="0"/>
          <w:sz w:val="24"/>
          <w:szCs w:val="24"/>
          <w:lang w:val="pt-BR"/>
        </w:rPr>
        <w:t xml:space="preserve"> dados não estruturados como imagens, vídeos e documentos.</w:t>
      </w:r>
    </w:p>
    <w:p w:rsidR="5E7C2EB7" w:rsidP="3B50E1C1" w:rsidRDefault="5E7C2EB7" w14:paraId="16639F84" w14:textId="1301018B">
      <w:pPr>
        <w:pStyle w:val="ListParagraph"/>
        <w:numPr>
          <w:ilvl w:val="1"/>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 xml:space="preserve">Azure Disk </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Storage</w:t>
      </w:r>
      <w:r w:rsidRPr="3B50E1C1" w:rsidR="5A95A4F0">
        <w:rPr>
          <w:rFonts w:ascii="Times New Roman" w:hAnsi="Times New Roman" w:eastAsia="Times New Roman" w:cs="Times New Roman" w:asciiTheme="minorAscii" w:hAnsiTheme="minorAscii" w:eastAsiaTheme="minorAscii" w:cstheme="minorAscii"/>
          <w:b w:val="0"/>
          <w:bCs w:val="0"/>
          <w:sz w:val="24"/>
          <w:szCs w:val="24"/>
          <w:lang w:val="pt-BR"/>
        </w:rPr>
        <w:t xml:space="preserve">: fornece alto desempenho, durável armazenamento em bloco para Azure </w:t>
      </w:r>
      <w:r w:rsidRPr="3B50E1C1" w:rsidR="5A95A4F0">
        <w:rPr>
          <w:rFonts w:ascii="Times New Roman" w:hAnsi="Times New Roman" w:eastAsia="Times New Roman" w:cs="Times New Roman" w:asciiTheme="minorAscii" w:hAnsiTheme="minorAscii" w:eastAsiaTheme="minorAscii" w:cstheme="minorAscii"/>
          <w:b w:val="0"/>
          <w:bCs w:val="0"/>
          <w:sz w:val="24"/>
          <w:szCs w:val="24"/>
          <w:lang w:val="pt-BR"/>
        </w:rPr>
        <w:t>VMs</w:t>
      </w:r>
      <w:r w:rsidRPr="3B50E1C1" w:rsidR="5A95A4F0">
        <w:rPr>
          <w:rFonts w:ascii="Times New Roman" w:hAnsi="Times New Roman" w:eastAsia="Times New Roman" w:cs="Times New Roman" w:asciiTheme="minorAscii" w:hAnsiTheme="minorAscii" w:eastAsiaTheme="minorAscii" w:cstheme="minorAscii"/>
          <w:b w:val="0"/>
          <w:bCs w:val="0"/>
          <w:sz w:val="24"/>
          <w:szCs w:val="24"/>
          <w:lang w:val="pt-BR"/>
        </w:rPr>
        <w:t>.</w:t>
      </w:r>
    </w:p>
    <w:p w:rsidR="5E7C2EB7" w:rsidP="3B50E1C1" w:rsidRDefault="5E7C2EB7" w14:paraId="4B84460F" w14:textId="6DDB1069">
      <w:pPr>
        <w:pStyle w:val="ListParagraph"/>
        <w:numPr>
          <w:ilvl w:val="1"/>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 xml:space="preserve">Azure File </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Storage</w:t>
      </w:r>
      <w:r w:rsidRPr="3B50E1C1" w:rsidR="1E8C0849">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1E8C0849">
        <w:rPr>
          <w:rFonts w:ascii="Times New Roman" w:hAnsi="Times New Roman" w:eastAsia="Times New Roman" w:cs="Times New Roman" w:asciiTheme="minorAscii" w:hAnsiTheme="minorAscii" w:eastAsiaTheme="minorAscii" w:cstheme="minorAscii"/>
          <w:b w:val="0"/>
          <w:bCs w:val="0"/>
          <w:sz w:val="24"/>
          <w:szCs w:val="24"/>
          <w:lang w:val="pt-BR"/>
        </w:rPr>
        <w:t>compartilahment</w:t>
      </w:r>
      <w:r w:rsidRPr="3B50E1C1" w:rsidR="1E8C0849">
        <w:rPr>
          <w:rFonts w:ascii="Times New Roman" w:hAnsi="Times New Roman" w:eastAsia="Times New Roman" w:cs="Times New Roman" w:asciiTheme="minorAscii" w:hAnsiTheme="minorAscii" w:eastAsiaTheme="minorAscii" w:cstheme="minorAscii"/>
          <w:b w:val="0"/>
          <w:bCs w:val="0"/>
          <w:sz w:val="24"/>
          <w:szCs w:val="24"/>
          <w:lang w:val="pt-BR"/>
        </w:rPr>
        <w:t xml:space="preserve"> gerenciado de arquivos que pode ser acessado via protocolos padrões SMB.</w:t>
      </w:r>
    </w:p>
    <w:p w:rsidR="5E7C2EB7" w:rsidP="3B50E1C1" w:rsidRDefault="5E7C2EB7" w14:paraId="09F90A2A" w14:textId="2F52B408">
      <w:pPr>
        <w:pStyle w:val="ListParagraph"/>
        <w:numPr>
          <w:ilvl w:val="0"/>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Rede</w:t>
      </w:r>
    </w:p>
    <w:p w:rsidR="56E41DC2" w:rsidP="3B50E1C1" w:rsidRDefault="56E41DC2" w14:paraId="48D1B3B2" w14:textId="0A7B54C3">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6E41DC2">
        <w:rPr>
          <w:rFonts w:ascii="Times New Roman" w:hAnsi="Times New Roman" w:eastAsia="Times New Roman" w:cs="Times New Roman" w:asciiTheme="minorAscii" w:hAnsiTheme="minorAscii" w:eastAsiaTheme="minorAscii" w:cstheme="minorAscii"/>
          <w:b w:val="0"/>
          <w:bCs w:val="0"/>
          <w:sz w:val="24"/>
          <w:szCs w:val="24"/>
          <w:lang w:val="pt-BR"/>
        </w:rPr>
        <w:t>Serviço de rede garante segurança e confiabilidade para conexões entre recursos da Azure.</w:t>
      </w:r>
    </w:p>
    <w:p w:rsidR="5E7C2EB7" w:rsidP="3B50E1C1" w:rsidRDefault="5E7C2EB7" w14:paraId="1E0AB4DB" w14:textId="5EB5990B">
      <w:pPr>
        <w:pStyle w:val="ListParagraph"/>
        <w:numPr>
          <w:ilvl w:val="1"/>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Azure Virtual Network</w:t>
      </w:r>
      <w:r w:rsidRPr="3B50E1C1" w:rsidR="33082C0B">
        <w:rPr>
          <w:rFonts w:ascii="Times New Roman" w:hAnsi="Times New Roman" w:eastAsia="Times New Roman" w:cs="Times New Roman" w:asciiTheme="minorAscii" w:hAnsiTheme="minorAscii" w:eastAsiaTheme="minorAscii" w:cstheme="minorAscii"/>
          <w:b w:val="0"/>
          <w:bCs w:val="0"/>
          <w:sz w:val="24"/>
          <w:szCs w:val="24"/>
          <w:lang w:val="pt-BR"/>
        </w:rPr>
        <w:t xml:space="preserve">: habilita você criar rede isolada na nuvem, providenciado </w:t>
      </w:r>
      <w:r w:rsidRPr="3B50E1C1" w:rsidR="33082C0B">
        <w:rPr>
          <w:rFonts w:ascii="Times New Roman" w:hAnsi="Times New Roman" w:eastAsia="Times New Roman" w:cs="Times New Roman" w:asciiTheme="minorAscii" w:hAnsiTheme="minorAscii" w:eastAsiaTheme="minorAscii" w:cstheme="minorAscii"/>
          <w:b w:val="0"/>
          <w:bCs w:val="0"/>
          <w:sz w:val="24"/>
          <w:szCs w:val="24"/>
          <w:lang w:val="pt-BR"/>
        </w:rPr>
        <w:t>controle</w:t>
      </w:r>
      <w:r w:rsidRPr="3B50E1C1" w:rsidR="33082C0B">
        <w:rPr>
          <w:rFonts w:ascii="Times New Roman" w:hAnsi="Times New Roman" w:eastAsia="Times New Roman" w:cs="Times New Roman" w:asciiTheme="minorAscii" w:hAnsiTheme="minorAscii" w:eastAsiaTheme="minorAscii" w:cstheme="minorAscii"/>
          <w:b w:val="0"/>
          <w:bCs w:val="0"/>
          <w:sz w:val="24"/>
          <w:szCs w:val="24"/>
          <w:lang w:val="pt-BR"/>
        </w:rPr>
        <w:t xml:space="preserve"> total sobre os endereços IP, configuração DNS políticas de segurança e roteamento.</w:t>
      </w:r>
    </w:p>
    <w:p w:rsidR="5E7C2EB7" w:rsidP="3B50E1C1" w:rsidRDefault="5E7C2EB7" w14:paraId="7A96FABC" w14:textId="536B553A">
      <w:pPr>
        <w:pStyle w:val="ListParagraph"/>
        <w:numPr>
          <w:ilvl w:val="1"/>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Load</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Balancer</w:t>
      </w:r>
      <w:r w:rsidRPr="3B50E1C1" w:rsidR="7008EF33">
        <w:rPr>
          <w:rFonts w:ascii="Times New Roman" w:hAnsi="Times New Roman" w:eastAsia="Times New Roman" w:cs="Times New Roman" w:asciiTheme="minorAscii" w:hAnsiTheme="minorAscii" w:eastAsiaTheme="minorAscii" w:cstheme="minorAscii"/>
          <w:b w:val="0"/>
          <w:bCs w:val="0"/>
          <w:sz w:val="24"/>
          <w:szCs w:val="24"/>
          <w:lang w:val="pt-BR"/>
        </w:rPr>
        <w:t xml:space="preserve">: distribui tráfego de rede que chega através de múltiplas </w:t>
      </w:r>
      <w:r w:rsidRPr="3B50E1C1" w:rsidR="7008EF33">
        <w:rPr>
          <w:rFonts w:ascii="Times New Roman" w:hAnsi="Times New Roman" w:eastAsia="Times New Roman" w:cs="Times New Roman" w:asciiTheme="minorAscii" w:hAnsiTheme="minorAscii" w:eastAsiaTheme="minorAscii" w:cstheme="minorAscii"/>
          <w:b w:val="0"/>
          <w:bCs w:val="0"/>
          <w:sz w:val="24"/>
          <w:szCs w:val="24"/>
          <w:lang w:val="pt-BR"/>
        </w:rPr>
        <w:t>VMs</w:t>
      </w:r>
      <w:r w:rsidRPr="3B50E1C1" w:rsidR="7008EF33">
        <w:rPr>
          <w:rFonts w:ascii="Times New Roman" w:hAnsi="Times New Roman" w:eastAsia="Times New Roman" w:cs="Times New Roman" w:asciiTheme="minorAscii" w:hAnsiTheme="minorAscii" w:eastAsiaTheme="minorAscii" w:cstheme="minorAscii"/>
          <w:b w:val="0"/>
          <w:bCs w:val="0"/>
          <w:sz w:val="24"/>
          <w:szCs w:val="24"/>
          <w:lang w:val="pt-BR"/>
        </w:rPr>
        <w:t xml:space="preserve"> para garantir disponibilidade e confiabilidade.</w:t>
      </w:r>
    </w:p>
    <w:p w:rsidR="5E7C2EB7" w:rsidP="3B50E1C1" w:rsidRDefault="5E7C2EB7" w14:paraId="5D8385C6" w14:textId="7A2F2555">
      <w:pPr>
        <w:pStyle w:val="ListParagraph"/>
        <w:numPr>
          <w:ilvl w:val="1"/>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Azure VPN Gateway</w:t>
      </w:r>
      <w:r w:rsidRPr="3B50E1C1" w:rsidR="63949C3A">
        <w:rPr>
          <w:rFonts w:ascii="Times New Roman" w:hAnsi="Times New Roman" w:eastAsia="Times New Roman" w:cs="Times New Roman" w:asciiTheme="minorAscii" w:hAnsiTheme="minorAscii" w:eastAsiaTheme="minorAscii" w:cstheme="minorAscii"/>
          <w:b w:val="0"/>
          <w:bCs w:val="0"/>
          <w:sz w:val="24"/>
          <w:szCs w:val="24"/>
          <w:lang w:val="pt-BR"/>
        </w:rPr>
        <w:t>: estabelece conexão segura entre a rede on-premises e azure VNets.</w:t>
      </w:r>
    </w:p>
    <w:p w:rsidR="5E7C2EB7" w:rsidP="3B50E1C1" w:rsidRDefault="5E7C2EB7" w14:paraId="71299104" w14:textId="44467A25">
      <w:pPr>
        <w:pStyle w:val="ListParagraph"/>
        <w:numPr>
          <w:ilvl w:val="0"/>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Banco de dados</w:t>
      </w:r>
    </w:p>
    <w:p w:rsidR="72D9D51E" w:rsidP="3B50E1C1" w:rsidRDefault="72D9D51E" w14:paraId="38969A8B" w14:textId="6437F9E5">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2D9D51E">
        <w:rPr>
          <w:rFonts w:ascii="Times New Roman" w:hAnsi="Times New Roman" w:eastAsia="Times New Roman" w:cs="Times New Roman" w:asciiTheme="minorAscii" w:hAnsiTheme="minorAscii" w:eastAsiaTheme="minorAscii" w:cstheme="minorAscii"/>
          <w:b w:val="0"/>
          <w:bCs w:val="0"/>
          <w:sz w:val="24"/>
          <w:szCs w:val="24"/>
          <w:lang w:val="pt-BR"/>
        </w:rPr>
        <w:t>Azure fornece uma variedade de serviços de banco de dados gerenciáveis.</w:t>
      </w:r>
    </w:p>
    <w:p w:rsidR="5E7C2EB7" w:rsidP="3B50E1C1" w:rsidRDefault="5E7C2EB7" w14:paraId="78D27305" w14:textId="57252D9E">
      <w:pPr>
        <w:pStyle w:val="ListParagraph"/>
        <w:numPr>
          <w:ilvl w:val="1"/>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 xml:space="preserve">Azure SQL </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Database</w:t>
      </w:r>
      <w:r w:rsidRPr="3B50E1C1" w:rsidR="05F3DA12">
        <w:rPr>
          <w:rFonts w:ascii="Times New Roman" w:hAnsi="Times New Roman" w:eastAsia="Times New Roman" w:cs="Times New Roman" w:asciiTheme="minorAscii" w:hAnsiTheme="minorAscii" w:eastAsiaTheme="minorAscii" w:cstheme="minorAscii"/>
          <w:b w:val="0"/>
          <w:bCs w:val="0"/>
          <w:sz w:val="24"/>
          <w:szCs w:val="24"/>
          <w:lang w:val="pt-BR"/>
        </w:rPr>
        <w:t xml:space="preserve">: serviços de banco de </w:t>
      </w:r>
      <w:r w:rsidRPr="3B50E1C1" w:rsidR="05F3DA12">
        <w:rPr>
          <w:rFonts w:ascii="Times New Roman" w:hAnsi="Times New Roman" w:eastAsia="Times New Roman" w:cs="Times New Roman" w:asciiTheme="minorAscii" w:hAnsiTheme="minorAscii" w:eastAsiaTheme="minorAscii" w:cstheme="minorAscii"/>
          <w:b w:val="0"/>
          <w:bCs w:val="0"/>
          <w:sz w:val="24"/>
          <w:szCs w:val="24"/>
          <w:lang w:val="pt-BR"/>
        </w:rPr>
        <w:t>dados</w:t>
      </w:r>
      <w:r w:rsidRPr="3B50E1C1" w:rsidR="05F3DA12">
        <w:rPr>
          <w:rFonts w:ascii="Times New Roman" w:hAnsi="Times New Roman" w:eastAsia="Times New Roman" w:cs="Times New Roman" w:asciiTheme="minorAscii" w:hAnsiTheme="minorAscii" w:eastAsiaTheme="minorAscii" w:cstheme="minorAscii"/>
          <w:b w:val="0"/>
          <w:bCs w:val="0"/>
          <w:sz w:val="24"/>
          <w:szCs w:val="24"/>
          <w:lang w:val="pt-BR"/>
        </w:rPr>
        <w:t xml:space="preserve"> relacional completamente gerenciável com base no SQL Server.</w:t>
      </w:r>
    </w:p>
    <w:p w:rsidR="5E7C2EB7" w:rsidP="3B50E1C1" w:rsidRDefault="5E7C2EB7" w14:paraId="1982E92C" w14:textId="25A9972F">
      <w:pPr>
        <w:pStyle w:val="ListParagraph"/>
        <w:numPr>
          <w:ilvl w:val="1"/>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Azure Cosmos DB</w:t>
      </w:r>
      <w:r w:rsidRPr="3B50E1C1" w:rsidR="5AF123A6">
        <w:rPr>
          <w:rFonts w:ascii="Times New Roman" w:hAnsi="Times New Roman" w:eastAsia="Times New Roman" w:cs="Times New Roman" w:asciiTheme="minorAscii" w:hAnsiTheme="minorAscii" w:eastAsiaTheme="minorAscii" w:cstheme="minorAscii"/>
          <w:b w:val="0"/>
          <w:bCs w:val="0"/>
          <w:sz w:val="24"/>
          <w:szCs w:val="24"/>
          <w:lang w:val="pt-BR"/>
        </w:rPr>
        <w:t xml:space="preserve">: serviço de banco de dados global distribuído </w:t>
      </w:r>
      <w:r w:rsidRPr="3B50E1C1" w:rsidR="5AF123A6">
        <w:rPr>
          <w:rFonts w:ascii="Times New Roman" w:hAnsi="Times New Roman" w:eastAsia="Times New Roman" w:cs="Times New Roman" w:asciiTheme="minorAscii" w:hAnsiTheme="minorAscii" w:eastAsiaTheme="minorAscii" w:cstheme="minorAscii"/>
          <w:b w:val="0"/>
          <w:bCs w:val="0"/>
          <w:sz w:val="24"/>
          <w:szCs w:val="24"/>
          <w:lang w:val="pt-BR"/>
        </w:rPr>
        <w:t>multi-model</w:t>
      </w:r>
      <w:r w:rsidRPr="3B50E1C1" w:rsidR="5AF123A6">
        <w:rPr>
          <w:rFonts w:ascii="Times New Roman" w:hAnsi="Times New Roman" w:eastAsia="Times New Roman" w:cs="Times New Roman" w:asciiTheme="minorAscii" w:hAnsiTheme="minorAscii" w:eastAsiaTheme="minorAscii" w:cstheme="minorAscii"/>
          <w:b w:val="0"/>
          <w:bCs w:val="0"/>
          <w:sz w:val="24"/>
          <w:szCs w:val="24"/>
          <w:lang w:val="pt-BR"/>
        </w:rPr>
        <w:t xml:space="preserve"> para construir alta responsividade e escalabilidade com aplicações. </w:t>
      </w:r>
    </w:p>
    <w:p w:rsidR="5E7C2EB7" w:rsidP="3B50E1C1" w:rsidRDefault="5E7C2EB7" w14:paraId="367C6FB5" w14:textId="0854D811">
      <w:pPr>
        <w:pStyle w:val="ListParagraph"/>
        <w:numPr>
          <w:ilvl w:val="1"/>
          <w:numId w:val="2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Database</w:t>
      </w:r>
      <w:r w:rsidRPr="3B50E1C1" w:rsidR="5E7C2EB7">
        <w:rPr>
          <w:rFonts w:ascii="Times New Roman" w:hAnsi="Times New Roman" w:eastAsia="Times New Roman" w:cs="Times New Roman" w:asciiTheme="minorAscii" w:hAnsiTheme="minorAscii" w:eastAsiaTheme="minorAscii" w:cstheme="minorAscii"/>
          <w:b w:val="0"/>
          <w:bCs w:val="0"/>
          <w:sz w:val="24"/>
          <w:szCs w:val="24"/>
          <w:lang w:val="pt-BR"/>
        </w:rPr>
        <w:t xml:space="preserve"> for MySQL/PostgreSQL</w:t>
      </w:r>
      <w:r w:rsidRPr="3B50E1C1" w:rsidR="43435003">
        <w:rPr>
          <w:rFonts w:ascii="Times New Roman" w:hAnsi="Times New Roman" w:eastAsia="Times New Roman" w:cs="Times New Roman" w:asciiTheme="minorAscii" w:hAnsiTheme="minorAscii" w:eastAsiaTheme="minorAscii" w:cstheme="minorAscii"/>
          <w:b w:val="0"/>
          <w:bCs w:val="0"/>
          <w:sz w:val="24"/>
          <w:szCs w:val="24"/>
          <w:lang w:val="pt-BR"/>
        </w:rPr>
        <w:t>: serviços open-</w:t>
      </w:r>
      <w:r w:rsidRPr="3B50E1C1" w:rsidR="43435003">
        <w:rPr>
          <w:rFonts w:ascii="Times New Roman" w:hAnsi="Times New Roman" w:eastAsia="Times New Roman" w:cs="Times New Roman" w:asciiTheme="minorAscii" w:hAnsiTheme="minorAscii" w:eastAsiaTheme="minorAscii" w:cstheme="minorAscii"/>
          <w:b w:val="0"/>
          <w:bCs w:val="0"/>
          <w:sz w:val="24"/>
          <w:szCs w:val="24"/>
          <w:lang w:val="pt-BR"/>
        </w:rPr>
        <w:t>source</w:t>
      </w:r>
      <w:r w:rsidRPr="3B50E1C1" w:rsidR="43435003">
        <w:rPr>
          <w:rFonts w:ascii="Times New Roman" w:hAnsi="Times New Roman" w:eastAsia="Times New Roman" w:cs="Times New Roman" w:asciiTheme="minorAscii" w:hAnsiTheme="minorAscii" w:eastAsiaTheme="minorAscii" w:cstheme="minorAscii"/>
          <w:b w:val="0"/>
          <w:bCs w:val="0"/>
          <w:sz w:val="24"/>
          <w:szCs w:val="24"/>
          <w:lang w:val="pt-BR"/>
        </w:rPr>
        <w:t xml:space="preserve"> de banco de dados gerenciável como o MySQL e PostgreSQL.</w:t>
      </w:r>
    </w:p>
    <w:p w:rsidR="3B50E1C1" w:rsidP="3B50E1C1" w:rsidRDefault="3B50E1C1" w14:paraId="139899F6" w14:textId="6C3577B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67A5E6D" w:rsidP="3B50E1C1" w:rsidRDefault="367A5E6D" w14:paraId="40A38C48" w14:textId="4B134EB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67A5E6D">
        <w:rPr>
          <w:rFonts w:ascii="Times New Roman" w:hAnsi="Times New Roman" w:eastAsia="Times New Roman" w:cs="Times New Roman" w:asciiTheme="minorAscii" w:hAnsiTheme="minorAscii" w:eastAsiaTheme="minorAscii" w:cstheme="minorAscii"/>
          <w:b w:val="0"/>
          <w:bCs w:val="0"/>
          <w:sz w:val="24"/>
          <w:szCs w:val="24"/>
          <w:lang w:val="pt-BR"/>
        </w:rPr>
        <w:t>Curiosidades sobre Azure</w:t>
      </w:r>
    </w:p>
    <w:p w:rsidR="3D664779" w:rsidP="3B50E1C1" w:rsidRDefault="3D664779" w14:paraId="2779C468" w14:textId="7730B0ED">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D664779">
        <w:rPr>
          <w:rFonts w:ascii="Times New Roman" w:hAnsi="Times New Roman" w:eastAsia="Times New Roman" w:cs="Times New Roman" w:asciiTheme="minorAscii" w:hAnsiTheme="minorAscii" w:eastAsiaTheme="minorAscii" w:cstheme="minorAscii"/>
          <w:b w:val="0"/>
          <w:bCs w:val="0"/>
          <w:sz w:val="24"/>
          <w:szCs w:val="24"/>
          <w:lang w:val="pt-BR"/>
        </w:rPr>
        <w:t xml:space="preserve">Azure não é apenas uma </w:t>
      </w:r>
      <w:r w:rsidRPr="3B50E1C1" w:rsidR="3D664779">
        <w:rPr>
          <w:rFonts w:ascii="Times New Roman" w:hAnsi="Times New Roman" w:eastAsia="Times New Roman" w:cs="Times New Roman" w:asciiTheme="minorAscii" w:hAnsiTheme="minorAscii" w:eastAsiaTheme="minorAscii" w:cstheme="minorAscii"/>
          <w:b w:val="0"/>
          <w:bCs w:val="0"/>
          <w:sz w:val="24"/>
          <w:szCs w:val="24"/>
          <w:lang w:val="pt-BR"/>
        </w:rPr>
        <w:t>plataforma</w:t>
      </w:r>
      <w:r w:rsidRPr="3B50E1C1" w:rsidR="3D664779">
        <w:rPr>
          <w:rFonts w:ascii="Times New Roman" w:hAnsi="Times New Roman" w:eastAsia="Times New Roman" w:cs="Times New Roman" w:asciiTheme="minorAscii" w:hAnsiTheme="minorAscii" w:eastAsiaTheme="minorAscii" w:cstheme="minorAscii"/>
          <w:b w:val="0"/>
          <w:bCs w:val="0"/>
          <w:sz w:val="24"/>
          <w:szCs w:val="24"/>
          <w:lang w:val="pt-BR"/>
        </w:rPr>
        <w:t xml:space="preserve"> de computação em nuvem poderosa. Isso também tem alguns aspectos e funcionalidades interessantes que fazem da Azure um fornecedor único.</w:t>
      </w:r>
    </w:p>
    <w:p w:rsidR="4A3E8716" w:rsidP="3B50E1C1" w:rsidRDefault="4A3E8716" w14:paraId="251F5E02" w14:textId="4FB589B5">
      <w:pPr>
        <w:pStyle w:val="ListParagraph"/>
        <w:numPr>
          <w:ilvl w:val="0"/>
          <w:numId w:val="2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A3E8716">
        <w:rPr>
          <w:rFonts w:ascii="Times New Roman" w:hAnsi="Times New Roman" w:eastAsia="Times New Roman" w:cs="Times New Roman" w:asciiTheme="minorAscii" w:hAnsiTheme="minorAscii" w:eastAsiaTheme="minorAscii" w:cstheme="minorAscii"/>
          <w:b w:val="0"/>
          <w:bCs w:val="0"/>
          <w:sz w:val="24"/>
          <w:szCs w:val="24"/>
          <w:lang w:val="pt-BR"/>
        </w:rPr>
        <w:t>Alcance global</w:t>
      </w:r>
    </w:p>
    <w:p w:rsidR="4A3E8716" w:rsidP="3B50E1C1" w:rsidRDefault="4A3E8716" w14:paraId="7C8C37A9" w14:textId="7C78CA88">
      <w:pPr>
        <w:pStyle w:val="ListParagraph"/>
        <w:numPr>
          <w:ilvl w:val="0"/>
          <w:numId w:val="2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A3E8716">
        <w:rPr>
          <w:rFonts w:ascii="Times New Roman" w:hAnsi="Times New Roman" w:eastAsia="Times New Roman" w:cs="Times New Roman" w:asciiTheme="minorAscii" w:hAnsiTheme="minorAscii" w:eastAsiaTheme="minorAscii" w:cstheme="minorAscii"/>
          <w:b w:val="0"/>
          <w:bCs w:val="0"/>
          <w:sz w:val="24"/>
          <w:szCs w:val="24"/>
          <w:lang w:val="pt-BR"/>
        </w:rPr>
        <w:t>Azure AI e Machine Learning</w:t>
      </w:r>
    </w:p>
    <w:p w:rsidR="4A3E8716" w:rsidP="3B50E1C1" w:rsidRDefault="4A3E8716" w14:paraId="4E23A839" w14:textId="0E31DD16">
      <w:pPr>
        <w:pStyle w:val="ListParagraph"/>
        <w:numPr>
          <w:ilvl w:val="0"/>
          <w:numId w:val="2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A3E8716">
        <w:rPr>
          <w:rFonts w:ascii="Times New Roman" w:hAnsi="Times New Roman" w:eastAsia="Times New Roman" w:cs="Times New Roman" w:asciiTheme="minorAscii" w:hAnsiTheme="minorAscii" w:eastAsiaTheme="minorAscii" w:cstheme="minorAscii"/>
          <w:b w:val="0"/>
          <w:bCs w:val="0"/>
          <w:sz w:val="24"/>
          <w:szCs w:val="24"/>
          <w:lang w:val="pt-BR"/>
        </w:rPr>
        <w:t>Iniciativas de sustentabilidade</w:t>
      </w:r>
    </w:p>
    <w:p w:rsidR="4A3E8716" w:rsidP="3B50E1C1" w:rsidRDefault="4A3E8716" w14:paraId="388199D4" w14:textId="3F289B4B">
      <w:pPr>
        <w:pStyle w:val="ListParagraph"/>
        <w:numPr>
          <w:ilvl w:val="0"/>
          <w:numId w:val="2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A3E8716">
        <w:rPr>
          <w:rFonts w:ascii="Times New Roman" w:hAnsi="Times New Roman" w:eastAsia="Times New Roman" w:cs="Times New Roman" w:asciiTheme="minorAscii" w:hAnsiTheme="minorAscii" w:eastAsiaTheme="minorAscii" w:cstheme="minorAscii"/>
          <w:b w:val="0"/>
          <w:bCs w:val="0"/>
          <w:sz w:val="24"/>
          <w:szCs w:val="24"/>
          <w:lang w:val="pt-BR"/>
        </w:rPr>
        <w:t>Segurança e conformidade</w:t>
      </w:r>
    </w:p>
    <w:p w:rsidR="4A3E8716" w:rsidP="3B50E1C1" w:rsidRDefault="4A3E8716" w14:paraId="003AAE78" w14:textId="1FB9B727">
      <w:pPr>
        <w:pStyle w:val="ListParagraph"/>
        <w:numPr>
          <w:ilvl w:val="0"/>
          <w:numId w:val="2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A3E8716">
        <w:rPr>
          <w:rFonts w:ascii="Times New Roman" w:hAnsi="Times New Roman" w:eastAsia="Times New Roman" w:cs="Times New Roman" w:asciiTheme="minorAscii" w:hAnsiTheme="minorAscii" w:eastAsiaTheme="minorAscii" w:cstheme="minorAscii"/>
          <w:b w:val="0"/>
          <w:bCs w:val="0"/>
          <w:sz w:val="24"/>
          <w:szCs w:val="24"/>
          <w:lang w:val="pt-BR"/>
        </w:rPr>
        <w:t>Preço competitivo comparado com os outros</w:t>
      </w:r>
    </w:p>
    <w:p w:rsidR="3B50E1C1" w:rsidP="3B50E1C1" w:rsidRDefault="3B50E1C1" w14:paraId="02DA95E4" w14:textId="51EF285C">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A3E8716" w:rsidP="3B50E1C1" w:rsidRDefault="4A3E8716" w14:paraId="489BDB0B" w14:textId="1A732554">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A3E8716">
        <w:rPr>
          <w:rFonts w:ascii="Times New Roman" w:hAnsi="Times New Roman" w:eastAsia="Times New Roman" w:cs="Times New Roman" w:asciiTheme="minorAscii" w:hAnsiTheme="minorAscii" w:eastAsiaTheme="minorAscii" w:cstheme="minorAscii"/>
          <w:b w:val="0"/>
          <w:bCs w:val="0"/>
          <w:sz w:val="24"/>
          <w:szCs w:val="24"/>
          <w:lang w:val="pt-BR"/>
        </w:rPr>
        <w:t>Alcance global</w:t>
      </w:r>
    </w:p>
    <w:p w:rsidR="4A3E8716" w:rsidP="3B50E1C1" w:rsidRDefault="4A3E8716" w14:paraId="021D978C" w14:textId="5EA82F13">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A3E8716">
        <w:rPr>
          <w:rFonts w:ascii="Times New Roman" w:hAnsi="Times New Roman" w:eastAsia="Times New Roman" w:cs="Times New Roman" w:asciiTheme="minorAscii" w:hAnsiTheme="minorAscii" w:eastAsiaTheme="minorAscii" w:cstheme="minorAscii"/>
          <w:b w:val="0"/>
          <w:bCs w:val="0"/>
          <w:sz w:val="24"/>
          <w:szCs w:val="24"/>
          <w:lang w:val="pt-BR"/>
        </w:rPr>
        <w:t>Azure opera em mais de 60 regiões espalhados pelo mundo, fazendo dela a plataforma de computação em nuvem mais distribuída. Essa presença global garante que os serviços sejam disponíveis</w:t>
      </w:r>
      <w:r w:rsidRPr="3B50E1C1" w:rsidR="2BE82DC3">
        <w:rPr>
          <w:rFonts w:ascii="Times New Roman" w:hAnsi="Times New Roman" w:eastAsia="Times New Roman" w:cs="Times New Roman" w:asciiTheme="minorAscii" w:hAnsiTheme="minorAscii" w:eastAsiaTheme="minorAscii" w:cstheme="minorAscii"/>
          <w:b w:val="0"/>
          <w:bCs w:val="0"/>
          <w:sz w:val="24"/>
          <w:szCs w:val="24"/>
          <w:lang w:val="pt-BR"/>
        </w:rPr>
        <w:t xml:space="preserve"> próximos aos usuários, reduzindo latência e melhorando desempenho Adicionalmente, Azure Edge Zones e Azure Private Edge Zones e</w:t>
      </w:r>
      <w:r w:rsidRPr="3B50E1C1" w:rsidR="375B3E86">
        <w:rPr>
          <w:rFonts w:ascii="Times New Roman" w:hAnsi="Times New Roman" w:eastAsia="Times New Roman" w:cs="Times New Roman" w:asciiTheme="minorAscii" w:hAnsiTheme="minorAscii" w:eastAsiaTheme="minorAscii" w:cstheme="minorAscii"/>
          <w:b w:val="0"/>
          <w:bCs w:val="0"/>
          <w:sz w:val="24"/>
          <w:szCs w:val="24"/>
          <w:lang w:val="pt-BR"/>
        </w:rPr>
        <w:t>s</w:t>
      </w:r>
      <w:r w:rsidRPr="3B50E1C1" w:rsidR="2BE82DC3">
        <w:rPr>
          <w:rFonts w:ascii="Times New Roman" w:hAnsi="Times New Roman" w:eastAsia="Times New Roman" w:cs="Times New Roman" w:asciiTheme="minorAscii" w:hAnsiTheme="minorAscii" w:eastAsiaTheme="minorAscii" w:cstheme="minorAscii"/>
          <w:b w:val="0"/>
          <w:bCs w:val="0"/>
          <w:sz w:val="24"/>
          <w:szCs w:val="24"/>
          <w:lang w:val="pt-BR"/>
        </w:rPr>
        <w:t>tendem aas capacidades da nuvem até trazer os serviços pr</w:t>
      </w:r>
      <w:r w:rsidRPr="3B50E1C1" w:rsidR="07ED7E84">
        <w:rPr>
          <w:rFonts w:ascii="Times New Roman" w:hAnsi="Times New Roman" w:eastAsia="Times New Roman" w:cs="Times New Roman" w:asciiTheme="minorAscii" w:hAnsiTheme="minorAscii" w:eastAsiaTheme="minorAscii" w:cstheme="minorAscii"/>
          <w:b w:val="0"/>
          <w:bCs w:val="0"/>
          <w:sz w:val="24"/>
          <w:szCs w:val="24"/>
          <w:lang w:val="pt-BR"/>
        </w:rPr>
        <w:t>ó</w:t>
      </w:r>
      <w:r w:rsidRPr="3B50E1C1" w:rsidR="07805CDD">
        <w:rPr>
          <w:rFonts w:ascii="Times New Roman" w:hAnsi="Times New Roman" w:eastAsia="Times New Roman" w:cs="Times New Roman" w:asciiTheme="minorAscii" w:hAnsiTheme="minorAscii" w:eastAsiaTheme="minorAscii" w:cstheme="minorAscii"/>
          <w:b w:val="0"/>
          <w:bCs w:val="0"/>
          <w:sz w:val="24"/>
          <w:szCs w:val="24"/>
          <w:lang w:val="pt-BR"/>
        </w:rPr>
        <w:t>ximos dos usuários e dispositivos.</w:t>
      </w:r>
      <w:r w:rsidRPr="3B50E1C1" w:rsidR="4EF2E8D1">
        <w:rPr>
          <w:rFonts w:ascii="Times New Roman" w:hAnsi="Times New Roman" w:eastAsia="Times New Roman" w:cs="Times New Roman" w:asciiTheme="minorAscii" w:hAnsiTheme="minorAscii" w:eastAsiaTheme="minorAscii" w:cstheme="minorAscii"/>
          <w:b w:val="0"/>
          <w:bCs w:val="0"/>
          <w:sz w:val="24"/>
          <w:szCs w:val="24"/>
          <w:lang w:val="pt-BR"/>
        </w:rPr>
        <w:t xml:space="preserve"> Habilitando baixa latência de rede e </w:t>
      </w:r>
      <w:r w:rsidRPr="3B50E1C1" w:rsidR="4EF2E8D1">
        <w:rPr>
          <w:rFonts w:ascii="Times New Roman" w:hAnsi="Times New Roman" w:eastAsia="Times New Roman" w:cs="Times New Roman" w:asciiTheme="minorAscii" w:hAnsiTheme="minorAscii" w:eastAsiaTheme="minorAscii" w:cstheme="minorAscii"/>
          <w:b w:val="0"/>
          <w:bCs w:val="0"/>
          <w:sz w:val="24"/>
          <w:szCs w:val="24"/>
          <w:lang w:val="pt-BR"/>
        </w:rPr>
        <w:t>edge</w:t>
      </w:r>
      <w:r w:rsidRPr="3B50E1C1" w:rsidR="4EF2E8D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4EF2E8D1">
        <w:rPr>
          <w:rFonts w:ascii="Times New Roman" w:hAnsi="Times New Roman" w:eastAsia="Times New Roman" w:cs="Times New Roman" w:asciiTheme="minorAscii" w:hAnsiTheme="minorAscii" w:eastAsiaTheme="minorAscii" w:cstheme="minorAscii"/>
          <w:b w:val="0"/>
          <w:bCs w:val="0"/>
          <w:sz w:val="24"/>
          <w:szCs w:val="24"/>
          <w:lang w:val="pt-BR"/>
        </w:rPr>
        <w:t>computing</w:t>
      </w:r>
      <w:r w:rsidRPr="3B50E1C1" w:rsidR="4EF2E8D1">
        <w:rPr>
          <w:rFonts w:ascii="Times New Roman" w:hAnsi="Times New Roman" w:eastAsia="Times New Roman" w:cs="Times New Roman" w:asciiTheme="minorAscii" w:hAnsiTheme="minorAscii" w:eastAsiaTheme="minorAscii" w:cstheme="minorAscii"/>
          <w:b w:val="0"/>
          <w:bCs w:val="0"/>
          <w:sz w:val="24"/>
          <w:szCs w:val="24"/>
          <w:lang w:val="pt-BR"/>
        </w:rPr>
        <w:t xml:space="preserve"> para suportar alta responsividade de aplicações. Azure </w:t>
      </w:r>
      <w:r w:rsidRPr="3B50E1C1" w:rsidR="4EF2E8D1">
        <w:rPr>
          <w:rFonts w:ascii="Times New Roman" w:hAnsi="Times New Roman" w:eastAsia="Times New Roman" w:cs="Times New Roman" w:asciiTheme="minorAscii" w:hAnsiTheme="minorAscii" w:eastAsiaTheme="minorAscii" w:cstheme="minorAscii"/>
          <w:b w:val="0"/>
          <w:bCs w:val="0"/>
          <w:sz w:val="24"/>
          <w:szCs w:val="24"/>
          <w:lang w:val="pt-BR"/>
        </w:rPr>
        <w:t>edge</w:t>
      </w:r>
      <w:r w:rsidRPr="3B50E1C1" w:rsidR="4EF2E8D1">
        <w:rPr>
          <w:rFonts w:ascii="Times New Roman" w:hAnsi="Times New Roman" w:eastAsia="Times New Roman" w:cs="Times New Roman" w:asciiTheme="minorAscii" w:hAnsiTheme="minorAscii" w:eastAsiaTheme="minorAscii" w:cstheme="minorAscii"/>
          <w:b w:val="0"/>
          <w:bCs w:val="0"/>
          <w:sz w:val="24"/>
          <w:szCs w:val="24"/>
          <w:lang w:val="pt-BR"/>
        </w:rPr>
        <w:t xml:space="preserve"> zones e </w:t>
      </w:r>
      <w:r w:rsidRPr="3B50E1C1" w:rsidR="4EF2E8D1">
        <w:rPr>
          <w:rFonts w:ascii="Times New Roman" w:hAnsi="Times New Roman" w:eastAsia="Times New Roman" w:cs="Times New Roman" w:asciiTheme="minorAscii" w:hAnsiTheme="minorAscii" w:eastAsiaTheme="minorAscii" w:cstheme="minorAscii"/>
          <w:b w:val="0"/>
          <w:bCs w:val="0"/>
          <w:sz w:val="24"/>
          <w:szCs w:val="24"/>
          <w:lang w:val="pt-BR"/>
        </w:rPr>
        <w:t>azure</w:t>
      </w:r>
      <w:r w:rsidRPr="3B50E1C1" w:rsidR="4EF2E8D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4EF2E8D1">
        <w:rPr>
          <w:rFonts w:ascii="Times New Roman" w:hAnsi="Times New Roman" w:eastAsia="Times New Roman" w:cs="Times New Roman" w:asciiTheme="minorAscii" w:hAnsiTheme="minorAscii" w:eastAsiaTheme="minorAscii" w:cstheme="minorAscii"/>
          <w:b w:val="0"/>
          <w:bCs w:val="0"/>
          <w:sz w:val="24"/>
          <w:szCs w:val="24"/>
          <w:lang w:val="pt-BR"/>
        </w:rPr>
        <w:t>private</w:t>
      </w:r>
      <w:r w:rsidRPr="3B50E1C1" w:rsidR="4EF2E8D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4EF2E8D1">
        <w:rPr>
          <w:rFonts w:ascii="Times New Roman" w:hAnsi="Times New Roman" w:eastAsia="Times New Roman" w:cs="Times New Roman" w:asciiTheme="minorAscii" w:hAnsiTheme="minorAscii" w:eastAsiaTheme="minorAscii" w:cstheme="minorAscii"/>
          <w:b w:val="0"/>
          <w:bCs w:val="0"/>
          <w:sz w:val="24"/>
          <w:szCs w:val="24"/>
          <w:lang w:val="pt-BR"/>
        </w:rPr>
        <w:t>edge</w:t>
      </w:r>
      <w:r w:rsidRPr="3B50E1C1" w:rsidR="4EF2E8D1">
        <w:rPr>
          <w:rFonts w:ascii="Times New Roman" w:hAnsi="Times New Roman" w:eastAsia="Times New Roman" w:cs="Times New Roman" w:asciiTheme="minorAscii" w:hAnsiTheme="minorAscii" w:eastAsiaTheme="minorAscii" w:cstheme="minorAscii"/>
          <w:b w:val="0"/>
          <w:bCs w:val="0"/>
          <w:sz w:val="24"/>
          <w:szCs w:val="24"/>
          <w:lang w:val="pt-BR"/>
        </w:rPr>
        <w:t xml:space="preserve"> zones são</w:t>
      </w:r>
      <w:r w:rsidRPr="3B50E1C1" w:rsidR="378F8840">
        <w:rPr>
          <w:rFonts w:ascii="Times New Roman" w:hAnsi="Times New Roman" w:eastAsia="Times New Roman" w:cs="Times New Roman" w:asciiTheme="minorAscii" w:hAnsiTheme="minorAscii" w:eastAsiaTheme="minorAscii" w:cstheme="minorAscii"/>
          <w:b w:val="0"/>
          <w:bCs w:val="0"/>
          <w:sz w:val="24"/>
          <w:szCs w:val="24"/>
          <w:lang w:val="pt-BR"/>
        </w:rPr>
        <w:t xml:space="preserve"> soluções designadas para trazer a capacidade da nuvem próximo aos usuários, dispositivos e cargas.</w:t>
      </w:r>
    </w:p>
    <w:p w:rsidR="3B50E1C1" w:rsidP="3B50E1C1" w:rsidRDefault="3B50E1C1" w14:paraId="5AD2D3A5" w14:textId="076EB7C4">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6617D827" w:rsidP="3B50E1C1" w:rsidRDefault="6617D827" w14:paraId="418E1318" w14:textId="3632BCC9">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617D827">
        <w:rPr>
          <w:rFonts w:ascii="Times New Roman" w:hAnsi="Times New Roman" w:eastAsia="Times New Roman" w:cs="Times New Roman" w:asciiTheme="minorAscii" w:hAnsiTheme="minorAscii" w:eastAsiaTheme="minorAscii" w:cstheme="minorAscii"/>
          <w:b w:val="0"/>
          <w:bCs w:val="0"/>
          <w:sz w:val="24"/>
          <w:szCs w:val="24"/>
          <w:lang w:val="pt-BR"/>
        </w:rPr>
        <w:t>Azure AI e Machine Learning</w:t>
      </w:r>
    </w:p>
    <w:p w:rsidR="6617D827" w:rsidP="3B50E1C1" w:rsidRDefault="6617D827" w14:paraId="657F4FA4" w14:textId="03E2B610">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617D827">
        <w:rPr>
          <w:rFonts w:ascii="Times New Roman" w:hAnsi="Times New Roman" w:eastAsia="Times New Roman" w:cs="Times New Roman" w:asciiTheme="minorAscii" w:hAnsiTheme="minorAscii" w:eastAsiaTheme="minorAscii" w:cstheme="minorAscii"/>
          <w:b w:val="0"/>
          <w:bCs w:val="0"/>
          <w:sz w:val="24"/>
          <w:szCs w:val="24"/>
          <w:lang w:val="pt-BR"/>
        </w:rPr>
        <w:t xml:space="preserve">Azure oferece avançadas capacidades de </w:t>
      </w:r>
      <w:r w:rsidRPr="3B50E1C1" w:rsidR="21496C20">
        <w:rPr>
          <w:rFonts w:ascii="Times New Roman" w:hAnsi="Times New Roman" w:eastAsia="Times New Roman" w:cs="Times New Roman" w:asciiTheme="minorAscii" w:hAnsiTheme="minorAscii" w:eastAsiaTheme="minorAscii" w:cstheme="minorAscii"/>
          <w:b w:val="0"/>
          <w:bCs w:val="0"/>
          <w:sz w:val="24"/>
          <w:szCs w:val="24"/>
          <w:lang w:val="pt-BR"/>
        </w:rPr>
        <w:t>Inteligência</w:t>
      </w:r>
      <w:r w:rsidRPr="3B50E1C1" w:rsidR="6617D827">
        <w:rPr>
          <w:rFonts w:ascii="Times New Roman" w:hAnsi="Times New Roman" w:eastAsia="Times New Roman" w:cs="Times New Roman" w:asciiTheme="minorAscii" w:hAnsiTheme="minorAscii" w:eastAsiaTheme="minorAscii" w:cstheme="minorAscii"/>
          <w:b w:val="0"/>
          <w:bCs w:val="0"/>
          <w:sz w:val="24"/>
          <w:szCs w:val="24"/>
          <w:lang w:val="pt-BR"/>
        </w:rPr>
        <w:t xml:space="preserve"> artificial e </w:t>
      </w:r>
      <w:r w:rsidRPr="3B50E1C1" w:rsidR="1F1DCC5C">
        <w:rPr>
          <w:rFonts w:ascii="Times New Roman" w:hAnsi="Times New Roman" w:eastAsia="Times New Roman" w:cs="Times New Roman" w:asciiTheme="minorAscii" w:hAnsiTheme="minorAscii" w:eastAsiaTheme="minorAscii" w:cstheme="minorAscii"/>
          <w:b w:val="0"/>
          <w:bCs w:val="0"/>
          <w:sz w:val="24"/>
          <w:szCs w:val="24"/>
          <w:lang w:val="pt-BR"/>
        </w:rPr>
        <w:t>aprendizado</w:t>
      </w:r>
      <w:r w:rsidRPr="3B50E1C1" w:rsidR="6617D827">
        <w:rPr>
          <w:rFonts w:ascii="Times New Roman" w:hAnsi="Times New Roman" w:eastAsia="Times New Roman" w:cs="Times New Roman" w:asciiTheme="minorAscii" w:hAnsiTheme="minorAscii" w:eastAsiaTheme="minorAscii" w:cstheme="minorAscii"/>
          <w:b w:val="0"/>
          <w:bCs w:val="0"/>
          <w:sz w:val="24"/>
          <w:szCs w:val="24"/>
          <w:lang w:val="pt-BR"/>
        </w:rPr>
        <w:t xml:space="preserve"> de </w:t>
      </w:r>
      <w:r w:rsidRPr="3B50E1C1" w:rsidR="600BE210">
        <w:rPr>
          <w:rFonts w:ascii="Times New Roman" w:hAnsi="Times New Roman" w:eastAsia="Times New Roman" w:cs="Times New Roman" w:asciiTheme="minorAscii" w:hAnsiTheme="minorAscii" w:eastAsiaTheme="minorAscii" w:cstheme="minorAscii"/>
          <w:b w:val="0"/>
          <w:bCs w:val="0"/>
          <w:sz w:val="24"/>
          <w:szCs w:val="24"/>
          <w:lang w:val="pt-BR"/>
        </w:rPr>
        <w:t>máquina</w:t>
      </w:r>
      <w:r w:rsidRPr="3B50E1C1" w:rsidR="6617D827">
        <w:rPr>
          <w:rFonts w:ascii="Times New Roman" w:hAnsi="Times New Roman" w:eastAsia="Times New Roman" w:cs="Times New Roman" w:asciiTheme="minorAscii" w:hAnsiTheme="minorAscii" w:eastAsiaTheme="minorAscii" w:cstheme="minorAscii"/>
          <w:b w:val="0"/>
          <w:bCs w:val="0"/>
          <w:sz w:val="24"/>
          <w:szCs w:val="24"/>
          <w:lang w:val="pt-BR"/>
        </w:rPr>
        <w:t xml:space="preserve"> através de serviços c</w:t>
      </w:r>
      <w:r w:rsidRPr="3B50E1C1" w:rsidR="0F6D0960">
        <w:rPr>
          <w:rFonts w:ascii="Times New Roman" w:hAnsi="Times New Roman" w:eastAsia="Times New Roman" w:cs="Times New Roman" w:asciiTheme="minorAscii" w:hAnsiTheme="minorAscii" w:eastAsiaTheme="minorAscii" w:cstheme="minorAscii"/>
          <w:b w:val="0"/>
          <w:bCs w:val="0"/>
          <w:sz w:val="24"/>
          <w:szCs w:val="24"/>
          <w:lang w:val="pt-BR"/>
        </w:rPr>
        <w:t>o</w:t>
      </w:r>
      <w:r w:rsidRPr="3B50E1C1" w:rsidR="6617D827">
        <w:rPr>
          <w:rFonts w:ascii="Times New Roman" w:hAnsi="Times New Roman" w:eastAsia="Times New Roman" w:cs="Times New Roman" w:asciiTheme="minorAscii" w:hAnsiTheme="minorAscii" w:eastAsiaTheme="minorAscii" w:cstheme="minorAscii"/>
          <w:b w:val="0"/>
          <w:bCs w:val="0"/>
          <w:sz w:val="24"/>
          <w:szCs w:val="24"/>
          <w:lang w:val="pt-BR"/>
        </w:rPr>
        <w:t xml:space="preserve">mo Azure </w:t>
      </w:r>
      <w:r w:rsidRPr="3B50E1C1" w:rsidR="6617D827">
        <w:rPr>
          <w:rFonts w:ascii="Times New Roman" w:hAnsi="Times New Roman" w:eastAsia="Times New Roman" w:cs="Times New Roman" w:asciiTheme="minorAscii" w:hAnsiTheme="minorAscii" w:eastAsiaTheme="minorAscii" w:cstheme="minorAscii"/>
          <w:b w:val="0"/>
          <w:bCs w:val="0"/>
          <w:sz w:val="24"/>
          <w:szCs w:val="24"/>
          <w:lang w:val="pt-BR"/>
        </w:rPr>
        <w:t>Cognitive</w:t>
      </w:r>
      <w:r w:rsidRPr="3B50E1C1" w:rsidR="6617D827">
        <w:rPr>
          <w:rFonts w:ascii="Times New Roman" w:hAnsi="Times New Roman" w:eastAsia="Times New Roman" w:cs="Times New Roman" w:asciiTheme="minorAscii" w:hAnsiTheme="minorAscii" w:eastAsiaTheme="minorAscii" w:cstheme="minorAscii"/>
          <w:b w:val="0"/>
          <w:bCs w:val="0"/>
          <w:sz w:val="24"/>
          <w:szCs w:val="24"/>
          <w:lang w:val="pt-BR"/>
        </w:rPr>
        <w:t>, Azure Machine Learning e Azure OpenAI. Essas ferramentas hab</w:t>
      </w:r>
      <w:r w:rsidRPr="3B50E1C1" w:rsidR="266DE653">
        <w:rPr>
          <w:rFonts w:ascii="Times New Roman" w:hAnsi="Times New Roman" w:eastAsia="Times New Roman" w:cs="Times New Roman" w:asciiTheme="minorAscii" w:hAnsiTheme="minorAscii" w:eastAsiaTheme="minorAscii" w:cstheme="minorAscii"/>
          <w:b w:val="0"/>
          <w:bCs w:val="0"/>
          <w:sz w:val="24"/>
          <w:szCs w:val="24"/>
          <w:lang w:val="pt-BR"/>
        </w:rPr>
        <w:t xml:space="preserve">ilitam os </w:t>
      </w:r>
      <w:r w:rsidRPr="3B50E1C1" w:rsidR="3E76EFDC">
        <w:rPr>
          <w:rFonts w:ascii="Times New Roman" w:hAnsi="Times New Roman" w:eastAsia="Times New Roman" w:cs="Times New Roman" w:asciiTheme="minorAscii" w:hAnsiTheme="minorAscii" w:eastAsiaTheme="minorAscii" w:cstheme="minorAscii"/>
          <w:b w:val="0"/>
          <w:bCs w:val="0"/>
          <w:sz w:val="24"/>
          <w:szCs w:val="24"/>
          <w:lang w:val="pt-BR"/>
        </w:rPr>
        <w:t>desenvolvedores</w:t>
      </w:r>
      <w:r w:rsidRPr="3B50E1C1" w:rsidR="266DE653">
        <w:rPr>
          <w:rFonts w:ascii="Times New Roman" w:hAnsi="Times New Roman" w:eastAsia="Times New Roman" w:cs="Times New Roman" w:asciiTheme="minorAscii" w:hAnsiTheme="minorAscii" w:eastAsiaTheme="minorAscii" w:cstheme="minorAscii"/>
          <w:b w:val="0"/>
          <w:bCs w:val="0"/>
          <w:sz w:val="24"/>
          <w:szCs w:val="24"/>
          <w:lang w:val="pt-BR"/>
        </w:rPr>
        <w:t xml:space="preserve"> integrarem funcionalidades de IA em aplicações sem necessidade de experi</w:t>
      </w:r>
      <w:r w:rsidRPr="3B50E1C1" w:rsidR="74EABE20">
        <w:rPr>
          <w:rFonts w:ascii="Times New Roman" w:hAnsi="Times New Roman" w:eastAsia="Times New Roman" w:cs="Times New Roman" w:asciiTheme="minorAscii" w:hAnsiTheme="minorAscii" w:eastAsiaTheme="minorAscii" w:cstheme="minorAscii"/>
          <w:b w:val="0"/>
          <w:bCs w:val="0"/>
          <w:sz w:val="24"/>
          <w:szCs w:val="24"/>
          <w:lang w:val="pt-BR"/>
        </w:rPr>
        <w:t>ê</w:t>
      </w:r>
      <w:r w:rsidRPr="3B50E1C1" w:rsidR="266DE653">
        <w:rPr>
          <w:rFonts w:ascii="Times New Roman" w:hAnsi="Times New Roman" w:eastAsia="Times New Roman" w:cs="Times New Roman" w:asciiTheme="minorAscii" w:hAnsiTheme="minorAscii" w:eastAsiaTheme="minorAscii" w:cstheme="minorAscii"/>
          <w:b w:val="0"/>
          <w:bCs w:val="0"/>
          <w:sz w:val="24"/>
          <w:szCs w:val="24"/>
          <w:lang w:val="pt-BR"/>
        </w:rPr>
        <w:t xml:space="preserve">ncia com </w:t>
      </w:r>
      <w:r w:rsidRPr="3B50E1C1" w:rsidR="6E17C8D5">
        <w:rPr>
          <w:rFonts w:ascii="Times New Roman" w:hAnsi="Times New Roman" w:eastAsia="Times New Roman" w:cs="Times New Roman" w:asciiTheme="minorAscii" w:hAnsiTheme="minorAscii" w:eastAsiaTheme="minorAscii" w:cstheme="minorAscii"/>
          <w:b w:val="0"/>
          <w:bCs w:val="0"/>
          <w:sz w:val="24"/>
          <w:szCs w:val="24"/>
          <w:lang w:val="pt-BR"/>
        </w:rPr>
        <w:t>ciência</w:t>
      </w:r>
      <w:r w:rsidRPr="3B50E1C1" w:rsidR="266DE653">
        <w:rPr>
          <w:rFonts w:ascii="Times New Roman" w:hAnsi="Times New Roman" w:eastAsia="Times New Roman" w:cs="Times New Roman" w:asciiTheme="minorAscii" w:hAnsiTheme="minorAscii" w:eastAsiaTheme="minorAscii" w:cstheme="minorAscii"/>
          <w:b w:val="0"/>
          <w:bCs w:val="0"/>
          <w:sz w:val="24"/>
          <w:szCs w:val="24"/>
          <w:lang w:val="pt-BR"/>
        </w:rPr>
        <w:t xml:space="preserve"> de dados.</w:t>
      </w:r>
    </w:p>
    <w:p w:rsidR="3B50E1C1" w:rsidP="3B50E1C1" w:rsidRDefault="3B50E1C1" w14:paraId="477772CF" w14:textId="3E759D14">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020835B0" w:rsidP="3B50E1C1" w:rsidRDefault="020835B0" w14:paraId="3F8817B8" w14:textId="49C46C20">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20835B0">
        <w:rPr>
          <w:rFonts w:ascii="Times New Roman" w:hAnsi="Times New Roman" w:eastAsia="Times New Roman" w:cs="Times New Roman" w:asciiTheme="minorAscii" w:hAnsiTheme="minorAscii" w:eastAsiaTheme="minorAscii" w:cstheme="minorAscii"/>
          <w:b w:val="0"/>
          <w:bCs w:val="0"/>
          <w:sz w:val="24"/>
          <w:szCs w:val="24"/>
          <w:lang w:val="pt-BR"/>
        </w:rPr>
        <w:t>Iniciativas de sustentabilidade</w:t>
      </w:r>
    </w:p>
    <w:p w:rsidR="77D917F4" w:rsidP="3B50E1C1" w:rsidRDefault="77D917F4" w14:paraId="0118E38B" w14:textId="306028CE">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7D917F4">
        <w:rPr>
          <w:rFonts w:ascii="Times New Roman" w:hAnsi="Times New Roman" w:eastAsia="Times New Roman" w:cs="Times New Roman" w:asciiTheme="minorAscii" w:hAnsiTheme="minorAscii" w:eastAsiaTheme="minorAscii" w:cstheme="minorAscii"/>
          <w:b w:val="0"/>
          <w:bCs w:val="0"/>
          <w:sz w:val="24"/>
          <w:szCs w:val="24"/>
          <w:lang w:val="pt-BR"/>
        </w:rPr>
        <w:t xml:space="preserve">A Microsoft está comprometida em tornar o Azure uma plataforma de nuvem sustentável. A empresa assumiu o compromisso de se tornar carbono negativa até 2030 e, até 2025, os centros de dados do Azure serão alimentados por 100% de energia renovável. A Microsoft também investe na conservação da água e em iniciativas de resíduo zero em seus centros de dados. Além disso, ferramentas como o Azure </w:t>
      </w:r>
      <w:r w:rsidRPr="3B50E1C1" w:rsidR="77D917F4">
        <w:rPr>
          <w:rFonts w:ascii="Times New Roman" w:hAnsi="Times New Roman" w:eastAsia="Times New Roman" w:cs="Times New Roman" w:asciiTheme="minorAscii" w:hAnsiTheme="minorAscii" w:eastAsiaTheme="minorAscii" w:cstheme="minorAscii"/>
          <w:b w:val="0"/>
          <w:bCs w:val="0"/>
          <w:sz w:val="24"/>
          <w:szCs w:val="24"/>
          <w:lang w:val="pt-BR"/>
        </w:rPr>
        <w:t>Emissions</w:t>
      </w:r>
      <w:r w:rsidRPr="3B50E1C1" w:rsidR="77D917F4">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7D917F4">
        <w:rPr>
          <w:rFonts w:ascii="Times New Roman" w:hAnsi="Times New Roman" w:eastAsia="Times New Roman" w:cs="Times New Roman" w:asciiTheme="minorAscii" w:hAnsiTheme="minorAscii" w:eastAsiaTheme="minorAscii" w:cstheme="minorAscii"/>
          <w:b w:val="0"/>
          <w:bCs w:val="0"/>
          <w:sz w:val="24"/>
          <w:szCs w:val="24"/>
          <w:lang w:val="pt-BR"/>
        </w:rPr>
        <w:t>Impact</w:t>
      </w:r>
      <w:r w:rsidRPr="3B50E1C1" w:rsidR="77D917F4">
        <w:rPr>
          <w:rFonts w:ascii="Times New Roman" w:hAnsi="Times New Roman" w:eastAsia="Times New Roman" w:cs="Times New Roman" w:asciiTheme="minorAscii" w:hAnsiTheme="minorAscii" w:eastAsiaTheme="minorAscii" w:cstheme="minorAscii"/>
          <w:b w:val="0"/>
          <w:bCs w:val="0"/>
          <w:sz w:val="24"/>
          <w:szCs w:val="24"/>
          <w:lang w:val="pt-BR"/>
        </w:rPr>
        <w:t xml:space="preserve"> Dashboard permitem que os clientes monitorem e otimizem sua pegada de carbono, promovendo transparência e sustentabilidade no uso da nuvem.</w:t>
      </w:r>
    </w:p>
    <w:p w:rsidR="3B50E1C1" w:rsidP="3B50E1C1" w:rsidRDefault="3B50E1C1" w14:paraId="3998A602" w14:textId="5D195BB1">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149D50BD" w:rsidP="3B50E1C1" w:rsidRDefault="149D50BD" w14:paraId="23134107" w14:textId="34448CA0">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49D50BD">
        <w:rPr>
          <w:rFonts w:ascii="Times New Roman" w:hAnsi="Times New Roman" w:eastAsia="Times New Roman" w:cs="Times New Roman" w:asciiTheme="minorAscii" w:hAnsiTheme="minorAscii" w:eastAsiaTheme="minorAscii" w:cstheme="minorAscii"/>
          <w:b w:val="0"/>
          <w:bCs w:val="0"/>
          <w:sz w:val="24"/>
          <w:szCs w:val="24"/>
          <w:lang w:val="pt-BR"/>
        </w:rPr>
        <w:t>Segurança e conformidade</w:t>
      </w:r>
    </w:p>
    <w:p w:rsidR="149D50BD" w:rsidP="3B50E1C1" w:rsidRDefault="149D50BD" w14:paraId="06DFB4A8" w14:textId="01C7886C">
      <w:pPr>
        <w:bidi w:val="0"/>
        <w:jc w:val="both"/>
      </w:pPr>
      <w:r w:rsidRPr="3B50E1C1" w:rsidR="149D50BD">
        <w:rPr>
          <w:rFonts w:ascii="Times New Roman" w:hAnsi="Times New Roman" w:eastAsia="Times New Roman" w:cs="Times New Roman"/>
          <w:noProof w:val="0"/>
          <w:sz w:val="24"/>
          <w:szCs w:val="24"/>
          <w:lang w:val="pt-BR"/>
        </w:rPr>
        <w:t>O Azure foi projetado com a segurança como prioridade, oferecendo um conjunto abrangente de ferramentas e recursos de segurança. Ele está em conformidade com uma ampla variedade de normas e padrões regulatórios, tornando-se uma plataforma confiável para setores que possuem requisitos regulatórios rigorosos.</w:t>
      </w:r>
    </w:p>
    <w:p w:rsidR="3B50E1C1" w:rsidP="3B50E1C1" w:rsidRDefault="3B50E1C1" w14:paraId="77B505FC" w14:textId="5A547401">
      <w:pPr>
        <w:bidi w:val="0"/>
        <w:jc w:val="both"/>
        <w:rPr>
          <w:rFonts w:ascii="Times New Roman" w:hAnsi="Times New Roman" w:eastAsia="Times New Roman" w:cs="Times New Roman"/>
          <w:noProof w:val="0"/>
          <w:sz w:val="24"/>
          <w:szCs w:val="24"/>
          <w:lang w:val="pt-BR"/>
        </w:rPr>
      </w:pPr>
    </w:p>
    <w:p w:rsidR="149D50BD" w:rsidP="3B50E1C1" w:rsidRDefault="149D50BD" w14:paraId="11BB875C" w14:textId="1FB9B72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49D50BD">
        <w:rPr>
          <w:rFonts w:ascii="Times New Roman" w:hAnsi="Times New Roman" w:eastAsia="Times New Roman" w:cs="Times New Roman" w:asciiTheme="minorAscii" w:hAnsiTheme="minorAscii" w:eastAsiaTheme="minorAscii" w:cstheme="minorAscii"/>
          <w:b w:val="0"/>
          <w:bCs w:val="0"/>
          <w:sz w:val="24"/>
          <w:szCs w:val="24"/>
          <w:lang w:val="pt-BR"/>
        </w:rPr>
        <w:t>Preço competitivo comparado com os outros</w:t>
      </w:r>
    </w:p>
    <w:p w:rsidR="5784269C" w:rsidP="3B50E1C1" w:rsidRDefault="5784269C" w14:paraId="54F4B2A0" w14:textId="3266A5B0">
      <w:pPr>
        <w:bidi w:val="0"/>
        <w:jc w:val="both"/>
        <w:rPr>
          <w:rFonts w:ascii="Times New Roman" w:hAnsi="Times New Roman" w:eastAsia="Times New Roman" w:cs="Times New Roman"/>
          <w:noProof w:val="0"/>
          <w:sz w:val="24"/>
          <w:szCs w:val="24"/>
          <w:lang w:val="pt-BR"/>
        </w:rPr>
      </w:pPr>
      <w:r w:rsidRPr="3B50E1C1" w:rsidR="5784269C">
        <w:rPr>
          <w:rFonts w:ascii="Times New Roman" w:hAnsi="Times New Roman" w:eastAsia="Times New Roman" w:cs="Times New Roman"/>
          <w:noProof w:val="0"/>
          <w:sz w:val="24"/>
          <w:szCs w:val="24"/>
          <w:lang w:val="pt-BR"/>
        </w:rPr>
        <w:t>Quando se trata de preços, o Azure é altamente competitivo em comparação com outros provedores de serviços em nuvem. A Microsoft oferece diversas opções de precificação, incluindo pagamento conforme o uso (</w:t>
      </w:r>
      <w:r w:rsidRPr="3B50E1C1" w:rsidR="5784269C">
        <w:rPr>
          <w:rFonts w:ascii="Times New Roman" w:hAnsi="Times New Roman" w:eastAsia="Times New Roman" w:cs="Times New Roman"/>
          <w:noProof w:val="0"/>
          <w:sz w:val="24"/>
          <w:szCs w:val="24"/>
          <w:lang w:val="pt-BR"/>
        </w:rPr>
        <w:t>pay</w:t>
      </w:r>
      <w:r w:rsidRPr="3B50E1C1" w:rsidR="5784269C">
        <w:rPr>
          <w:rFonts w:ascii="Times New Roman" w:hAnsi="Times New Roman" w:eastAsia="Times New Roman" w:cs="Times New Roman"/>
          <w:noProof w:val="0"/>
          <w:sz w:val="24"/>
          <w:szCs w:val="24"/>
          <w:lang w:val="pt-BR"/>
        </w:rPr>
        <w:t>-as-</w:t>
      </w:r>
      <w:r w:rsidRPr="3B50E1C1" w:rsidR="5784269C">
        <w:rPr>
          <w:rFonts w:ascii="Times New Roman" w:hAnsi="Times New Roman" w:eastAsia="Times New Roman" w:cs="Times New Roman"/>
          <w:noProof w:val="0"/>
          <w:sz w:val="24"/>
          <w:szCs w:val="24"/>
          <w:lang w:val="pt-BR"/>
        </w:rPr>
        <w:t>you</w:t>
      </w:r>
      <w:r w:rsidRPr="3B50E1C1" w:rsidR="5784269C">
        <w:rPr>
          <w:rFonts w:ascii="Times New Roman" w:hAnsi="Times New Roman" w:eastAsia="Times New Roman" w:cs="Times New Roman"/>
          <w:noProof w:val="0"/>
          <w:sz w:val="24"/>
          <w:szCs w:val="24"/>
          <w:lang w:val="pt-BR"/>
        </w:rPr>
        <w:t xml:space="preserve">-go), instâncias reservadas (reserved instances) e preços spot (spot </w:t>
      </w:r>
      <w:r w:rsidRPr="3B50E1C1" w:rsidR="5784269C">
        <w:rPr>
          <w:rFonts w:ascii="Times New Roman" w:hAnsi="Times New Roman" w:eastAsia="Times New Roman" w:cs="Times New Roman"/>
          <w:noProof w:val="0"/>
          <w:sz w:val="24"/>
          <w:szCs w:val="24"/>
          <w:lang w:val="pt-BR"/>
        </w:rPr>
        <w:t>pricing</w:t>
      </w:r>
      <w:r w:rsidRPr="3B50E1C1" w:rsidR="5784269C">
        <w:rPr>
          <w:rFonts w:ascii="Times New Roman" w:hAnsi="Times New Roman" w:eastAsia="Times New Roman" w:cs="Times New Roman"/>
          <w:noProof w:val="0"/>
          <w:sz w:val="24"/>
          <w:szCs w:val="24"/>
          <w:lang w:val="pt-BR"/>
        </w:rPr>
        <w:t>), proporcionando flexibilidade para atender a diferentes necessidades de negócios. As instâncias reservadas, por exemplo, oferecem descontos significativos para clientes que se comprometem a utilizar Máquinas Virtuais (</w:t>
      </w:r>
      <w:r w:rsidRPr="3B50E1C1" w:rsidR="5784269C">
        <w:rPr>
          <w:rFonts w:ascii="Times New Roman" w:hAnsi="Times New Roman" w:eastAsia="Times New Roman" w:cs="Times New Roman"/>
          <w:noProof w:val="0"/>
          <w:sz w:val="24"/>
          <w:szCs w:val="24"/>
          <w:lang w:val="pt-BR"/>
        </w:rPr>
        <w:t>VMs</w:t>
      </w:r>
      <w:r w:rsidRPr="3B50E1C1" w:rsidR="5784269C">
        <w:rPr>
          <w:rFonts w:ascii="Times New Roman" w:hAnsi="Times New Roman" w:eastAsia="Times New Roman" w:cs="Times New Roman"/>
          <w:noProof w:val="0"/>
          <w:sz w:val="24"/>
          <w:szCs w:val="24"/>
          <w:lang w:val="pt-BR"/>
        </w:rPr>
        <w:t xml:space="preserve">) do Azure por um período de um ou três anos. Isso torna o Azure uma opção atraente para organizações com cargas de trabalho previsíveis. Além disso, o Azure </w:t>
      </w:r>
      <w:r w:rsidRPr="3B50E1C1" w:rsidR="5784269C">
        <w:rPr>
          <w:rFonts w:ascii="Times New Roman" w:hAnsi="Times New Roman" w:eastAsia="Times New Roman" w:cs="Times New Roman"/>
          <w:noProof w:val="0"/>
          <w:sz w:val="24"/>
          <w:szCs w:val="24"/>
          <w:lang w:val="pt-BR"/>
        </w:rPr>
        <w:t>Hybrid</w:t>
      </w:r>
      <w:r w:rsidRPr="3B50E1C1" w:rsidR="5784269C">
        <w:rPr>
          <w:rFonts w:ascii="Times New Roman" w:hAnsi="Times New Roman" w:eastAsia="Times New Roman" w:cs="Times New Roman"/>
          <w:noProof w:val="0"/>
          <w:sz w:val="24"/>
          <w:szCs w:val="24"/>
          <w:lang w:val="pt-BR"/>
        </w:rPr>
        <w:t xml:space="preserve"> </w:t>
      </w:r>
      <w:r w:rsidRPr="3B50E1C1" w:rsidR="5784269C">
        <w:rPr>
          <w:rFonts w:ascii="Times New Roman" w:hAnsi="Times New Roman" w:eastAsia="Times New Roman" w:cs="Times New Roman"/>
          <w:noProof w:val="0"/>
          <w:sz w:val="24"/>
          <w:szCs w:val="24"/>
          <w:lang w:val="pt-BR"/>
        </w:rPr>
        <w:t>Benefit</w:t>
      </w:r>
      <w:r w:rsidRPr="3B50E1C1" w:rsidR="5784269C">
        <w:rPr>
          <w:rFonts w:ascii="Times New Roman" w:hAnsi="Times New Roman" w:eastAsia="Times New Roman" w:cs="Times New Roman"/>
          <w:noProof w:val="0"/>
          <w:sz w:val="24"/>
          <w:szCs w:val="24"/>
          <w:lang w:val="pt-BR"/>
        </w:rPr>
        <w:t xml:space="preserve"> permite que as empresas utilizem suas licenças locais (</w:t>
      </w:r>
      <w:r w:rsidRPr="3B50E1C1" w:rsidR="5784269C">
        <w:rPr>
          <w:rFonts w:ascii="Times New Roman" w:hAnsi="Times New Roman" w:eastAsia="Times New Roman" w:cs="Times New Roman"/>
          <w:noProof w:val="0"/>
          <w:sz w:val="24"/>
          <w:szCs w:val="24"/>
          <w:lang w:val="pt-BR"/>
        </w:rPr>
        <w:t>on-premises</w:t>
      </w:r>
      <w:r w:rsidRPr="3B50E1C1" w:rsidR="5784269C">
        <w:rPr>
          <w:rFonts w:ascii="Times New Roman" w:hAnsi="Times New Roman" w:eastAsia="Times New Roman" w:cs="Times New Roman"/>
          <w:noProof w:val="0"/>
          <w:sz w:val="24"/>
          <w:szCs w:val="24"/>
          <w:lang w:val="pt-BR"/>
        </w:rPr>
        <w:t>) existentes com o Azure, proporcionando economia adicional de custos. Ao aproveitar investimentos já realizados, as organizações podem reduzir o Custo Total de Propriedade (TCO) e maximizar o valor de suas assinaturas do Azure. Outro aspecto importante da competitividade de preços do Azure é seu compromisso com a transparência. A Microsoft fornece informações detalhadas sobre preços para todos os seus serviços, permitindo que os clientes compreendam a estrutura de custos e tomem decisões informadas.</w:t>
      </w:r>
    </w:p>
    <w:p w:rsidR="3B50E1C1" w:rsidP="3B50E1C1" w:rsidRDefault="3B50E1C1" w14:paraId="303B6128" w14:textId="11884B1C">
      <w:pPr>
        <w:bidi w:val="0"/>
        <w:jc w:val="both"/>
        <w:rPr>
          <w:rFonts w:ascii="Times New Roman" w:hAnsi="Times New Roman" w:eastAsia="Times New Roman" w:cs="Times New Roman"/>
          <w:noProof w:val="0"/>
          <w:sz w:val="24"/>
          <w:szCs w:val="24"/>
          <w:lang w:val="pt-BR"/>
        </w:rPr>
      </w:pPr>
    </w:p>
    <w:p w:rsidR="4CEBBF87" w:rsidP="3B50E1C1" w:rsidRDefault="4CEBBF87" w14:paraId="2B7610F2" w14:textId="6857823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CEBBF87">
        <w:rPr>
          <w:rFonts w:ascii="Times New Roman" w:hAnsi="Times New Roman" w:eastAsia="Times New Roman" w:cs="Times New Roman" w:asciiTheme="minorAscii" w:hAnsiTheme="minorAscii" w:eastAsiaTheme="minorAscii" w:cstheme="minorAscii"/>
          <w:b w:val="0"/>
          <w:bCs w:val="0"/>
          <w:sz w:val="24"/>
          <w:szCs w:val="24"/>
          <w:lang w:val="pt-BR"/>
        </w:rPr>
        <w:t>O começo das Operações Financeiras na Azure</w:t>
      </w:r>
    </w:p>
    <w:p w:rsidR="669D3AD8" w:rsidP="3B50E1C1" w:rsidRDefault="669D3AD8" w14:paraId="1D22F402" w14:textId="6E77A7CF">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pt-BR"/>
        </w:rPr>
      </w:pPr>
      <w:r w:rsidRPr="3B50E1C1" w:rsidR="669D3AD8">
        <w:rPr>
          <w:rFonts w:ascii="Times New Roman" w:hAnsi="Times New Roman" w:eastAsia="Times New Roman" w:cs="Times New Roman"/>
          <w:noProof w:val="0"/>
          <w:sz w:val="24"/>
          <w:szCs w:val="24"/>
          <w:lang w:val="pt-BR"/>
        </w:rPr>
        <w:t>Agora que temos uma compreensão básica do que é o Azure e de como ele está organizado, o próximo passo é começar a aprofundar os aspectos específicos de Operações Financeiras dentro do ecossistema Azure. Nas próximas seções, apresentaremos conceitos importantes, bem como as ferramentas e serviços do Azure mais utilizados para implementar práticas eficazes de Operações Financeiras. Tudo isso, em conjunto, proporcionará uma boa compreensão geral do que é necessário para garantir que você consiga gerenciar os custos da nuvem de forma eficiente, ao mesmo tempo em que alinha os gastos aos objetivos do seu negócio.</w:t>
      </w:r>
    </w:p>
    <w:p w:rsidR="3B50E1C1" w:rsidP="3B50E1C1" w:rsidRDefault="3B50E1C1" w14:paraId="73F6607B" w14:textId="68745A2C">
      <w:pPr>
        <w:bidi w:val="0"/>
        <w:jc w:val="both"/>
        <w:rPr>
          <w:rFonts w:ascii="Times New Roman" w:hAnsi="Times New Roman" w:eastAsia="Times New Roman" w:cs="Times New Roman"/>
          <w:noProof w:val="0"/>
          <w:sz w:val="24"/>
          <w:szCs w:val="24"/>
          <w:lang w:val="pt-BR"/>
        </w:rPr>
      </w:pPr>
    </w:p>
    <w:p w:rsidR="499E0262" w:rsidP="3B50E1C1" w:rsidRDefault="499E0262" w14:paraId="3ABE8781" w14:textId="67137AFD">
      <w:pPr>
        <w:bidi w:val="0"/>
        <w:jc w:val="both"/>
        <w:rPr>
          <w:rFonts w:ascii="Times New Roman" w:hAnsi="Times New Roman" w:eastAsia="Times New Roman" w:cs="Times New Roman"/>
          <w:noProof w:val="0"/>
          <w:sz w:val="24"/>
          <w:szCs w:val="24"/>
          <w:lang w:val="pt-BR"/>
        </w:rPr>
      </w:pPr>
      <w:r w:rsidRPr="3B50E1C1" w:rsidR="499E0262">
        <w:rPr>
          <w:rFonts w:ascii="Times New Roman" w:hAnsi="Times New Roman" w:eastAsia="Times New Roman" w:cs="Times New Roman"/>
          <w:noProof w:val="0"/>
          <w:sz w:val="24"/>
          <w:szCs w:val="24"/>
          <w:lang w:val="pt-BR"/>
        </w:rPr>
        <w:t>Entendimento dos tipos de serviço em nuvem</w:t>
      </w:r>
    </w:p>
    <w:p w:rsidR="499E0262" w:rsidP="3B50E1C1" w:rsidRDefault="499E0262" w14:paraId="105F360A" w14:textId="14FC153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99E0262">
        <w:rPr>
          <w:rFonts w:ascii="Times New Roman" w:hAnsi="Times New Roman" w:eastAsia="Times New Roman" w:cs="Times New Roman" w:asciiTheme="minorAscii" w:hAnsiTheme="minorAscii" w:eastAsiaTheme="minorAscii" w:cstheme="minorAscii"/>
          <w:b w:val="0"/>
          <w:bCs w:val="0"/>
          <w:sz w:val="24"/>
          <w:szCs w:val="24"/>
          <w:lang w:val="pt-BR"/>
        </w:rPr>
        <w:t>Entender os diferentes tipos de serviço em nuvem, como IaaS, PaaS e SaaS, é o primeiro passo para organização olhar para a nuvem eficientemente. Cada mode</w:t>
      </w:r>
      <w:r w:rsidRPr="3B50E1C1" w:rsidR="15F820D0">
        <w:rPr>
          <w:rFonts w:ascii="Times New Roman" w:hAnsi="Times New Roman" w:eastAsia="Times New Roman" w:cs="Times New Roman" w:asciiTheme="minorAscii" w:hAnsiTheme="minorAscii" w:eastAsiaTheme="minorAscii" w:cstheme="minorAscii"/>
          <w:b w:val="0"/>
          <w:bCs w:val="0"/>
          <w:sz w:val="24"/>
          <w:szCs w:val="24"/>
          <w:lang w:val="pt-BR"/>
        </w:rPr>
        <w:t>l</w:t>
      </w:r>
      <w:r w:rsidRPr="3B50E1C1" w:rsidR="499E0262">
        <w:rPr>
          <w:rFonts w:ascii="Times New Roman" w:hAnsi="Times New Roman" w:eastAsia="Times New Roman" w:cs="Times New Roman" w:asciiTheme="minorAscii" w:hAnsiTheme="minorAscii" w:eastAsiaTheme="minorAscii" w:cstheme="minorAscii"/>
          <w:b w:val="0"/>
          <w:bCs w:val="0"/>
          <w:sz w:val="24"/>
          <w:szCs w:val="24"/>
          <w:lang w:val="pt-BR"/>
        </w:rPr>
        <w:t>o de serviço oferece diferentes vantagens e varia para diferentes casos</w:t>
      </w:r>
      <w:r w:rsidRPr="3B50E1C1" w:rsidR="691A9B7F">
        <w:rPr>
          <w:rFonts w:ascii="Times New Roman" w:hAnsi="Times New Roman" w:eastAsia="Times New Roman" w:cs="Times New Roman" w:asciiTheme="minorAscii" w:hAnsiTheme="minorAscii" w:eastAsiaTheme="minorAscii" w:cstheme="minorAscii"/>
          <w:b w:val="0"/>
          <w:bCs w:val="0"/>
          <w:sz w:val="24"/>
          <w:szCs w:val="24"/>
          <w:lang w:val="pt-BR"/>
        </w:rPr>
        <w:t>, desde a flexibilidade até a escalabilidade da infraestrutura. Por compreender essas diferenças e selecionar a c</w:t>
      </w:r>
      <w:r w:rsidRPr="3B50E1C1" w:rsidR="411D5C5D">
        <w:rPr>
          <w:rFonts w:ascii="Times New Roman" w:hAnsi="Times New Roman" w:eastAsia="Times New Roman" w:cs="Times New Roman" w:asciiTheme="minorAscii" w:hAnsiTheme="minorAscii" w:eastAsiaTheme="minorAscii" w:cstheme="minorAscii"/>
          <w:b w:val="0"/>
          <w:bCs w:val="0"/>
          <w:sz w:val="24"/>
          <w:szCs w:val="24"/>
          <w:lang w:val="pt-BR"/>
        </w:rPr>
        <w:t>o</w:t>
      </w:r>
      <w:r w:rsidRPr="3B50E1C1" w:rsidR="691A9B7F">
        <w:rPr>
          <w:rFonts w:ascii="Times New Roman" w:hAnsi="Times New Roman" w:eastAsia="Times New Roman" w:cs="Times New Roman" w:asciiTheme="minorAscii" w:hAnsiTheme="minorAscii" w:eastAsiaTheme="minorAscii" w:cstheme="minorAscii"/>
          <w:b w:val="0"/>
          <w:bCs w:val="0"/>
          <w:sz w:val="24"/>
          <w:szCs w:val="24"/>
          <w:lang w:val="pt-BR"/>
        </w:rPr>
        <w:t>mbinação co</w:t>
      </w:r>
      <w:r w:rsidRPr="3B50E1C1" w:rsidR="29ED2119">
        <w:rPr>
          <w:rFonts w:ascii="Times New Roman" w:hAnsi="Times New Roman" w:eastAsia="Times New Roman" w:cs="Times New Roman" w:asciiTheme="minorAscii" w:hAnsiTheme="minorAscii" w:eastAsiaTheme="minorAscii" w:cstheme="minorAscii"/>
          <w:b w:val="0"/>
          <w:bCs w:val="0"/>
          <w:sz w:val="24"/>
          <w:szCs w:val="24"/>
          <w:lang w:val="pt-BR"/>
        </w:rPr>
        <w:t>r</w:t>
      </w:r>
      <w:r w:rsidRPr="3B50E1C1" w:rsidR="691A9B7F">
        <w:rPr>
          <w:rFonts w:ascii="Times New Roman" w:hAnsi="Times New Roman" w:eastAsia="Times New Roman" w:cs="Times New Roman" w:asciiTheme="minorAscii" w:hAnsiTheme="minorAscii" w:eastAsiaTheme="minorAscii" w:cstheme="minorAscii"/>
          <w:b w:val="0"/>
          <w:bCs w:val="0"/>
          <w:sz w:val="24"/>
          <w:szCs w:val="24"/>
          <w:lang w:val="pt-BR"/>
        </w:rPr>
        <w:t>reta de serviços, o negócio pode otimizar suas operações, reduzir custo e dirig</w:t>
      </w:r>
      <w:r w:rsidRPr="3B50E1C1" w:rsidR="4C97603B">
        <w:rPr>
          <w:rFonts w:ascii="Times New Roman" w:hAnsi="Times New Roman" w:eastAsia="Times New Roman" w:cs="Times New Roman" w:asciiTheme="minorAscii" w:hAnsiTheme="minorAscii" w:eastAsiaTheme="minorAscii" w:cstheme="minorAscii"/>
          <w:b w:val="0"/>
          <w:bCs w:val="0"/>
          <w:sz w:val="24"/>
          <w:szCs w:val="24"/>
          <w:lang w:val="pt-BR"/>
        </w:rPr>
        <w:t>ir i</w:t>
      </w:r>
      <w:r w:rsidRPr="3B50E1C1" w:rsidR="149C1E09">
        <w:rPr>
          <w:rFonts w:ascii="Times New Roman" w:hAnsi="Times New Roman" w:eastAsia="Times New Roman" w:cs="Times New Roman" w:asciiTheme="minorAscii" w:hAnsiTheme="minorAscii" w:eastAsiaTheme="minorAscii" w:cstheme="minorAscii"/>
          <w:b w:val="0"/>
          <w:bCs w:val="0"/>
          <w:sz w:val="24"/>
          <w:szCs w:val="24"/>
          <w:lang w:val="pt-BR"/>
        </w:rPr>
        <w:t>n</w:t>
      </w:r>
      <w:r w:rsidRPr="3B50E1C1" w:rsidR="4C97603B">
        <w:rPr>
          <w:rFonts w:ascii="Times New Roman" w:hAnsi="Times New Roman" w:eastAsia="Times New Roman" w:cs="Times New Roman" w:asciiTheme="minorAscii" w:hAnsiTheme="minorAscii" w:eastAsiaTheme="minorAscii" w:cstheme="minorAscii"/>
          <w:b w:val="0"/>
          <w:bCs w:val="0"/>
          <w:sz w:val="24"/>
          <w:szCs w:val="24"/>
          <w:lang w:val="pt-BR"/>
        </w:rPr>
        <w:t>ovação.</w:t>
      </w:r>
      <w:r w:rsidRPr="3B50E1C1" w:rsidR="2AF61B40">
        <w:rPr>
          <w:rFonts w:ascii="Times New Roman" w:hAnsi="Times New Roman" w:eastAsia="Times New Roman" w:cs="Times New Roman" w:asciiTheme="minorAscii" w:hAnsiTheme="minorAscii" w:eastAsiaTheme="minorAscii" w:cstheme="minorAscii"/>
          <w:b w:val="0"/>
          <w:bCs w:val="0"/>
          <w:sz w:val="24"/>
          <w:szCs w:val="24"/>
          <w:lang w:val="pt-BR"/>
        </w:rPr>
        <w:t xml:space="preserve"> A IaaS representa o mode</w:t>
      </w:r>
      <w:r w:rsidRPr="3B50E1C1" w:rsidR="633F7405">
        <w:rPr>
          <w:rFonts w:ascii="Times New Roman" w:hAnsi="Times New Roman" w:eastAsia="Times New Roman" w:cs="Times New Roman" w:asciiTheme="minorAscii" w:hAnsiTheme="minorAscii" w:eastAsiaTheme="minorAscii" w:cstheme="minorAscii"/>
          <w:b w:val="0"/>
          <w:bCs w:val="0"/>
          <w:sz w:val="24"/>
          <w:szCs w:val="24"/>
          <w:lang w:val="pt-BR"/>
        </w:rPr>
        <w:t>l</w:t>
      </w:r>
      <w:r w:rsidRPr="3B50E1C1" w:rsidR="2AF61B40">
        <w:rPr>
          <w:rFonts w:ascii="Times New Roman" w:hAnsi="Times New Roman" w:eastAsia="Times New Roman" w:cs="Times New Roman" w:asciiTheme="minorAscii" w:hAnsiTheme="minorAscii" w:eastAsiaTheme="minorAscii" w:cstheme="minorAscii"/>
          <w:b w:val="0"/>
          <w:bCs w:val="0"/>
          <w:sz w:val="24"/>
          <w:szCs w:val="24"/>
          <w:lang w:val="pt-BR"/>
        </w:rPr>
        <w:t>o de serviço mais fundamental da nuvem. Ele fornece virtualiz</w:t>
      </w:r>
      <w:r w:rsidRPr="3B50E1C1" w:rsidR="534192A0">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2AF61B40">
        <w:rPr>
          <w:rFonts w:ascii="Times New Roman" w:hAnsi="Times New Roman" w:eastAsia="Times New Roman" w:cs="Times New Roman" w:asciiTheme="minorAscii" w:hAnsiTheme="minorAscii" w:eastAsiaTheme="minorAscii" w:cstheme="minorAscii"/>
          <w:b w:val="0"/>
          <w:bCs w:val="0"/>
          <w:sz w:val="24"/>
          <w:szCs w:val="24"/>
          <w:lang w:val="pt-BR"/>
        </w:rPr>
        <w:t>ção de computação pela internet. Essencialmente, isso é como</w:t>
      </w:r>
      <w:r w:rsidRPr="3B50E1C1" w:rsidR="587643D9">
        <w:rPr>
          <w:rFonts w:ascii="Times New Roman" w:hAnsi="Times New Roman" w:eastAsia="Times New Roman" w:cs="Times New Roman" w:asciiTheme="minorAscii" w:hAnsiTheme="minorAscii" w:eastAsiaTheme="minorAscii" w:cstheme="minorAscii"/>
          <w:b w:val="0"/>
          <w:bCs w:val="0"/>
          <w:sz w:val="24"/>
          <w:szCs w:val="24"/>
          <w:lang w:val="pt-BR"/>
        </w:rPr>
        <w:t xml:space="preserve"> comprar um data center virtual, oferecendo flexibilidade e escalabilidade para implementar infraestrutura sem necessidade de hardware físico.</w:t>
      </w:r>
      <w:r w:rsidRPr="3B50E1C1" w:rsidR="2D895F88">
        <w:rPr>
          <w:rFonts w:ascii="Times New Roman" w:hAnsi="Times New Roman" w:eastAsia="Times New Roman" w:cs="Times New Roman" w:asciiTheme="minorAscii" w:hAnsiTheme="minorAscii" w:eastAsiaTheme="minorAscii" w:cstheme="minorAscii"/>
          <w:b w:val="0"/>
          <w:bCs w:val="0"/>
          <w:sz w:val="24"/>
          <w:szCs w:val="24"/>
          <w:lang w:val="pt-BR"/>
        </w:rPr>
        <w:t xml:space="preserve"> Usuários são </w:t>
      </w:r>
      <w:r w:rsidRPr="3B50E1C1" w:rsidR="54DCDF00">
        <w:rPr>
          <w:rFonts w:ascii="Times New Roman" w:hAnsi="Times New Roman" w:eastAsia="Times New Roman" w:cs="Times New Roman" w:asciiTheme="minorAscii" w:hAnsiTheme="minorAscii" w:eastAsiaTheme="minorAscii" w:cstheme="minorAscii"/>
          <w:b w:val="0"/>
          <w:bCs w:val="0"/>
          <w:sz w:val="24"/>
          <w:szCs w:val="24"/>
          <w:lang w:val="pt-BR"/>
        </w:rPr>
        <w:t>responsáveis</w:t>
      </w:r>
      <w:r w:rsidRPr="3B50E1C1" w:rsidR="2D895F88">
        <w:rPr>
          <w:rFonts w:ascii="Times New Roman" w:hAnsi="Times New Roman" w:eastAsia="Times New Roman" w:cs="Times New Roman" w:asciiTheme="minorAscii" w:hAnsiTheme="minorAscii" w:eastAsiaTheme="minorAscii" w:cstheme="minorAscii"/>
          <w:b w:val="0"/>
          <w:bCs w:val="0"/>
          <w:sz w:val="24"/>
          <w:szCs w:val="24"/>
          <w:lang w:val="pt-BR"/>
        </w:rPr>
        <w:t xml:space="preserve"> por gerenciar o sistema operacional, armazenamento, e implementação de aplicações, enquanto o fornecedor da nuvem lida com a infraestrutura física.</w:t>
      </w:r>
      <w:r w:rsidRPr="3B50E1C1" w:rsidR="11D2F652">
        <w:rPr>
          <w:rFonts w:ascii="Times New Roman" w:hAnsi="Times New Roman" w:eastAsia="Times New Roman" w:cs="Times New Roman" w:asciiTheme="minorAscii" w:hAnsiTheme="minorAscii" w:eastAsiaTheme="minorAscii" w:cstheme="minorAscii"/>
          <w:b w:val="0"/>
          <w:bCs w:val="0"/>
          <w:sz w:val="24"/>
          <w:szCs w:val="24"/>
          <w:lang w:val="pt-BR"/>
        </w:rPr>
        <w:t xml:space="preserve"> Exemplo de serviços IaaS: Azure Virtual </w:t>
      </w:r>
      <w:r w:rsidRPr="3B50E1C1" w:rsidR="11D2F652">
        <w:rPr>
          <w:rFonts w:ascii="Times New Roman" w:hAnsi="Times New Roman" w:eastAsia="Times New Roman" w:cs="Times New Roman" w:asciiTheme="minorAscii" w:hAnsiTheme="minorAscii" w:eastAsiaTheme="minorAscii" w:cstheme="minorAscii"/>
          <w:b w:val="0"/>
          <w:bCs w:val="0"/>
          <w:sz w:val="24"/>
          <w:szCs w:val="24"/>
          <w:lang w:val="pt-BR"/>
        </w:rPr>
        <w:t>Machines</w:t>
      </w:r>
      <w:r w:rsidRPr="3B50E1C1" w:rsidR="11D2F652">
        <w:rPr>
          <w:rFonts w:ascii="Times New Roman" w:hAnsi="Times New Roman" w:eastAsia="Times New Roman" w:cs="Times New Roman" w:asciiTheme="minorAscii" w:hAnsiTheme="minorAscii" w:eastAsiaTheme="minorAscii" w:cstheme="minorAscii"/>
          <w:b w:val="0"/>
          <w:bCs w:val="0"/>
          <w:sz w:val="24"/>
          <w:szCs w:val="24"/>
          <w:lang w:val="pt-BR"/>
        </w:rPr>
        <w:t xml:space="preserve">, Azure </w:t>
      </w:r>
      <w:r w:rsidRPr="3B50E1C1" w:rsidR="11D2F652">
        <w:rPr>
          <w:rFonts w:ascii="Times New Roman" w:hAnsi="Times New Roman" w:eastAsia="Times New Roman" w:cs="Times New Roman" w:asciiTheme="minorAscii" w:hAnsiTheme="minorAscii" w:eastAsiaTheme="minorAscii" w:cstheme="minorAscii"/>
          <w:b w:val="0"/>
          <w:bCs w:val="0"/>
          <w:sz w:val="24"/>
          <w:szCs w:val="24"/>
          <w:lang w:val="pt-BR"/>
        </w:rPr>
        <w:t>Storage</w:t>
      </w:r>
      <w:r w:rsidRPr="3B50E1C1" w:rsidR="11D2F652">
        <w:rPr>
          <w:rFonts w:ascii="Times New Roman" w:hAnsi="Times New Roman" w:eastAsia="Times New Roman" w:cs="Times New Roman" w:asciiTheme="minorAscii" w:hAnsiTheme="minorAscii" w:eastAsiaTheme="minorAscii" w:cstheme="minorAscii"/>
          <w:b w:val="0"/>
          <w:bCs w:val="0"/>
          <w:sz w:val="24"/>
          <w:szCs w:val="24"/>
          <w:lang w:val="pt-BR"/>
        </w:rPr>
        <w:t xml:space="preserve"> e Azure Virtual Network.</w:t>
      </w:r>
      <w:r w:rsidRPr="3B50E1C1" w:rsidR="325047F9">
        <w:rPr>
          <w:rFonts w:ascii="Times New Roman" w:hAnsi="Times New Roman" w:eastAsia="Times New Roman" w:cs="Times New Roman" w:asciiTheme="minorAscii" w:hAnsiTheme="minorAscii" w:eastAsiaTheme="minorAscii" w:cstheme="minorAscii"/>
          <w:b w:val="0"/>
          <w:bCs w:val="0"/>
          <w:sz w:val="24"/>
          <w:szCs w:val="24"/>
          <w:lang w:val="pt-BR"/>
        </w:rPr>
        <w:t xml:space="preserve"> O primeiro </w:t>
      </w:r>
      <w:r w:rsidRPr="3B50E1C1" w:rsidR="3DF4247C">
        <w:rPr>
          <w:rFonts w:ascii="Times New Roman" w:hAnsi="Times New Roman" w:eastAsia="Times New Roman" w:cs="Times New Roman" w:asciiTheme="minorAscii" w:hAnsiTheme="minorAscii" w:eastAsiaTheme="minorAscii" w:cstheme="minorAscii"/>
          <w:b w:val="0"/>
          <w:bCs w:val="0"/>
          <w:sz w:val="24"/>
          <w:szCs w:val="24"/>
          <w:lang w:val="pt-BR"/>
        </w:rPr>
        <w:t>benefício</w:t>
      </w:r>
      <w:r w:rsidRPr="3B50E1C1" w:rsidR="325047F9">
        <w:rPr>
          <w:rFonts w:ascii="Times New Roman" w:hAnsi="Times New Roman" w:eastAsia="Times New Roman" w:cs="Times New Roman" w:asciiTheme="minorAscii" w:hAnsiTheme="minorAscii" w:eastAsiaTheme="minorAscii" w:cstheme="minorAscii"/>
          <w:b w:val="0"/>
          <w:bCs w:val="0"/>
          <w:sz w:val="24"/>
          <w:szCs w:val="24"/>
          <w:lang w:val="pt-BR"/>
        </w:rPr>
        <w:t xml:space="preserve"> da IaaS lidera em flexibilidade e </w:t>
      </w:r>
      <w:r w:rsidRPr="3B50E1C1" w:rsidR="4EB5AB5F">
        <w:rPr>
          <w:rFonts w:ascii="Times New Roman" w:hAnsi="Times New Roman" w:eastAsia="Times New Roman" w:cs="Times New Roman" w:asciiTheme="minorAscii" w:hAnsiTheme="minorAscii" w:eastAsiaTheme="minorAscii" w:cstheme="minorAscii"/>
          <w:b w:val="0"/>
          <w:bCs w:val="0"/>
          <w:sz w:val="24"/>
          <w:szCs w:val="24"/>
          <w:lang w:val="pt-BR"/>
        </w:rPr>
        <w:t>escalabilidade</w:t>
      </w:r>
      <w:r w:rsidRPr="3B50E1C1" w:rsidR="325047F9">
        <w:rPr>
          <w:rFonts w:ascii="Times New Roman" w:hAnsi="Times New Roman" w:eastAsia="Times New Roman" w:cs="Times New Roman" w:asciiTheme="minorAscii" w:hAnsiTheme="minorAscii" w:eastAsiaTheme="minorAscii" w:cstheme="minorAscii"/>
          <w:b w:val="0"/>
          <w:bCs w:val="0"/>
          <w:sz w:val="24"/>
          <w:szCs w:val="24"/>
          <w:lang w:val="pt-BR"/>
        </w:rPr>
        <w:t xml:space="preserve">. Os negócios podem rapidamente provisionar e escalar recursos verticalmente ou </w:t>
      </w:r>
      <w:r w:rsidRPr="3B50E1C1" w:rsidR="55413984">
        <w:rPr>
          <w:rFonts w:ascii="Times New Roman" w:hAnsi="Times New Roman" w:eastAsia="Times New Roman" w:cs="Times New Roman" w:asciiTheme="minorAscii" w:hAnsiTheme="minorAscii" w:eastAsiaTheme="minorAscii" w:cstheme="minorAscii"/>
          <w:b w:val="0"/>
          <w:bCs w:val="0"/>
          <w:sz w:val="24"/>
          <w:szCs w:val="24"/>
          <w:lang w:val="pt-BR"/>
        </w:rPr>
        <w:t>horizontalmente</w:t>
      </w:r>
      <w:r w:rsidRPr="3B50E1C1" w:rsidR="2A6E4497">
        <w:rPr>
          <w:rFonts w:ascii="Times New Roman" w:hAnsi="Times New Roman" w:eastAsia="Times New Roman" w:cs="Times New Roman" w:asciiTheme="minorAscii" w:hAnsiTheme="minorAscii" w:eastAsiaTheme="minorAscii" w:cstheme="minorAscii"/>
          <w:b w:val="0"/>
          <w:bCs w:val="0"/>
          <w:sz w:val="24"/>
          <w:szCs w:val="24"/>
          <w:lang w:val="pt-BR"/>
        </w:rPr>
        <w:t xml:space="preserve"> sob demanda sem a necessidade de significado capital inicial como investimento em hardware. O PaaS é um estágio acima do IaaS, of</w:t>
      </w:r>
      <w:r w:rsidRPr="3B50E1C1" w:rsidR="61F5CF6A">
        <w:rPr>
          <w:rFonts w:ascii="Times New Roman" w:hAnsi="Times New Roman" w:eastAsia="Times New Roman" w:cs="Times New Roman" w:asciiTheme="minorAscii" w:hAnsiTheme="minorAscii" w:eastAsiaTheme="minorAscii" w:cstheme="minorAscii"/>
          <w:b w:val="0"/>
          <w:bCs w:val="0"/>
          <w:sz w:val="24"/>
          <w:szCs w:val="24"/>
          <w:lang w:val="pt-BR"/>
        </w:rPr>
        <w:t>erecendo maior nível de abstração por provisionar não apenas infrae</w:t>
      </w:r>
      <w:r w:rsidRPr="3B50E1C1" w:rsidR="70388F9C">
        <w:rPr>
          <w:rFonts w:ascii="Times New Roman" w:hAnsi="Times New Roman" w:eastAsia="Times New Roman" w:cs="Times New Roman" w:asciiTheme="minorAscii" w:hAnsiTheme="minorAscii" w:eastAsiaTheme="minorAscii" w:cstheme="minorAscii"/>
          <w:b w:val="0"/>
          <w:bCs w:val="0"/>
          <w:sz w:val="24"/>
          <w:szCs w:val="24"/>
          <w:lang w:val="pt-BR"/>
        </w:rPr>
        <w:t>s</w:t>
      </w:r>
      <w:r w:rsidRPr="3B50E1C1" w:rsidR="61F5CF6A">
        <w:rPr>
          <w:rFonts w:ascii="Times New Roman" w:hAnsi="Times New Roman" w:eastAsia="Times New Roman" w:cs="Times New Roman" w:asciiTheme="minorAscii" w:hAnsiTheme="minorAscii" w:eastAsiaTheme="minorAscii" w:cstheme="minorAscii"/>
          <w:b w:val="0"/>
          <w:bCs w:val="0"/>
          <w:sz w:val="24"/>
          <w:szCs w:val="24"/>
          <w:lang w:val="pt-BR"/>
        </w:rPr>
        <w:t>trutura, as também plataforma e ferramentas necessárias para desenvolvimento da aplicação e implementação.</w:t>
      </w:r>
      <w:r w:rsidRPr="3B50E1C1" w:rsidR="390A439C">
        <w:rPr>
          <w:rFonts w:ascii="Times New Roman" w:hAnsi="Times New Roman" w:eastAsia="Times New Roman" w:cs="Times New Roman" w:asciiTheme="minorAscii" w:hAnsiTheme="minorAscii" w:eastAsiaTheme="minorAscii" w:cstheme="minorAscii"/>
          <w:b w:val="0"/>
          <w:bCs w:val="0"/>
          <w:sz w:val="24"/>
          <w:szCs w:val="24"/>
          <w:lang w:val="pt-BR"/>
        </w:rPr>
        <w:t xml:space="preserve"> Ele elimina a necessidade da organização de gerenciar a infraestrutura, permitindo desenvolvedores focar no código, implementação e gerenciamento da aplicação. Esse mode</w:t>
      </w:r>
      <w:r w:rsidRPr="3B50E1C1" w:rsidR="5651371B">
        <w:rPr>
          <w:rFonts w:ascii="Times New Roman" w:hAnsi="Times New Roman" w:eastAsia="Times New Roman" w:cs="Times New Roman" w:asciiTheme="minorAscii" w:hAnsiTheme="minorAscii" w:eastAsiaTheme="minorAscii" w:cstheme="minorAscii"/>
          <w:b w:val="0"/>
          <w:bCs w:val="0"/>
          <w:sz w:val="24"/>
          <w:szCs w:val="24"/>
          <w:lang w:val="pt-BR"/>
        </w:rPr>
        <w:t>l</w:t>
      </w:r>
      <w:r w:rsidRPr="3B50E1C1" w:rsidR="390A439C">
        <w:rPr>
          <w:rFonts w:ascii="Times New Roman" w:hAnsi="Times New Roman" w:eastAsia="Times New Roman" w:cs="Times New Roman" w:asciiTheme="minorAscii" w:hAnsiTheme="minorAscii" w:eastAsiaTheme="minorAscii" w:cstheme="minorAscii"/>
          <w:b w:val="0"/>
          <w:bCs w:val="0"/>
          <w:sz w:val="24"/>
          <w:szCs w:val="24"/>
          <w:lang w:val="pt-BR"/>
        </w:rPr>
        <w:t>o ac</w:t>
      </w:r>
      <w:r w:rsidRPr="3B50E1C1" w:rsidR="46E7E4F3">
        <w:rPr>
          <w:rFonts w:ascii="Times New Roman" w:hAnsi="Times New Roman" w:eastAsia="Times New Roman" w:cs="Times New Roman" w:asciiTheme="minorAscii" w:hAnsiTheme="minorAscii" w:eastAsiaTheme="minorAscii" w:cstheme="minorAscii"/>
          <w:b w:val="0"/>
          <w:bCs w:val="0"/>
          <w:sz w:val="24"/>
          <w:szCs w:val="24"/>
          <w:lang w:val="pt-BR"/>
        </w:rPr>
        <w:t>e</w:t>
      </w:r>
      <w:r w:rsidRPr="3B50E1C1" w:rsidR="390A439C">
        <w:rPr>
          <w:rFonts w:ascii="Times New Roman" w:hAnsi="Times New Roman" w:eastAsia="Times New Roman" w:cs="Times New Roman" w:asciiTheme="minorAscii" w:hAnsiTheme="minorAscii" w:eastAsiaTheme="minorAscii" w:cstheme="minorAscii"/>
          <w:b w:val="0"/>
          <w:bCs w:val="0"/>
          <w:sz w:val="24"/>
          <w:szCs w:val="24"/>
          <w:lang w:val="pt-BR"/>
        </w:rPr>
        <w:t>lera desenvolvimento</w:t>
      </w:r>
      <w:r w:rsidRPr="3B50E1C1" w:rsidR="4DB79F6B">
        <w:rPr>
          <w:rFonts w:ascii="Times New Roman" w:hAnsi="Times New Roman" w:eastAsia="Times New Roman" w:cs="Times New Roman" w:asciiTheme="minorAscii" w:hAnsiTheme="minorAscii" w:eastAsiaTheme="minorAscii" w:cstheme="minorAscii"/>
          <w:b w:val="0"/>
          <w:bCs w:val="0"/>
          <w:sz w:val="24"/>
          <w:szCs w:val="24"/>
          <w:lang w:val="pt-BR"/>
        </w:rPr>
        <w:t>, reduz complexidade e melhora colaboração. Os exemp</w:t>
      </w:r>
      <w:r w:rsidRPr="3B50E1C1" w:rsidR="490BBB0E">
        <w:rPr>
          <w:rFonts w:ascii="Times New Roman" w:hAnsi="Times New Roman" w:eastAsia="Times New Roman" w:cs="Times New Roman" w:asciiTheme="minorAscii" w:hAnsiTheme="minorAscii" w:eastAsiaTheme="minorAscii" w:cstheme="minorAscii"/>
          <w:b w:val="0"/>
          <w:bCs w:val="0"/>
          <w:sz w:val="24"/>
          <w:szCs w:val="24"/>
          <w:lang w:val="pt-BR"/>
        </w:rPr>
        <w:t>l</w:t>
      </w:r>
      <w:r w:rsidRPr="3B50E1C1" w:rsidR="4DB79F6B">
        <w:rPr>
          <w:rFonts w:ascii="Times New Roman" w:hAnsi="Times New Roman" w:eastAsia="Times New Roman" w:cs="Times New Roman" w:asciiTheme="minorAscii" w:hAnsiTheme="minorAscii" w:eastAsiaTheme="minorAscii" w:cstheme="minorAscii"/>
          <w:b w:val="0"/>
          <w:bCs w:val="0"/>
          <w:sz w:val="24"/>
          <w:szCs w:val="24"/>
          <w:lang w:val="pt-BR"/>
        </w:rPr>
        <w:t xml:space="preserve">os são: Azure App Services, Azure SQL </w:t>
      </w:r>
      <w:r w:rsidRPr="3B50E1C1" w:rsidR="4DB79F6B">
        <w:rPr>
          <w:rFonts w:ascii="Times New Roman" w:hAnsi="Times New Roman" w:eastAsia="Times New Roman" w:cs="Times New Roman" w:asciiTheme="minorAscii" w:hAnsiTheme="minorAscii" w:eastAsiaTheme="minorAscii" w:cstheme="minorAscii"/>
          <w:b w:val="0"/>
          <w:bCs w:val="0"/>
          <w:sz w:val="24"/>
          <w:szCs w:val="24"/>
          <w:lang w:val="pt-BR"/>
        </w:rPr>
        <w:t>Database</w:t>
      </w:r>
      <w:r w:rsidRPr="3B50E1C1" w:rsidR="4DB79F6B">
        <w:rPr>
          <w:rFonts w:ascii="Times New Roman" w:hAnsi="Times New Roman" w:eastAsia="Times New Roman" w:cs="Times New Roman" w:asciiTheme="minorAscii" w:hAnsiTheme="minorAscii" w:eastAsiaTheme="minorAscii" w:cstheme="minorAscii"/>
          <w:b w:val="0"/>
          <w:bCs w:val="0"/>
          <w:sz w:val="24"/>
          <w:szCs w:val="24"/>
          <w:lang w:val="pt-BR"/>
        </w:rPr>
        <w:t xml:space="preserve"> e Azure </w:t>
      </w:r>
      <w:r w:rsidRPr="3B50E1C1" w:rsidR="4DB79F6B">
        <w:rPr>
          <w:rFonts w:ascii="Times New Roman" w:hAnsi="Times New Roman" w:eastAsia="Times New Roman" w:cs="Times New Roman" w:asciiTheme="minorAscii" w:hAnsiTheme="minorAscii" w:eastAsiaTheme="minorAscii" w:cstheme="minorAscii"/>
          <w:b w:val="0"/>
          <w:bCs w:val="0"/>
          <w:sz w:val="24"/>
          <w:szCs w:val="24"/>
          <w:lang w:val="pt-BR"/>
        </w:rPr>
        <w:t>Functions</w:t>
      </w:r>
      <w:r w:rsidRPr="3B50E1C1" w:rsidR="4DB79F6B">
        <w:rPr>
          <w:rFonts w:ascii="Times New Roman" w:hAnsi="Times New Roman" w:eastAsia="Times New Roman" w:cs="Times New Roman" w:asciiTheme="minorAscii" w:hAnsiTheme="minorAscii" w:eastAsiaTheme="minorAscii" w:cstheme="minorAscii"/>
          <w:b w:val="0"/>
          <w:bCs w:val="0"/>
          <w:sz w:val="24"/>
          <w:szCs w:val="24"/>
          <w:lang w:val="pt-BR"/>
        </w:rPr>
        <w:t>.</w:t>
      </w:r>
      <w:r w:rsidRPr="3B50E1C1" w:rsidR="390A439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125D4E4C">
        <w:rPr>
          <w:rFonts w:ascii="Times New Roman" w:hAnsi="Times New Roman" w:eastAsia="Times New Roman" w:cs="Times New Roman" w:asciiTheme="minorAscii" w:hAnsiTheme="minorAscii" w:eastAsiaTheme="minorAscii" w:cstheme="minorAscii"/>
          <w:b w:val="0"/>
          <w:bCs w:val="0"/>
          <w:sz w:val="24"/>
          <w:szCs w:val="24"/>
          <w:lang w:val="pt-BR"/>
        </w:rPr>
        <w:t xml:space="preserve">PaaS </w:t>
      </w:r>
      <w:r w:rsidRPr="3B50E1C1" w:rsidR="6BB5F633">
        <w:rPr>
          <w:rFonts w:ascii="Times New Roman" w:hAnsi="Times New Roman" w:eastAsia="Times New Roman" w:cs="Times New Roman" w:asciiTheme="minorAscii" w:hAnsiTheme="minorAscii" w:eastAsiaTheme="minorAscii" w:cstheme="minorAscii"/>
          <w:b w:val="0"/>
          <w:bCs w:val="0"/>
          <w:sz w:val="24"/>
          <w:szCs w:val="24"/>
          <w:lang w:val="pt-BR"/>
        </w:rPr>
        <w:t>particularmente</w:t>
      </w:r>
      <w:r w:rsidRPr="3B50E1C1" w:rsidR="125D4E4C">
        <w:rPr>
          <w:rFonts w:ascii="Times New Roman" w:hAnsi="Times New Roman" w:eastAsia="Times New Roman" w:cs="Times New Roman" w:asciiTheme="minorAscii" w:hAnsiTheme="minorAscii" w:eastAsiaTheme="minorAscii" w:cstheme="minorAscii"/>
          <w:b w:val="0"/>
          <w:bCs w:val="0"/>
          <w:sz w:val="24"/>
          <w:szCs w:val="24"/>
          <w:lang w:val="pt-BR"/>
        </w:rPr>
        <w:t xml:space="preserve"> beneficia a organização focando em inovação rápida e eficiente, reduzindo tempo de mercado e habilitando integração com outros serviços.</w:t>
      </w:r>
      <w:r w:rsidRPr="3B50E1C1" w:rsidR="53FE875A">
        <w:rPr>
          <w:rFonts w:ascii="Times New Roman" w:hAnsi="Times New Roman" w:eastAsia="Times New Roman" w:cs="Times New Roman" w:asciiTheme="minorAscii" w:hAnsiTheme="minorAscii" w:eastAsiaTheme="minorAscii" w:cstheme="minorAscii"/>
          <w:b w:val="0"/>
          <w:bCs w:val="0"/>
          <w:sz w:val="24"/>
          <w:szCs w:val="24"/>
          <w:lang w:val="pt-BR"/>
        </w:rPr>
        <w:t xml:space="preserve"> O SaaS é o mais compreensivo mode</w:t>
      </w:r>
      <w:r w:rsidRPr="3B50E1C1" w:rsidR="0E2C277B">
        <w:rPr>
          <w:rFonts w:ascii="Times New Roman" w:hAnsi="Times New Roman" w:eastAsia="Times New Roman" w:cs="Times New Roman" w:asciiTheme="minorAscii" w:hAnsiTheme="minorAscii" w:eastAsiaTheme="minorAscii" w:cstheme="minorAscii"/>
          <w:b w:val="0"/>
          <w:bCs w:val="0"/>
          <w:sz w:val="24"/>
          <w:szCs w:val="24"/>
          <w:lang w:val="pt-BR"/>
        </w:rPr>
        <w:t>l</w:t>
      </w:r>
      <w:r w:rsidRPr="3B50E1C1" w:rsidR="53FE875A">
        <w:rPr>
          <w:rFonts w:ascii="Times New Roman" w:hAnsi="Times New Roman" w:eastAsia="Times New Roman" w:cs="Times New Roman" w:asciiTheme="minorAscii" w:hAnsiTheme="minorAscii" w:eastAsiaTheme="minorAscii" w:cstheme="minorAscii"/>
          <w:b w:val="0"/>
          <w:bCs w:val="0"/>
          <w:sz w:val="24"/>
          <w:szCs w:val="24"/>
          <w:lang w:val="pt-BR"/>
        </w:rPr>
        <w:t>o de serviço em nuvem. E</w:t>
      </w:r>
      <w:r w:rsidRPr="3B50E1C1" w:rsidR="43EBF9D1">
        <w:rPr>
          <w:rFonts w:ascii="Times New Roman" w:hAnsi="Times New Roman" w:eastAsia="Times New Roman" w:cs="Times New Roman" w:asciiTheme="minorAscii" w:hAnsiTheme="minorAscii" w:eastAsiaTheme="minorAscii" w:cstheme="minorAscii"/>
          <w:b w:val="0"/>
          <w:bCs w:val="0"/>
          <w:sz w:val="24"/>
          <w:szCs w:val="24"/>
          <w:lang w:val="pt-BR"/>
        </w:rPr>
        <w:t>n</w:t>
      </w:r>
      <w:r w:rsidRPr="3B50E1C1" w:rsidR="53FE875A">
        <w:rPr>
          <w:rFonts w:ascii="Times New Roman" w:hAnsi="Times New Roman" w:eastAsia="Times New Roman" w:cs="Times New Roman" w:asciiTheme="minorAscii" w:hAnsiTheme="minorAscii" w:eastAsiaTheme="minorAscii" w:cstheme="minorAscii"/>
          <w:b w:val="0"/>
          <w:bCs w:val="0"/>
          <w:sz w:val="24"/>
          <w:szCs w:val="24"/>
          <w:lang w:val="pt-BR"/>
        </w:rPr>
        <w:t>trega software de aplicações através da in</w:t>
      </w:r>
      <w:r w:rsidRPr="3B50E1C1" w:rsidR="6E3BF542">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53FE875A">
        <w:rPr>
          <w:rFonts w:ascii="Times New Roman" w:hAnsi="Times New Roman" w:eastAsia="Times New Roman" w:cs="Times New Roman" w:asciiTheme="minorAscii" w:hAnsiTheme="minorAscii" w:eastAsiaTheme="minorAscii" w:cstheme="minorAscii"/>
          <w:b w:val="0"/>
          <w:bCs w:val="0"/>
          <w:sz w:val="24"/>
          <w:szCs w:val="24"/>
          <w:lang w:val="pt-BR"/>
        </w:rPr>
        <w:t xml:space="preserve">ernet. </w:t>
      </w:r>
      <w:r w:rsidRPr="3B50E1C1" w:rsidR="43ECBCDB">
        <w:rPr>
          <w:rFonts w:ascii="Times New Roman" w:hAnsi="Times New Roman" w:eastAsia="Times New Roman" w:cs="Times New Roman" w:asciiTheme="minorAscii" w:hAnsiTheme="minorAscii" w:eastAsiaTheme="minorAscii" w:cstheme="minorAscii"/>
          <w:b w:val="0"/>
          <w:bCs w:val="0"/>
          <w:sz w:val="24"/>
          <w:szCs w:val="24"/>
          <w:lang w:val="pt-BR"/>
        </w:rPr>
        <w:t xml:space="preserve">Usuários </w:t>
      </w:r>
      <w:r w:rsidRPr="3B50E1C1" w:rsidR="53FE875A">
        <w:rPr>
          <w:rFonts w:ascii="Times New Roman" w:hAnsi="Times New Roman" w:eastAsia="Times New Roman" w:cs="Times New Roman" w:asciiTheme="minorAscii" w:hAnsiTheme="minorAscii" w:eastAsiaTheme="minorAscii" w:cstheme="minorAscii"/>
          <w:b w:val="0"/>
          <w:bCs w:val="0"/>
          <w:sz w:val="24"/>
          <w:szCs w:val="24"/>
          <w:lang w:val="pt-BR"/>
        </w:rPr>
        <w:t>pode</w:t>
      </w:r>
      <w:r w:rsidRPr="3B50E1C1" w:rsidR="00F49916">
        <w:rPr>
          <w:rFonts w:ascii="Times New Roman" w:hAnsi="Times New Roman" w:eastAsia="Times New Roman" w:cs="Times New Roman" w:asciiTheme="minorAscii" w:hAnsiTheme="minorAscii" w:eastAsiaTheme="minorAscii" w:cstheme="minorAscii"/>
          <w:b w:val="0"/>
          <w:bCs w:val="0"/>
          <w:sz w:val="24"/>
          <w:szCs w:val="24"/>
          <w:lang w:val="pt-BR"/>
        </w:rPr>
        <w:t>m</w:t>
      </w:r>
      <w:r w:rsidRPr="3B50E1C1" w:rsidR="53FE875A">
        <w:rPr>
          <w:rFonts w:ascii="Times New Roman" w:hAnsi="Times New Roman" w:eastAsia="Times New Roman" w:cs="Times New Roman" w:asciiTheme="minorAscii" w:hAnsiTheme="minorAscii" w:eastAsiaTheme="minorAscii" w:cstheme="minorAscii"/>
          <w:b w:val="0"/>
          <w:bCs w:val="0"/>
          <w:sz w:val="24"/>
          <w:szCs w:val="24"/>
          <w:lang w:val="pt-BR"/>
        </w:rPr>
        <w:t xml:space="preserve"> acessar essas ap</w:t>
      </w:r>
      <w:r w:rsidRPr="3B50E1C1" w:rsidR="7ADA115E">
        <w:rPr>
          <w:rFonts w:ascii="Times New Roman" w:hAnsi="Times New Roman" w:eastAsia="Times New Roman" w:cs="Times New Roman" w:asciiTheme="minorAscii" w:hAnsiTheme="minorAscii" w:eastAsiaTheme="minorAscii" w:cstheme="minorAscii"/>
          <w:b w:val="0"/>
          <w:bCs w:val="0"/>
          <w:sz w:val="24"/>
          <w:szCs w:val="24"/>
          <w:lang w:val="pt-BR"/>
        </w:rPr>
        <w:t>l</w:t>
      </w:r>
      <w:r w:rsidRPr="3B50E1C1" w:rsidR="66BDADE8">
        <w:rPr>
          <w:rFonts w:ascii="Times New Roman" w:hAnsi="Times New Roman" w:eastAsia="Times New Roman" w:cs="Times New Roman" w:asciiTheme="minorAscii" w:hAnsiTheme="minorAscii" w:eastAsiaTheme="minorAscii" w:cstheme="minorAscii"/>
          <w:b w:val="0"/>
          <w:bCs w:val="0"/>
          <w:sz w:val="24"/>
          <w:szCs w:val="24"/>
          <w:lang w:val="pt-BR"/>
        </w:rPr>
        <w:t>i</w:t>
      </w:r>
      <w:r w:rsidRPr="3B50E1C1" w:rsidR="53FE875A">
        <w:rPr>
          <w:rFonts w:ascii="Times New Roman" w:hAnsi="Times New Roman" w:eastAsia="Times New Roman" w:cs="Times New Roman" w:asciiTheme="minorAscii" w:hAnsiTheme="minorAscii" w:eastAsiaTheme="minorAscii" w:cstheme="minorAscii"/>
          <w:b w:val="0"/>
          <w:bCs w:val="0"/>
          <w:sz w:val="24"/>
          <w:szCs w:val="24"/>
          <w:lang w:val="pt-BR"/>
        </w:rPr>
        <w:t>ca</w:t>
      </w:r>
      <w:r w:rsidRPr="3B50E1C1" w:rsidR="00D0FB3C">
        <w:rPr>
          <w:rFonts w:ascii="Times New Roman" w:hAnsi="Times New Roman" w:eastAsia="Times New Roman" w:cs="Times New Roman" w:asciiTheme="minorAscii" w:hAnsiTheme="minorAscii" w:eastAsiaTheme="minorAscii" w:cstheme="minorAscii"/>
          <w:b w:val="0"/>
          <w:bCs w:val="0"/>
          <w:sz w:val="24"/>
          <w:szCs w:val="24"/>
          <w:lang w:val="pt-BR"/>
        </w:rPr>
        <w:t>ç</w:t>
      </w:r>
      <w:r w:rsidRPr="3B50E1C1" w:rsidR="53FE875A">
        <w:rPr>
          <w:rFonts w:ascii="Times New Roman" w:hAnsi="Times New Roman" w:eastAsia="Times New Roman" w:cs="Times New Roman" w:asciiTheme="minorAscii" w:hAnsiTheme="minorAscii" w:eastAsiaTheme="minorAscii" w:cstheme="minorAscii"/>
          <w:b w:val="0"/>
          <w:bCs w:val="0"/>
          <w:sz w:val="24"/>
          <w:szCs w:val="24"/>
          <w:lang w:val="pt-BR"/>
        </w:rPr>
        <w:t xml:space="preserve">ões </w:t>
      </w:r>
      <w:r w:rsidRPr="3B50E1C1" w:rsidR="53FE875A">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636BAC0A">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53FE875A">
        <w:rPr>
          <w:rFonts w:ascii="Times New Roman" w:hAnsi="Times New Roman" w:eastAsia="Times New Roman" w:cs="Times New Roman" w:asciiTheme="minorAscii" w:hAnsiTheme="minorAscii" w:eastAsiaTheme="minorAscii" w:cstheme="minorAscii"/>
          <w:b w:val="0"/>
          <w:bCs w:val="0"/>
          <w:sz w:val="24"/>
          <w:szCs w:val="24"/>
          <w:lang w:val="pt-BR"/>
        </w:rPr>
        <w:t>ravés do</w:t>
      </w:r>
      <w:r w:rsidRPr="3B50E1C1" w:rsidR="38505F0D">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53FE875A">
        <w:rPr>
          <w:rFonts w:ascii="Times New Roman" w:hAnsi="Times New Roman" w:eastAsia="Times New Roman" w:cs="Times New Roman" w:asciiTheme="minorAscii" w:hAnsiTheme="minorAscii" w:eastAsiaTheme="minorAscii" w:cstheme="minorAscii"/>
          <w:b w:val="0"/>
          <w:bCs w:val="0"/>
          <w:sz w:val="24"/>
          <w:szCs w:val="24"/>
          <w:lang w:val="pt-BR"/>
        </w:rPr>
        <w:t>web</w:t>
      </w:r>
      <w:r w:rsidRPr="3B50E1C1" w:rsidR="53FE875A">
        <w:rPr>
          <w:rFonts w:ascii="Times New Roman" w:hAnsi="Times New Roman" w:eastAsia="Times New Roman" w:cs="Times New Roman" w:asciiTheme="minorAscii" w:hAnsiTheme="minorAscii" w:eastAsiaTheme="minorAscii" w:cstheme="minorAscii"/>
          <w:b w:val="0"/>
          <w:bCs w:val="0"/>
          <w:sz w:val="24"/>
          <w:szCs w:val="24"/>
          <w:lang w:val="pt-BR"/>
        </w:rPr>
        <w:t xml:space="preserve"> browser, com o proved</w:t>
      </w:r>
      <w:r w:rsidRPr="3B50E1C1" w:rsidR="52052D21">
        <w:rPr>
          <w:rFonts w:ascii="Times New Roman" w:hAnsi="Times New Roman" w:eastAsia="Times New Roman" w:cs="Times New Roman" w:asciiTheme="minorAscii" w:hAnsiTheme="minorAscii" w:eastAsiaTheme="minorAscii" w:cstheme="minorAscii"/>
          <w:b w:val="0"/>
          <w:bCs w:val="0"/>
          <w:sz w:val="24"/>
          <w:szCs w:val="24"/>
          <w:lang w:val="pt-BR"/>
        </w:rPr>
        <w:t>or da nuvem lida</w:t>
      </w:r>
      <w:r w:rsidRPr="3B50E1C1" w:rsidR="5BAA1195">
        <w:rPr>
          <w:rFonts w:ascii="Times New Roman" w:hAnsi="Times New Roman" w:eastAsia="Times New Roman" w:cs="Times New Roman" w:asciiTheme="minorAscii" w:hAnsiTheme="minorAscii" w:eastAsiaTheme="minorAscii" w:cstheme="minorAscii"/>
          <w:b w:val="0"/>
          <w:bCs w:val="0"/>
          <w:sz w:val="24"/>
          <w:szCs w:val="24"/>
          <w:lang w:val="pt-BR"/>
        </w:rPr>
        <w:t>r</w:t>
      </w:r>
      <w:r w:rsidRPr="3B50E1C1" w:rsidR="52052D21">
        <w:rPr>
          <w:rFonts w:ascii="Times New Roman" w:hAnsi="Times New Roman" w:eastAsia="Times New Roman" w:cs="Times New Roman" w:asciiTheme="minorAscii" w:hAnsiTheme="minorAscii" w:eastAsiaTheme="minorAscii" w:cstheme="minorAscii"/>
          <w:b w:val="0"/>
          <w:bCs w:val="0"/>
          <w:sz w:val="24"/>
          <w:szCs w:val="24"/>
          <w:lang w:val="pt-BR"/>
        </w:rPr>
        <w:t xml:space="preserve"> com a infraestrutura, aplicações d</w:t>
      </w:r>
      <w:r w:rsidRPr="3B50E1C1" w:rsidR="52052D21">
        <w:rPr>
          <w:rFonts w:ascii="Times New Roman" w:hAnsi="Times New Roman" w:eastAsia="Times New Roman" w:cs="Times New Roman" w:asciiTheme="minorAscii" w:hAnsiTheme="minorAscii" w:eastAsiaTheme="minorAscii" w:cstheme="minorAscii"/>
          <w:b w:val="0"/>
          <w:bCs w:val="0"/>
          <w:sz w:val="24"/>
          <w:szCs w:val="24"/>
          <w:lang w:val="pt-BR"/>
        </w:rPr>
        <w:t>o</w:t>
      </w:r>
      <w:r w:rsidRPr="3B50E1C1" w:rsidR="4762DAE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52052D21">
        <w:rPr>
          <w:rFonts w:ascii="Times New Roman" w:hAnsi="Times New Roman" w:eastAsia="Times New Roman" w:cs="Times New Roman" w:asciiTheme="minorAscii" w:hAnsiTheme="minorAscii" w:eastAsiaTheme="minorAscii" w:cstheme="minorAscii"/>
          <w:b w:val="0"/>
          <w:bCs w:val="0"/>
          <w:sz w:val="24"/>
          <w:szCs w:val="24"/>
          <w:lang w:val="pt-BR"/>
        </w:rPr>
        <w:t>software e dados. SaaS elimina a necessidade da organização de instalar, gerenc</w:t>
      </w:r>
      <w:r w:rsidRPr="3B50E1C1" w:rsidR="26266FE7">
        <w:rPr>
          <w:rFonts w:ascii="Times New Roman" w:hAnsi="Times New Roman" w:eastAsia="Times New Roman" w:cs="Times New Roman" w:asciiTheme="minorAscii" w:hAnsiTheme="minorAscii" w:eastAsiaTheme="minorAscii" w:cstheme="minorAscii"/>
          <w:b w:val="0"/>
          <w:bCs w:val="0"/>
          <w:sz w:val="24"/>
          <w:szCs w:val="24"/>
          <w:lang w:val="pt-BR"/>
        </w:rPr>
        <w:t>iar e manter o software em dispositivos individuais, oferecendo custo efetivo e escala</w:t>
      </w:r>
      <w:r w:rsidRPr="3B50E1C1" w:rsidR="675C5479">
        <w:rPr>
          <w:rFonts w:ascii="Times New Roman" w:hAnsi="Times New Roman" w:eastAsia="Times New Roman" w:cs="Times New Roman" w:asciiTheme="minorAscii" w:hAnsiTheme="minorAscii" w:eastAsiaTheme="minorAscii" w:cstheme="minorAscii"/>
          <w:b w:val="0"/>
          <w:bCs w:val="0"/>
          <w:sz w:val="24"/>
          <w:szCs w:val="24"/>
          <w:lang w:val="pt-BR"/>
        </w:rPr>
        <w:t>b</w:t>
      </w:r>
      <w:r w:rsidRPr="3B50E1C1" w:rsidR="26266FE7">
        <w:rPr>
          <w:rFonts w:ascii="Times New Roman" w:hAnsi="Times New Roman" w:eastAsia="Times New Roman" w:cs="Times New Roman" w:asciiTheme="minorAscii" w:hAnsiTheme="minorAscii" w:eastAsiaTheme="minorAscii" w:cstheme="minorAscii"/>
          <w:b w:val="0"/>
          <w:bCs w:val="0"/>
          <w:sz w:val="24"/>
          <w:szCs w:val="24"/>
          <w:lang w:val="pt-BR"/>
        </w:rPr>
        <w:t>ilidade como solução para entrega de software.</w:t>
      </w:r>
      <w:r w:rsidRPr="3B50E1C1" w:rsidR="4723347F">
        <w:rPr>
          <w:rFonts w:ascii="Times New Roman" w:hAnsi="Times New Roman" w:eastAsia="Times New Roman" w:cs="Times New Roman" w:asciiTheme="minorAscii" w:hAnsiTheme="minorAscii" w:eastAsiaTheme="minorAscii" w:cstheme="minorAscii"/>
          <w:b w:val="0"/>
          <w:bCs w:val="0"/>
          <w:sz w:val="24"/>
          <w:szCs w:val="24"/>
          <w:lang w:val="pt-BR"/>
        </w:rPr>
        <w:t xml:space="preserve"> Os exemplos são: Microsoft 365, </w:t>
      </w:r>
      <w:r w:rsidRPr="3B50E1C1" w:rsidR="4723347F">
        <w:rPr>
          <w:rFonts w:ascii="Times New Roman" w:hAnsi="Times New Roman" w:eastAsia="Times New Roman" w:cs="Times New Roman" w:asciiTheme="minorAscii" w:hAnsiTheme="minorAscii" w:eastAsiaTheme="minorAscii" w:cstheme="minorAscii"/>
          <w:b w:val="0"/>
          <w:bCs w:val="0"/>
          <w:sz w:val="24"/>
          <w:szCs w:val="24"/>
          <w:lang w:val="pt-BR"/>
        </w:rPr>
        <w:t>Dyna</w:t>
      </w:r>
      <w:r w:rsidRPr="3B50E1C1" w:rsidR="42436FD9">
        <w:rPr>
          <w:rFonts w:ascii="Times New Roman" w:hAnsi="Times New Roman" w:eastAsia="Times New Roman" w:cs="Times New Roman" w:asciiTheme="minorAscii" w:hAnsiTheme="minorAscii" w:eastAsiaTheme="minorAscii" w:cstheme="minorAscii"/>
          <w:b w:val="0"/>
          <w:bCs w:val="0"/>
          <w:sz w:val="24"/>
          <w:szCs w:val="24"/>
          <w:lang w:val="pt-BR"/>
        </w:rPr>
        <w:t>m</w:t>
      </w:r>
      <w:r w:rsidRPr="3B50E1C1" w:rsidR="4723347F">
        <w:rPr>
          <w:rFonts w:ascii="Times New Roman" w:hAnsi="Times New Roman" w:eastAsia="Times New Roman" w:cs="Times New Roman" w:asciiTheme="minorAscii" w:hAnsiTheme="minorAscii" w:eastAsiaTheme="minorAscii" w:cstheme="minorAscii"/>
          <w:b w:val="0"/>
          <w:bCs w:val="0"/>
          <w:sz w:val="24"/>
          <w:szCs w:val="24"/>
          <w:lang w:val="pt-BR"/>
        </w:rPr>
        <w:t>ic</w:t>
      </w:r>
      <w:r w:rsidRPr="3B50E1C1" w:rsidR="4723347F">
        <w:rPr>
          <w:rFonts w:ascii="Times New Roman" w:hAnsi="Times New Roman" w:eastAsia="Times New Roman" w:cs="Times New Roman" w:asciiTheme="minorAscii" w:hAnsiTheme="minorAscii" w:eastAsiaTheme="minorAscii" w:cstheme="minorAscii"/>
          <w:b w:val="0"/>
          <w:bCs w:val="0"/>
          <w:sz w:val="24"/>
          <w:szCs w:val="24"/>
          <w:lang w:val="pt-BR"/>
        </w:rPr>
        <w:t xml:space="preserve"> 365 e Azure </w:t>
      </w:r>
      <w:r w:rsidRPr="3B50E1C1" w:rsidR="4723347F">
        <w:rPr>
          <w:rFonts w:ascii="Times New Roman" w:hAnsi="Times New Roman" w:eastAsia="Times New Roman" w:cs="Times New Roman" w:asciiTheme="minorAscii" w:hAnsiTheme="minorAscii" w:eastAsiaTheme="minorAscii" w:cstheme="minorAscii"/>
          <w:b w:val="0"/>
          <w:bCs w:val="0"/>
          <w:sz w:val="24"/>
          <w:szCs w:val="24"/>
          <w:lang w:val="pt-BR"/>
        </w:rPr>
        <w:t>DevOps</w:t>
      </w:r>
      <w:r w:rsidRPr="3B50E1C1" w:rsidR="4723347F">
        <w:rPr>
          <w:rFonts w:ascii="Times New Roman" w:hAnsi="Times New Roman" w:eastAsia="Times New Roman" w:cs="Times New Roman" w:asciiTheme="minorAscii" w:hAnsiTheme="minorAscii" w:eastAsiaTheme="minorAscii" w:cstheme="minorAscii"/>
          <w:b w:val="0"/>
          <w:bCs w:val="0"/>
          <w:sz w:val="24"/>
          <w:szCs w:val="24"/>
          <w:lang w:val="pt-BR"/>
        </w:rPr>
        <w:t xml:space="preserve">. SaaS oferece </w:t>
      </w:r>
      <w:r w:rsidRPr="3B50E1C1" w:rsidR="5A98E5CB">
        <w:rPr>
          <w:rFonts w:ascii="Times New Roman" w:hAnsi="Times New Roman" w:eastAsia="Times New Roman" w:cs="Times New Roman" w:asciiTheme="minorAscii" w:hAnsiTheme="minorAscii" w:eastAsiaTheme="minorAscii" w:cstheme="minorAscii"/>
          <w:b w:val="0"/>
          <w:bCs w:val="0"/>
          <w:sz w:val="24"/>
          <w:szCs w:val="24"/>
          <w:lang w:val="pt-BR"/>
        </w:rPr>
        <w:t>inúmeras</w:t>
      </w:r>
      <w:r w:rsidRPr="3B50E1C1" w:rsidR="4723347F">
        <w:rPr>
          <w:rFonts w:ascii="Times New Roman" w:hAnsi="Times New Roman" w:eastAsia="Times New Roman" w:cs="Times New Roman" w:asciiTheme="minorAscii" w:hAnsiTheme="minorAscii" w:eastAsiaTheme="minorAscii" w:cstheme="minorAscii"/>
          <w:b w:val="0"/>
          <w:bCs w:val="0"/>
          <w:sz w:val="24"/>
          <w:szCs w:val="24"/>
          <w:lang w:val="pt-BR"/>
        </w:rPr>
        <w:t xml:space="preserve"> vantagens, </w:t>
      </w:r>
      <w:r w:rsidRPr="3B50E1C1" w:rsidR="21CDFF0B">
        <w:rPr>
          <w:rFonts w:ascii="Times New Roman" w:hAnsi="Times New Roman" w:eastAsia="Times New Roman" w:cs="Times New Roman" w:asciiTheme="minorAscii" w:hAnsiTheme="minorAscii" w:eastAsiaTheme="minorAscii" w:cstheme="minorAscii"/>
          <w:b w:val="0"/>
          <w:bCs w:val="0"/>
          <w:sz w:val="24"/>
          <w:szCs w:val="24"/>
          <w:lang w:val="pt-BR"/>
        </w:rPr>
        <w:t>incluindo</w:t>
      </w:r>
      <w:r w:rsidRPr="3B50E1C1" w:rsidR="4723347F">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C6963A7">
        <w:rPr>
          <w:rFonts w:ascii="Times New Roman" w:hAnsi="Times New Roman" w:eastAsia="Times New Roman" w:cs="Times New Roman" w:asciiTheme="minorAscii" w:hAnsiTheme="minorAscii" w:eastAsiaTheme="minorAscii" w:cstheme="minorAscii"/>
          <w:b w:val="0"/>
          <w:bCs w:val="0"/>
          <w:sz w:val="24"/>
          <w:szCs w:val="24"/>
          <w:lang w:val="pt-BR"/>
        </w:rPr>
        <w:t>fácil</w:t>
      </w:r>
      <w:r w:rsidRPr="3B50E1C1" w:rsidR="4723347F">
        <w:rPr>
          <w:rFonts w:ascii="Times New Roman" w:hAnsi="Times New Roman" w:eastAsia="Times New Roman" w:cs="Times New Roman" w:asciiTheme="minorAscii" w:hAnsiTheme="minorAscii" w:eastAsiaTheme="minorAscii" w:cstheme="minorAscii"/>
          <w:b w:val="0"/>
          <w:bCs w:val="0"/>
          <w:sz w:val="24"/>
          <w:szCs w:val="24"/>
          <w:lang w:val="pt-BR"/>
        </w:rPr>
        <w:t xml:space="preserve"> uso. Isso pe</w:t>
      </w:r>
      <w:r w:rsidRPr="3B50E1C1" w:rsidR="39D7C391">
        <w:rPr>
          <w:rFonts w:ascii="Times New Roman" w:hAnsi="Times New Roman" w:eastAsia="Times New Roman" w:cs="Times New Roman" w:asciiTheme="minorAscii" w:hAnsiTheme="minorAscii" w:eastAsiaTheme="minorAscii" w:cstheme="minorAscii"/>
          <w:b w:val="0"/>
          <w:bCs w:val="0"/>
          <w:sz w:val="24"/>
          <w:szCs w:val="24"/>
          <w:lang w:val="pt-BR"/>
        </w:rPr>
        <w:t>r</w:t>
      </w:r>
      <w:r w:rsidRPr="3B50E1C1" w:rsidR="4723347F">
        <w:rPr>
          <w:rFonts w:ascii="Times New Roman" w:hAnsi="Times New Roman" w:eastAsia="Times New Roman" w:cs="Times New Roman" w:asciiTheme="minorAscii" w:hAnsiTheme="minorAscii" w:eastAsiaTheme="minorAscii" w:cstheme="minorAscii"/>
          <w:b w:val="0"/>
          <w:bCs w:val="0"/>
          <w:sz w:val="24"/>
          <w:szCs w:val="24"/>
          <w:lang w:val="pt-BR"/>
        </w:rPr>
        <w:t>m</w:t>
      </w:r>
      <w:r w:rsidRPr="3B50E1C1" w:rsidR="0CAB08BA">
        <w:rPr>
          <w:rFonts w:ascii="Times New Roman" w:hAnsi="Times New Roman" w:eastAsia="Times New Roman" w:cs="Times New Roman" w:asciiTheme="minorAscii" w:hAnsiTheme="minorAscii" w:eastAsiaTheme="minorAscii" w:cstheme="minorAscii"/>
          <w:b w:val="0"/>
          <w:bCs w:val="0"/>
          <w:sz w:val="24"/>
          <w:szCs w:val="24"/>
          <w:lang w:val="pt-BR"/>
        </w:rPr>
        <w:t>i</w:t>
      </w:r>
      <w:r w:rsidRPr="3B50E1C1" w:rsidR="4723347F">
        <w:rPr>
          <w:rFonts w:ascii="Times New Roman" w:hAnsi="Times New Roman" w:eastAsia="Times New Roman" w:cs="Times New Roman" w:asciiTheme="minorAscii" w:hAnsiTheme="minorAscii" w:eastAsiaTheme="minorAscii" w:cstheme="minorAscii"/>
          <w:b w:val="0"/>
          <w:bCs w:val="0"/>
          <w:sz w:val="24"/>
          <w:szCs w:val="24"/>
          <w:lang w:val="pt-BR"/>
        </w:rPr>
        <w:t xml:space="preserve">te </w:t>
      </w:r>
      <w:r w:rsidRPr="3B50E1C1" w:rsidR="1C738D2B">
        <w:rPr>
          <w:rFonts w:ascii="Times New Roman" w:hAnsi="Times New Roman" w:eastAsia="Times New Roman" w:cs="Times New Roman" w:asciiTheme="minorAscii" w:hAnsiTheme="minorAscii" w:eastAsiaTheme="minorAscii" w:cstheme="minorAscii"/>
          <w:b w:val="0"/>
          <w:bCs w:val="0"/>
          <w:sz w:val="24"/>
          <w:szCs w:val="24"/>
          <w:lang w:val="pt-BR"/>
        </w:rPr>
        <w:t>o</w:t>
      </w:r>
      <w:r w:rsidRPr="3B50E1C1" w:rsidR="4723347F">
        <w:rPr>
          <w:rFonts w:ascii="Times New Roman" w:hAnsi="Times New Roman" w:eastAsia="Times New Roman" w:cs="Times New Roman" w:asciiTheme="minorAscii" w:hAnsiTheme="minorAscii" w:eastAsiaTheme="minorAscii" w:cstheme="minorAscii"/>
          <w:b w:val="0"/>
          <w:bCs w:val="0"/>
          <w:sz w:val="24"/>
          <w:szCs w:val="24"/>
          <w:lang w:val="pt-BR"/>
        </w:rPr>
        <w:t>rganização implementarem rapidamente as soluções de software sem a necessidad</w:t>
      </w:r>
      <w:r w:rsidRPr="3B50E1C1" w:rsidR="48BF0F00">
        <w:rPr>
          <w:rFonts w:ascii="Times New Roman" w:hAnsi="Times New Roman" w:eastAsia="Times New Roman" w:cs="Times New Roman" w:asciiTheme="minorAscii" w:hAnsiTheme="minorAscii" w:eastAsiaTheme="minorAscii" w:cstheme="minorAscii"/>
          <w:b w:val="0"/>
          <w:bCs w:val="0"/>
          <w:sz w:val="24"/>
          <w:szCs w:val="24"/>
          <w:lang w:val="pt-BR"/>
        </w:rPr>
        <w:t>e de investimento inicial em licença de hardware ou software. São atualizadas automaticamente.</w:t>
      </w:r>
    </w:p>
    <w:p w:rsidR="3B50E1C1" w:rsidP="3B50E1C1" w:rsidRDefault="3B50E1C1" w14:paraId="698A660E" w14:textId="747309D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24316BB6" w:rsidP="3B50E1C1" w:rsidRDefault="24316BB6" w14:paraId="4AFE8B70" w14:textId="3D94E7B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4316BB6">
        <w:rPr>
          <w:rFonts w:ascii="Times New Roman" w:hAnsi="Times New Roman" w:eastAsia="Times New Roman" w:cs="Times New Roman" w:asciiTheme="minorAscii" w:hAnsiTheme="minorAscii" w:eastAsiaTheme="minorAscii" w:cstheme="minorAscii"/>
          <w:b w:val="0"/>
          <w:bCs w:val="0"/>
          <w:sz w:val="24"/>
          <w:szCs w:val="24"/>
          <w:lang w:val="pt-BR"/>
        </w:rPr>
        <w:t>O modelo de compartilhamento de responsabilidade</w:t>
      </w:r>
    </w:p>
    <w:p w:rsidR="7C7776AA" w:rsidP="3B50E1C1" w:rsidRDefault="7C7776AA" w14:paraId="5FA3F795" w14:textId="057D8D4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C7776AA">
        <w:rPr>
          <w:rFonts w:ascii="Times New Roman" w:hAnsi="Times New Roman" w:eastAsia="Times New Roman" w:cs="Times New Roman" w:asciiTheme="minorAscii" w:hAnsiTheme="minorAscii" w:eastAsiaTheme="minorAscii" w:cstheme="minorAscii"/>
          <w:b w:val="0"/>
          <w:bCs w:val="0"/>
          <w:sz w:val="24"/>
          <w:szCs w:val="24"/>
          <w:lang w:val="pt-BR"/>
        </w:rPr>
        <w:t>Em sua essência, o modelo de responsabilidade compartilhada é uma estrutura colaborativa que define os papéis e as responsabilidades tanto do provedor de nuvem quanto do cliente. Ele se baseia no princípio de que, enquanto os provedores de serviços em nuvem (CSPs) gerenciam a infraestrutura física e a segurança fundamental, os clientes são responsáveis por proteger e gerenciar seus dados, aplicações e configurações dentro do ambiente de nuvem. Esse modelo pode ser amplamente categorizado em duas principais áreas principais: as responsabilidades do provedor de nuvem e as responsabilidades do cliente.</w:t>
      </w:r>
    </w:p>
    <w:p w:rsidR="3B50E1C1" w:rsidP="3B50E1C1" w:rsidRDefault="3B50E1C1" w14:paraId="70111EB8" w14:textId="103C2EA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A682140" w:rsidP="3B50E1C1" w:rsidRDefault="4A682140" w14:paraId="7C0FFF42" w14:textId="0903F77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A682140">
        <w:rPr>
          <w:rFonts w:ascii="Times New Roman" w:hAnsi="Times New Roman" w:eastAsia="Times New Roman" w:cs="Times New Roman" w:asciiTheme="minorAscii" w:hAnsiTheme="minorAscii" w:eastAsiaTheme="minorAscii" w:cstheme="minorAscii"/>
          <w:b w:val="0"/>
          <w:bCs w:val="0"/>
          <w:sz w:val="24"/>
          <w:szCs w:val="24"/>
          <w:lang w:val="pt-BR"/>
        </w:rPr>
        <w:t>Responsabilidades do Provedor de Nuvem</w:t>
      </w:r>
    </w:p>
    <w:p w:rsidR="4A682140" w:rsidP="3B50E1C1" w:rsidRDefault="4A682140" w14:paraId="0854305B" w14:textId="7B2CB882">
      <w:pPr>
        <w:pStyle w:val="Normal"/>
        <w:bidi w:val="0"/>
        <w:spacing w:before="0" w:beforeAutospacing="off" w:after="160" w:afterAutospacing="off" w:line="360" w:lineRule="auto"/>
        <w:ind w:left="0" w:right="0"/>
        <w:jc w:val="both"/>
      </w:pPr>
      <w:r w:rsidRPr="3B50E1C1" w:rsidR="4A682140">
        <w:rPr>
          <w:rFonts w:ascii="Times New Roman" w:hAnsi="Times New Roman" w:eastAsia="Times New Roman" w:cs="Times New Roman" w:asciiTheme="minorAscii" w:hAnsiTheme="minorAscii" w:eastAsiaTheme="minorAscii" w:cstheme="minorAscii"/>
          <w:b w:val="0"/>
          <w:bCs w:val="0"/>
          <w:sz w:val="24"/>
          <w:szCs w:val="24"/>
          <w:lang w:val="pt-BR"/>
        </w:rPr>
        <w:t>O provedor de nuvem é responsável pela segurança e manutenção da infraestrutura de nuvem. Isso inclui data centers físicos, servidores, equipamentos de rede e outros componentes de hardware que formam a base do serviço de nuvem. Especificamente, as responsabilidades do provedor de nuvem abrangem:</w:t>
      </w:r>
    </w:p>
    <w:p w:rsidR="4A682140" w:rsidP="3B50E1C1" w:rsidRDefault="4A682140" w14:paraId="19427D0A" w14:textId="663A83DE">
      <w:pPr>
        <w:pStyle w:val="ListParagraph"/>
        <w:numPr>
          <w:ilvl w:val="0"/>
          <w:numId w:val="2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A682140">
        <w:rPr>
          <w:rFonts w:ascii="Times New Roman" w:hAnsi="Times New Roman" w:eastAsia="Times New Roman" w:cs="Times New Roman" w:asciiTheme="minorAscii" w:hAnsiTheme="minorAscii" w:eastAsiaTheme="minorAscii" w:cstheme="minorAscii"/>
          <w:b w:val="0"/>
          <w:bCs w:val="0"/>
          <w:sz w:val="24"/>
          <w:szCs w:val="24"/>
          <w:lang w:val="pt-BR"/>
        </w:rPr>
        <w:t xml:space="preserve">Segurança Física: Garantir que os data centers e os equipamentos de hardware estejam protegidos contra ameaças físicas, como roubo, desastres naturais e acesso não autorizado. </w:t>
      </w:r>
    </w:p>
    <w:p w:rsidR="4A682140" w:rsidP="3B50E1C1" w:rsidRDefault="4A682140" w14:paraId="613F7BCA" w14:textId="694887D9">
      <w:pPr>
        <w:pStyle w:val="ListParagraph"/>
        <w:numPr>
          <w:ilvl w:val="0"/>
          <w:numId w:val="2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A682140">
        <w:rPr>
          <w:rFonts w:ascii="Times New Roman" w:hAnsi="Times New Roman" w:eastAsia="Times New Roman" w:cs="Times New Roman" w:asciiTheme="minorAscii" w:hAnsiTheme="minorAscii" w:eastAsiaTheme="minorAscii" w:cstheme="minorAscii"/>
          <w:b w:val="0"/>
          <w:bCs w:val="0"/>
          <w:sz w:val="24"/>
          <w:szCs w:val="24"/>
          <w:lang w:val="pt-BR"/>
        </w:rPr>
        <w:t xml:space="preserve">Manutenção da Infraestrutura: Atualizar e manter regularmente os componentes de hardware, equipamentos de rede e softwares subjacentes para assegurar desempenho e segurança ideais. </w:t>
      </w:r>
    </w:p>
    <w:p w:rsidR="4A682140" w:rsidP="3B50E1C1" w:rsidRDefault="4A682140" w14:paraId="0829D816" w14:textId="0BE74C0C">
      <w:pPr>
        <w:pStyle w:val="ListParagraph"/>
        <w:numPr>
          <w:ilvl w:val="0"/>
          <w:numId w:val="2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A682140">
        <w:rPr>
          <w:rFonts w:ascii="Times New Roman" w:hAnsi="Times New Roman" w:eastAsia="Times New Roman" w:cs="Times New Roman" w:asciiTheme="minorAscii" w:hAnsiTheme="minorAscii" w:eastAsiaTheme="minorAscii" w:cstheme="minorAscii"/>
          <w:b w:val="0"/>
          <w:bCs w:val="0"/>
          <w:sz w:val="24"/>
          <w:szCs w:val="24"/>
          <w:lang w:val="pt-BR"/>
        </w:rPr>
        <w:t xml:space="preserve">Controles de Acesso: Implementar controles de acesso robustos para impedir o acesso não autorizado à infraestrutura e aos serviços de nuvem. </w:t>
      </w:r>
    </w:p>
    <w:p w:rsidR="4A682140" w:rsidP="3B50E1C1" w:rsidRDefault="4A682140" w14:paraId="6DAEB0AB" w14:textId="10C928D4">
      <w:pPr>
        <w:pStyle w:val="ListParagraph"/>
        <w:numPr>
          <w:ilvl w:val="0"/>
          <w:numId w:val="2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A682140">
        <w:rPr>
          <w:rFonts w:ascii="Times New Roman" w:hAnsi="Times New Roman" w:eastAsia="Times New Roman" w:cs="Times New Roman" w:asciiTheme="minorAscii" w:hAnsiTheme="minorAscii" w:eastAsiaTheme="minorAscii" w:cstheme="minorAscii"/>
          <w:b w:val="0"/>
          <w:bCs w:val="0"/>
          <w:sz w:val="24"/>
          <w:szCs w:val="24"/>
          <w:lang w:val="pt-BR"/>
        </w:rPr>
        <w:t xml:space="preserve">Segurança de Rede: Proteger a rede da nuvem contra ameaças cibernéticas, incluindo ataques de Negação Distribuída de Serviço (DDoS), malware e outras atividades maliciosas. </w:t>
      </w:r>
    </w:p>
    <w:p w:rsidR="4A682140" w:rsidP="3B50E1C1" w:rsidRDefault="4A682140" w14:paraId="5D51B462" w14:textId="3BBAD4A7">
      <w:pPr>
        <w:pStyle w:val="ListParagraph"/>
        <w:numPr>
          <w:ilvl w:val="0"/>
          <w:numId w:val="2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A682140">
        <w:rPr>
          <w:rFonts w:ascii="Times New Roman" w:hAnsi="Times New Roman" w:eastAsia="Times New Roman" w:cs="Times New Roman" w:asciiTheme="minorAscii" w:hAnsiTheme="minorAscii" w:eastAsiaTheme="minorAscii" w:cstheme="minorAscii"/>
          <w:b w:val="0"/>
          <w:bCs w:val="0"/>
          <w:sz w:val="24"/>
          <w:szCs w:val="24"/>
          <w:lang w:val="pt-BR"/>
        </w:rPr>
        <w:t xml:space="preserve">Conformidade (Compliance): Atender aos requisitos regulatórios relevantes e aos padrões do setor para garantir que o ambiente de nuvem cumpra os critérios de conformidade necessários. </w:t>
      </w:r>
    </w:p>
    <w:p w:rsidR="4A682140" w:rsidP="3B50E1C1" w:rsidRDefault="4A682140" w14:paraId="4C1E41F7" w14:textId="7D39A845">
      <w:pPr>
        <w:pStyle w:val="Normal"/>
        <w:bidi w:val="0"/>
        <w:spacing w:before="0" w:beforeAutospacing="off" w:after="160" w:afterAutospacing="off" w:line="360" w:lineRule="auto"/>
        <w:ind w:left="0" w:right="0"/>
        <w:jc w:val="both"/>
      </w:pPr>
      <w:r w:rsidRPr="3B50E1C1" w:rsidR="4A682140">
        <w:rPr>
          <w:rFonts w:ascii="Times New Roman" w:hAnsi="Times New Roman" w:eastAsia="Times New Roman" w:cs="Times New Roman" w:asciiTheme="minorAscii" w:hAnsiTheme="minorAscii" w:eastAsiaTheme="minorAscii" w:cstheme="minorAscii"/>
          <w:b w:val="0"/>
          <w:bCs w:val="0"/>
          <w:sz w:val="24"/>
          <w:szCs w:val="24"/>
          <w:lang w:val="pt-BR"/>
        </w:rPr>
        <w:t>Ao cumprir essas responsabilidades, o provedor de nuvem garante que os aspectos fundamentais do serviço de nuvem sejam seguros, confiáveis e compatíveis com os padrões da indústria.</w:t>
      </w:r>
    </w:p>
    <w:p w:rsidR="3B50E1C1" w:rsidP="3B50E1C1" w:rsidRDefault="3B50E1C1" w14:paraId="30436CD9" w14:textId="07C2FA1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2EB9EC0" w:rsidP="3B50E1C1" w:rsidRDefault="42EB9EC0" w14:paraId="3FD2D422" w14:textId="61C6273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EB9EC0">
        <w:rPr>
          <w:rFonts w:ascii="Times New Roman" w:hAnsi="Times New Roman" w:eastAsia="Times New Roman" w:cs="Times New Roman" w:asciiTheme="minorAscii" w:hAnsiTheme="minorAscii" w:eastAsiaTheme="minorAscii" w:cstheme="minorAscii"/>
          <w:b w:val="0"/>
          <w:bCs w:val="0"/>
          <w:sz w:val="24"/>
          <w:szCs w:val="24"/>
          <w:lang w:val="pt-BR"/>
        </w:rPr>
        <w:t>Responsabilidades do Cliente</w:t>
      </w:r>
    </w:p>
    <w:p w:rsidR="42EB9EC0" w:rsidP="3B50E1C1" w:rsidRDefault="42EB9EC0" w14:paraId="117E8898" w14:textId="352D31F9">
      <w:pPr>
        <w:pStyle w:val="Normal"/>
        <w:bidi w:val="0"/>
        <w:spacing w:before="0" w:beforeAutospacing="off" w:after="160" w:afterAutospacing="off" w:line="360" w:lineRule="auto"/>
        <w:ind w:left="0" w:right="0"/>
        <w:jc w:val="both"/>
      </w:pPr>
      <w:r w:rsidRPr="3B50E1C1" w:rsidR="42EB9EC0">
        <w:rPr>
          <w:rFonts w:ascii="Times New Roman" w:hAnsi="Times New Roman" w:eastAsia="Times New Roman" w:cs="Times New Roman" w:asciiTheme="minorAscii" w:hAnsiTheme="minorAscii" w:eastAsiaTheme="minorAscii" w:cstheme="minorAscii"/>
          <w:b w:val="0"/>
          <w:bCs w:val="0"/>
          <w:sz w:val="24"/>
          <w:szCs w:val="24"/>
          <w:lang w:val="pt-BR"/>
        </w:rPr>
        <w:t>Enquanto o provedor de nuvem cuida da infraestrutura, o cliente é responsável por gerenciar a segurança e a funcionalidade de suas aplicações, dados e configurações dentro do ambiente de nuvem. As responsabilidades específicas do cliente incluem:</w:t>
      </w:r>
    </w:p>
    <w:p w:rsidR="42EB9EC0" w:rsidP="3B50E1C1" w:rsidRDefault="42EB9EC0" w14:paraId="7C8B6F14" w14:textId="5D1B2681">
      <w:pPr>
        <w:pStyle w:val="ListParagraph"/>
        <w:numPr>
          <w:ilvl w:val="0"/>
          <w:numId w:val="2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EB9EC0">
        <w:rPr>
          <w:rFonts w:ascii="Times New Roman" w:hAnsi="Times New Roman" w:eastAsia="Times New Roman" w:cs="Times New Roman" w:asciiTheme="minorAscii" w:hAnsiTheme="minorAscii" w:eastAsiaTheme="minorAscii" w:cstheme="minorAscii"/>
          <w:b w:val="0"/>
          <w:bCs w:val="0"/>
          <w:sz w:val="24"/>
          <w:szCs w:val="24"/>
          <w:lang w:val="pt-BR"/>
        </w:rPr>
        <w:t xml:space="preserve">Segurança de Dados: Garantir que os dados armazenados na nuvem sejam criptografados e protegidos contra acesso não autorizado. </w:t>
      </w:r>
    </w:p>
    <w:p w:rsidR="42EB9EC0" w:rsidP="3B50E1C1" w:rsidRDefault="42EB9EC0" w14:paraId="7B65028F" w14:textId="1722D027">
      <w:pPr>
        <w:pStyle w:val="ListParagraph"/>
        <w:numPr>
          <w:ilvl w:val="0"/>
          <w:numId w:val="2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EB9EC0">
        <w:rPr>
          <w:rFonts w:ascii="Times New Roman" w:hAnsi="Times New Roman" w:eastAsia="Times New Roman" w:cs="Times New Roman" w:asciiTheme="minorAscii" w:hAnsiTheme="minorAscii" w:eastAsiaTheme="minorAscii" w:cstheme="minorAscii"/>
          <w:b w:val="0"/>
          <w:bCs w:val="0"/>
          <w:sz w:val="24"/>
          <w:szCs w:val="24"/>
          <w:lang w:val="pt-BR"/>
        </w:rPr>
        <w:t xml:space="preserve">Gerenciamento de Identidade e Acesso (IAM): Implementar e gerenciar políticas de IAM para controlar o acesso dos usuários aos recursos e serviços de nuvem. </w:t>
      </w:r>
    </w:p>
    <w:p w:rsidR="42EB9EC0" w:rsidP="3B50E1C1" w:rsidRDefault="42EB9EC0" w14:paraId="63A3DB5E" w14:textId="32C2320A">
      <w:pPr>
        <w:pStyle w:val="ListParagraph"/>
        <w:numPr>
          <w:ilvl w:val="0"/>
          <w:numId w:val="2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EB9EC0">
        <w:rPr>
          <w:rFonts w:ascii="Times New Roman" w:hAnsi="Times New Roman" w:eastAsia="Times New Roman" w:cs="Times New Roman" w:asciiTheme="minorAscii" w:hAnsiTheme="minorAscii" w:eastAsiaTheme="minorAscii" w:cstheme="minorAscii"/>
          <w:b w:val="0"/>
          <w:bCs w:val="0"/>
          <w:sz w:val="24"/>
          <w:szCs w:val="24"/>
          <w:lang w:val="pt-BR"/>
        </w:rPr>
        <w:t xml:space="preserve">Segurança de Aplicações: Proteger as aplicações implantadas na nuvem por meio da atualização e correção regulares dos softwares, do monitoramento de vulnerabilidades e da implementação de medidas de segurança adequadas. </w:t>
      </w:r>
    </w:p>
    <w:p w:rsidR="42EB9EC0" w:rsidP="3B50E1C1" w:rsidRDefault="42EB9EC0" w14:paraId="1484B1E7" w14:textId="10B1D93D">
      <w:pPr>
        <w:pStyle w:val="ListParagraph"/>
        <w:numPr>
          <w:ilvl w:val="0"/>
          <w:numId w:val="2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EB9EC0">
        <w:rPr>
          <w:rFonts w:ascii="Times New Roman" w:hAnsi="Times New Roman" w:eastAsia="Times New Roman" w:cs="Times New Roman" w:asciiTheme="minorAscii" w:hAnsiTheme="minorAscii" w:eastAsiaTheme="minorAscii" w:cstheme="minorAscii"/>
          <w:b w:val="0"/>
          <w:bCs w:val="0"/>
          <w:sz w:val="24"/>
          <w:szCs w:val="24"/>
          <w:lang w:val="pt-BR"/>
        </w:rPr>
        <w:t xml:space="preserve">Gerenciamento de Configuração: Configurar corretamente os serviços e recursos de nuvem para atender aos requisitos de segurança e operação. </w:t>
      </w:r>
    </w:p>
    <w:p w:rsidR="42EB9EC0" w:rsidP="3B50E1C1" w:rsidRDefault="42EB9EC0" w14:paraId="5A7A26F1" w14:textId="29A7C8CC">
      <w:pPr>
        <w:pStyle w:val="ListParagraph"/>
        <w:numPr>
          <w:ilvl w:val="0"/>
          <w:numId w:val="2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EB9EC0">
        <w:rPr>
          <w:rFonts w:ascii="Times New Roman" w:hAnsi="Times New Roman" w:eastAsia="Times New Roman" w:cs="Times New Roman" w:asciiTheme="minorAscii" w:hAnsiTheme="minorAscii" w:eastAsiaTheme="minorAscii" w:cstheme="minorAscii"/>
          <w:b w:val="0"/>
          <w:bCs w:val="0"/>
          <w:sz w:val="24"/>
          <w:szCs w:val="24"/>
          <w:lang w:val="pt-BR"/>
        </w:rPr>
        <w:t xml:space="preserve">Conformidade (Compliance): Garantir que o uso dos serviços de nuvem esteja em conformidade com os requisitos regulatórios relevantes e os padrões da indústria. </w:t>
      </w:r>
    </w:p>
    <w:p w:rsidR="42EB9EC0" w:rsidP="3B50E1C1" w:rsidRDefault="42EB9EC0" w14:paraId="60AD8D71" w14:textId="5C70F4E6">
      <w:pPr>
        <w:pStyle w:val="Normal"/>
        <w:bidi w:val="0"/>
        <w:spacing w:before="0" w:beforeAutospacing="off" w:after="160" w:afterAutospacing="off" w:line="360" w:lineRule="auto"/>
        <w:ind w:left="0" w:right="0"/>
        <w:jc w:val="both"/>
      </w:pPr>
      <w:r w:rsidRPr="3B50E1C1" w:rsidR="42EB9EC0">
        <w:rPr>
          <w:rFonts w:ascii="Times New Roman" w:hAnsi="Times New Roman" w:eastAsia="Times New Roman" w:cs="Times New Roman" w:asciiTheme="minorAscii" w:hAnsiTheme="minorAscii" w:eastAsiaTheme="minorAscii" w:cstheme="minorAscii"/>
          <w:b w:val="0"/>
          <w:bCs w:val="0"/>
          <w:sz w:val="24"/>
          <w:szCs w:val="24"/>
          <w:lang w:val="pt-BR"/>
        </w:rPr>
        <w:t>Ao assumir a responsabilidade por esses aspectos, o cliente garante que suas aplicações e dados na nuvem estejam seguros, em conformidade e funcionando conforme o esperado.</w:t>
      </w:r>
    </w:p>
    <w:p w:rsidR="3B50E1C1" w:rsidP="3B50E1C1" w:rsidRDefault="3B50E1C1" w14:paraId="71CA0706" w14:textId="1E0FC11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3C1C757" w:rsidP="3B50E1C1" w:rsidRDefault="33C1C757" w14:paraId="4833BFC7" w14:textId="742080A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3C1C757">
        <w:rPr>
          <w:rFonts w:ascii="Times New Roman" w:hAnsi="Times New Roman" w:eastAsia="Times New Roman" w:cs="Times New Roman" w:asciiTheme="minorAscii" w:hAnsiTheme="minorAscii" w:eastAsiaTheme="minorAscii" w:cstheme="minorAscii"/>
          <w:b w:val="0"/>
          <w:bCs w:val="0"/>
          <w:sz w:val="24"/>
          <w:szCs w:val="24"/>
          <w:lang w:val="pt-BR"/>
        </w:rPr>
        <w:t>A Importância do Modelo de Responsabilidade Compartilhada</w:t>
      </w:r>
    </w:p>
    <w:p w:rsidR="33C1C757" w:rsidP="3B50E1C1" w:rsidRDefault="33C1C757" w14:paraId="789C800C" w14:textId="22E4ABE7">
      <w:pPr>
        <w:pStyle w:val="Normal"/>
        <w:bidi w:val="0"/>
        <w:spacing w:before="0" w:beforeAutospacing="off" w:after="160" w:afterAutospacing="off" w:line="360" w:lineRule="auto"/>
        <w:ind w:left="0" w:right="0"/>
        <w:jc w:val="both"/>
      </w:pPr>
      <w:r w:rsidRPr="3B50E1C1" w:rsidR="33C1C757">
        <w:rPr>
          <w:rFonts w:ascii="Times New Roman" w:hAnsi="Times New Roman" w:eastAsia="Times New Roman" w:cs="Times New Roman" w:asciiTheme="minorAscii" w:hAnsiTheme="minorAscii" w:eastAsiaTheme="minorAscii" w:cstheme="minorAscii"/>
          <w:b w:val="0"/>
          <w:bCs w:val="0"/>
          <w:sz w:val="24"/>
          <w:szCs w:val="24"/>
          <w:lang w:val="pt-BR"/>
        </w:rPr>
        <w:t>O modelo de responsabilidade compartilhada é importante por diversas razões. Em primeiro lugar, ele fornece uma delimitação clara de papéis e responsabilidades, reduzindo a probabilidade de mal-entendidos e lacunas na segurança. Essa clareza é fundamental tanto para o provedor de nuvem quanto para o cliente, pois os ajuda a compreender suas respectivas obrigações e a trabalhar de forma colaborativa para manter um ambiente de nuvem seguro. Em segundo lugar, o modelo de responsabilidade compartilhada promove uma abordagem proativa para segurança e conformidade. Ao compreender suas responsabilidades, os clientes podem implementar as medidas necessárias para proteger seus dados e aplicações, enquanto os provedores de nuvem podem concentrar seus esforços na manutenção da infraestrutura. Essa abordagem colaborativa garante que todos os aspectos do ambiente de nuvem sejam adequadamente protegidos e gerenciados.</w:t>
      </w:r>
    </w:p>
    <w:p w:rsidR="3B50E1C1" w:rsidP="3B50E1C1" w:rsidRDefault="3B50E1C1" w14:paraId="2A4A61DD" w14:textId="3058703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089954C7" w:rsidP="3B50E1C1" w:rsidRDefault="089954C7" w14:paraId="1AAB81D9" w14:textId="3F007A6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89954C7">
        <w:rPr>
          <w:rFonts w:ascii="Times New Roman" w:hAnsi="Times New Roman" w:eastAsia="Times New Roman" w:cs="Times New Roman" w:asciiTheme="minorAscii" w:hAnsiTheme="minorAscii" w:eastAsiaTheme="minorAscii" w:cstheme="minorAscii"/>
          <w:b w:val="0"/>
          <w:bCs w:val="0"/>
          <w:sz w:val="24"/>
          <w:szCs w:val="24"/>
          <w:lang w:val="pt-BR"/>
        </w:rPr>
        <w:t>O Modelo de Responsabilidade Compartilhada em Diferentes Modelos de Serviço</w:t>
      </w:r>
    </w:p>
    <w:p w:rsidR="089954C7" w:rsidP="3B50E1C1" w:rsidRDefault="089954C7" w14:paraId="694C2E1C" w14:textId="200270BC">
      <w:pPr>
        <w:pStyle w:val="Normal"/>
        <w:bidi w:val="0"/>
        <w:spacing w:before="0" w:beforeAutospacing="off" w:after="160" w:afterAutospacing="off" w:line="360" w:lineRule="auto"/>
        <w:ind w:left="0" w:right="0"/>
        <w:jc w:val="both"/>
      </w:pPr>
      <w:r w:rsidRPr="3B50E1C1" w:rsidR="089954C7">
        <w:rPr>
          <w:rFonts w:ascii="Times New Roman" w:hAnsi="Times New Roman" w:eastAsia="Times New Roman" w:cs="Times New Roman" w:asciiTheme="minorAscii" w:hAnsiTheme="minorAscii" w:eastAsiaTheme="minorAscii" w:cstheme="minorAscii"/>
          <w:b w:val="0"/>
          <w:bCs w:val="0"/>
          <w:sz w:val="24"/>
          <w:szCs w:val="24"/>
          <w:lang w:val="pt-BR"/>
        </w:rPr>
        <w:t>O modelo de responsabilidade compartilhada varia de acordo com o tipo de serviço de nuvem utilizado. A figura apresentada ilustra como as responsabilidades são distribuídas entre o provedor de nuvem e o cliente nos diferentes modelos de serviço</w:t>
      </w:r>
    </w:p>
    <w:p w:rsidR="089954C7" w:rsidP="3B50E1C1" w:rsidRDefault="089954C7" w14:paraId="596978CF" w14:textId="77387362">
      <w:pPr>
        <w:pStyle w:val="Normal"/>
        <w:bidi w:val="0"/>
        <w:spacing w:before="0" w:beforeAutospacing="off" w:after="160" w:afterAutospacing="off" w:line="360" w:lineRule="auto"/>
        <w:ind w:left="0" w:right="0"/>
        <w:jc w:val="center"/>
      </w:pPr>
      <w:r w:rsidR="089954C7">
        <w:drawing>
          <wp:inline wp14:editId="027C5060" wp14:anchorId="4AADAA8B">
            <wp:extent cx="2756874" cy="1837917"/>
            <wp:effectExtent l="9525" t="9525" r="9525" b="9525"/>
            <wp:docPr id="182917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17141" name="Picture 182917141"/>
                    <pic:cNvPicPr/>
                  </pic:nvPicPr>
                  <pic:blipFill>
                    <a:blip xmlns:r="http://schemas.openxmlformats.org/officeDocument/2006/relationships" r:embed="rId1963182820">
                      <a:extLst>
                        <a:ext uri="{28A0092B-C50C-407E-A947-70E740481C1C}">
                          <a14:useLocalDpi xmlns:a14="http://schemas.microsoft.com/office/drawing/2010/main"/>
                        </a:ext>
                      </a:extLst>
                    </a:blip>
                    <a:stretch>
                      <a:fillRect/>
                    </a:stretch>
                  </pic:blipFill>
                  <pic:spPr>
                    <a:xfrm rot="0">
                      <a:off x="0" y="0"/>
                      <a:ext cx="2756874" cy="1837917"/>
                    </a:xfrm>
                    <a:prstGeom prst="rect">
                      <a:avLst/>
                    </a:prstGeom>
                    <a:ln w="9525">
                      <a:solidFill>
                        <a:schemeClr val="tx1"/>
                      </a:solidFill>
                      <a:prstDash val="solid"/>
                    </a:ln>
                  </pic:spPr>
                </pic:pic>
              </a:graphicData>
            </a:graphic>
          </wp:inline>
        </w:drawing>
      </w:r>
    </w:p>
    <w:p w:rsidR="47ACBD94" w:rsidP="3B50E1C1" w:rsidRDefault="47ACBD94" w14:paraId="7A3E1B28" w14:textId="358FF648">
      <w:pPr>
        <w:pStyle w:val="Normal"/>
        <w:bidi w:val="0"/>
        <w:spacing w:before="0" w:beforeAutospacing="off" w:after="160" w:afterAutospacing="off" w:line="360" w:lineRule="auto"/>
        <w:ind w:left="0" w:right="0"/>
        <w:jc w:val="both"/>
      </w:pPr>
      <w:r w:rsidR="47ACBD94">
        <w:rPr/>
        <w:t>Vamos explorar como esse modelo se aplica à Infraestrutura como Serviço (IaaS), Plataforma como Serviço (PaaS), Software como Serviço (SaaS) e ambientes On-Premises.</w:t>
      </w:r>
    </w:p>
    <w:p w:rsidR="3B50E1C1" w:rsidP="3B50E1C1" w:rsidRDefault="3B50E1C1" w14:paraId="70590E23" w14:textId="698C7447">
      <w:pPr>
        <w:pStyle w:val="Normal"/>
        <w:bidi w:val="0"/>
        <w:spacing w:before="0" w:beforeAutospacing="off" w:after="160" w:afterAutospacing="off" w:line="360" w:lineRule="auto"/>
        <w:ind w:left="0" w:right="0"/>
        <w:jc w:val="both"/>
      </w:pPr>
    </w:p>
    <w:p w:rsidR="47ACBD94" w:rsidP="3B50E1C1" w:rsidRDefault="47ACBD94" w14:paraId="25CB06CE" w14:textId="7CF0F65C">
      <w:pPr>
        <w:pStyle w:val="Normal"/>
        <w:bidi w:val="0"/>
        <w:spacing w:before="0" w:beforeAutospacing="off" w:after="160" w:afterAutospacing="off" w:line="360" w:lineRule="auto"/>
        <w:ind w:left="0" w:right="0"/>
        <w:jc w:val="both"/>
      </w:pPr>
      <w:r w:rsidR="47ACBD94">
        <w:rPr/>
        <w:t>Infraestrutura como Serviço (IaaS)</w:t>
      </w:r>
    </w:p>
    <w:p w:rsidR="47ACBD94" w:rsidP="3B50E1C1" w:rsidRDefault="47ACBD94" w14:paraId="29E3B362" w14:textId="35D507F3">
      <w:pPr>
        <w:pStyle w:val="Normal"/>
        <w:bidi w:val="0"/>
        <w:spacing w:before="0" w:beforeAutospacing="off" w:after="160" w:afterAutospacing="off" w:line="360" w:lineRule="auto"/>
        <w:ind w:left="0" w:right="0"/>
        <w:jc w:val="both"/>
      </w:pPr>
      <w:r w:rsidR="47ACBD94">
        <w:rPr/>
        <w:t>No modelo IaaS, o provedor de nuvem oferece recursos de computação virtualizados pela internet. O provedor é responsável por gerenciar a infraestrutura física, incluindo servidores, armazenamento e rede. Entretanto, os clientes são responsáveis por gerenciar os sistemas operacionais, aplicações e dados.</w:t>
      </w:r>
    </w:p>
    <w:p w:rsidR="47ACBD94" w:rsidP="3B50E1C1" w:rsidRDefault="47ACBD94" w14:paraId="0FB1B0E3" w14:textId="445246D9">
      <w:pPr>
        <w:pStyle w:val="Normal"/>
        <w:bidi w:val="0"/>
        <w:spacing w:before="0" w:beforeAutospacing="off" w:after="160" w:afterAutospacing="off" w:line="360" w:lineRule="auto"/>
        <w:ind w:left="0" w:right="0"/>
        <w:jc w:val="both"/>
      </w:pPr>
      <w:r w:rsidR="47ACBD94">
        <w:rPr/>
        <w:t>Responsabilidades do Provedor de Nuvem</w:t>
      </w:r>
    </w:p>
    <w:p w:rsidR="47ACBD94" w:rsidP="3B50E1C1" w:rsidRDefault="47ACBD94" w14:paraId="01E2BDBF" w14:textId="3958D850">
      <w:pPr>
        <w:pStyle w:val="ListParagraph"/>
        <w:numPr>
          <w:ilvl w:val="0"/>
          <w:numId w:val="25"/>
        </w:numPr>
        <w:bidi w:val="0"/>
        <w:spacing w:before="0" w:beforeAutospacing="off" w:after="160" w:afterAutospacing="off" w:line="360" w:lineRule="auto"/>
        <w:ind w:right="0"/>
        <w:jc w:val="both"/>
        <w:rPr>
          <w:sz w:val="24"/>
          <w:szCs w:val="24"/>
        </w:rPr>
      </w:pPr>
      <w:r w:rsidR="47ACBD94">
        <w:rPr/>
        <w:t xml:space="preserve">Segurança física dos data centers. </w:t>
      </w:r>
    </w:p>
    <w:p w:rsidR="47ACBD94" w:rsidP="3B50E1C1" w:rsidRDefault="47ACBD94" w14:paraId="60B609EF" w14:textId="187368E8">
      <w:pPr>
        <w:pStyle w:val="ListParagraph"/>
        <w:numPr>
          <w:ilvl w:val="0"/>
          <w:numId w:val="25"/>
        </w:numPr>
        <w:bidi w:val="0"/>
        <w:spacing w:before="0" w:beforeAutospacing="off" w:after="160" w:afterAutospacing="off" w:line="360" w:lineRule="auto"/>
        <w:ind w:right="0"/>
        <w:jc w:val="both"/>
        <w:rPr>
          <w:sz w:val="24"/>
          <w:szCs w:val="24"/>
        </w:rPr>
      </w:pPr>
      <w:r w:rsidR="47ACBD94">
        <w:rPr/>
        <w:t xml:space="preserve">Manutenção do hardware e dos componentes de rede. </w:t>
      </w:r>
    </w:p>
    <w:p w:rsidR="47ACBD94" w:rsidP="3B50E1C1" w:rsidRDefault="47ACBD94" w14:paraId="4B46FA08" w14:textId="29A0D475">
      <w:pPr>
        <w:pStyle w:val="ListParagraph"/>
        <w:numPr>
          <w:ilvl w:val="0"/>
          <w:numId w:val="25"/>
        </w:numPr>
        <w:bidi w:val="0"/>
        <w:spacing w:before="0" w:beforeAutospacing="off" w:after="160" w:afterAutospacing="off" w:line="360" w:lineRule="auto"/>
        <w:ind w:right="0"/>
        <w:jc w:val="both"/>
        <w:rPr>
          <w:sz w:val="24"/>
          <w:szCs w:val="24"/>
        </w:rPr>
      </w:pPr>
      <w:r w:rsidR="47ACBD94">
        <w:rPr/>
        <w:t xml:space="preserve">Garantia da segurança da rede e da conformidade regulatória. </w:t>
      </w:r>
    </w:p>
    <w:p w:rsidR="47ACBD94" w:rsidP="3B50E1C1" w:rsidRDefault="47ACBD94" w14:paraId="1D88FE3B" w14:textId="21A34210">
      <w:pPr>
        <w:pStyle w:val="Normal"/>
        <w:bidi w:val="0"/>
        <w:spacing w:before="0" w:beforeAutospacing="off" w:after="160" w:afterAutospacing="off" w:line="360" w:lineRule="auto"/>
        <w:ind w:left="0" w:right="0"/>
        <w:jc w:val="both"/>
        <w:rPr>
          <w:sz w:val="24"/>
          <w:szCs w:val="24"/>
        </w:rPr>
      </w:pPr>
      <w:r w:rsidR="47ACBD94">
        <w:rPr/>
        <w:t>Responsabilidades do Cliente</w:t>
      </w:r>
    </w:p>
    <w:p w:rsidR="47ACBD94" w:rsidP="3B50E1C1" w:rsidRDefault="47ACBD94" w14:paraId="2AD4998A" w14:textId="034D015B">
      <w:pPr>
        <w:pStyle w:val="ListParagraph"/>
        <w:numPr>
          <w:ilvl w:val="0"/>
          <w:numId w:val="26"/>
        </w:numPr>
        <w:bidi w:val="0"/>
        <w:spacing w:before="0" w:beforeAutospacing="off" w:after="160" w:afterAutospacing="off" w:line="360" w:lineRule="auto"/>
        <w:ind w:right="0"/>
        <w:jc w:val="both"/>
        <w:rPr>
          <w:sz w:val="24"/>
          <w:szCs w:val="24"/>
        </w:rPr>
      </w:pPr>
      <w:r w:rsidR="47ACBD94">
        <w:rPr/>
        <w:t xml:space="preserve">Configurar e proteger o sistema operacional. </w:t>
      </w:r>
    </w:p>
    <w:p w:rsidR="47ACBD94" w:rsidP="3B50E1C1" w:rsidRDefault="47ACBD94" w14:paraId="4F2935F3" w14:textId="6227E742">
      <w:pPr>
        <w:pStyle w:val="ListParagraph"/>
        <w:numPr>
          <w:ilvl w:val="0"/>
          <w:numId w:val="26"/>
        </w:numPr>
        <w:bidi w:val="0"/>
        <w:spacing w:before="0" w:beforeAutospacing="off" w:after="160" w:afterAutospacing="off" w:line="360" w:lineRule="auto"/>
        <w:ind w:right="0"/>
        <w:jc w:val="both"/>
        <w:rPr>
          <w:sz w:val="24"/>
          <w:szCs w:val="24"/>
        </w:rPr>
      </w:pPr>
      <w:r w:rsidR="47ACBD94">
        <w:rPr/>
        <w:t xml:space="preserve">Gerenciar aplicações e dados. </w:t>
      </w:r>
    </w:p>
    <w:p w:rsidR="47ACBD94" w:rsidP="3B50E1C1" w:rsidRDefault="47ACBD94" w14:paraId="4FB6C641" w14:textId="47EC3561">
      <w:pPr>
        <w:pStyle w:val="ListParagraph"/>
        <w:numPr>
          <w:ilvl w:val="0"/>
          <w:numId w:val="26"/>
        </w:numPr>
        <w:bidi w:val="0"/>
        <w:spacing w:before="0" w:beforeAutospacing="off" w:after="160" w:afterAutospacing="off" w:line="360" w:lineRule="auto"/>
        <w:ind w:right="0"/>
        <w:jc w:val="both"/>
        <w:rPr>
          <w:sz w:val="24"/>
          <w:szCs w:val="24"/>
        </w:rPr>
      </w:pPr>
      <w:r w:rsidR="47ACBD94">
        <w:rPr/>
        <w:t xml:space="preserve">Implementar IAM (Gerenciamento de Identidade e Acesso) e monitorar vulnerabilidades de segurança. </w:t>
      </w:r>
    </w:p>
    <w:p w:rsidR="3B50E1C1" w:rsidP="3B50E1C1" w:rsidRDefault="3B50E1C1" w14:paraId="30943377" w14:textId="1A4D925C">
      <w:pPr>
        <w:pStyle w:val="Normal"/>
        <w:bidi w:val="0"/>
        <w:spacing w:before="0" w:beforeAutospacing="off" w:after="160" w:afterAutospacing="off" w:line="360" w:lineRule="auto"/>
        <w:ind w:left="0" w:right="0"/>
        <w:jc w:val="both"/>
      </w:pPr>
    </w:p>
    <w:p w:rsidR="47ACBD94" w:rsidP="3B50E1C1" w:rsidRDefault="47ACBD94" w14:paraId="219C4604" w14:textId="31951F3C">
      <w:pPr>
        <w:pStyle w:val="Normal"/>
        <w:bidi w:val="0"/>
        <w:spacing w:before="0" w:beforeAutospacing="off" w:after="160" w:afterAutospacing="off" w:line="360" w:lineRule="auto"/>
        <w:ind w:left="0" w:right="0"/>
        <w:jc w:val="both"/>
      </w:pPr>
      <w:r w:rsidR="47ACBD94">
        <w:rPr/>
        <w:t>Plataforma como Serviço (PaaS)</w:t>
      </w:r>
    </w:p>
    <w:p w:rsidR="47ACBD94" w:rsidP="3B50E1C1" w:rsidRDefault="47ACBD94" w14:paraId="5D2DF6F0" w14:textId="57D59472">
      <w:pPr>
        <w:pStyle w:val="Normal"/>
        <w:bidi w:val="0"/>
        <w:spacing w:before="0" w:beforeAutospacing="off" w:after="160" w:afterAutospacing="off" w:line="360" w:lineRule="auto"/>
        <w:ind w:left="0" w:right="0"/>
        <w:jc w:val="both"/>
      </w:pPr>
      <w:r w:rsidR="47ACBD94">
        <w:rPr/>
        <w:t>O PaaS fornece um nível mais alto de abstração, oferecendo uma plataforma e ferramentas para desenvolvimento e implantação de aplicações. O provedor de nuvem gerencia a infraestrutura subjacente e os serviços da plataforma, enquanto o cliente se concentra em suas aplicações e dados.</w:t>
      </w:r>
    </w:p>
    <w:p w:rsidR="47ACBD94" w:rsidP="3B50E1C1" w:rsidRDefault="47ACBD94" w14:paraId="3D101BE2" w14:textId="0E7D6B7C">
      <w:pPr>
        <w:pStyle w:val="Normal"/>
        <w:bidi w:val="0"/>
        <w:spacing w:before="0" w:beforeAutospacing="off" w:after="160" w:afterAutospacing="off" w:line="360" w:lineRule="auto"/>
        <w:ind w:left="0" w:right="0"/>
        <w:jc w:val="both"/>
      </w:pPr>
      <w:r w:rsidR="47ACBD94">
        <w:rPr/>
        <w:t>Responsabilidades do Provedor de Nuvem</w:t>
      </w:r>
    </w:p>
    <w:p w:rsidR="47ACBD94" w:rsidP="3B50E1C1" w:rsidRDefault="47ACBD94" w14:paraId="75F0BB11" w14:textId="7B09AC0B">
      <w:pPr>
        <w:pStyle w:val="ListParagraph"/>
        <w:numPr>
          <w:ilvl w:val="0"/>
          <w:numId w:val="27"/>
        </w:numPr>
        <w:bidi w:val="0"/>
        <w:spacing w:before="0" w:beforeAutospacing="off" w:after="160" w:afterAutospacing="off" w:line="360" w:lineRule="auto"/>
        <w:ind w:right="0"/>
        <w:jc w:val="both"/>
        <w:rPr>
          <w:sz w:val="24"/>
          <w:szCs w:val="24"/>
        </w:rPr>
      </w:pPr>
      <w:r w:rsidR="47ACBD94">
        <w:rPr/>
        <w:t xml:space="preserve">Infraestrutura física e segurança da rede. </w:t>
      </w:r>
    </w:p>
    <w:p w:rsidR="47ACBD94" w:rsidP="3B50E1C1" w:rsidRDefault="47ACBD94" w14:paraId="35A28420" w14:textId="56A0440F">
      <w:pPr>
        <w:pStyle w:val="ListParagraph"/>
        <w:numPr>
          <w:ilvl w:val="0"/>
          <w:numId w:val="27"/>
        </w:numPr>
        <w:bidi w:val="0"/>
        <w:spacing w:before="0" w:beforeAutospacing="off" w:after="160" w:afterAutospacing="off" w:line="360" w:lineRule="auto"/>
        <w:ind w:right="0"/>
        <w:jc w:val="both"/>
        <w:rPr>
          <w:sz w:val="24"/>
          <w:szCs w:val="24"/>
        </w:rPr>
      </w:pPr>
      <w:r w:rsidR="47ACBD94">
        <w:rPr/>
        <w:t xml:space="preserve">Gerenciamento dos serviços da plataforma. </w:t>
      </w:r>
    </w:p>
    <w:p w:rsidR="47ACBD94" w:rsidP="3B50E1C1" w:rsidRDefault="47ACBD94" w14:paraId="4FCD57A3" w14:textId="329BB3BB">
      <w:pPr>
        <w:pStyle w:val="ListParagraph"/>
        <w:numPr>
          <w:ilvl w:val="0"/>
          <w:numId w:val="27"/>
        </w:numPr>
        <w:bidi w:val="0"/>
        <w:spacing w:before="0" w:beforeAutospacing="off" w:after="160" w:afterAutospacing="off" w:line="360" w:lineRule="auto"/>
        <w:ind w:right="0"/>
        <w:jc w:val="both"/>
        <w:rPr>
          <w:sz w:val="24"/>
          <w:szCs w:val="24"/>
        </w:rPr>
      </w:pPr>
      <w:r w:rsidR="47ACBD94">
        <w:rPr/>
        <w:t xml:space="preserve">Garantia da conformidade da plataforma. </w:t>
      </w:r>
    </w:p>
    <w:p w:rsidR="47ACBD94" w:rsidP="3B50E1C1" w:rsidRDefault="47ACBD94" w14:paraId="764A7C1F" w14:textId="51C2D5D4">
      <w:pPr>
        <w:pStyle w:val="Normal"/>
        <w:bidi w:val="0"/>
        <w:spacing w:before="0" w:beforeAutospacing="off" w:after="160" w:afterAutospacing="off" w:line="360" w:lineRule="auto"/>
        <w:ind w:left="0" w:right="0"/>
        <w:jc w:val="both"/>
      </w:pPr>
      <w:r w:rsidR="47ACBD94">
        <w:rPr/>
        <w:t>Responsabilidades do Cliente</w:t>
      </w:r>
    </w:p>
    <w:p w:rsidR="47ACBD94" w:rsidP="3B50E1C1" w:rsidRDefault="47ACBD94" w14:paraId="7D8EAA3D" w14:textId="1E49F839">
      <w:pPr>
        <w:pStyle w:val="ListParagraph"/>
        <w:numPr>
          <w:ilvl w:val="0"/>
          <w:numId w:val="28"/>
        </w:numPr>
        <w:bidi w:val="0"/>
        <w:spacing w:before="0" w:beforeAutospacing="off" w:after="160" w:afterAutospacing="off" w:line="360" w:lineRule="auto"/>
        <w:ind w:right="0"/>
        <w:jc w:val="both"/>
        <w:rPr>
          <w:sz w:val="24"/>
          <w:szCs w:val="24"/>
        </w:rPr>
      </w:pPr>
      <w:r w:rsidR="47ACBD94">
        <w:rPr/>
        <w:t xml:space="preserve">Desenvolver e proteger aplicações. </w:t>
      </w:r>
    </w:p>
    <w:p w:rsidR="47ACBD94" w:rsidP="3B50E1C1" w:rsidRDefault="47ACBD94" w14:paraId="56814EF0" w14:textId="39184E7F">
      <w:pPr>
        <w:pStyle w:val="ListParagraph"/>
        <w:numPr>
          <w:ilvl w:val="0"/>
          <w:numId w:val="28"/>
        </w:numPr>
        <w:bidi w:val="0"/>
        <w:spacing w:before="0" w:beforeAutospacing="off" w:after="160" w:afterAutospacing="off" w:line="360" w:lineRule="auto"/>
        <w:ind w:right="0"/>
        <w:jc w:val="both"/>
        <w:rPr>
          <w:sz w:val="24"/>
          <w:szCs w:val="24"/>
        </w:rPr>
      </w:pPr>
      <w:r w:rsidR="47ACBD94">
        <w:rPr/>
        <w:t xml:space="preserve">Gerenciar a segurança dos dados e os controles de acesso. </w:t>
      </w:r>
    </w:p>
    <w:p w:rsidR="47ACBD94" w:rsidP="3B50E1C1" w:rsidRDefault="47ACBD94" w14:paraId="064887FD" w14:textId="7629EA6E">
      <w:pPr>
        <w:pStyle w:val="ListParagraph"/>
        <w:numPr>
          <w:ilvl w:val="0"/>
          <w:numId w:val="28"/>
        </w:numPr>
        <w:bidi w:val="0"/>
        <w:spacing w:before="0" w:beforeAutospacing="off" w:after="160" w:afterAutospacing="off" w:line="360" w:lineRule="auto"/>
        <w:ind w:right="0"/>
        <w:jc w:val="both"/>
        <w:rPr>
          <w:sz w:val="24"/>
          <w:szCs w:val="24"/>
        </w:rPr>
      </w:pPr>
      <w:r w:rsidR="47ACBD94">
        <w:rPr/>
        <w:t xml:space="preserve">Configurar e monitorar o desempenho das aplicações. </w:t>
      </w:r>
    </w:p>
    <w:p w:rsidR="3B50E1C1" w:rsidP="3B50E1C1" w:rsidRDefault="3B50E1C1" w14:paraId="2076E40B" w14:textId="26E700F9">
      <w:pPr>
        <w:pStyle w:val="Normal"/>
        <w:bidi w:val="0"/>
        <w:spacing w:before="0" w:beforeAutospacing="off" w:after="160" w:afterAutospacing="off" w:line="360" w:lineRule="auto"/>
        <w:ind w:left="0" w:right="0"/>
        <w:jc w:val="both"/>
      </w:pPr>
    </w:p>
    <w:p w:rsidR="47ACBD94" w:rsidP="3B50E1C1" w:rsidRDefault="47ACBD94" w14:paraId="1A296652" w14:textId="753AC99F">
      <w:pPr>
        <w:pStyle w:val="Normal"/>
        <w:bidi w:val="0"/>
        <w:spacing w:before="0" w:beforeAutospacing="off" w:after="160" w:afterAutospacing="off" w:line="360" w:lineRule="auto"/>
        <w:ind w:left="0" w:right="0"/>
        <w:jc w:val="both"/>
      </w:pPr>
      <w:r w:rsidR="47ACBD94">
        <w:rPr/>
        <w:t>Software como Serviço (SaaS)</w:t>
      </w:r>
    </w:p>
    <w:p w:rsidR="47ACBD94" w:rsidP="3B50E1C1" w:rsidRDefault="47ACBD94" w14:paraId="68D76158" w14:textId="0639E75A">
      <w:pPr>
        <w:pStyle w:val="Normal"/>
        <w:bidi w:val="0"/>
        <w:spacing w:before="0" w:beforeAutospacing="off" w:after="160" w:afterAutospacing="off" w:line="360" w:lineRule="auto"/>
        <w:ind w:left="0" w:right="0"/>
        <w:jc w:val="both"/>
      </w:pPr>
      <w:r w:rsidR="47ACBD94">
        <w:rPr/>
        <w:t>No modelo SaaS, as aplicações são disponibilizadas pela internet, com o provedor de nuvem gerenciando toda a pilha tecnológica, incluindo infraestrutura, plataforma e software. Os clientes precisam gerenciar apenas seus dados e o acesso dos usuários.</w:t>
      </w:r>
    </w:p>
    <w:p w:rsidR="47ACBD94" w:rsidP="3B50E1C1" w:rsidRDefault="47ACBD94" w14:paraId="520816B1" w14:textId="48ABBF05">
      <w:pPr>
        <w:pStyle w:val="Normal"/>
        <w:bidi w:val="0"/>
        <w:spacing w:before="0" w:beforeAutospacing="off" w:after="160" w:afterAutospacing="off" w:line="360" w:lineRule="auto"/>
        <w:ind w:left="0" w:right="0"/>
        <w:jc w:val="both"/>
      </w:pPr>
      <w:r w:rsidR="47ACBD94">
        <w:rPr/>
        <w:t>Responsabilidades do Provedor de Nuvem</w:t>
      </w:r>
    </w:p>
    <w:p w:rsidR="47ACBD94" w:rsidP="3B50E1C1" w:rsidRDefault="47ACBD94" w14:paraId="68790D57" w14:textId="2974BE51">
      <w:pPr>
        <w:pStyle w:val="ListParagraph"/>
        <w:numPr>
          <w:ilvl w:val="0"/>
          <w:numId w:val="29"/>
        </w:numPr>
        <w:bidi w:val="0"/>
        <w:spacing w:before="0" w:beforeAutospacing="off" w:after="160" w:afterAutospacing="off" w:line="360" w:lineRule="auto"/>
        <w:ind w:right="0"/>
        <w:jc w:val="both"/>
        <w:rPr>
          <w:sz w:val="24"/>
          <w:szCs w:val="24"/>
        </w:rPr>
      </w:pPr>
      <w:r w:rsidR="47ACBD94">
        <w:rPr/>
        <w:t xml:space="preserve">Gerenciamento completo da infraestrutura, plataforma e software. </w:t>
      </w:r>
    </w:p>
    <w:p w:rsidR="47ACBD94" w:rsidP="3B50E1C1" w:rsidRDefault="47ACBD94" w14:paraId="2E68A6F0" w14:textId="00951175">
      <w:pPr>
        <w:pStyle w:val="ListParagraph"/>
        <w:numPr>
          <w:ilvl w:val="0"/>
          <w:numId w:val="29"/>
        </w:numPr>
        <w:bidi w:val="0"/>
        <w:spacing w:before="0" w:beforeAutospacing="off" w:after="160" w:afterAutospacing="off" w:line="360" w:lineRule="auto"/>
        <w:ind w:right="0"/>
        <w:jc w:val="both"/>
        <w:rPr>
          <w:sz w:val="24"/>
          <w:szCs w:val="24"/>
        </w:rPr>
      </w:pPr>
      <w:r w:rsidR="47ACBD94">
        <w:rPr/>
        <w:t xml:space="preserve">Garantia da segurança e da conformidade da aplicação SaaS. </w:t>
      </w:r>
    </w:p>
    <w:p w:rsidR="47ACBD94" w:rsidP="3B50E1C1" w:rsidRDefault="47ACBD94" w14:paraId="2EA51CFD" w14:textId="55DFCA84">
      <w:pPr>
        <w:pStyle w:val="Normal"/>
        <w:bidi w:val="0"/>
        <w:spacing w:before="0" w:beforeAutospacing="off" w:after="160" w:afterAutospacing="off" w:line="360" w:lineRule="auto"/>
        <w:ind w:left="0" w:right="0"/>
        <w:jc w:val="both"/>
      </w:pPr>
      <w:r w:rsidR="47ACBD94">
        <w:rPr/>
        <w:t>Responsabilidades do Cliente</w:t>
      </w:r>
    </w:p>
    <w:p w:rsidR="47ACBD94" w:rsidP="3B50E1C1" w:rsidRDefault="47ACBD94" w14:paraId="32D26604" w14:textId="33CC2A68">
      <w:pPr>
        <w:pStyle w:val="ListParagraph"/>
        <w:numPr>
          <w:ilvl w:val="0"/>
          <w:numId w:val="30"/>
        </w:numPr>
        <w:bidi w:val="0"/>
        <w:spacing w:before="0" w:beforeAutospacing="off" w:after="160" w:afterAutospacing="off" w:line="360" w:lineRule="auto"/>
        <w:ind w:right="0"/>
        <w:jc w:val="both"/>
        <w:rPr>
          <w:sz w:val="24"/>
          <w:szCs w:val="24"/>
        </w:rPr>
      </w:pPr>
      <w:r w:rsidR="47ACBD94">
        <w:rPr/>
        <w:t xml:space="preserve">Gerenciar o acesso dos usuários e o IAM. </w:t>
      </w:r>
    </w:p>
    <w:p w:rsidR="47ACBD94" w:rsidP="3B50E1C1" w:rsidRDefault="47ACBD94" w14:paraId="1E57D2C3" w14:textId="2752E760">
      <w:pPr>
        <w:pStyle w:val="ListParagraph"/>
        <w:numPr>
          <w:ilvl w:val="0"/>
          <w:numId w:val="30"/>
        </w:numPr>
        <w:bidi w:val="0"/>
        <w:spacing w:before="0" w:beforeAutospacing="off" w:after="160" w:afterAutospacing="off" w:line="360" w:lineRule="auto"/>
        <w:ind w:right="0"/>
        <w:jc w:val="both"/>
        <w:rPr>
          <w:sz w:val="24"/>
          <w:szCs w:val="24"/>
        </w:rPr>
      </w:pPr>
      <w:r w:rsidR="47ACBD94">
        <w:rPr/>
        <w:t xml:space="preserve">Garantir a segurança dos dados e a conformidade regulatória. </w:t>
      </w:r>
    </w:p>
    <w:p w:rsidR="3B50E1C1" w:rsidP="3B50E1C1" w:rsidRDefault="3B50E1C1" w14:paraId="375B74DE" w14:textId="1512DEF2">
      <w:pPr>
        <w:pStyle w:val="Normal"/>
        <w:bidi w:val="0"/>
        <w:spacing w:before="0" w:beforeAutospacing="off" w:after="160" w:afterAutospacing="off" w:line="360" w:lineRule="auto"/>
        <w:ind w:left="0" w:right="0"/>
        <w:jc w:val="both"/>
      </w:pPr>
    </w:p>
    <w:p w:rsidR="47ACBD94" w:rsidP="3B50E1C1" w:rsidRDefault="47ACBD94" w14:paraId="291CC500" w14:textId="314AB401">
      <w:pPr>
        <w:pStyle w:val="Normal"/>
        <w:bidi w:val="0"/>
        <w:spacing w:before="0" w:beforeAutospacing="off" w:after="160" w:afterAutospacing="off" w:line="360" w:lineRule="auto"/>
        <w:ind w:left="0" w:right="0"/>
        <w:jc w:val="both"/>
      </w:pPr>
      <w:r w:rsidR="47ACBD94">
        <w:rPr/>
        <w:t>Ambientes On-Premises (Locais)</w:t>
      </w:r>
    </w:p>
    <w:p w:rsidR="47ACBD94" w:rsidP="3B50E1C1" w:rsidRDefault="47ACBD94" w14:paraId="34A0D573" w14:textId="4067D862">
      <w:pPr>
        <w:pStyle w:val="Normal"/>
        <w:bidi w:val="0"/>
        <w:spacing w:before="0" w:beforeAutospacing="off" w:after="160" w:afterAutospacing="off" w:line="360" w:lineRule="auto"/>
        <w:ind w:left="0" w:right="0"/>
        <w:jc w:val="both"/>
      </w:pPr>
      <w:r w:rsidR="47ACBD94">
        <w:rPr/>
        <w:t>Em ambientes locais (On-Premises), a organização é responsável por gerenciar e proteger toda a infraestrutura de TI, desde os componentes físicos até as aplicações e os dados. Nesse cenário, não há compartilhamento significativo de responsabilidades com um provedor de nuvem, pois a organização possui e opera toda a infraestrutura.</w:t>
      </w:r>
    </w:p>
    <w:p w:rsidR="47ACBD94" w:rsidP="3B50E1C1" w:rsidRDefault="47ACBD94" w14:paraId="3D96C839" w14:textId="4A22534B">
      <w:pPr>
        <w:pStyle w:val="Normal"/>
        <w:bidi w:val="0"/>
        <w:spacing w:before="0" w:beforeAutospacing="off" w:after="160" w:afterAutospacing="off" w:line="360" w:lineRule="auto"/>
        <w:ind w:left="0" w:right="0"/>
        <w:jc w:val="both"/>
      </w:pPr>
      <w:r w:rsidR="47ACBD94">
        <w:rPr/>
        <w:t>Responsabilidades da Organização</w:t>
      </w:r>
    </w:p>
    <w:p w:rsidR="47ACBD94" w:rsidP="3B50E1C1" w:rsidRDefault="47ACBD94" w14:paraId="0E928684" w14:textId="5207B3C1">
      <w:pPr>
        <w:pStyle w:val="ListParagraph"/>
        <w:numPr>
          <w:ilvl w:val="0"/>
          <w:numId w:val="31"/>
        </w:numPr>
        <w:bidi w:val="0"/>
        <w:spacing w:before="0" w:beforeAutospacing="off" w:after="160" w:afterAutospacing="off" w:line="360" w:lineRule="auto"/>
        <w:ind w:right="0"/>
        <w:jc w:val="both"/>
        <w:rPr>
          <w:sz w:val="24"/>
          <w:szCs w:val="24"/>
        </w:rPr>
      </w:pPr>
      <w:r w:rsidR="47ACBD94">
        <w:rPr/>
        <w:t xml:space="preserve">Segurança física e manutenção dos data centers. </w:t>
      </w:r>
    </w:p>
    <w:p w:rsidR="47ACBD94" w:rsidP="3B50E1C1" w:rsidRDefault="47ACBD94" w14:paraId="434ABACC" w14:textId="1764C30B">
      <w:pPr>
        <w:pStyle w:val="ListParagraph"/>
        <w:numPr>
          <w:ilvl w:val="0"/>
          <w:numId w:val="31"/>
        </w:numPr>
        <w:bidi w:val="0"/>
        <w:spacing w:before="0" w:beforeAutospacing="off" w:after="160" w:afterAutospacing="off" w:line="360" w:lineRule="auto"/>
        <w:ind w:right="0"/>
        <w:jc w:val="both"/>
        <w:rPr>
          <w:sz w:val="24"/>
          <w:szCs w:val="24"/>
        </w:rPr>
      </w:pPr>
      <w:r w:rsidR="47ACBD94">
        <w:rPr/>
        <w:t xml:space="preserve">Gerenciamento de servidores, armazenamento e equipamentos de rede. </w:t>
      </w:r>
    </w:p>
    <w:p w:rsidR="47ACBD94" w:rsidP="3B50E1C1" w:rsidRDefault="47ACBD94" w14:paraId="63C1B006" w14:textId="55255E64">
      <w:pPr>
        <w:pStyle w:val="ListParagraph"/>
        <w:numPr>
          <w:ilvl w:val="0"/>
          <w:numId w:val="31"/>
        </w:numPr>
        <w:bidi w:val="0"/>
        <w:spacing w:before="0" w:beforeAutospacing="off" w:after="160" w:afterAutospacing="off" w:line="360" w:lineRule="auto"/>
        <w:ind w:right="0"/>
        <w:jc w:val="both"/>
        <w:rPr>
          <w:sz w:val="24"/>
          <w:szCs w:val="24"/>
        </w:rPr>
      </w:pPr>
      <w:r w:rsidR="47ACBD94">
        <w:rPr/>
        <w:t xml:space="preserve">Proteção dos sistemas operacionais, aplicações e dados. </w:t>
      </w:r>
    </w:p>
    <w:p w:rsidR="47ACBD94" w:rsidP="3B50E1C1" w:rsidRDefault="47ACBD94" w14:paraId="5482B76F" w14:textId="5B06CC11">
      <w:pPr>
        <w:pStyle w:val="ListParagraph"/>
        <w:numPr>
          <w:ilvl w:val="0"/>
          <w:numId w:val="31"/>
        </w:numPr>
        <w:bidi w:val="0"/>
        <w:spacing w:before="0" w:beforeAutospacing="off" w:after="160" w:afterAutospacing="off" w:line="360" w:lineRule="auto"/>
        <w:ind w:right="0"/>
        <w:jc w:val="both"/>
        <w:rPr>
          <w:sz w:val="24"/>
          <w:szCs w:val="24"/>
        </w:rPr>
      </w:pPr>
      <w:r w:rsidR="47ACBD94">
        <w:rPr/>
        <w:t xml:space="preserve">Implementação e gerenciamento de IAM e controles de segurança. </w:t>
      </w:r>
    </w:p>
    <w:p w:rsidR="47ACBD94" w:rsidP="3B50E1C1" w:rsidRDefault="47ACBD94" w14:paraId="40F0A8DF" w14:textId="3EED8757">
      <w:pPr>
        <w:pStyle w:val="ListParagraph"/>
        <w:numPr>
          <w:ilvl w:val="0"/>
          <w:numId w:val="31"/>
        </w:numPr>
        <w:bidi w:val="0"/>
        <w:spacing w:before="0" w:beforeAutospacing="off" w:after="160" w:afterAutospacing="off" w:line="360" w:lineRule="auto"/>
        <w:ind w:right="0"/>
        <w:jc w:val="both"/>
        <w:rPr>
          <w:sz w:val="24"/>
          <w:szCs w:val="24"/>
        </w:rPr>
      </w:pPr>
      <w:r w:rsidR="47ACBD94">
        <w:rPr/>
        <w:t>Garantia de conformidade com requisitos regulatórios.</w:t>
      </w:r>
    </w:p>
    <w:p w:rsidR="3B50E1C1" w:rsidP="3B50E1C1" w:rsidRDefault="3B50E1C1" w14:paraId="39C06421" w14:textId="6F162C17">
      <w:pPr>
        <w:pStyle w:val="Normal"/>
        <w:bidi w:val="0"/>
        <w:spacing w:before="0" w:beforeAutospacing="off" w:after="160" w:afterAutospacing="off" w:line="360" w:lineRule="auto"/>
        <w:ind w:left="0" w:right="0"/>
        <w:jc w:val="both"/>
      </w:pPr>
    </w:p>
    <w:p w:rsidR="44F8B317" w:rsidP="3B50E1C1" w:rsidRDefault="44F8B317" w14:paraId="470ED6D8" w14:textId="188E56C0">
      <w:pPr>
        <w:pStyle w:val="Normal"/>
        <w:bidi w:val="0"/>
        <w:spacing w:before="0" w:beforeAutospacing="off" w:after="160" w:afterAutospacing="off" w:line="360" w:lineRule="auto"/>
        <w:ind w:left="0" w:right="0"/>
        <w:jc w:val="both"/>
      </w:pPr>
      <w:r w:rsidR="44F8B317">
        <w:rPr/>
        <w:t>Implicações Práticas do Modelo de Responsabilidade Compartilhada</w:t>
      </w:r>
    </w:p>
    <w:p w:rsidR="44F8B317" w:rsidP="3B50E1C1" w:rsidRDefault="44F8B317" w14:paraId="6BA42F40" w14:textId="140229E5">
      <w:pPr>
        <w:pStyle w:val="Normal"/>
        <w:bidi w:val="0"/>
        <w:spacing w:before="0" w:beforeAutospacing="off" w:after="160" w:afterAutospacing="off" w:line="360" w:lineRule="auto"/>
        <w:ind w:left="0" w:right="0"/>
        <w:jc w:val="both"/>
      </w:pPr>
      <w:r w:rsidR="44F8B317">
        <w:rPr/>
        <w:t>As implicações práticas do modelo de responsabilidade compartilhada são amplas, impactando diversos aspectos da adoção da nuvem, da segurança e da conformidade. A seguir estão algumas considerações importantes para as organizações que utilizam esse modelo:</w:t>
      </w:r>
    </w:p>
    <w:p w:rsidR="44F8B317" w:rsidP="3B50E1C1" w:rsidRDefault="44F8B317" w14:paraId="60388BAC" w14:textId="567A02F3">
      <w:pPr>
        <w:pStyle w:val="ListParagraph"/>
        <w:numPr>
          <w:ilvl w:val="0"/>
          <w:numId w:val="32"/>
        </w:numPr>
        <w:bidi w:val="0"/>
        <w:spacing w:before="0" w:beforeAutospacing="off" w:after="160" w:afterAutospacing="off" w:line="360" w:lineRule="auto"/>
        <w:ind w:right="0"/>
        <w:jc w:val="both"/>
        <w:rPr>
          <w:sz w:val="24"/>
          <w:szCs w:val="24"/>
        </w:rPr>
      </w:pPr>
      <w:r w:rsidR="44F8B317">
        <w:rPr/>
        <w:t>Gerenciamento de Riscos (Risk Management)</w:t>
      </w:r>
      <w:r w:rsidR="3543441D">
        <w:rPr/>
        <w:t>: c</w:t>
      </w:r>
      <w:r w:rsidR="44F8B317">
        <w:rPr/>
        <w:t xml:space="preserve">ompreender a divisão de responsabilidades ajuda as organizações a </w:t>
      </w:r>
      <w:r w:rsidR="44F8B317">
        <w:rPr/>
        <w:t>gerenciar</w:t>
      </w:r>
      <w:r w:rsidR="44F8B317">
        <w:rPr/>
        <w:t xml:space="preserve"> melhor os riscos associados à adoção da nuvem. Ao saber exatamente por quais aspectos de segurança e conformidade são responsáveis, os clientes podem implementar medidas direcionadas para mitigar riscos potenciais.</w:t>
      </w:r>
    </w:p>
    <w:p w:rsidR="44F8B317" w:rsidP="3B50E1C1" w:rsidRDefault="44F8B317" w14:paraId="2716260A" w14:textId="47820A04">
      <w:pPr>
        <w:pStyle w:val="ListParagraph"/>
        <w:numPr>
          <w:ilvl w:val="0"/>
          <w:numId w:val="32"/>
        </w:numPr>
        <w:bidi w:val="0"/>
        <w:spacing w:before="0" w:beforeAutospacing="off" w:after="160" w:afterAutospacing="off" w:line="360" w:lineRule="auto"/>
        <w:ind w:right="0"/>
        <w:jc w:val="both"/>
        <w:rPr>
          <w:sz w:val="24"/>
          <w:szCs w:val="24"/>
        </w:rPr>
      </w:pPr>
      <w:r w:rsidR="44F8B317">
        <w:rPr/>
        <w:t xml:space="preserve">Melhores Práticas de Segurança (Security Best </w:t>
      </w:r>
      <w:r w:rsidR="44F8B317">
        <w:rPr/>
        <w:t>Practices</w:t>
      </w:r>
      <w:r w:rsidR="44F8B317">
        <w:rPr/>
        <w:t>)</w:t>
      </w:r>
      <w:r w:rsidR="75DF0E50">
        <w:rPr/>
        <w:t>: o</w:t>
      </w:r>
      <w:r w:rsidR="44F8B317">
        <w:rPr/>
        <w:t xml:space="preserve"> modelo de responsabilidade compartilhada incentiva as organizações a adotarem boas práticas de segurança. Por exemplo, os clientes são incentivados a: criptografar seus dados.</w:t>
      </w:r>
      <w:r w:rsidR="40901B1D">
        <w:rPr/>
        <w:t xml:space="preserve"> </w:t>
      </w:r>
      <w:r w:rsidR="44F8B317">
        <w:rPr/>
        <w:t xml:space="preserve">Implementar políticas robustas de IAM (Gerenciamento de Identidade e Acesso). </w:t>
      </w:r>
      <w:r w:rsidR="44F8B317">
        <w:rPr/>
        <w:t xml:space="preserve">Atualizar regularmente suas aplicações para corrigir vulnerabilidades. </w:t>
      </w:r>
    </w:p>
    <w:p w:rsidR="44F8B317" w:rsidP="3B50E1C1" w:rsidRDefault="44F8B317" w14:paraId="580B7849" w14:textId="07241AD6">
      <w:pPr>
        <w:pStyle w:val="ListParagraph"/>
        <w:numPr>
          <w:ilvl w:val="0"/>
          <w:numId w:val="32"/>
        </w:numPr>
        <w:bidi w:val="0"/>
        <w:spacing w:before="0" w:beforeAutospacing="off" w:after="160" w:afterAutospacing="off" w:line="360" w:lineRule="auto"/>
        <w:ind w:right="0"/>
        <w:jc w:val="both"/>
        <w:rPr>
          <w:sz w:val="24"/>
          <w:szCs w:val="24"/>
        </w:rPr>
      </w:pPr>
      <w:r w:rsidR="44F8B317">
        <w:rPr/>
        <w:t>Conformidade (Compliance): atender aos requisitos regulatórios e aos padrões da indústria é um aspecto crítico da adoção da nuvem. O modelo de responsabilidade compartilhada ajuda as organizações a garantir conformidade ao definir claramente os papéis e responsabilidades tanto do provedor de nuvem quanto do cliente.</w:t>
      </w:r>
    </w:p>
    <w:p w:rsidR="44F8B317" w:rsidP="3B50E1C1" w:rsidRDefault="44F8B317" w14:paraId="451C1C8C" w14:textId="57D89794">
      <w:pPr>
        <w:pStyle w:val="ListParagraph"/>
        <w:numPr>
          <w:ilvl w:val="0"/>
          <w:numId w:val="32"/>
        </w:numPr>
        <w:bidi w:val="0"/>
        <w:spacing w:before="0" w:beforeAutospacing="off" w:after="160" w:afterAutospacing="off" w:line="360" w:lineRule="auto"/>
        <w:ind w:right="0"/>
        <w:jc w:val="both"/>
        <w:rPr>
          <w:sz w:val="24"/>
          <w:szCs w:val="24"/>
        </w:rPr>
      </w:pPr>
      <w:r w:rsidR="44F8B317">
        <w:rPr/>
        <w:t>Resposta a Incidentes (</w:t>
      </w:r>
      <w:r w:rsidR="44F8B317">
        <w:rPr/>
        <w:t>Incident</w:t>
      </w:r>
      <w:r w:rsidR="44F8B317">
        <w:rPr/>
        <w:t xml:space="preserve"> Response): em caso de incidente de segurança, o modelo de responsabilidade compartilhada facilita uma resposta coordenada. Tanto o provedor de nuvem quanto o cliente conseguem identificar rapidamente suas respectivas funções e tomar as medidas adequadas para reduzir o impacto do incidente.</w:t>
      </w:r>
    </w:p>
    <w:p w:rsidR="44F8B317" w:rsidP="3B50E1C1" w:rsidRDefault="44F8B317" w14:paraId="2D77AEC8" w14:textId="282002E2">
      <w:pPr>
        <w:pStyle w:val="ListParagraph"/>
        <w:numPr>
          <w:ilvl w:val="0"/>
          <w:numId w:val="32"/>
        </w:numPr>
        <w:bidi w:val="0"/>
        <w:spacing w:before="0" w:beforeAutospacing="off" w:after="160" w:afterAutospacing="off" w:line="360" w:lineRule="auto"/>
        <w:ind w:right="0"/>
        <w:jc w:val="both"/>
        <w:rPr>
          <w:sz w:val="24"/>
          <w:szCs w:val="24"/>
        </w:rPr>
      </w:pPr>
      <w:r w:rsidR="44F8B317">
        <w:rPr/>
        <w:t>Eficiência de Custos (</w:t>
      </w:r>
      <w:r w:rsidR="44F8B317">
        <w:rPr/>
        <w:t>Cost</w:t>
      </w:r>
      <w:r w:rsidR="44F8B317">
        <w:rPr/>
        <w:t xml:space="preserve"> </w:t>
      </w:r>
      <w:r w:rsidR="44F8B317">
        <w:rPr/>
        <w:t>Efficiency</w:t>
      </w:r>
      <w:r w:rsidR="44F8B317">
        <w:rPr/>
        <w:t>): ao definir claramente as responsabilidades, o modelo de responsabilidade compartilhada ajuda as organizações a otimizar seus recursos e evitar custos desnecessários. Os clientes podem concentrar seus esforços na proteção de aplicações e dados, enquanto os provedores de nuvem cuidam da infraestrutura.</w:t>
      </w:r>
    </w:p>
    <w:p w:rsidR="3B50E1C1" w:rsidP="3B50E1C1" w:rsidRDefault="3B50E1C1" w14:paraId="1A238ACD" w14:textId="125F3FD8">
      <w:pPr>
        <w:pStyle w:val="Normal"/>
        <w:bidi w:val="0"/>
        <w:spacing w:before="0" w:beforeAutospacing="off" w:after="160" w:afterAutospacing="off" w:line="360" w:lineRule="auto"/>
        <w:ind w:right="0"/>
        <w:jc w:val="both"/>
        <w:rPr>
          <w:sz w:val="24"/>
          <w:szCs w:val="24"/>
        </w:rPr>
      </w:pPr>
    </w:p>
    <w:p w:rsidR="1C8D0257" w:rsidP="3B50E1C1" w:rsidRDefault="1C8D0257" w14:paraId="667E8865" w14:textId="59541ECA">
      <w:pPr>
        <w:pStyle w:val="Normal"/>
        <w:bidi w:val="0"/>
        <w:spacing w:before="0" w:beforeAutospacing="off" w:after="160" w:afterAutospacing="off" w:line="360" w:lineRule="auto"/>
        <w:ind w:right="0"/>
        <w:jc w:val="both"/>
        <w:rPr>
          <w:sz w:val="24"/>
          <w:szCs w:val="24"/>
        </w:rPr>
      </w:pPr>
      <w:r w:rsidRPr="3B50E1C1" w:rsidR="1C8D0257">
        <w:rPr>
          <w:sz w:val="24"/>
          <w:szCs w:val="24"/>
        </w:rPr>
        <w:t>Microsoft Azure Well-Architected Framework: Uma Visão Geral</w:t>
      </w:r>
    </w:p>
    <w:p w:rsidR="1C8D0257" w:rsidP="3B50E1C1" w:rsidRDefault="1C8D0257" w14:paraId="45569F54" w14:textId="43F8A403">
      <w:pPr>
        <w:pStyle w:val="Normal"/>
        <w:bidi w:val="0"/>
        <w:spacing w:before="0" w:beforeAutospacing="off" w:after="160" w:afterAutospacing="off" w:line="360" w:lineRule="auto"/>
        <w:ind w:right="0"/>
        <w:jc w:val="both"/>
      </w:pPr>
      <w:r w:rsidRPr="3B50E1C1" w:rsidR="1C8D0257">
        <w:rPr>
          <w:sz w:val="24"/>
          <w:szCs w:val="24"/>
        </w:rPr>
        <w:t xml:space="preserve">O Microsoft Azure </w:t>
      </w:r>
      <w:r w:rsidRPr="3B50E1C1" w:rsidR="1C8D0257">
        <w:rPr>
          <w:sz w:val="24"/>
          <w:szCs w:val="24"/>
        </w:rPr>
        <w:t>Well-Architected</w:t>
      </w:r>
      <w:r w:rsidRPr="3B50E1C1" w:rsidR="1C8D0257">
        <w:rPr>
          <w:sz w:val="24"/>
          <w:szCs w:val="24"/>
        </w:rPr>
        <w:t xml:space="preserve"> Framework é um conjunto abrangente de diretrizes, melhores práticas e ferramentas, projetado para ajudar as organizações a </w:t>
      </w:r>
      <w:r w:rsidRPr="3B50E1C1" w:rsidR="1C8D0257">
        <w:rPr>
          <w:sz w:val="24"/>
          <w:szCs w:val="24"/>
        </w:rPr>
        <w:t>construírem</w:t>
      </w:r>
      <w:r w:rsidRPr="3B50E1C1" w:rsidR="1C8D0257">
        <w:rPr>
          <w:sz w:val="24"/>
          <w:szCs w:val="24"/>
        </w:rPr>
        <w:t xml:space="preserve"> e manter cargas de trabalho em nuvem de alta qualidade, confiáveis e seguras. Ele fornece uma abordagem estruturada para projetar, implementar e gerenciar soluções em nuvem, garantindo que elas atendam às necessidades do negócio enquanto otimizam o desempenho, os custos e a segurança.</w:t>
      </w:r>
    </w:p>
    <w:p w:rsidR="1C8D0257" w:rsidP="3B50E1C1" w:rsidRDefault="1C8D0257" w14:paraId="2765ECB3" w14:textId="4D318A97">
      <w:pPr>
        <w:pStyle w:val="Normal"/>
        <w:bidi w:val="0"/>
        <w:spacing w:before="0" w:beforeAutospacing="off" w:after="160" w:afterAutospacing="off" w:line="360" w:lineRule="auto"/>
        <w:ind w:right="0"/>
        <w:jc w:val="both"/>
      </w:pPr>
      <w:r w:rsidRPr="3B50E1C1" w:rsidR="1C8D0257">
        <w:rPr>
          <w:sz w:val="24"/>
          <w:szCs w:val="24"/>
        </w:rPr>
        <w:t>O framework é construído em torno de cinco pilares principais:</w:t>
      </w:r>
    </w:p>
    <w:p w:rsidR="1C8D0257" w:rsidP="3B50E1C1" w:rsidRDefault="1C8D0257" w14:paraId="5C21B182" w14:textId="62D70C10">
      <w:pPr>
        <w:pStyle w:val="ListParagraph"/>
        <w:numPr>
          <w:ilvl w:val="0"/>
          <w:numId w:val="33"/>
        </w:numPr>
        <w:bidi w:val="0"/>
        <w:spacing w:before="0" w:beforeAutospacing="off" w:after="160" w:afterAutospacing="off" w:line="360" w:lineRule="auto"/>
        <w:ind w:right="0"/>
        <w:jc w:val="both"/>
        <w:rPr>
          <w:sz w:val="24"/>
          <w:szCs w:val="24"/>
        </w:rPr>
      </w:pPr>
      <w:r w:rsidRPr="3B50E1C1" w:rsidR="1C8D0257">
        <w:rPr>
          <w:sz w:val="24"/>
          <w:szCs w:val="24"/>
        </w:rPr>
        <w:t xml:space="preserve">Confiabilidade (Reliability) </w:t>
      </w:r>
    </w:p>
    <w:p w:rsidR="1C8D0257" w:rsidP="3B50E1C1" w:rsidRDefault="1C8D0257" w14:paraId="0A036786" w14:textId="2981CCB7">
      <w:pPr>
        <w:pStyle w:val="ListParagraph"/>
        <w:numPr>
          <w:ilvl w:val="0"/>
          <w:numId w:val="33"/>
        </w:numPr>
        <w:bidi w:val="0"/>
        <w:spacing w:before="0" w:beforeAutospacing="off" w:after="160" w:afterAutospacing="off" w:line="360" w:lineRule="auto"/>
        <w:ind w:right="0"/>
        <w:jc w:val="both"/>
        <w:rPr>
          <w:sz w:val="24"/>
          <w:szCs w:val="24"/>
        </w:rPr>
      </w:pPr>
      <w:r w:rsidRPr="3B50E1C1" w:rsidR="1C8D0257">
        <w:rPr>
          <w:sz w:val="24"/>
          <w:szCs w:val="24"/>
        </w:rPr>
        <w:t xml:space="preserve">Segurança (Security) </w:t>
      </w:r>
    </w:p>
    <w:p w:rsidR="1C8D0257" w:rsidP="3B50E1C1" w:rsidRDefault="1C8D0257" w14:paraId="460D7C36" w14:textId="0EB9CFD4">
      <w:pPr>
        <w:pStyle w:val="ListParagraph"/>
        <w:numPr>
          <w:ilvl w:val="0"/>
          <w:numId w:val="33"/>
        </w:numPr>
        <w:bidi w:val="0"/>
        <w:spacing w:before="0" w:beforeAutospacing="off" w:after="160" w:afterAutospacing="off" w:line="360" w:lineRule="auto"/>
        <w:ind w:right="0"/>
        <w:jc w:val="both"/>
        <w:rPr>
          <w:sz w:val="24"/>
          <w:szCs w:val="24"/>
        </w:rPr>
      </w:pPr>
      <w:r w:rsidRPr="3B50E1C1" w:rsidR="1C8D0257">
        <w:rPr>
          <w:sz w:val="24"/>
          <w:szCs w:val="24"/>
        </w:rPr>
        <w:t xml:space="preserve">Otimização de Custos (Cost Optimization) </w:t>
      </w:r>
    </w:p>
    <w:p w:rsidR="1C8D0257" w:rsidP="3B50E1C1" w:rsidRDefault="1C8D0257" w14:paraId="6A972D1F" w14:textId="01B273D1">
      <w:pPr>
        <w:pStyle w:val="ListParagraph"/>
        <w:numPr>
          <w:ilvl w:val="0"/>
          <w:numId w:val="33"/>
        </w:numPr>
        <w:bidi w:val="0"/>
        <w:spacing w:before="0" w:beforeAutospacing="off" w:after="160" w:afterAutospacing="off" w:line="360" w:lineRule="auto"/>
        <w:ind w:right="0"/>
        <w:jc w:val="both"/>
        <w:rPr>
          <w:sz w:val="24"/>
          <w:szCs w:val="24"/>
        </w:rPr>
      </w:pPr>
      <w:r w:rsidRPr="3B50E1C1" w:rsidR="1C8D0257">
        <w:rPr>
          <w:sz w:val="24"/>
          <w:szCs w:val="24"/>
        </w:rPr>
        <w:t xml:space="preserve">Excelência Operacional (Operational Excellence) </w:t>
      </w:r>
    </w:p>
    <w:p w:rsidR="1C8D0257" w:rsidP="3B50E1C1" w:rsidRDefault="1C8D0257" w14:paraId="596952B2" w14:textId="7305EAA3">
      <w:pPr>
        <w:pStyle w:val="ListParagraph"/>
        <w:numPr>
          <w:ilvl w:val="0"/>
          <w:numId w:val="33"/>
        </w:numPr>
        <w:bidi w:val="0"/>
        <w:spacing w:before="0" w:beforeAutospacing="off" w:after="160" w:afterAutospacing="off" w:line="360" w:lineRule="auto"/>
        <w:ind w:right="0"/>
        <w:jc w:val="both"/>
        <w:rPr>
          <w:sz w:val="24"/>
          <w:szCs w:val="24"/>
        </w:rPr>
      </w:pPr>
      <w:r w:rsidRPr="3B50E1C1" w:rsidR="1C8D0257">
        <w:rPr>
          <w:sz w:val="24"/>
          <w:szCs w:val="24"/>
        </w:rPr>
        <w:t xml:space="preserve">Eficiência de Desempenho (Performance Efficiency) </w:t>
      </w:r>
    </w:p>
    <w:p w:rsidR="1C8D0257" w:rsidP="3B50E1C1" w:rsidRDefault="1C8D0257" w14:paraId="492A98D5" w14:textId="063A5DA8">
      <w:pPr>
        <w:pStyle w:val="Normal"/>
        <w:bidi w:val="0"/>
        <w:spacing w:before="0" w:beforeAutospacing="off" w:after="160" w:afterAutospacing="off" w:line="360" w:lineRule="auto"/>
        <w:ind w:right="0"/>
        <w:jc w:val="both"/>
      </w:pPr>
      <w:r w:rsidRPr="3B50E1C1" w:rsidR="1C8D0257">
        <w:rPr>
          <w:sz w:val="24"/>
          <w:szCs w:val="24"/>
        </w:rPr>
        <w:t>Cada pilar representa um aspecto crítico da arquitetura em nuvem e oferece recomendações específicas e melhores práticas para alcançar a excelência arquitetural.</w:t>
      </w:r>
      <w:r w:rsidRPr="3B50E1C1" w:rsidR="6D75E945">
        <w:rPr>
          <w:sz w:val="24"/>
          <w:szCs w:val="24"/>
        </w:rPr>
        <w:t xml:space="preserve"> </w:t>
      </w:r>
      <w:r w:rsidRPr="3B50E1C1" w:rsidR="6D75E945">
        <w:rPr>
          <w:sz w:val="24"/>
          <w:szCs w:val="24"/>
        </w:rPr>
        <w:t xml:space="preserve">O Azure Well-Architected Framework fornece um conjunto de ferramentas e recursos para ajudar as organizações a implementar seus princípios e melhores práticas. Entre eles estão o Azure Well-Architected Review, que oferece uma avaliação estruturada das cargas de trabalho em nuvem com base nos cinco pilares, e o Azure Architecture Center, que fornece orientações detalhadas e recomendações para o projeto de soluções em nuvem. Além disso, o Azure </w:t>
      </w:r>
      <w:r w:rsidRPr="3B50E1C1" w:rsidR="6D75E945">
        <w:rPr>
          <w:sz w:val="24"/>
          <w:szCs w:val="24"/>
        </w:rPr>
        <w:t>Advisor</w:t>
      </w:r>
      <w:r w:rsidRPr="3B50E1C1" w:rsidR="6D75E945">
        <w:rPr>
          <w:sz w:val="24"/>
          <w:szCs w:val="24"/>
        </w:rPr>
        <w:t xml:space="preserve"> oferece recomendações personalizadas baseadas em melhores práticas e padrões de utilização, ajudando as organizações a </w:t>
      </w:r>
      <w:r w:rsidRPr="3B50E1C1" w:rsidR="6D75E945">
        <w:rPr>
          <w:sz w:val="24"/>
          <w:szCs w:val="24"/>
        </w:rPr>
        <w:t>otimizar</w:t>
      </w:r>
      <w:r w:rsidRPr="3B50E1C1" w:rsidR="6D75E945">
        <w:rPr>
          <w:sz w:val="24"/>
          <w:szCs w:val="24"/>
        </w:rPr>
        <w:t xml:space="preserve"> seus ambientes de nuvem. O Azure </w:t>
      </w:r>
      <w:r w:rsidRPr="3B50E1C1" w:rsidR="6D75E945">
        <w:rPr>
          <w:sz w:val="24"/>
          <w:szCs w:val="24"/>
        </w:rPr>
        <w:t>Well-Architected</w:t>
      </w:r>
      <w:r w:rsidRPr="3B50E1C1" w:rsidR="6D75E945">
        <w:rPr>
          <w:sz w:val="24"/>
          <w:szCs w:val="24"/>
        </w:rPr>
        <w:t xml:space="preserve"> Framework surgiu de forma independente as Operações Fina</w:t>
      </w:r>
      <w:r w:rsidRPr="3B50E1C1" w:rsidR="5A86A76F">
        <w:rPr>
          <w:sz w:val="24"/>
          <w:szCs w:val="24"/>
        </w:rPr>
        <w:t>nceiraas</w:t>
      </w:r>
      <w:r w:rsidRPr="3B50E1C1" w:rsidR="6D75E945">
        <w:rPr>
          <w:sz w:val="24"/>
          <w:szCs w:val="24"/>
        </w:rPr>
        <w:t xml:space="preserve">, antes mesmo de a Microsoft ingressar oficialmente na </w:t>
      </w:r>
      <w:r w:rsidRPr="3B50E1C1" w:rsidR="6D75E945">
        <w:rPr>
          <w:sz w:val="24"/>
          <w:szCs w:val="24"/>
        </w:rPr>
        <w:t>FinOps</w:t>
      </w:r>
      <w:r w:rsidRPr="3B50E1C1" w:rsidR="6D75E945">
        <w:rPr>
          <w:sz w:val="24"/>
          <w:szCs w:val="24"/>
        </w:rPr>
        <w:t xml:space="preserve"> Foundation. Ainda assim, o framework permanece inalterado e se alinha muito bem aos princípios de </w:t>
      </w:r>
      <w:r w:rsidRPr="3B50E1C1" w:rsidR="6D75E945">
        <w:rPr>
          <w:sz w:val="24"/>
          <w:szCs w:val="24"/>
        </w:rPr>
        <w:t>FinOps</w:t>
      </w:r>
      <w:r w:rsidRPr="3B50E1C1" w:rsidR="6D75E945">
        <w:rPr>
          <w:sz w:val="24"/>
          <w:szCs w:val="24"/>
        </w:rPr>
        <w:t>. Agora, vamos analisar cada um dos pilares do framework e, posteriormente, examinar com mais detalhes o pilar de Otimização de Custos (</w:t>
      </w:r>
      <w:r w:rsidRPr="3B50E1C1" w:rsidR="6D75E945">
        <w:rPr>
          <w:sz w:val="24"/>
          <w:szCs w:val="24"/>
        </w:rPr>
        <w:t>Cost</w:t>
      </w:r>
      <w:r w:rsidRPr="3B50E1C1" w:rsidR="6D75E945">
        <w:rPr>
          <w:sz w:val="24"/>
          <w:szCs w:val="24"/>
        </w:rPr>
        <w:t xml:space="preserve"> </w:t>
      </w:r>
      <w:r w:rsidRPr="3B50E1C1" w:rsidR="6D75E945">
        <w:rPr>
          <w:sz w:val="24"/>
          <w:szCs w:val="24"/>
        </w:rPr>
        <w:t>Optimization</w:t>
      </w:r>
      <w:r w:rsidRPr="3B50E1C1" w:rsidR="6D75E945">
        <w:rPr>
          <w:sz w:val="24"/>
          <w:szCs w:val="24"/>
        </w:rPr>
        <w:t>).</w:t>
      </w:r>
    </w:p>
    <w:p w:rsidR="3B50E1C1" w:rsidP="3B50E1C1" w:rsidRDefault="3B50E1C1" w14:paraId="3F9137A3" w14:textId="1E36CDCF">
      <w:pPr>
        <w:pStyle w:val="Normal"/>
        <w:bidi w:val="0"/>
        <w:spacing w:before="0" w:beforeAutospacing="off" w:after="160" w:afterAutospacing="off" w:line="360" w:lineRule="auto"/>
        <w:ind w:right="0"/>
        <w:jc w:val="both"/>
        <w:rPr>
          <w:sz w:val="24"/>
          <w:szCs w:val="24"/>
        </w:rPr>
      </w:pPr>
    </w:p>
    <w:p w:rsidR="6288FB8F" w:rsidP="3B50E1C1" w:rsidRDefault="6288FB8F" w14:paraId="43D56EFF" w14:textId="47336272">
      <w:pPr>
        <w:pStyle w:val="Normal"/>
        <w:bidi w:val="0"/>
        <w:spacing w:before="0" w:beforeAutospacing="off" w:after="160" w:afterAutospacing="off" w:line="360" w:lineRule="auto"/>
        <w:ind w:right="0"/>
        <w:jc w:val="both"/>
        <w:rPr>
          <w:sz w:val="24"/>
          <w:szCs w:val="24"/>
        </w:rPr>
      </w:pPr>
      <w:r w:rsidRPr="3B50E1C1" w:rsidR="6288FB8F">
        <w:rPr>
          <w:sz w:val="24"/>
          <w:szCs w:val="24"/>
        </w:rPr>
        <w:t>Os Cinco Pilares do Azure Well-Architected Framework</w:t>
      </w:r>
    </w:p>
    <w:p w:rsidR="3B50E1C1" w:rsidP="3B50E1C1" w:rsidRDefault="3B50E1C1" w14:paraId="7B294C63" w14:textId="10B54961">
      <w:pPr>
        <w:pStyle w:val="Normal"/>
        <w:bidi w:val="0"/>
        <w:spacing w:before="0" w:beforeAutospacing="off" w:after="160" w:afterAutospacing="off" w:line="360" w:lineRule="auto"/>
        <w:ind w:right="0"/>
        <w:jc w:val="both"/>
        <w:rPr>
          <w:sz w:val="24"/>
          <w:szCs w:val="24"/>
        </w:rPr>
      </w:pPr>
    </w:p>
    <w:p w:rsidR="6288FB8F" w:rsidP="3B50E1C1" w:rsidRDefault="6288FB8F" w14:paraId="1E495FAE" w14:textId="6D86156B">
      <w:pPr>
        <w:pStyle w:val="Normal"/>
        <w:bidi w:val="0"/>
        <w:spacing w:before="0" w:beforeAutospacing="off" w:after="160" w:afterAutospacing="off" w:line="360" w:lineRule="auto"/>
        <w:ind w:right="0"/>
        <w:jc w:val="both"/>
      </w:pPr>
      <w:r w:rsidRPr="3B50E1C1" w:rsidR="6288FB8F">
        <w:rPr>
          <w:sz w:val="24"/>
          <w:szCs w:val="24"/>
        </w:rPr>
        <w:t>1. Confiabilidade (Reliability)</w:t>
      </w:r>
    </w:p>
    <w:p w:rsidR="6288FB8F" w:rsidP="3B50E1C1" w:rsidRDefault="6288FB8F" w14:paraId="32FF35AA" w14:textId="4E7B3B1F">
      <w:pPr>
        <w:pStyle w:val="Normal"/>
        <w:bidi w:val="0"/>
        <w:spacing w:before="0" w:beforeAutospacing="off" w:after="160" w:afterAutospacing="off" w:line="360" w:lineRule="auto"/>
        <w:ind w:right="0"/>
        <w:jc w:val="both"/>
      </w:pPr>
      <w:r w:rsidRPr="3B50E1C1" w:rsidR="6288FB8F">
        <w:rPr>
          <w:sz w:val="24"/>
          <w:szCs w:val="24"/>
        </w:rPr>
        <w:t>A confiabilidade concentra-se em garantir que as cargas de trabalho em nuvem atendam às metas de disponibilidade (uptime) e recuperação por meio da construção de redundância e resiliência em escala.</w:t>
      </w:r>
    </w:p>
    <w:p w:rsidR="6288FB8F" w:rsidP="3B50E1C1" w:rsidRDefault="6288FB8F" w14:paraId="32793643" w14:textId="2C37DCF0">
      <w:pPr>
        <w:pStyle w:val="Normal"/>
        <w:bidi w:val="0"/>
        <w:spacing w:before="0" w:beforeAutospacing="off" w:after="160" w:afterAutospacing="off" w:line="360" w:lineRule="auto"/>
        <w:ind w:right="0"/>
        <w:jc w:val="both"/>
      </w:pPr>
      <w:r w:rsidRPr="3B50E1C1" w:rsidR="6288FB8F">
        <w:rPr>
          <w:sz w:val="24"/>
          <w:szCs w:val="24"/>
        </w:rPr>
        <w:t>Esse pilar enfatiza a importância de projetar sistemas capazes de suportar falhas e se recuperar rapidamente de interrupções. As principais práticas incluem:</w:t>
      </w:r>
    </w:p>
    <w:p w:rsidR="6288FB8F" w:rsidP="3B50E1C1" w:rsidRDefault="6288FB8F" w14:paraId="4D2B503D" w14:textId="0F092E78">
      <w:pPr>
        <w:pStyle w:val="ListParagraph"/>
        <w:numPr>
          <w:ilvl w:val="0"/>
          <w:numId w:val="36"/>
        </w:numPr>
        <w:bidi w:val="0"/>
        <w:spacing w:before="0" w:beforeAutospacing="off" w:after="160" w:afterAutospacing="off" w:line="360" w:lineRule="auto"/>
        <w:ind w:right="0"/>
        <w:jc w:val="both"/>
        <w:rPr>
          <w:sz w:val="24"/>
          <w:szCs w:val="24"/>
        </w:rPr>
      </w:pPr>
      <w:r w:rsidRPr="3B50E1C1" w:rsidR="6288FB8F">
        <w:rPr>
          <w:sz w:val="24"/>
          <w:szCs w:val="24"/>
        </w:rPr>
        <w:t xml:space="preserve">Implementação de arquiteturas tolerantes a falhas (Fault-Tolerant Architectures). </w:t>
      </w:r>
    </w:p>
    <w:p w:rsidR="6288FB8F" w:rsidP="3B50E1C1" w:rsidRDefault="6288FB8F" w14:paraId="766A1DB3" w14:textId="32C8DE5C">
      <w:pPr>
        <w:pStyle w:val="ListParagraph"/>
        <w:numPr>
          <w:ilvl w:val="0"/>
          <w:numId w:val="36"/>
        </w:numPr>
        <w:bidi w:val="0"/>
        <w:spacing w:before="0" w:beforeAutospacing="off" w:after="160" w:afterAutospacing="off" w:line="360" w:lineRule="auto"/>
        <w:ind w:right="0"/>
        <w:jc w:val="both"/>
        <w:rPr>
          <w:sz w:val="24"/>
          <w:szCs w:val="24"/>
        </w:rPr>
      </w:pPr>
      <w:r w:rsidRPr="3B50E1C1" w:rsidR="6288FB8F">
        <w:rPr>
          <w:sz w:val="24"/>
          <w:szCs w:val="24"/>
        </w:rPr>
        <w:t xml:space="preserve">Uso de backups automatizados. </w:t>
      </w:r>
    </w:p>
    <w:p w:rsidR="6288FB8F" w:rsidP="3B50E1C1" w:rsidRDefault="6288FB8F" w14:paraId="20637976" w14:textId="6F55554C">
      <w:pPr>
        <w:pStyle w:val="ListParagraph"/>
        <w:numPr>
          <w:ilvl w:val="0"/>
          <w:numId w:val="36"/>
        </w:numPr>
        <w:bidi w:val="0"/>
        <w:spacing w:before="0" w:beforeAutospacing="off" w:after="160" w:afterAutospacing="off" w:line="360" w:lineRule="auto"/>
        <w:ind w:right="0"/>
        <w:jc w:val="both"/>
        <w:rPr>
          <w:sz w:val="24"/>
          <w:szCs w:val="24"/>
        </w:rPr>
      </w:pPr>
      <w:r w:rsidRPr="3B50E1C1" w:rsidR="6288FB8F">
        <w:rPr>
          <w:sz w:val="24"/>
          <w:szCs w:val="24"/>
        </w:rPr>
        <w:t xml:space="preserve">Planejamento e implementação de recuperação de desastres (Disaster Recovery). </w:t>
      </w:r>
    </w:p>
    <w:p w:rsidR="6288FB8F" w:rsidP="3B50E1C1" w:rsidRDefault="6288FB8F" w14:paraId="328C0CB4" w14:textId="3B110486">
      <w:pPr>
        <w:pStyle w:val="Normal"/>
        <w:bidi w:val="0"/>
        <w:spacing w:before="0" w:beforeAutospacing="off" w:after="160" w:afterAutospacing="off" w:line="360" w:lineRule="auto"/>
        <w:ind w:right="0"/>
        <w:jc w:val="both"/>
      </w:pPr>
      <w:r w:rsidRPr="3B50E1C1" w:rsidR="6288FB8F">
        <w:rPr>
          <w:sz w:val="24"/>
          <w:szCs w:val="24"/>
        </w:rPr>
        <w:t>Ao priorizar a confiabilidade, as organizações podem garantir que suas aplicações e serviços permaneçam disponíveis e apresentem bom desempenho, mesmo diante de problemas inesperados.</w:t>
      </w:r>
    </w:p>
    <w:p w:rsidR="3B50E1C1" w:rsidP="3B50E1C1" w:rsidRDefault="3B50E1C1" w14:paraId="5994A16B" w14:textId="3EE34F67">
      <w:pPr>
        <w:pStyle w:val="Normal"/>
        <w:bidi w:val="0"/>
        <w:spacing w:before="0" w:beforeAutospacing="off" w:after="160" w:afterAutospacing="off" w:line="360" w:lineRule="auto"/>
        <w:ind w:right="0"/>
        <w:jc w:val="both"/>
        <w:rPr>
          <w:sz w:val="24"/>
          <w:szCs w:val="24"/>
        </w:rPr>
      </w:pPr>
    </w:p>
    <w:p w:rsidR="6288FB8F" w:rsidP="3B50E1C1" w:rsidRDefault="6288FB8F" w14:paraId="18001F0B" w14:textId="6FE09B47">
      <w:pPr>
        <w:pStyle w:val="Normal"/>
        <w:bidi w:val="0"/>
        <w:spacing w:before="0" w:beforeAutospacing="off" w:after="160" w:afterAutospacing="off" w:line="360" w:lineRule="auto"/>
        <w:ind w:right="0"/>
        <w:jc w:val="both"/>
      </w:pPr>
      <w:r w:rsidRPr="3B50E1C1" w:rsidR="6288FB8F">
        <w:rPr>
          <w:sz w:val="24"/>
          <w:szCs w:val="24"/>
        </w:rPr>
        <w:t>Implicações de Custo (Cost Implications)</w:t>
      </w:r>
    </w:p>
    <w:p w:rsidR="6288FB8F" w:rsidP="3B50E1C1" w:rsidRDefault="6288FB8F" w14:paraId="00A7E9D1" w14:textId="07601067">
      <w:pPr>
        <w:pStyle w:val="Normal"/>
        <w:bidi w:val="0"/>
        <w:spacing w:before="0" w:beforeAutospacing="off" w:after="160" w:afterAutospacing="off" w:line="360" w:lineRule="auto"/>
        <w:ind w:right="0"/>
        <w:jc w:val="both"/>
      </w:pPr>
      <w:r w:rsidRPr="3B50E1C1" w:rsidR="6288FB8F">
        <w:rPr>
          <w:sz w:val="24"/>
          <w:szCs w:val="24"/>
        </w:rPr>
        <w:t>Embora priorizar a confiabilidade seja essencial para minimizar períodos de indisponibilidade (downtime) e garantir a recuperação dos serviços, isso pode resultar em aumento de custos.</w:t>
      </w:r>
    </w:p>
    <w:p w:rsidR="6288FB8F" w:rsidP="3B50E1C1" w:rsidRDefault="6288FB8F" w14:paraId="2AF05AC9" w14:textId="4843D519">
      <w:pPr>
        <w:pStyle w:val="Normal"/>
        <w:bidi w:val="0"/>
        <w:spacing w:before="0" w:beforeAutospacing="off" w:after="160" w:afterAutospacing="off" w:line="360" w:lineRule="auto"/>
        <w:ind w:right="0"/>
        <w:jc w:val="both"/>
      </w:pPr>
      <w:r w:rsidRPr="3B50E1C1" w:rsidR="6288FB8F">
        <w:rPr>
          <w:sz w:val="24"/>
          <w:szCs w:val="24"/>
        </w:rPr>
        <w:t>Investimentos em:</w:t>
      </w:r>
    </w:p>
    <w:p w:rsidR="6288FB8F" w:rsidP="3B50E1C1" w:rsidRDefault="6288FB8F" w14:paraId="1E412FE6" w14:textId="009BF9BE">
      <w:pPr>
        <w:pStyle w:val="ListParagraph"/>
        <w:numPr>
          <w:ilvl w:val="0"/>
          <w:numId w:val="35"/>
        </w:numPr>
        <w:bidi w:val="0"/>
        <w:spacing w:before="0" w:beforeAutospacing="off" w:after="160" w:afterAutospacing="off" w:line="360" w:lineRule="auto"/>
        <w:ind w:right="0"/>
        <w:jc w:val="both"/>
        <w:rPr>
          <w:sz w:val="24"/>
          <w:szCs w:val="24"/>
        </w:rPr>
      </w:pPr>
      <w:r w:rsidRPr="3B50E1C1" w:rsidR="6288FB8F">
        <w:rPr>
          <w:sz w:val="24"/>
          <w:szCs w:val="24"/>
        </w:rPr>
        <w:t xml:space="preserve">Arquiteturas tolerantes a falhas; </w:t>
      </w:r>
    </w:p>
    <w:p w:rsidR="6288FB8F" w:rsidP="3B50E1C1" w:rsidRDefault="6288FB8F" w14:paraId="38BAC209" w14:textId="7FF8EA12">
      <w:pPr>
        <w:pStyle w:val="ListParagraph"/>
        <w:numPr>
          <w:ilvl w:val="0"/>
          <w:numId w:val="35"/>
        </w:numPr>
        <w:bidi w:val="0"/>
        <w:spacing w:before="0" w:beforeAutospacing="off" w:after="160" w:afterAutospacing="off" w:line="360" w:lineRule="auto"/>
        <w:ind w:right="0"/>
        <w:jc w:val="both"/>
        <w:rPr>
          <w:sz w:val="24"/>
          <w:szCs w:val="24"/>
        </w:rPr>
      </w:pPr>
      <w:r w:rsidRPr="3B50E1C1" w:rsidR="6288FB8F">
        <w:rPr>
          <w:sz w:val="24"/>
          <w:szCs w:val="24"/>
        </w:rPr>
        <w:t xml:space="preserve">Sistemas automatizados de backup; </w:t>
      </w:r>
    </w:p>
    <w:p w:rsidR="6288FB8F" w:rsidP="3B50E1C1" w:rsidRDefault="6288FB8F" w14:paraId="2805F77D" w14:textId="618A0F2C">
      <w:pPr>
        <w:pStyle w:val="ListParagraph"/>
        <w:numPr>
          <w:ilvl w:val="0"/>
          <w:numId w:val="35"/>
        </w:numPr>
        <w:bidi w:val="0"/>
        <w:spacing w:before="0" w:beforeAutospacing="off" w:after="160" w:afterAutospacing="off" w:line="360" w:lineRule="auto"/>
        <w:ind w:right="0"/>
        <w:jc w:val="both"/>
        <w:rPr>
          <w:sz w:val="24"/>
          <w:szCs w:val="24"/>
        </w:rPr>
      </w:pPr>
      <w:r w:rsidRPr="3B50E1C1" w:rsidR="6288FB8F">
        <w:rPr>
          <w:sz w:val="24"/>
          <w:szCs w:val="24"/>
        </w:rPr>
        <w:t xml:space="preserve">Planos de recuperação de desastres; </w:t>
      </w:r>
    </w:p>
    <w:p w:rsidR="6288FB8F" w:rsidP="3B50E1C1" w:rsidRDefault="6288FB8F" w14:paraId="3AD25F59" w14:textId="33FDFC13">
      <w:pPr>
        <w:pStyle w:val="Normal"/>
        <w:bidi w:val="0"/>
        <w:spacing w:before="0" w:beforeAutospacing="off" w:after="160" w:afterAutospacing="off" w:line="360" w:lineRule="auto"/>
        <w:ind w:right="0"/>
        <w:jc w:val="both"/>
      </w:pPr>
      <w:r w:rsidRPr="3B50E1C1" w:rsidR="6288FB8F">
        <w:rPr>
          <w:sz w:val="24"/>
          <w:szCs w:val="24"/>
        </w:rPr>
        <w:t>frequentemente exigem recursos adicionais, como:</w:t>
      </w:r>
    </w:p>
    <w:p w:rsidR="6288FB8F" w:rsidP="3B50E1C1" w:rsidRDefault="6288FB8F" w14:paraId="586456B5" w14:textId="7B0AA32D">
      <w:pPr>
        <w:pStyle w:val="ListParagraph"/>
        <w:numPr>
          <w:ilvl w:val="0"/>
          <w:numId w:val="34"/>
        </w:numPr>
        <w:bidi w:val="0"/>
        <w:spacing w:before="0" w:beforeAutospacing="off" w:after="160" w:afterAutospacing="off" w:line="360" w:lineRule="auto"/>
        <w:ind w:right="0"/>
        <w:jc w:val="both"/>
        <w:rPr>
          <w:sz w:val="24"/>
          <w:szCs w:val="24"/>
        </w:rPr>
      </w:pPr>
      <w:r w:rsidRPr="3B50E1C1" w:rsidR="6288FB8F">
        <w:rPr>
          <w:sz w:val="24"/>
          <w:szCs w:val="24"/>
        </w:rPr>
        <w:t xml:space="preserve">Infraestrutura redundante; </w:t>
      </w:r>
    </w:p>
    <w:p w:rsidR="6288FB8F" w:rsidP="3B50E1C1" w:rsidRDefault="6288FB8F" w14:paraId="0B452F18" w14:textId="562F04D0">
      <w:pPr>
        <w:pStyle w:val="ListParagraph"/>
        <w:numPr>
          <w:ilvl w:val="0"/>
          <w:numId w:val="34"/>
        </w:numPr>
        <w:bidi w:val="0"/>
        <w:spacing w:before="0" w:beforeAutospacing="off" w:after="160" w:afterAutospacing="off" w:line="360" w:lineRule="auto"/>
        <w:ind w:right="0"/>
        <w:jc w:val="both"/>
        <w:rPr>
          <w:sz w:val="24"/>
          <w:szCs w:val="24"/>
        </w:rPr>
      </w:pPr>
      <w:r w:rsidRPr="3B50E1C1" w:rsidR="6288FB8F">
        <w:rPr>
          <w:sz w:val="24"/>
          <w:szCs w:val="24"/>
        </w:rPr>
        <w:t xml:space="preserve">Ferramentas avançadas de monitoramento; </w:t>
      </w:r>
    </w:p>
    <w:p w:rsidR="6288FB8F" w:rsidP="3B50E1C1" w:rsidRDefault="6288FB8F" w14:paraId="375E6E93" w14:textId="77054096">
      <w:pPr>
        <w:pStyle w:val="ListParagraph"/>
        <w:numPr>
          <w:ilvl w:val="0"/>
          <w:numId w:val="34"/>
        </w:numPr>
        <w:bidi w:val="0"/>
        <w:spacing w:before="0" w:beforeAutospacing="off" w:after="160" w:afterAutospacing="off" w:line="360" w:lineRule="auto"/>
        <w:ind w:right="0"/>
        <w:jc w:val="both"/>
        <w:rPr>
          <w:sz w:val="24"/>
          <w:szCs w:val="24"/>
        </w:rPr>
      </w:pPr>
      <w:r w:rsidRPr="3B50E1C1" w:rsidR="6288FB8F">
        <w:rPr>
          <w:sz w:val="24"/>
          <w:szCs w:val="24"/>
        </w:rPr>
        <w:t xml:space="preserve">Camadas de serviço de maior disponibilidade. </w:t>
      </w:r>
    </w:p>
    <w:p w:rsidR="6288FB8F" w:rsidP="3B50E1C1" w:rsidRDefault="6288FB8F" w14:paraId="219A7303" w14:textId="7CE0E5B3">
      <w:pPr>
        <w:pStyle w:val="Normal"/>
        <w:bidi w:val="0"/>
        <w:spacing w:before="0" w:beforeAutospacing="off" w:after="160" w:afterAutospacing="off" w:line="360" w:lineRule="auto"/>
        <w:ind w:right="0"/>
        <w:jc w:val="both"/>
      </w:pPr>
      <w:r w:rsidRPr="3B50E1C1" w:rsidR="6288FB8F">
        <w:rPr>
          <w:sz w:val="24"/>
          <w:szCs w:val="24"/>
        </w:rPr>
        <w:t>As organizações precisam equilibrar esses custos com as economias potenciais provenientes da prevenção de indisponibilidades e perdas de dados, otimizando suas estratégias para alcançar alta confiabilidade sem despesas desnecessárias.</w:t>
      </w:r>
    </w:p>
    <w:p w:rsidR="3B50E1C1" w:rsidP="3B50E1C1" w:rsidRDefault="3B50E1C1" w14:paraId="0698345A" w14:textId="3C9C360D">
      <w:pPr>
        <w:pStyle w:val="Normal"/>
        <w:bidi w:val="0"/>
        <w:spacing w:before="0" w:beforeAutospacing="off" w:after="160" w:afterAutospacing="off" w:line="360" w:lineRule="auto"/>
        <w:ind w:right="0"/>
        <w:jc w:val="both"/>
        <w:rPr>
          <w:sz w:val="24"/>
          <w:szCs w:val="24"/>
        </w:rPr>
      </w:pPr>
    </w:p>
    <w:p w:rsidR="7B239778" w:rsidP="3B50E1C1" w:rsidRDefault="7B239778" w14:paraId="27498578" w14:textId="43FD3F74">
      <w:pPr>
        <w:pStyle w:val="Normal"/>
        <w:bidi w:val="0"/>
        <w:spacing w:before="0" w:beforeAutospacing="off" w:after="160" w:afterAutospacing="off" w:line="360" w:lineRule="auto"/>
        <w:ind w:right="0"/>
        <w:jc w:val="both"/>
        <w:rPr>
          <w:sz w:val="24"/>
          <w:szCs w:val="24"/>
        </w:rPr>
      </w:pPr>
      <w:r w:rsidRPr="3B50E1C1" w:rsidR="7B239778">
        <w:rPr>
          <w:sz w:val="24"/>
          <w:szCs w:val="24"/>
        </w:rPr>
        <w:t>2. Segurança (Security)</w:t>
      </w:r>
    </w:p>
    <w:p w:rsidR="7B239778" w:rsidP="3B50E1C1" w:rsidRDefault="7B239778" w14:paraId="48A3EE14" w14:textId="28C27A5A">
      <w:pPr>
        <w:pStyle w:val="Normal"/>
        <w:bidi w:val="0"/>
        <w:spacing w:before="0" w:beforeAutospacing="off" w:after="160" w:afterAutospacing="off" w:line="360" w:lineRule="auto"/>
        <w:ind w:right="0"/>
        <w:jc w:val="both"/>
      </w:pPr>
      <w:r w:rsidRPr="3B50E1C1" w:rsidR="7B239778">
        <w:rPr>
          <w:sz w:val="24"/>
          <w:szCs w:val="24"/>
        </w:rPr>
        <w:t>A segurança trata da proteção das cargas de trabalho em nuvem contra ataques e da manutenção da confidencialidade, integridade e disponibilidade dos dados.</w:t>
      </w:r>
    </w:p>
    <w:p w:rsidR="7B239778" w:rsidP="3B50E1C1" w:rsidRDefault="7B239778" w14:paraId="49C2588B" w14:textId="19BF7A7C">
      <w:pPr>
        <w:pStyle w:val="Normal"/>
        <w:bidi w:val="0"/>
        <w:spacing w:before="0" w:beforeAutospacing="off" w:after="160" w:afterAutospacing="off" w:line="360" w:lineRule="auto"/>
        <w:ind w:right="0"/>
        <w:jc w:val="both"/>
      </w:pPr>
      <w:r w:rsidRPr="3B50E1C1" w:rsidR="7B239778">
        <w:rPr>
          <w:sz w:val="24"/>
          <w:szCs w:val="24"/>
        </w:rPr>
        <w:t>Esse pilar abrange uma ampla gama de práticas de segurança, incluindo:</w:t>
      </w:r>
    </w:p>
    <w:p w:rsidR="7B239778" w:rsidP="3B50E1C1" w:rsidRDefault="7B239778" w14:paraId="30B30706" w14:textId="07246946">
      <w:pPr>
        <w:pStyle w:val="ListParagraph"/>
        <w:numPr>
          <w:ilvl w:val="0"/>
          <w:numId w:val="39"/>
        </w:numPr>
        <w:bidi w:val="0"/>
        <w:spacing w:before="0" w:beforeAutospacing="off" w:after="160" w:afterAutospacing="off" w:line="360" w:lineRule="auto"/>
        <w:ind w:right="0"/>
        <w:jc w:val="both"/>
        <w:rPr>
          <w:sz w:val="24"/>
          <w:szCs w:val="24"/>
        </w:rPr>
      </w:pPr>
      <w:r w:rsidRPr="3B50E1C1" w:rsidR="7B239778">
        <w:rPr>
          <w:sz w:val="24"/>
          <w:szCs w:val="24"/>
        </w:rPr>
        <w:t xml:space="preserve">Gerenciamento de identidade e acesso (IAM – Identity and Access Management); </w:t>
      </w:r>
    </w:p>
    <w:p w:rsidR="7B239778" w:rsidP="3B50E1C1" w:rsidRDefault="7B239778" w14:paraId="24764441" w14:textId="6B907156">
      <w:pPr>
        <w:pStyle w:val="ListParagraph"/>
        <w:numPr>
          <w:ilvl w:val="0"/>
          <w:numId w:val="39"/>
        </w:numPr>
        <w:bidi w:val="0"/>
        <w:spacing w:before="0" w:beforeAutospacing="off" w:after="160" w:afterAutospacing="off" w:line="360" w:lineRule="auto"/>
        <w:ind w:right="0"/>
        <w:jc w:val="both"/>
        <w:rPr>
          <w:sz w:val="24"/>
          <w:szCs w:val="24"/>
        </w:rPr>
      </w:pPr>
      <w:r w:rsidRPr="3B50E1C1" w:rsidR="7B239778">
        <w:rPr>
          <w:sz w:val="24"/>
          <w:szCs w:val="24"/>
        </w:rPr>
        <w:t xml:space="preserve">Criptografia de dados; </w:t>
      </w:r>
    </w:p>
    <w:p w:rsidR="7B239778" w:rsidP="3B50E1C1" w:rsidRDefault="7B239778" w14:paraId="45FF2888" w14:textId="2D3ADD5E">
      <w:pPr>
        <w:pStyle w:val="ListParagraph"/>
        <w:numPr>
          <w:ilvl w:val="0"/>
          <w:numId w:val="39"/>
        </w:numPr>
        <w:bidi w:val="0"/>
        <w:spacing w:before="0" w:beforeAutospacing="off" w:after="160" w:afterAutospacing="off" w:line="360" w:lineRule="auto"/>
        <w:ind w:right="0"/>
        <w:jc w:val="both"/>
        <w:rPr>
          <w:sz w:val="24"/>
          <w:szCs w:val="24"/>
        </w:rPr>
      </w:pPr>
      <w:r w:rsidRPr="3B50E1C1" w:rsidR="7B239778">
        <w:rPr>
          <w:sz w:val="24"/>
          <w:szCs w:val="24"/>
        </w:rPr>
        <w:t xml:space="preserve">Segurança de rede; </w:t>
      </w:r>
    </w:p>
    <w:p w:rsidR="7B239778" w:rsidP="3B50E1C1" w:rsidRDefault="7B239778" w14:paraId="6CD931CF" w14:textId="2F5ABD31">
      <w:pPr>
        <w:pStyle w:val="ListParagraph"/>
        <w:numPr>
          <w:ilvl w:val="0"/>
          <w:numId w:val="39"/>
        </w:numPr>
        <w:bidi w:val="0"/>
        <w:spacing w:before="0" w:beforeAutospacing="off" w:after="160" w:afterAutospacing="off" w:line="360" w:lineRule="auto"/>
        <w:ind w:right="0"/>
        <w:jc w:val="both"/>
        <w:rPr>
          <w:sz w:val="24"/>
          <w:szCs w:val="24"/>
        </w:rPr>
      </w:pPr>
      <w:r w:rsidRPr="3B50E1C1" w:rsidR="7B239778">
        <w:rPr>
          <w:sz w:val="24"/>
          <w:szCs w:val="24"/>
        </w:rPr>
        <w:t xml:space="preserve">Conformidade com requisitos regulatórios. </w:t>
      </w:r>
    </w:p>
    <w:p w:rsidR="7B239778" w:rsidP="3B50E1C1" w:rsidRDefault="7B239778" w14:paraId="097635B3" w14:textId="25D2F9CD">
      <w:pPr>
        <w:pStyle w:val="Normal"/>
        <w:bidi w:val="0"/>
        <w:spacing w:before="0" w:beforeAutospacing="off" w:after="160" w:afterAutospacing="off" w:line="360" w:lineRule="auto"/>
        <w:ind w:right="0"/>
        <w:jc w:val="both"/>
      </w:pPr>
      <w:r w:rsidRPr="3B50E1C1" w:rsidR="7B239778">
        <w:rPr>
          <w:sz w:val="24"/>
          <w:szCs w:val="24"/>
        </w:rPr>
        <w:t>Ao seguir as diretrizes de segurança do Azure Well-Architected Framework, as organizações podem construir medidas de segurança robustas que protejam seus ambientes de nuvem e salvaguardem informações sensíveis.</w:t>
      </w:r>
    </w:p>
    <w:p w:rsidR="3B50E1C1" w:rsidP="3B50E1C1" w:rsidRDefault="3B50E1C1" w14:paraId="325EE6F8" w14:textId="07662351">
      <w:pPr>
        <w:pStyle w:val="Normal"/>
        <w:bidi w:val="0"/>
        <w:spacing w:before="0" w:beforeAutospacing="off" w:after="160" w:afterAutospacing="off" w:line="360" w:lineRule="auto"/>
        <w:ind w:right="0"/>
        <w:jc w:val="both"/>
        <w:rPr>
          <w:sz w:val="24"/>
          <w:szCs w:val="24"/>
        </w:rPr>
      </w:pPr>
    </w:p>
    <w:p w:rsidR="7B239778" w:rsidP="3B50E1C1" w:rsidRDefault="7B239778" w14:paraId="01947D81" w14:textId="07F6E004">
      <w:pPr>
        <w:pStyle w:val="Normal"/>
        <w:bidi w:val="0"/>
        <w:spacing w:before="0" w:beforeAutospacing="off" w:after="160" w:afterAutospacing="off" w:line="360" w:lineRule="auto"/>
        <w:ind w:right="0"/>
        <w:jc w:val="both"/>
      </w:pPr>
      <w:r w:rsidRPr="3B50E1C1" w:rsidR="7B239778">
        <w:rPr>
          <w:sz w:val="24"/>
          <w:szCs w:val="24"/>
        </w:rPr>
        <w:t>Implicações de Custo (Cost Implications)</w:t>
      </w:r>
    </w:p>
    <w:p w:rsidR="7B239778" w:rsidP="3B50E1C1" w:rsidRDefault="7B239778" w14:paraId="4ABD759C" w14:textId="6A936B9B">
      <w:pPr>
        <w:pStyle w:val="Normal"/>
        <w:bidi w:val="0"/>
        <w:spacing w:before="0" w:beforeAutospacing="off" w:after="160" w:afterAutospacing="off" w:line="360" w:lineRule="auto"/>
        <w:ind w:right="0"/>
        <w:jc w:val="both"/>
      </w:pPr>
      <w:r w:rsidRPr="3B50E1C1" w:rsidR="7B239778">
        <w:rPr>
          <w:sz w:val="24"/>
          <w:szCs w:val="24"/>
        </w:rPr>
        <w:t>Embora garantir a segurança seja essencial, isso pode resultar em aumento de custos.</w:t>
      </w:r>
    </w:p>
    <w:p w:rsidR="7B239778" w:rsidP="3B50E1C1" w:rsidRDefault="7B239778" w14:paraId="1718C4C7" w14:textId="7EBD525E">
      <w:pPr>
        <w:pStyle w:val="Normal"/>
        <w:bidi w:val="0"/>
        <w:spacing w:before="0" w:beforeAutospacing="off" w:after="160" w:afterAutospacing="off" w:line="360" w:lineRule="auto"/>
        <w:ind w:right="0"/>
        <w:jc w:val="both"/>
      </w:pPr>
      <w:r w:rsidRPr="3B50E1C1" w:rsidR="7B239778">
        <w:rPr>
          <w:sz w:val="24"/>
          <w:szCs w:val="24"/>
        </w:rPr>
        <w:t>Investimentos em:</w:t>
      </w:r>
    </w:p>
    <w:p w:rsidR="7B239778" w:rsidP="3B50E1C1" w:rsidRDefault="7B239778" w14:paraId="52CDF667" w14:textId="6DC2A746">
      <w:pPr>
        <w:pStyle w:val="ListParagraph"/>
        <w:numPr>
          <w:ilvl w:val="0"/>
          <w:numId w:val="38"/>
        </w:numPr>
        <w:bidi w:val="0"/>
        <w:spacing w:before="0" w:beforeAutospacing="off" w:after="160" w:afterAutospacing="off" w:line="360" w:lineRule="auto"/>
        <w:ind w:right="0"/>
        <w:jc w:val="both"/>
        <w:rPr>
          <w:sz w:val="24"/>
          <w:szCs w:val="24"/>
        </w:rPr>
      </w:pPr>
      <w:r w:rsidRPr="3B50E1C1" w:rsidR="7B239778">
        <w:rPr>
          <w:sz w:val="24"/>
          <w:szCs w:val="24"/>
        </w:rPr>
        <w:t xml:space="preserve">Tecnologias avançadas de criptografia; </w:t>
      </w:r>
    </w:p>
    <w:p w:rsidR="7B239778" w:rsidP="3B50E1C1" w:rsidRDefault="7B239778" w14:paraId="0A3980E4" w14:textId="1387136F">
      <w:pPr>
        <w:pStyle w:val="ListParagraph"/>
        <w:numPr>
          <w:ilvl w:val="0"/>
          <w:numId w:val="38"/>
        </w:numPr>
        <w:bidi w:val="0"/>
        <w:spacing w:before="0" w:beforeAutospacing="off" w:after="160" w:afterAutospacing="off" w:line="360" w:lineRule="auto"/>
        <w:ind w:right="0"/>
        <w:jc w:val="both"/>
        <w:rPr>
          <w:sz w:val="24"/>
          <w:szCs w:val="24"/>
        </w:rPr>
      </w:pPr>
      <w:r w:rsidRPr="3B50E1C1" w:rsidR="7B239778">
        <w:rPr>
          <w:sz w:val="24"/>
          <w:szCs w:val="24"/>
        </w:rPr>
        <w:t xml:space="preserve">Soluções de gerenciamento de identidade e acesso (IAM); </w:t>
      </w:r>
    </w:p>
    <w:p w:rsidR="7B239778" w:rsidP="3B50E1C1" w:rsidRDefault="7B239778" w14:paraId="24D1E228" w14:textId="44833033">
      <w:pPr>
        <w:pStyle w:val="ListParagraph"/>
        <w:numPr>
          <w:ilvl w:val="0"/>
          <w:numId w:val="38"/>
        </w:numPr>
        <w:bidi w:val="0"/>
        <w:spacing w:before="0" w:beforeAutospacing="off" w:after="160" w:afterAutospacing="off" w:line="360" w:lineRule="auto"/>
        <w:ind w:right="0"/>
        <w:jc w:val="both"/>
        <w:rPr>
          <w:sz w:val="24"/>
          <w:szCs w:val="24"/>
        </w:rPr>
      </w:pPr>
      <w:r w:rsidRPr="3B50E1C1" w:rsidR="7B239778">
        <w:rPr>
          <w:sz w:val="24"/>
          <w:szCs w:val="24"/>
        </w:rPr>
        <w:t xml:space="preserve">Ferramentas de monitoramento de segurança; </w:t>
      </w:r>
    </w:p>
    <w:p w:rsidR="7B239778" w:rsidP="3B50E1C1" w:rsidRDefault="7B239778" w14:paraId="6AA44270" w14:textId="3F5DCAC3">
      <w:pPr>
        <w:pStyle w:val="ListParagraph"/>
        <w:numPr>
          <w:ilvl w:val="0"/>
          <w:numId w:val="38"/>
        </w:numPr>
        <w:bidi w:val="0"/>
        <w:spacing w:before="0" w:beforeAutospacing="off" w:after="160" w:afterAutospacing="off" w:line="360" w:lineRule="auto"/>
        <w:ind w:right="0"/>
        <w:jc w:val="both"/>
        <w:rPr>
          <w:sz w:val="24"/>
          <w:szCs w:val="24"/>
        </w:rPr>
      </w:pPr>
      <w:r w:rsidRPr="3B50E1C1" w:rsidR="7B239778">
        <w:rPr>
          <w:sz w:val="24"/>
          <w:szCs w:val="24"/>
        </w:rPr>
        <w:t xml:space="preserve">Auditorias regulares de conformidade; </w:t>
      </w:r>
    </w:p>
    <w:p w:rsidR="7B239778" w:rsidP="3B50E1C1" w:rsidRDefault="7B239778" w14:paraId="4A290330" w14:textId="607238F8">
      <w:pPr>
        <w:pStyle w:val="Normal"/>
        <w:bidi w:val="0"/>
        <w:spacing w:before="0" w:beforeAutospacing="off" w:after="160" w:afterAutospacing="off" w:line="360" w:lineRule="auto"/>
        <w:ind w:right="0"/>
        <w:jc w:val="both"/>
      </w:pPr>
      <w:r w:rsidRPr="3B50E1C1" w:rsidR="7B239778">
        <w:rPr>
          <w:sz w:val="24"/>
          <w:szCs w:val="24"/>
        </w:rPr>
        <w:t>podem demandar recursos significativos.</w:t>
      </w:r>
    </w:p>
    <w:p w:rsidR="7B239778" w:rsidP="3B50E1C1" w:rsidRDefault="7B239778" w14:paraId="2D2FDF34" w14:textId="43E0D580">
      <w:pPr>
        <w:pStyle w:val="Normal"/>
        <w:bidi w:val="0"/>
        <w:spacing w:before="0" w:beforeAutospacing="off" w:after="160" w:afterAutospacing="off" w:line="360" w:lineRule="auto"/>
        <w:ind w:right="0"/>
        <w:jc w:val="both"/>
      </w:pPr>
      <w:r w:rsidRPr="3B50E1C1" w:rsidR="7B239778">
        <w:rPr>
          <w:sz w:val="24"/>
          <w:szCs w:val="24"/>
        </w:rPr>
        <w:t>As organizações devem alocar cuidadosamente seus orçamentos, equilibrando os custos de proteção dos sistemas com os riscos financeiros e reputacionais decorrentes de uma possível violação de segurança (security breach).</w:t>
      </w:r>
    </w:p>
    <w:p w:rsidR="7B239778" w:rsidP="3B50E1C1" w:rsidRDefault="7B239778" w14:paraId="0116D80F" w14:textId="7493AFF3">
      <w:pPr>
        <w:pStyle w:val="Normal"/>
        <w:bidi w:val="0"/>
        <w:spacing w:before="0" w:beforeAutospacing="off" w:after="160" w:afterAutospacing="off" w:line="360" w:lineRule="auto"/>
        <w:ind w:right="0"/>
        <w:jc w:val="both"/>
      </w:pPr>
      <w:r w:rsidRPr="3B50E1C1" w:rsidR="7B239778">
        <w:rPr>
          <w:sz w:val="24"/>
          <w:szCs w:val="24"/>
        </w:rPr>
        <w:t>As estratégias de otimização de custos podem incluir:</w:t>
      </w:r>
    </w:p>
    <w:p w:rsidR="7B239778" w:rsidP="3B50E1C1" w:rsidRDefault="7B239778" w14:paraId="7909E9AE" w14:textId="111D09D8">
      <w:pPr>
        <w:pStyle w:val="ListParagraph"/>
        <w:numPr>
          <w:ilvl w:val="0"/>
          <w:numId w:val="37"/>
        </w:numPr>
        <w:bidi w:val="0"/>
        <w:spacing w:before="0" w:beforeAutospacing="off" w:after="160" w:afterAutospacing="off" w:line="360" w:lineRule="auto"/>
        <w:ind w:right="0"/>
        <w:jc w:val="both"/>
        <w:rPr>
          <w:sz w:val="24"/>
          <w:szCs w:val="24"/>
        </w:rPr>
      </w:pPr>
      <w:r w:rsidRPr="3B50E1C1" w:rsidR="7B239778">
        <w:rPr>
          <w:sz w:val="24"/>
          <w:szCs w:val="24"/>
        </w:rPr>
        <w:t xml:space="preserve">Escolher o nível adequado de segurança para cada carga de trabalho; </w:t>
      </w:r>
    </w:p>
    <w:p w:rsidR="7B239778" w:rsidP="3B50E1C1" w:rsidRDefault="7B239778" w14:paraId="57BF3EC1" w14:textId="6DBE660B">
      <w:pPr>
        <w:pStyle w:val="ListParagraph"/>
        <w:numPr>
          <w:ilvl w:val="0"/>
          <w:numId w:val="37"/>
        </w:numPr>
        <w:bidi w:val="0"/>
        <w:spacing w:before="0" w:beforeAutospacing="off" w:after="160" w:afterAutospacing="off" w:line="360" w:lineRule="auto"/>
        <w:ind w:right="0"/>
        <w:jc w:val="both"/>
        <w:rPr>
          <w:sz w:val="24"/>
          <w:szCs w:val="24"/>
        </w:rPr>
      </w:pPr>
      <w:r w:rsidRPr="3B50E1C1" w:rsidR="7B239778">
        <w:rPr>
          <w:sz w:val="24"/>
          <w:szCs w:val="24"/>
        </w:rPr>
        <w:t xml:space="preserve">Aproveitar recursos de segurança nativos oferecidos pelos provedores de nuvem; </w:t>
      </w:r>
    </w:p>
    <w:p w:rsidR="7B239778" w:rsidP="3B50E1C1" w:rsidRDefault="7B239778" w14:paraId="3817557B" w14:textId="669F6FC2">
      <w:pPr>
        <w:pStyle w:val="ListParagraph"/>
        <w:numPr>
          <w:ilvl w:val="0"/>
          <w:numId w:val="37"/>
        </w:numPr>
        <w:bidi w:val="0"/>
        <w:spacing w:before="0" w:beforeAutospacing="off" w:after="160" w:afterAutospacing="off" w:line="360" w:lineRule="auto"/>
        <w:ind w:right="0"/>
        <w:jc w:val="both"/>
        <w:rPr>
          <w:sz w:val="24"/>
          <w:szCs w:val="24"/>
        </w:rPr>
      </w:pPr>
      <w:r w:rsidRPr="3B50E1C1" w:rsidR="7B239778">
        <w:rPr>
          <w:sz w:val="24"/>
          <w:szCs w:val="24"/>
        </w:rPr>
        <w:t xml:space="preserve">Automatizar processos de monitoramento e conformidade; </w:t>
      </w:r>
    </w:p>
    <w:p w:rsidR="7B239778" w:rsidP="3B50E1C1" w:rsidRDefault="7B239778" w14:paraId="37279B59" w14:textId="26EBF53A">
      <w:pPr>
        <w:pStyle w:val="ListParagraph"/>
        <w:numPr>
          <w:ilvl w:val="0"/>
          <w:numId w:val="37"/>
        </w:numPr>
        <w:bidi w:val="0"/>
        <w:spacing w:before="0" w:beforeAutospacing="off" w:after="160" w:afterAutospacing="off" w:line="360" w:lineRule="auto"/>
        <w:ind w:right="0"/>
        <w:jc w:val="both"/>
        <w:rPr>
          <w:sz w:val="24"/>
          <w:szCs w:val="24"/>
        </w:rPr>
      </w:pPr>
      <w:r w:rsidRPr="3B50E1C1" w:rsidR="7B239778">
        <w:rPr>
          <w:sz w:val="24"/>
          <w:szCs w:val="24"/>
        </w:rPr>
        <w:t>Implementar controles de segurança baseados em risco.</w:t>
      </w:r>
    </w:p>
    <w:p w:rsidR="3B50E1C1" w:rsidP="3B50E1C1" w:rsidRDefault="3B50E1C1" w14:paraId="7BEC0307" w14:textId="5A71FAF1">
      <w:pPr>
        <w:pStyle w:val="Normal"/>
        <w:bidi w:val="0"/>
        <w:spacing w:before="0" w:beforeAutospacing="off" w:after="160" w:afterAutospacing="off" w:line="360" w:lineRule="auto"/>
        <w:ind w:right="0"/>
        <w:jc w:val="both"/>
        <w:rPr>
          <w:sz w:val="24"/>
          <w:szCs w:val="24"/>
        </w:rPr>
      </w:pPr>
    </w:p>
    <w:p w:rsidR="63186808" w:rsidP="3B50E1C1" w:rsidRDefault="63186808" w14:paraId="7A608C2C" w14:textId="4496B4DA">
      <w:pPr>
        <w:pStyle w:val="Normal"/>
        <w:bidi w:val="0"/>
        <w:spacing w:before="0" w:beforeAutospacing="off" w:after="160" w:afterAutospacing="off" w:line="360" w:lineRule="auto"/>
        <w:ind w:right="0"/>
        <w:jc w:val="both"/>
        <w:rPr>
          <w:sz w:val="24"/>
          <w:szCs w:val="24"/>
        </w:rPr>
      </w:pPr>
      <w:r w:rsidRPr="3B50E1C1" w:rsidR="63186808">
        <w:rPr>
          <w:sz w:val="24"/>
          <w:szCs w:val="24"/>
        </w:rPr>
        <w:t>3. Otimização de Custos (Cost Optimization)</w:t>
      </w:r>
    </w:p>
    <w:p w:rsidR="63186808" w:rsidP="3B50E1C1" w:rsidRDefault="63186808" w14:paraId="38800969" w14:textId="2116A3D7">
      <w:pPr>
        <w:pStyle w:val="Normal"/>
        <w:bidi w:val="0"/>
        <w:spacing w:before="0" w:beforeAutospacing="off" w:after="160" w:afterAutospacing="off" w:line="360" w:lineRule="auto"/>
        <w:ind w:right="0"/>
        <w:jc w:val="both"/>
      </w:pPr>
      <w:r w:rsidRPr="3B50E1C1" w:rsidR="63186808">
        <w:rPr>
          <w:sz w:val="24"/>
          <w:szCs w:val="24"/>
        </w:rPr>
        <w:t>A otimização de custos concentra-se na redução de despesas desnecessárias e na melhoria da eficiência operacional para obter o máximo valor dos investimentos em nuvem.</w:t>
      </w:r>
    </w:p>
    <w:p w:rsidR="63186808" w:rsidP="3B50E1C1" w:rsidRDefault="63186808" w14:paraId="03BF508C" w14:textId="1249887B">
      <w:pPr>
        <w:pStyle w:val="Normal"/>
        <w:bidi w:val="0"/>
        <w:spacing w:before="0" w:beforeAutospacing="off" w:after="160" w:afterAutospacing="off" w:line="360" w:lineRule="auto"/>
        <w:ind w:right="0"/>
        <w:jc w:val="both"/>
      </w:pPr>
      <w:r w:rsidRPr="3B50E1C1" w:rsidR="63186808">
        <w:rPr>
          <w:sz w:val="24"/>
          <w:szCs w:val="24"/>
        </w:rPr>
        <w:t>Esse pilar incentiva as organizações a adotarem uma mentalidade orientada a custos e a tomarem decisões informadas sobre alocação e utilização de recursos.</w:t>
      </w:r>
    </w:p>
    <w:p w:rsidR="63186808" w:rsidP="3B50E1C1" w:rsidRDefault="63186808" w14:paraId="74095DD4" w14:textId="6F83A241">
      <w:pPr>
        <w:pStyle w:val="Normal"/>
        <w:bidi w:val="0"/>
        <w:spacing w:before="0" w:beforeAutospacing="off" w:after="160" w:afterAutospacing="off" w:line="360" w:lineRule="auto"/>
        <w:ind w:right="0"/>
        <w:jc w:val="both"/>
      </w:pPr>
      <w:r w:rsidRPr="3B50E1C1" w:rsidR="63186808">
        <w:rPr>
          <w:sz w:val="24"/>
          <w:szCs w:val="24"/>
        </w:rPr>
        <w:t>As principais práticas incluem:</w:t>
      </w:r>
    </w:p>
    <w:p w:rsidR="63186808" w:rsidP="3B50E1C1" w:rsidRDefault="63186808" w14:paraId="273B583E" w14:textId="7E387758">
      <w:pPr>
        <w:pStyle w:val="ListParagraph"/>
        <w:numPr>
          <w:ilvl w:val="0"/>
          <w:numId w:val="42"/>
        </w:numPr>
        <w:bidi w:val="0"/>
        <w:spacing w:before="0" w:beforeAutospacing="off" w:after="160" w:afterAutospacing="off" w:line="360" w:lineRule="auto"/>
        <w:ind w:right="0"/>
        <w:jc w:val="both"/>
        <w:rPr>
          <w:sz w:val="24"/>
          <w:szCs w:val="24"/>
        </w:rPr>
      </w:pPr>
      <w:r w:rsidRPr="3B50E1C1" w:rsidR="63186808">
        <w:rPr>
          <w:sz w:val="24"/>
          <w:szCs w:val="24"/>
        </w:rPr>
        <w:t xml:space="preserve">Dimensionamento adequado dos recursos (Right-Sizing); </w:t>
      </w:r>
    </w:p>
    <w:p w:rsidR="63186808" w:rsidP="3B50E1C1" w:rsidRDefault="63186808" w14:paraId="7FA90A11" w14:textId="1EABB621">
      <w:pPr>
        <w:pStyle w:val="ListParagraph"/>
        <w:numPr>
          <w:ilvl w:val="0"/>
          <w:numId w:val="42"/>
        </w:numPr>
        <w:bidi w:val="0"/>
        <w:spacing w:before="0" w:beforeAutospacing="off" w:after="160" w:afterAutospacing="off" w:line="360" w:lineRule="auto"/>
        <w:ind w:right="0"/>
        <w:jc w:val="both"/>
        <w:rPr>
          <w:sz w:val="24"/>
          <w:szCs w:val="24"/>
        </w:rPr>
      </w:pPr>
      <w:r w:rsidRPr="3B50E1C1" w:rsidR="63186808">
        <w:rPr>
          <w:sz w:val="24"/>
          <w:szCs w:val="24"/>
        </w:rPr>
        <w:t xml:space="preserve">Uso de instâncias reservadas (Reserved Instances); </w:t>
      </w:r>
    </w:p>
    <w:p w:rsidR="63186808" w:rsidP="3B50E1C1" w:rsidRDefault="63186808" w14:paraId="5D9C40F3" w14:textId="386A0AC7">
      <w:pPr>
        <w:pStyle w:val="ListParagraph"/>
        <w:numPr>
          <w:ilvl w:val="0"/>
          <w:numId w:val="42"/>
        </w:numPr>
        <w:bidi w:val="0"/>
        <w:spacing w:before="0" w:beforeAutospacing="off" w:after="160" w:afterAutospacing="off" w:line="360" w:lineRule="auto"/>
        <w:ind w:right="0"/>
        <w:jc w:val="both"/>
        <w:rPr>
          <w:sz w:val="24"/>
          <w:szCs w:val="24"/>
        </w:rPr>
      </w:pPr>
      <w:r w:rsidRPr="3B50E1C1" w:rsidR="63186808">
        <w:rPr>
          <w:sz w:val="24"/>
          <w:szCs w:val="24"/>
        </w:rPr>
        <w:t xml:space="preserve">Utilização de ferramentas de gerenciamento de custos para monitorar e controlar gastos; </w:t>
      </w:r>
    </w:p>
    <w:p w:rsidR="63186808" w:rsidP="3B50E1C1" w:rsidRDefault="63186808" w14:paraId="14F9A735" w14:textId="2A8F574C">
      <w:pPr>
        <w:pStyle w:val="ListParagraph"/>
        <w:numPr>
          <w:ilvl w:val="0"/>
          <w:numId w:val="42"/>
        </w:numPr>
        <w:bidi w:val="0"/>
        <w:spacing w:before="0" w:beforeAutospacing="off" w:after="160" w:afterAutospacing="off" w:line="360" w:lineRule="auto"/>
        <w:ind w:right="0"/>
        <w:jc w:val="both"/>
        <w:rPr>
          <w:sz w:val="24"/>
          <w:szCs w:val="24"/>
        </w:rPr>
      </w:pPr>
      <w:r w:rsidRPr="3B50E1C1" w:rsidR="63186808">
        <w:rPr>
          <w:sz w:val="24"/>
          <w:szCs w:val="24"/>
        </w:rPr>
        <w:t xml:space="preserve">Monitoramento contínuo do consumo; </w:t>
      </w:r>
    </w:p>
    <w:p w:rsidR="63186808" w:rsidP="3B50E1C1" w:rsidRDefault="63186808" w14:paraId="07071754" w14:textId="2C9DE90E">
      <w:pPr>
        <w:pStyle w:val="ListParagraph"/>
        <w:numPr>
          <w:ilvl w:val="0"/>
          <w:numId w:val="42"/>
        </w:numPr>
        <w:bidi w:val="0"/>
        <w:spacing w:before="0" w:beforeAutospacing="off" w:after="160" w:afterAutospacing="off" w:line="360" w:lineRule="auto"/>
        <w:ind w:right="0"/>
        <w:jc w:val="both"/>
        <w:rPr>
          <w:sz w:val="24"/>
          <w:szCs w:val="24"/>
        </w:rPr>
      </w:pPr>
      <w:r w:rsidRPr="3B50E1C1" w:rsidR="63186808">
        <w:rPr>
          <w:sz w:val="24"/>
          <w:szCs w:val="24"/>
        </w:rPr>
        <w:t xml:space="preserve">Eliminação de desperdícios e recursos ociosos. </w:t>
      </w:r>
    </w:p>
    <w:p w:rsidR="63186808" w:rsidP="3B50E1C1" w:rsidRDefault="63186808" w14:paraId="588D680E" w14:textId="46495D32">
      <w:pPr>
        <w:pStyle w:val="Normal"/>
        <w:bidi w:val="0"/>
        <w:spacing w:before="0" w:beforeAutospacing="off" w:after="160" w:afterAutospacing="off" w:line="360" w:lineRule="auto"/>
        <w:ind w:right="0"/>
        <w:jc w:val="both"/>
      </w:pPr>
      <w:r w:rsidRPr="3B50E1C1" w:rsidR="63186808">
        <w:rPr>
          <w:sz w:val="24"/>
          <w:szCs w:val="24"/>
        </w:rPr>
        <w:t>Ao otimizar os custos, as organizações podem garantir que suas cargas de trabalho em nuvem sejam ao mesmo tempo eficazes e econômicas.</w:t>
      </w:r>
    </w:p>
    <w:p w:rsidR="3B50E1C1" w:rsidP="3B50E1C1" w:rsidRDefault="3B50E1C1" w14:paraId="3C868B77" w14:textId="7E93BAF1">
      <w:pPr>
        <w:pStyle w:val="Normal"/>
        <w:bidi w:val="0"/>
        <w:spacing w:before="0" w:beforeAutospacing="off" w:after="160" w:afterAutospacing="off" w:line="360" w:lineRule="auto"/>
        <w:ind w:right="0"/>
        <w:jc w:val="both"/>
        <w:rPr>
          <w:sz w:val="24"/>
          <w:szCs w:val="24"/>
        </w:rPr>
      </w:pPr>
    </w:p>
    <w:p w:rsidR="63186808" w:rsidP="3B50E1C1" w:rsidRDefault="63186808" w14:paraId="1754F87B" w14:textId="3FEFB4FD">
      <w:pPr>
        <w:pStyle w:val="Normal"/>
        <w:bidi w:val="0"/>
        <w:spacing w:before="0" w:beforeAutospacing="off" w:after="160" w:afterAutospacing="off" w:line="360" w:lineRule="auto"/>
        <w:ind w:right="0"/>
        <w:jc w:val="both"/>
      </w:pPr>
      <w:r w:rsidRPr="3B50E1C1" w:rsidR="63186808">
        <w:rPr>
          <w:sz w:val="24"/>
          <w:szCs w:val="24"/>
        </w:rPr>
        <w:t>Implicações de Custo (Cost Implications)</w:t>
      </w:r>
    </w:p>
    <w:p w:rsidR="63186808" w:rsidP="3B50E1C1" w:rsidRDefault="63186808" w14:paraId="4A783513" w14:textId="25086FB6">
      <w:pPr>
        <w:pStyle w:val="Normal"/>
        <w:bidi w:val="0"/>
        <w:spacing w:before="0" w:beforeAutospacing="off" w:after="160" w:afterAutospacing="off" w:line="360" w:lineRule="auto"/>
        <w:ind w:right="0"/>
        <w:jc w:val="both"/>
      </w:pPr>
      <w:r w:rsidRPr="3B50E1C1" w:rsidR="63186808">
        <w:rPr>
          <w:sz w:val="24"/>
          <w:szCs w:val="24"/>
        </w:rPr>
        <w:t>Embora o objetivo da otimização de custos seja reduzir despesas, alcançar esse objetivo pode exigir investimentos iniciais.</w:t>
      </w:r>
    </w:p>
    <w:p w:rsidR="63186808" w:rsidP="3B50E1C1" w:rsidRDefault="63186808" w14:paraId="66D9A608" w14:textId="59A7513B">
      <w:pPr>
        <w:pStyle w:val="Normal"/>
        <w:bidi w:val="0"/>
        <w:spacing w:before="0" w:beforeAutospacing="off" w:after="160" w:afterAutospacing="off" w:line="360" w:lineRule="auto"/>
        <w:ind w:right="0"/>
        <w:jc w:val="both"/>
      </w:pPr>
      <w:r w:rsidRPr="3B50E1C1" w:rsidR="63186808">
        <w:rPr>
          <w:sz w:val="24"/>
          <w:szCs w:val="24"/>
        </w:rPr>
        <w:t>Esses investimentos podem incluir:</w:t>
      </w:r>
    </w:p>
    <w:p w:rsidR="63186808" w:rsidP="3B50E1C1" w:rsidRDefault="63186808" w14:paraId="6827DF7E" w14:textId="52A74434">
      <w:pPr>
        <w:pStyle w:val="ListParagraph"/>
        <w:numPr>
          <w:ilvl w:val="0"/>
          <w:numId w:val="41"/>
        </w:numPr>
        <w:bidi w:val="0"/>
        <w:spacing w:before="0" w:beforeAutospacing="off" w:after="160" w:afterAutospacing="off" w:line="360" w:lineRule="auto"/>
        <w:ind w:right="0"/>
        <w:jc w:val="both"/>
        <w:rPr>
          <w:sz w:val="24"/>
          <w:szCs w:val="24"/>
        </w:rPr>
      </w:pPr>
      <w:r w:rsidRPr="3B50E1C1" w:rsidR="63186808">
        <w:rPr>
          <w:sz w:val="24"/>
          <w:szCs w:val="24"/>
        </w:rPr>
        <w:t xml:space="preserve">Ferramentas de gerenciamento de custos; </w:t>
      </w:r>
    </w:p>
    <w:p w:rsidR="63186808" w:rsidP="3B50E1C1" w:rsidRDefault="63186808" w14:paraId="14A76BAE" w14:textId="58A5B4BA">
      <w:pPr>
        <w:pStyle w:val="ListParagraph"/>
        <w:numPr>
          <w:ilvl w:val="0"/>
          <w:numId w:val="41"/>
        </w:numPr>
        <w:bidi w:val="0"/>
        <w:spacing w:before="0" w:beforeAutospacing="off" w:after="160" w:afterAutospacing="off" w:line="360" w:lineRule="auto"/>
        <w:ind w:right="0"/>
        <w:jc w:val="both"/>
        <w:rPr>
          <w:sz w:val="24"/>
          <w:szCs w:val="24"/>
        </w:rPr>
      </w:pPr>
      <w:r w:rsidRPr="3B50E1C1" w:rsidR="63186808">
        <w:rPr>
          <w:sz w:val="24"/>
          <w:szCs w:val="24"/>
        </w:rPr>
        <w:t xml:space="preserve">Soluções avançadas de monitoramento; </w:t>
      </w:r>
    </w:p>
    <w:p w:rsidR="63186808" w:rsidP="3B50E1C1" w:rsidRDefault="63186808" w14:paraId="374EB532" w14:textId="05E9164C">
      <w:pPr>
        <w:pStyle w:val="ListParagraph"/>
        <w:numPr>
          <w:ilvl w:val="0"/>
          <w:numId w:val="41"/>
        </w:numPr>
        <w:bidi w:val="0"/>
        <w:spacing w:before="0" w:beforeAutospacing="off" w:after="160" w:afterAutospacing="off" w:line="360" w:lineRule="auto"/>
        <w:ind w:right="0"/>
        <w:jc w:val="both"/>
        <w:rPr>
          <w:sz w:val="24"/>
          <w:szCs w:val="24"/>
        </w:rPr>
      </w:pPr>
      <w:r w:rsidRPr="3B50E1C1" w:rsidR="63186808">
        <w:rPr>
          <w:sz w:val="24"/>
          <w:szCs w:val="24"/>
        </w:rPr>
        <w:t xml:space="preserve">Consultorias especializadas; </w:t>
      </w:r>
    </w:p>
    <w:p w:rsidR="63186808" w:rsidP="3B50E1C1" w:rsidRDefault="63186808" w14:paraId="4596C982" w14:textId="758E381D">
      <w:pPr>
        <w:pStyle w:val="ListParagraph"/>
        <w:numPr>
          <w:ilvl w:val="0"/>
          <w:numId w:val="41"/>
        </w:numPr>
        <w:bidi w:val="0"/>
        <w:spacing w:before="0" w:beforeAutospacing="off" w:after="160" w:afterAutospacing="off" w:line="360" w:lineRule="auto"/>
        <w:ind w:right="0"/>
        <w:jc w:val="both"/>
        <w:rPr>
          <w:sz w:val="24"/>
          <w:szCs w:val="24"/>
        </w:rPr>
      </w:pPr>
      <w:r w:rsidRPr="3B50E1C1" w:rsidR="63186808">
        <w:rPr>
          <w:sz w:val="24"/>
          <w:szCs w:val="24"/>
        </w:rPr>
        <w:t xml:space="preserve">Processos e práticas de governança financeira; </w:t>
      </w:r>
    </w:p>
    <w:p w:rsidR="63186808" w:rsidP="3B50E1C1" w:rsidRDefault="63186808" w14:paraId="37644D9A" w14:textId="4B63E51F">
      <w:pPr>
        <w:pStyle w:val="ListParagraph"/>
        <w:numPr>
          <w:ilvl w:val="0"/>
          <w:numId w:val="41"/>
        </w:numPr>
        <w:bidi w:val="0"/>
        <w:spacing w:before="0" w:beforeAutospacing="off" w:after="160" w:afterAutospacing="off" w:line="360" w:lineRule="auto"/>
        <w:ind w:right="0"/>
        <w:jc w:val="both"/>
        <w:rPr>
          <w:sz w:val="24"/>
          <w:szCs w:val="24"/>
        </w:rPr>
      </w:pPr>
      <w:r w:rsidRPr="3B50E1C1" w:rsidR="63186808">
        <w:rPr>
          <w:sz w:val="24"/>
          <w:szCs w:val="24"/>
        </w:rPr>
        <w:t xml:space="preserve">Capacitação de equipes em FinOps. </w:t>
      </w:r>
    </w:p>
    <w:p w:rsidR="63186808" w:rsidP="3B50E1C1" w:rsidRDefault="63186808" w14:paraId="04A19EC2" w14:textId="5FD7EC4A">
      <w:pPr>
        <w:pStyle w:val="Normal"/>
        <w:bidi w:val="0"/>
        <w:spacing w:before="0" w:beforeAutospacing="off" w:after="160" w:afterAutospacing="off" w:line="360" w:lineRule="auto"/>
        <w:ind w:right="0"/>
        <w:jc w:val="both"/>
      </w:pPr>
      <w:r w:rsidRPr="3B50E1C1" w:rsidR="63186808">
        <w:rPr>
          <w:sz w:val="24"/>
          <w:szCs w:val="24"/>
        </w:rPr>
        <w:t>Esses custos iniciais geralmente são compensados pelos benefícios financeiros de longo prazo obtidos através de:</w:t>
      </w:r>
    </w:p>
    <w:p w:rsidR="63186808" w:rsidP="3B50E1C1" w:rsidRDefault="63186808" w14:paraId="3F05C6C8" w14:textId="387807DA">
      <w:pPr>
        <w:pStyle w:val="ListParagraph"/>
        <w:numPr>
          <w:ilvl w:val="0"/>
          <w:numId w:val="40"/>
        </w:numPr>
        <w:bidi w:val="0"/>
        <w:spacing w:before="0" w:beforeAutospacing="off" w:after="160" w:afterAutospacing="off" w:line="360" w:lineRule="auto"/>
        <w:ind w:right="0"/>
        <w:jc w:val="both"/>
        <w:rPr>
          <w:sz w:val="24"/>
          <w:szCs w:val="24"/>
        </w:rPr>
      </w:pPr>
      <w:r w:rsidRPr="3B50E1C1" w:rsidR="63186808">
        <w:rPr>
          <w:sz w:val="24"/>
          <w:szCs w:val="24"/>
        </w:rPr>
        <w:t xml:space="preserve">Evitar superdimensionamento (Overprovisioning); </w:t>
      </w:r>
    </w:p>
    <w:p w:rsidR="63186808" w:rsidP="3B50E1C1" w:rsidRDefault="63186808" w14:paraId="5ACAB79C" w14:textId="2C38402B">
      <w:pPr>
        <w:pStyle w:val="ListParagraph"/>
        <w:numPr>
          <w:ilvl w:val="0"/>
          <w:numId w:val="40"/>
        </w:numPr>
        <w:bidi w:val="0"/>
        <w:spacing w:before="0" w:beforeAutospacing="off" w:after="160" w:afterAutospacing="off" w:line="360" w:lineRule="auto"/>
        <w:ind w:right="0"/>
        <w:jc w:val="both"/>
        <w:rPr>
          <w:sz w:val="24"/>
          <w:szCs w:val="24"/>
        </w:rPr>
      </w:pPr>
      <w:r w:rsidRPr="3B50E1C1" w:rsidR="63186808">
        <w:rPr>
          <w:sz w:val="24"/>
          <w:szCs w:val="24"/>
        </w:rPr>
        <w:t xml:space="preserve">Eliminar despesas desnecessárias; </w:t>
      </w:r>
    </w:p>
    <w:p w:rsidR="63186808" w:rsidP="3B50E1C1" w:rsidRDefault="63186808" w14:paraId="2F7483B9" w14:textId="4882D745">
      <w:pPr>
        <w:pStyle w:val="ListParagraph"/>
        <w:numPr>
          <w:ilvl w:val="0"/>
          <w:numId w:val="40"/>
        </w:numPr>
        <w:bidi w:val="0"/>
        <w:spacing w:before="0" w:beforeAutospacing="off" w:after="160" w:afterAutospacing="off" w:line="360" w:lineRule="auto"/>
        <w:ind w:right="0"/>
        <w:jc w:val="both"/>
        <w:rPr>
          <w:sz w:val="24"/>
          <w:szCs w:val="24"/>
        </w:rPr>
      </w:pPr>
      <w:r w:rsidRPr="3B50E1C1" w:rsidR="63186808">
        <w:rPr>
          <w:sz w:val="24"/>
          <w:szCs w:val="24"/>
        </w:rPr>
        <w:t xml:space="preserve">Melhorar a alocação de recursos; </w:t>
      </w:r>
    </w:p>
    <w:p w:rsidR="63186808" w:rsidP="3B50E1C1" w:rsidRDefault="63186808" w14:paraId="6B7F833B" w14:textId="20AE26A6">
      <w:pPr>
        <w:pStyle w:val="ListParagraph"/>
        <w:numPr>
          <w:ilvl w:val="0"/>
          <w:numId w:val="40"/>
        </w:numPr>
        <w:bidi w:val="0"/>
        <w:spacing w:before="0" w:beforeAutospacing="off" w:after="160" w:afterAutospacing="off" w:line="360" w:lineRule="auto"/>
        <w:ind w:right="0"/>
        <w:jc w:val="both"/>
        <w:rPr>
          <w:sz w:val="24"/>
          <w:szCs w:val="24"/>
        </w:rPr>
      </w:pPr>
      <w:r w:rsidRPr="3B50E1C1" w:rsidR="63186808">
        <w:rPr>
          <w:sz w:val="24"/>
          <w:szCs w:val="24"/>
        </w:rPr>
        <w:t xml:space="preserve">Aumentar a eficiência operacional; </w:t>
      </w:r>
    </w:p>
    <w:p w:rsidR="63186808" w:rsidP="3B50E1C1" w:rsidRDefault="63186808" w14:paraId="138EE950" w14:textId="7BA3DA2F">
      <w:pPr>
        <w:pStyle w:val="ListParagraph"/>
        <w:numPr>
          <w:ilvl w:val="0"/>
          <w:numId w:val="40"/>
        </w:numPr>
        <w:bidi w:val="0"/>
        <w:spacing w:before="0" w:beforeAutospacing="off" w:after="160" w:afterAutospacing="off" w:line="360" w:lineRule="auto"/>
        <w:ind w:right="0"/>
        <w:jc w:val="both"/>
        <w:rPr>
          <w:sz w:val="24"/>
          <w:szCs w:val="24"/>
        </w:rPr>
      </w:pPr>
      <w:r w:rsidRPr="3B50E1C1" w:rsidR="63186808">
        <w:rPr>
          <w:sz w:val="24"/>
          <w:szCs w:val="24"/>
        </w:rPr>
        <w:t>Maximizar o retorno sobre o investimento (ROI).</w:t>
      </w:r>
    </w:p>
    <w:p w:rsidR="3B50E1C1" w:rsidP="3B50E1C1" w:rsidRDefault="3B50E1C1" w14:paraId="30E6304E" w14:textId="5BA3786F">
      <w:pPr>
        <w:pStyle w:val="Normal"/>
        <w:bidi w:val="0"/>
        <w:spacing w:before="0" w:beforeAutospacing="off" w:after="160" w:afterAutospacing="off" w:line="360" w:lineRule="auto"/>
        <w:ind w:right="0"/>
        <w:jc w:val="both"/>
        <w:rPr>
          <w:sz w:val="24"/>
          <w:szCs w:val="24"/>
        </w:rPr>
      </w:pPr>
    </w:p>
    <w:p w:rsidR="49289CD5" w:rsidP="3B50E1C1" w:rsidRDefault="49289CD5" w14:paraId="1366E584" w14:textId="48978BF8">
      <w:pPr>
        <w:pStyle w:val="Normal"/>
        <w:bidi w:val="0"/>
        <w:spacing w:before="0" w:beforeAutospacing="off" w:after="160" w:afterAutospacing="off" w:line="360" w:lineRule="auto"/>
        <w:ind w:left="0" w:right="0"/>
        <w:jc w:val="both"/>
      </w:pPr>
      <w:r w:rsidR="49289CD5">
        <w:rPr/>
        <w:t>4. Excelência Operacional (Operational Excellence)</w:t>
      </w:r>
    </w:p>
    <w:p w:rsidR="49289CD5" w:rsidP="3B50E1C1" w:rsidRDefault="49289CD5" w14:paraId="77EEEB83" w14:textId="05BA1877">
      <w:pPr>
        <w:pStyle w:val="Normal"/>
        <w:bidi w:val="0"/>
        <w:spacing w:before="0" w:beforeAutospacing="off" w:after="160" w:afterAutospacing="off" w:line="360" w:lineRule="auto"/>
        <w:ind w:left="0" w:right="0"/>
        <w:jc w:val="both"/>
      </w:pPr>
      <w:r w:rsidR="49289CD5">
        <w:rPr/>
        <w:t>A excelência operacional está relacionada a manter aplicações funcionando de forma estável e eficiente em produção.</w:t>
      </w:r>
    </w:p>
    <w:p w:rsidR="49289CD5" w:rsidP="3B50E1C1" w:rsidRDefault="49289CD5" w14:paraId="6A587DE7" w14:textId="6E687474">
      <w:pPr>
        <w:pStyle w:val="Normal"/>
        <w:bidi w:val="0"/>
        <w:spacing w:before="0" w:beforeAutospacing="off" w:after="160" w:afterAutospacing="off" w:line="360" w:lineRule="auto"/>
        <w:ind w:left="0" w:right="0"/>
        <w:jc w:val="both"/>
      </w:pPr>
      <w:r w:rsidR="49289CD5">
        <w:rPr/>
        <w:t>Esse pilar enfatiza a importância de:</w:t>
      </w:r>
    </w:p>
    <w:p w:rsidR="49289CD5" w:rsidP="3B50E1C1" w:rsidRDefault="49289CD5" w14:paraId="45BA3F9C" w14:textId="12B03585">
      <w:pPr>
        <w:pStyle w:val="ListParagraph"/>
        <w:numPr>
          <w:ilvl w:val="0"/>
          <w:numId w:val="46"/>
        </w:numPr>
        <w:bidi w:val="0"/>
        <w:spacing w:before="0" w:beforeAutospacing="off" w:after="160" w:afterAutospacing="off" w:line="360" w:lineRule="auto"/>
        <w:ind w:right="0"/>
        <w:jc w:val="both"/>
        <w:rPr>
          <w:sz w:val="24"/>
          <w:szCs w:val="24"/>
        </w:rPr>
      </w:pPr>
      <w:r w:rsidR="49289CD5">
        <w:rPr/>
        <w:t xml:space="preserve">Processos de implantação confiáveis e previsíveis; </w:t>
      </w:r>
    </w:p>
    <w:p w:rsidR="49289CD5" w:rsidP="3B50E1C1" w:rsidRDefault="49289CD5" w14:paraId="5CE240E7" w14:textId="229EA8E4">
      <w:pPr>
        <w:pStyle w:val="ListParagraph"/>
        <w:numPr>
          <w:ilvl w:val="0"/>
          <w:numId w:val="46"/>
        </w:numPr>
        <w:bidi w:val="0"/>
        <w:spacing w:before="0" w:beforeAutospacing="off" w:after="160" w:afterAutospacing="off" w:line="360" w:lineRule="auto"/>
        <w:ind w:right="0"/>
        <w:jc w:val="both"/>
        <w:rPr>
          <w:sz w:val="24"/>
          <w:szCs w:val="24"/>
        </w:rPr>
      </w:pPr>
      <w:r w:rsidR="49289CD5">
        <w:rPr/>
        <w:t xml:space="preserve">Monitoramento abrangente; </w:t>
      </w:r>
    </w:p>
    <w:p w:rsidR="49289CD5" w:rsidP="3B50E1C1" w:rsidRDefault="49289CD5" w14:paraId="0CACABBC" w14:textId="20EFD21F">
      <w:pPr>
        <w:pStyle w:val="ListParagraph"/>
        <w:numPr>
          <w:ilvl w:val="0"/>
          <w:numId w:val="46"/>
        </w:numPr>
        <w:bidi w:val="0"/>
        <w:spacing w:before="0" w:beforeAutospacing="off" w:after="160" w:afterAutospacing="off" w:line="360" w:lineRule="auto"/>
        <w:ind w:right="0"/>
        <w:jc w:val="both"/>
        <w:rPr>
          <w:sz w:val="24"/>
          <w:szCs w:val="24"/>
        </w:rPr>
      </w:pPr>
      <w:r w:rsidR="49289CD5">
        <w:rPr/>
        <w:t xml:space="preserve">Resposta eficaz a incidentes; </w:t>
      </w:r>
    </w:p>
    <w:p w:rsidR="49289CD5" w:rsidP="3B50E1C1" w:rsidRDefault="49289CD5" w14:paraId="5BF6A978" w14:textId="0AEAE783">
      <w:pPr>
        <w:pStyle w:val="ListParagraph"/>
        <w:numPr>
          <w:ilvl w:val="0"/>
          <w:numId w:val="46"/>
        </w:numPr>
        <w:bidi w:val="0"/>
        <w:spacing w:before="0" w:beforeAutospacing="off" w:after="160" w:afterAutospacing="off" w:line="360" w:lineRule="auto"/>
        <w:ind w:right="0"/>
        <w:jc w:val="both"/>
        <w:rPr>
          <w:sz w:val="24"/>
          <w:szCs w:val="24"/>
        </w:rPr>
      </w:pPr>
      <w:r w:rsidR="49289CD5">
        <w:rPr/>
        <w:t xml:space="preserve">Operações consistentes e automatizadas. </w:t>
      </w:r>
    </w:p>
    <w:p w:rsidR="49289CD5" w:rsidP="3B50E1C1" w:rsidRDefault="49289CD5" w14:paraId="64BE10F3" w14:textId="7EDF2878">
      <w:pPr>
        <w:pStyle w:val="Normal"/>
        <w:bidi w:val="0"/>
        <w:spacing w:before="0" w:beforeAutospacing="off" w:after="160" w:afterAutospacing="off" w:line="360" w:lineRule="auto"/>
        <w:ind w:left="0" w:right="0"/>
        <w:jc w:val="both"/>
      </w:pPr>
      <w:r w:rsidR="49289CD5">
        <w:rPr/>
        <w:t>As principais práticas incluem:</w:t>
      </w:r>
    </w:p>
    <w:p w:rsidR="49289CD5" w:rsidP="3B50E1C1" w:rsidRDefault="49289CD5" w14:paraId="5CA7D4DA" w14:textId="0392FB48">
      <w:pPr>
        <w:pStyle w:val="ListParagraph"/>
        <w:numPr>
          <w:ilvl w:val="0"/>
          <w:numId w:val="45"/>
        </w:numPr>
        <w:bidi w:val="0"/>
        <w:spacing w:before="0" w:beforeAutospacing="off" w:after="160" w:afterAutospacing="off" w:line="360" w:lineRule="auto"/>
        <w:ind w:right="0"/>
        <w:jc w:val="both"/>
        <w:rPr>
          <w:sz w:val="24"/>
          <w:szCs w:val="24"/>
        </w:rPr>
      </w:pPr>
      <w:r w:rsidR="49289CD5">
        <w:rPr/>
        <w:t xml:space="preserve">Implementação de monitoramento e diagnósticos robustos; </w:t>
      </w:r>
    </w:p>
    <w:p w:rsidR="49289CD5" w:rsidP="3B50E1C1" w:rsidRDefault="49289CD5" w14:paraId="23481042" w14:textId="57D8E1A0">
      <w:pPr>
        <w:pStyle w:val="ListParagraph"/>
        <w:numPr>
          <w:ilvl w:val="0"/>
          <w:numId w:val="45"/>
        </w:numPr>
        <w:bidi w:val="0"/>
        <w:spacing w:before="0" w:beforeAutospacing="off" w:after="160" w:afterAutospacing="off" w:line="360" w:lineRule="auto"/>
        <w:ind w:right="0"/>
        <w:jc w:val="both"/>
        <w:rPr>
          <w:sz w:val="24"/>
          <w:szCs w:val="24"/>
        </w:rPr>
      </w:pPr>
      <w:r w:rsidR="49289CD5">
        <w:rPr/>
        <w:t xml:space="preserve">Automação de tarefas operacionais; </w:t>
      </w:r>
    </w:p>
    <w:p w:rsidR="49289CD5" w:rsidP="3B50E1C1" w:rsidRDefault="49289CD5" w14:paraId="3003D127" w14:textId="011A6B4F">
      <w:pPr>
        <w:pStyle w:val="ListParagraph"/>
        <w:numPr>
          <w:ilvl w:val="0"/>
          <w:numId w:val="45"/>
        </w:numPr>
        <w:bidi w:val="0"/>
        <w:spacing w:before="0" w:beforeAutospacing="off" w:after="160" w:afterAutospacing="off" w:line="360" w:lineRule="auto"/>
        <w:ind w:right="0"/>
        <w:jc w:val="both"/>
        <w:rPr>
          <w:sz w:val="24"/>
          <w:szCs w:val="24"/>
        </w:rPr>
      </w:pPr>
      <w:r w:rsidR="49289CD5">
        <w:rPr/>
        <w:t xml:space="preserve">Manutenção de documentação clara; </w:t>
      </w:r>
    </w:p>
    <w:p w:rsidR="49289CD5" w:rsidP="3B50E1C1" w:rsidRDefault="49289CD5" w14:paraId="6ED0D927" w14:textId="6D157652">
      <w:pPr>
        <w:pStyle w:val="ListParagraph"/>
        <w:numPr>
          <w:ilvl w:val="0"/>
          <w:numId w:val="45"/>
        </w:numPr>
        <w:bidi w:val="0"/>
        <w:spacing w:before="0" w:beforeAutospacing="off" w:after="160" w:afterAutospacing="off" w:line="360" w:lineRule="auto"/>
        <w:ind w:right="0"/>
        <w:jc w:val="both"/>
        <w:rPr>
          <w:sz w:val="24"/>
          <w:szCs w:val="24"/>
        </w:rPr>
      </w:pPr>
      <w:r w:rsidR="49289CD5">
        <w:rPr/>
        <w:t xml:space="preserve">Estabelecimento de canais eficazes de comunicação; </w:t>
      </w:r>
    </w:p>
    <w:p w:rsidR="49289CD5" w:rsidP="3B50E1C1" w:rsidRDefault="49289CD5" w14:paraId="1395BE22" w14:textId="04AB258D">
      <w:pPr>
        <w:pStyle w:val="ListParagraph"/>
        <w:numPr>
          <w:ilvl w:val="0"/>
          <w:numId w:val="45"/>
        </w:numPr>
        <w:bidi w:val="0"/>
        <w:spacing w:before="0" w:beforeAutospacing="off" w:after="160" w:afterAutospacing="off" w:line="360" w:lineRule="auto"/>
        <w:ind w:right="0"/>
        <w:jc w:val="both"/>
        <w:rPr>
          <w:sz w:val="24"/>
          <w:szCs w:val="24"/>
        </w:rPr>
      </w:pPr>
      <w:r w:rsidR="49289CD5">
        <w:rPr/>
        <w:t xml:space="preserve">Padronização de processos operacionais. </w:t>
      </w:r>
    </w:p>
    <w:p w:rsidR="49289CD5" w:rsidP="3B50E1C1" w:rsidRDefault="49289CD5" w14:paraId="28E08F99" w14:textId="4D2495EF">
      <w:pPr>
        <w:pStyle w:val="Normal"/>
        <w:bidi w:val="0"/>
        <w:spacing w:before="0" w:beforeAutospacing="off" w:after="160" w:afterAutospacing="off" w:line="360" w:lineRule="auto"/>
        <w:ind w:left="0" w:right="0"/>
        <w:jc w:val="both"/>
      </w:pPr>
      <w:r w:rsidR="49289CD5">
        <w:rPr/>
        <w:t>Ao focar na excelência operacional, as organizações podem minimizar períodos de indisponibilidade (downtime) e garantir que suas cargas de trabalho em nuvem operem sempre com o melhor desempenho possível.</w:t>
      </w:r>
    </w:p>
    <w:p w:rsidR="3B50E1C1" w:rsidP="3B50E1C1" w:rsidRDefault="3B50E1C1" w14:paraId="04F14379" w14:textId="6342A7D9">
      <w:pPr>
        <w:pStyle w:val="Normal"/>
        <w:bidi w:val="0"/>
        <w:spacing w:before="0" w:beforeAutospacing="off" w:after="160" w:afterAutospacing="off" w:line="360" w:lineRule="auto"/>
        <w:ind w:left="0" w:right="0"/>
        <w:jc w:val="both"/>
      </w:pPr>
    </w:p>
    <w:p w:rsidR="49289CD5" w:rsidP="3B50E1C1" w:rsidRDefault="49289CD5" w14:paraId="236F35B0" w14:textId="0158F218">
      <w:pPr>
        <w:pStyle w:val="Normal"/>
        <w:bidi w:val="0"/>
        <w:spacing w:before="0" w:beforeAutospacing="off" w:after="160" w:afterAutospacing="off" w:line="360" w:lineRule="auto"/>
        <w:ind w:left="0" w:right="0"/>
        <w:jc w:val="both"/>
      </w:pPr>
      <w:r w:rsidR="49289CD5">
        <w:rPr/>
        <w:t>Implicações de Custo (Cost Implications)</w:t>
      </w:r>
    </w:p>
    <w:p w:rsidR="49289CD5" w:rsidP="3B50E1C1" w:rsidRDefault="49289CD5" w14:paraId="6017631B" w14:textId="44C81022">
      <w:pPr>
        <w:pStyle w:val="Normal"/>
        <w:bidi w:val="0"/>
        <w:spacing w:before="0" w:beforeAutospacing="off" w:after="160" w:afterAutospacing="off" w:line="360" w:lineRule="auto"/>
        <w:ind w:left="0" w:right="0"/>
        <w:jc w:val="both"/>
      </w:pPr>
      <w:r w:rsidR="49289CD5">
        <w:rPr/>
        <w:t>Alcançar a excelência operacional pode exigir investimentos adicionais em:</w:t>
      </w:r>
    </w:p>
    <w:p w:rsidR="49289CD5" w:rsidP="3B50E1C1" w:rsidRDefault="49289CD5" w14:paraId="74F636A4" w14:textId="1CF6904F">
      <w:pPr>
        <w:pStyle w:val="ListParagraph"/>
        <w:numPr>
          <w:ilvl w:val="0"/>
          <w:numId w:val="44"/>
        </w:numPr>
        <w:bidi w:val="0"/>
        <w:spacing w:before="0" w:beforeAutospacing="off" w:after="160" w:afterAutospacing="off" w:line="360" w:lineRule="auto"/>
        <w:ind w:right="0"/>
        <w:jc w:val="both"/>
        <w:rPr>
          <w:sz w:val="24"/>
          <w:szCs w:val="24"/>
        </w:rPr>
      </w:pPr>
      <w:r w:rsidR="49289CD5">
        <w:rPr/>
        <w:t xml:space="preserve">Ferramentas de automação; </w:t>
      </w:r>
    </w:p>
    <w:p w:rsidR="49289CD5" w:rsidP="3B50E1C1" w:rsidRDefault="49289CD5" w14:paraId="3A09951D" w14:textId="181088BB">
      <w:pPr>
        <w:pStyle w:val="ListParagraph"/>
        <w:numPr>
          <w:ilvl w:val="0"/>
          <w:numId w:val="44"/>
        </w:numPr>
        <w:bidi w:val="0"/>
        <w:spacing w:before="0" w:beforeAutospacing="off" w:after="160" w:afterAutospacing="off" w:line="360" w:lineRule="auto"/>
        <w:ind w:right="0"/>
        <w:jc w:val="both"/>
        <w:rPr>
          <w:sz w:val="24"/>
          <w:szCs w:val="24"/>
        </w:rPr>
      </w:pPr>
      <w:r w:rsidR="49289CD5">
        <w:rPr/>
        <w:t xml:space="preserve">Soluções de monitoramento; </w:t>
      </w:r>
    </w:p>
    <w:p w:rsidR="49289CD5" w:rsidP="3B50E1C1" w:rsidRDefault="49289CD5" w14:paraId="3BB6AC62" w14:textId="1B117E7D">
      <w:pPr>
        <w:pStyle w:val="ListParagraph"/>
        <w:numPr>
          <w:ilvl w:val="0"/>
          <w:numId w:val="44"/>
        </w:numPr>
        <w:bidi w:val="0"/>
        <w:spacing w:before="0" w:beforeAutospacing="off" w:after="160" w:afterAutospacing="off" w:line="360" w:lineRule="auto"/>
        <w:ind w:right="0"/>
        <w:jc w:val="both"/>
        <w:rPr>
          <w:sz w:val="24"/>
          <w:szCs w:val="24"/>
        </w:rPr>
      </w:pPr>
      <w:r w:rsidR="49289CD5">
        <w:rPr/>
        <w:t xml:space="preserve">Plataformas DevOps; </w:t>
      </w:r>
    </w:p>
    <w:p w:rsidR="49289CD5" w:rsidP="3B50E1C1" w:rsidRDefault="49289CD5" w14:paraId="17804B9D" w14:textId="6B9382B5">
      <w:pPr>
        <w:pStyle w:val="ListParagraph"/>
        <w:numPr>
          <w:ilvl w:val="0"/>
          <w:numId w:val="44"/>
        </w:numPr>
        <w:bidi w:val="0"/>
        <w:spacing w:before="0" w:beforeAutospacing="off" w:after="160" w:afterAutospacing="off" w:line="360" w:lineRule="auto"/>
        <w:ind w:right="0"/>
        <w:jc w:val="both"/>
        <w:rPr>
          <w:sz w:val="24"/>
          <w:szCs w:val="24"/>
        </w:rPr>
      </w:pPr>
      <w:r w:rsidR="49289CD5">
        <w:rPr/>
        <w:t xml:space="preserve">Capacitação e treinamento das equipes; </w:t>
      </w:r>
    </w:p>
    <w:p w:rsidR="49289CD5" w:rsidP="3B50E1C1" w:rsidRDefault="49289CD5" w14:paraId="5349CA0D" w14:textId="0E02C742">
      <w:pPr>
        <w:pStyle w:val="ListParagraph"/>
        <w:numPr>
          <w:ilvl w:val="0"/>
          <w:numId w:val="44"/>
        </w:numPr>
        <w:bidi w:val="0"/>
        <w:spacing w:before="0" w:beforeAutospacing="off" w:after="160" w:afterAutospacing="off" w:line="360" w:lineRule="auto"/>
        <w:ind w:right="0"/>
        <w:jc w:val="both"/>
        <w:rPr>
          <w:sz w:val="24"/>
          <w:szCs w:val="24"/>
        </w:rPr>
      </w:pPr>
      <w:r w:rsidR="49289CD5">
        <w:rPr/>
        <w:t xml:space="preserve">Ferramentas de observabilidade. </w:t>
      </w:r>
    </w:p>
    <w:p w:rsidR="49289CD5" w:rsidP="3B50E1C1" w:rsidRDefault="49289CD5" w14:paraId="17D2B586" w14:textId="47E8FAAB">
      <w:pPr>
        <w:pStyle w:val="Normal"/>
        <w:bidi w:val="0"/>
        <w:spacing w:before="0" w:beforeAutospacing="off" w:after="160" w:afterAutospacing="off" w:line="360" w:lineRule="auto"/>
        <w:ind w:left="0" w:right="0"/>
        <w:jc w:val="both"/>
      </w:pPr>
      <w:r w:rsidR="49289CD5">
        <w:rPr/>
        <w:t>Embora esses custos iniciais possam ser significativos, eles geralmente resultam em economias de longo prazo por meio de:</w:t>
      </w:r>
    </w:p>
    <w:p w:rsidR="49289CD5" w:rsidP="3B50E1C1" w:rsidRDefault="49289CD5" w14:paraId="47A82ECD" w14:textId="1ECBE369">
      <w:pPr>
        <w:pStyle w:val="ListParagraph"/>
        <w:numPr>
          <w:ilvl w:val="0"/>
          <w:numId w:val="43"/>
        </w:numPr>
        <w:bidi w:val="0"/>
        <w:spacing w:before="0" w:beforeAutospacing="off" w:after="160" w:afterAutospacing="off" w:line="360" w:lineRule="auto"/>
        <w:ind w:right="0"/>
        <w:jc w:val="both"/>
        <w:rPr>
          <w:sz w:val="24"/>
          <w:szCs w:val="24"/>
        </w:rPr>
      </w:pPr>
      <w:r w:rsidR="49289CD5">
        <w:rPr/>
        <w:t xml:space="preserve">Redução da intervenção manual; </w:t>
      </w:r>
    </w:p>
    <w:p w:rsidR="49289CD5" w:rsidP="3B50E1C1" w:rsidRDefault="49289CD5" w14:paraId="363D19D2" w14:textId="23D9C3AF">
      <w:pPr>
        <w:pStyle w:val="ListParagraph"/>
        <w:numPr>
          <w:ilvl w:val="0"/>
          <w:numId w:val="43"/>
        </w:numPr>
        <w:bidi w:val="0"/>
        <w:spacing w:before="0" w:beforeAutospacing="off" w:after="160" w:afterAutospacing="off" w:line="360" w:lineRule="auto"/>
        <w:ind w:right="0"/>
        <w:jc w:val="both"/>
        <w:rPr>
          <w:sz w:val="24"/>
          <w:szCs w:val="24"/>
        </w:rPr>
      </w:pPr>
      <w:r w:rsidR="49289CD5">
        <w:rPr/>
        <w:t xml:space="preserve">Menor incidência de erros humanos; </w:t>
      </w:r>
    </w:p>
    <w:p w:rsidR="49289CD5" w:rsidP="3B50E1C1" w:rsidRDefault="49289CD5" w14:paraId="3CC557D7" w14:textId="17B18520">
      <w:pPr>
        <w:pStyle w:val="ListParagraph"/>
        <w:numPr>
          <w:ilvl w:val="0"/>
          <w:numId w:val="43"/>
        </w:numPr>
        <w:bidi w:val="0"/>
        <w:spacing w:before="0" w:beforeAutospacing="off" w:after="160" w:afterAutospacing="off" w:line="360" w:lineRule="auto"/>
        <w:ind w:right="0"/>
        <w:jc w:val="both"/>
        <w:rPr>
          <w:sz w:val="24"/>
          <w:szCs w:val="24"/>
        </w:rPr>
      </w:pPr>
      <w:r w:rsidR="49289CD5">
        <w:rPr/>
        <w:t xml:space="preserve">Redução do downtime; </w:t>
      </w:r>
    </w:p>
    <w:p w:rsidR="49289CD5" w:rsidP="3B50E1C1" w:rsidRDefault="49289CD5" w14:paraId="51F5457F" w14:textId="120FB919">
      <w:pPr>
        <w:pStyle w:val="ListParagraph"/>
        <w:numPr>
          <w:ilvl w:val="0"/>
          <w:numId w:val="43"/>
        </w:numPr>
        <w:bidi w:val="0"/>
        <w:spacing w:before="0" w:beforeAutospacing="off" w:after="160" w:afterAutospacing="off" w:line="360" w:lineRule="auto"/>
        <w:ind w:right="0"/>
        <w:jc w:val="both"/>
        <w:rPr>
          <w:sz w:val="24"/>
          <w:szCs w:val="24"/>
        </w:rPr>
      </w:pPr>
      <w:r w:rsidR="49289CD5">
        <w:rPr/>
        <w:t xml:space="preserve">Aumento da produtividade das equipes; </w:t>
      </w:r>
    </w:p>
    <w:p w:rsidR="49289CD5" w:rsidP="3B50E1C1" w:rsidRDefault="49289CD5" w14:paraId="442F428B" w14:textId="68825172">
      <w:pPr>
        <w:pStyle w:val="ListParagraph"/>
        <w:numPr>
          <w:ilvl w:val="0"/>
          <w:numId w:val="43"/>
        </w:numPr>
        <w:bidi w:val="0"/>
        <w:spacing w:before="0" w:beforeAutospacing="off" w:after="160" w:afterAutospacing="off" w:line="360" w:lineRule="auto"/>
        <w:ind w:right="0"/>
        <w:jc w:val="both"/>
        <w:rPr>
          <w:sz w:val="24"/>
          <w:szCs w:val="24"/>
        </w:rPr>
      </w:pPr>
      <w:r w:rsidR="49289CD5">
        <w:rPr/>
        <w:t xml:space="preserve">Melhoria da eficiência operacional. </w:t>
      </w:r>
    </w:p>
    <w:p w:rsidR="49289CD5" w:rsidP="3B50E1C1" w:rsidRDefault="49289CD5" w14:paraId="41B1F105" w14:textId="2E8E8757">
      <w:pPr>
        <w:pStyle w:val="Normal"/>
        <w:bidi w:val="0"/>
        <w:spacing w:before="0" w:beforeAutospacing="off" w:after="160" w:afterAutospacing="off" w:line="360" w:lineRule="auto"/>
        <w:ind w:left="0" w:right="0"/>
        <w:jc w:val="both"/>
      </w:pPr>
      <w:r w:rsidR="49289CD5">
        <w:rPr/>
        <w:t>As organizações devem avaliar cuidadosamente o retorno sobre o investimento (ROI) e priorizar soluções que ofereçam o melhor equilíbrio entre melhorias operacionais e restrições orçamentárias.</w:t>
      </w:r>
    </w:p>
    <w:p w:rsidR="3B50E1C1" w:rsidP="3B50E1C1" w:rsidRDefault="3B50E1C1" w14:paraId="7992F90E" w14:textId="572A162A">
      <w:pPr>
        <w:pStyle w:val="Normal"/>
        <w:bidi w:val="0"/>
        <w:spacing w:before="0" w:beforeAutospacing="off" w:after="160" w:afterAutospacing="off" w:line="360" w:lineRule="auto"/>
        <w:ind w:left="0" w:right="0"/>
        <w:jc w:val="both"/>
      </w:pPr>
    </w:p>
    <w:p w:rsidR="722E9D35" w:rsidP="3B50E1C1" w:rsidRDefault="722E9D35" w14:paraId="45532EBE" w14:textId="2380631A">
      <w:pPr>
        <w:pStyle w:val="Normal"/>
        <w:bidi w:val="0"/>
        <w:spacing w:before="0" w:beforeAutospacing="off" w:after="160" w:afterAutospacing="off" w:line="360" w:lineRule="auto"/>
        <w:ind w:left="0" w:right="0"/>
        <w:jc w:val="both"/>
      </w:pPr>
      <w:r w:rsidR="722E9D35">
        <w:rPr/>
        <w:t>5. Eficiência de Desempenho (Performance Efficiency)</w:t>
      </w:r>
    </w:p>
    <w:p w:rsidR="722E9D35" w:rsidP="3B50E1C1" w:rsidRDefault="722E9D35" w14:paraId="14E135C1" w14:textId="11E53184">
      <w:pPr>
        <w:pStyle w:val="Normal"/>
        <w:bidi w:val="0"/>
        <w:spacing w:before="0" w:beforeAutospacing="off" w:after="160" w:afterAutospacing="off" w:line="360" w:lineRule="auto"/>
        <w:ind w:left="0" w:right="0"/>
        <w:jc w:val="both"/>
      </w:pPr>
      <w:r w:rsidR="722E9D35">
        <w:rPr/>
        <w:t>A eficiência de desempenho está relacionada ao projeto de cargas de trabalho em nuvem capazes de atender às mudanças de demanda e fornecer desempenho ideal.</w:t>
      </w:r>
    </w:p>
    <w:p w:rsidR="722E9D35" w:rsidP="3B50E1C1" w:rsidRDefault="722E9D35" w14:paraId="140F2D4C" w14:textId="2D02DC81">
      <w:pPr>
        <w:pStyle w:val="Normal"/>
        <w:bidi w:val="0"/>
        <w:spacing w:before="0" w:beforeAutospacing="off" w:after="160" w:afterAutospacing="off" w:line="360" w:lineRule="auto"/>
        <w:ind w:left="0" w:right="0"/>
        <w:jc w:val="both"/>
      </w:pPr>
      <w:r w:rsidR="722E9D35">
        <w:rPr/>
        <w:t>Esse pilar incentiva as organizações a adotarem arquiteturas escaláveis, realizarem testes de desempenho e otimizarem a utilização dos recursos.</w:t>
      </w:r>
    </w:p>
    <w:p w:rsidR="722E9D35" w:rsidP="3B50E1C1" w:rsidRDefault="722E9D35" w14:paraId="007979E9" w14:textId="12B15858">
      <w:pPr>
        <w:pStyle w:val="Normal"/>
        <w:bidi w:val="0"/>
        <w:spacing w:before="0" w:beforeAutospacing="off" w:after="160" w:afterAutospacing="off" w:line="360" w:lineRule="auto"/>
        <w:ind w:left="0" w:right="0"/>
        <w:jc w:val="both"/>
      </w:pPr>
      <w:r w:rsidR="722E9D35">
        <w:rPr/>
        <w:t>As principais práticas incluem:</w:t>
      </w:r>
    </w:p>
    <w:p w:rsidR="722E9D35" w:rsidP="3B50E1C1" w:rsidRDefault="722E9D35" w14:paraId="511BDE00" w14:textId="3FFE96CD">
      <w:pPr>
        <w:pStyle w:val="ListParagraph"/>
        <w:numPr>
          <w:ilvl w:val="0"/>
          <w:numId w:val="49"/>
        </w:numPr>
        <w:bidi w:val="0"/>
        <w:spacing w:before="0" w:beforeAutospacing="off" w:after="160" w:afterAutospacing="off" w:line="360" w:lineRule="auto"/>
        <w:ind w:right="0"/>
        <w:jc w:val="both"/>
        <w:rPr>
          <w:sz w:val="24"/>
          <w:szCs w:val="24"/>
        </w:rPr>
      </w:pPr>
      <w:r w:rsidR="722E9D35">
        <w:rPr/>
        <w:t xml:space="preserve">Escalabilidade horizontal (Horizontal Scaling); </w:t>
      </w:r>
    </w:p>
    <w:p w:rsidR="722E9D35" w:rsidP="3B50E1C1" w:rsidRDefault="722E9D35" w14:paraId="1EB2BB16" w14:textId="6039D80E">
      <w:pPr>
        <w:pStyle w:val="ListParagraph"/>
        <w:numPr>
          <w:ilvl w:val="0"/>
          <w:numId w:val="49"/>
        </w:numPr>
        <w:bidi w:val="0"/>
        <w:spacing w:before="0" w:beforeAutospacing="off" w:after="160" w:afterAutospacing="off" w:line="360" w:lineRule="auto"/>
        <w:ind w:right="0"/>
        <w:jc w:val="both"/>
        <w:rPr>
          <w:sz w:val="24"/>
          <w:szCs w:val="24"/>
        </w:rPr>
      </w:pPr>
      <w:r w:rsidR="722E9D35">
        <w:rPr/>
        <w:t xml:space="preserve">Balanceamento de carga (Load Balancing); </w:t>
      </w:r>
    </w:p>
    <w:p w:rsidR="722E9D35" w:rsidP="3B50E1C1" w:rsidRDefault="722E9D35" w14:paraId="41B468D9" w14:textId="1067CC95">
      <w:pPr>
        <w:pStyle w:val="ListParagraph"/>
        <w:numPr>
          <w:ilvl w:val="0"/>
          <w:numId w:val="49"/>
        </w:numPr>
        <w:bidi w:val="0"/>
        <w:spacing w:before="0" w:beforeAutospacing="off" w:after="160" w:afterAutospacing="off" w:line="360" w:lineRule="auto"/>
        <w:ind w:right="0"/>
        <w:jc w:val="both"/>
        <w:rPr>
          <w:sz w:val="24"/>
          <w:szCs w:val="24"/>
        </w:rPr>
      </w:pPr>
      <w:r w:rsidR="722E9D35">
        <w:rPr/>
        <w:t xml:space="preserve">Ajuste fino de desempenho (Performance Tuning); </w:t>
      </w:r>
    </w:p>
    <w:p w:rsidR="722E9D35" w:rsidP="3B50E1C1" w:rsidRDefault="722E9D35" w14:paraId="24CA15A9" w14:textId="45E0D470">
      <w:pPr>
        <w:pStyle w:val="ListParagraph"/>
        <w:numPr>
          <w:ilvl w:val="0"/>
          <w:numId w:val="49"/>
        </w:numPr>
        <w:bidi w:val="0"/>
        <w:spacing w:before="0" w:beforeAutospacing="off" w:after="160" w:afterAutospacing="off" w:line="360" w:lineRule="auto"/>
        <w:ind w:right="0"/>
        <w:jc w:val="both"/>
        <w:rPr>
          <w:sz w:val="24"/>
          <w:szCs w:val="24"/>
        </w:rPr>
      </w:pPr>
      <w:r w:rsidR="722E9D35">
        <w:rPr/>
        <w:t xml:space="preserve">Testes de desempenho; </w:t>
      </w:r>
    </w:p>
    <w:p w:rsidR="722E9D35" w:rsidP="3B50E1C1" w:rsidRDefault="722E9D35" w14:paraId="1B889F11" w14:textId="39D606DF">
      <w:pPr>
        <w:pStyle w:val="ListParagraph"/>
        <w:numPr>
          <w:ilvl w:val="0"/>
          <w:numId w:val="49"/>
        </w:numPr>
        <w:bidi w:val="0"/>
        <w:spacing w:before="0" w:beforeAutospacing="off" w:after="160" w:afterAutospacing="off" w:line="360" w:lineRule="auto"/>
        <w:ind w:right="0"/>
        <w:jc w:val="both"/>
        <w:rPr>
          <w:sz w:val="24"/>
          <w:szCs w:val="24"/>
        </w:rPr>
      </w:pPr>
      <w:r w:rsidR="722E9D35">
        <w:rPr/>
        <w:t xml:space="preserve">Otimização da utilização dos recursos. </w:t>
      </w:r>
    </w:p>
    <w:p w:rsidR="722E9D35" w:rsidP="3B50E1C1" w:rsidRDefault="722E9D35" w14:paraId="6A714C32" w14:textId="39016FCF">
      <w:pPr>
        <w:pStyle w:val="Normal"/>
        <w:bidi w:val="0"/>
        <w:spacing w:before="0" w:beforeAutospacing="off" w:after="160" w:afterAutospacing="off" w:line="360" w:lineRule="auto"/>
        <w:ind w:left="0" w:right="0"/>
        <w:jc w:val="both"/>
      </w:pPr>
      <w:r w:rsidR="722E9D35">
        <w:rPr/>
        <w:t>Ao priorizar a eficiência de desempenho, as organizações podem garantir que suas cargas de trabalho em nuvem sejam responsivas e capazes de lidar com variações na carga de trabalho.</w:t>
      </w:r>
    </w:p>
    <w:p w:rsidR="3B50E1C1" w:rsidP="3B50E1C1" w:rsidRDefault="3B50E1C1" w14:paraId="1ADAC9F9" w14:textId="00F607DF">
      <w:pPr>
        <w:pStyle w:val="Normal"/>
        <w:bidi w:val="0"/>
        <w:spacing w:before="0" w:beforeAutospacing="off" w:after="160" w:afterAutospacing="off" w:line="360" w:lineRule="auto"/>
        <w:ind w:left="0" w:right="0"/>
        <w:jc w:val="both"/>
      </w:pPr>
    </w:p>
    <w:p w:rsidR="722E9D35" w:rsidP="3B50E1C1" w:rsidRDefault="722E9D35" w14:paraId="29F38C05" w14:textId="2C830F3A">
      <w:pPr>
        <w:pStyle w:val="Normal"/>
        <w:bidi w:val="0"/>
        <w:spacing w:before="0" w:beforeAutospacing="off" w:after="160" w:afterAutospacing="off" w:line="360" w:lineRule="auto"/>
        <w:ind w:left="0" w:right="0"/>
        <w:jc w:val="both"/>
      </w:pPr>
      <w:r w:rsidR="722E9D35">
        <w:rPr/>
        <w:t>Implicações de Custo (Cost Implications)</w:t>
      </w:r>
    </w:p>
    <w:p w:rsidR="722E9D35" w:rsidP="3B50E1C1" w:rsidRDefault="722E9D35" w14:paraId="076D4960" w14:textId="1A85B979">
      <w:pPr>
        <w:pStyle w:val="Normal"/>
        <w:bidi w:val="0"/>
        <w:spacing w:before="0" w:beforeAutospacing="off" w:after="160" w:afterAutospacing="off" w:line="360" w:lineRule="auto"/>
        <w:ind w:left="0" w:right="0"/>
        <w:jc w:val="both"/>
      </w:pPr>
      <w:r w:rsidR="722E9D35">
        <w:rPr/>
        <w:t>Embora alcançar a eficiência de desempenho frequentemente reduza custos no longo prazo, ao garantir que os recursos sejam utilizados de forma ideal, isso pode exigir investimentos iniciais em:</w:t>
      </w:r>
    </w:p>
    <w:p w:rsidR="722E9D35" w:rsidP="3B50E1C1" w:rsidRDefault="722E9D35" w14:paraId="0A3FED1F" w14:textId="0C9F4D1D">
      <w:pPr>
        <w:pStyle w:val="ListParagraph"/>
        <w:numPr>
          <w:ilvl w:val="0"/>
          <w:numId w:val="48"/>
        </w:numPr>
        <w:bidi w:val="0"/>
        <w:spacing w:before="0" w:beforeAutospacing="off" w:after="160" w:afterAutospacing="off" w:line="360" w:lineRule="auto"/>
        <w:ind w:right="0"/>
        <w:jc w:val="both"/>
        <w:rPr>
          <w:sz w:val="24"/>
          <w:szCs w:val="24"/>
        </w:rPr>
      </w:pPr>
      <w:r w:rsidR="722E9D35">
        <w:rPr/>
        <w:t xml:space="preserve">Ferramentas de monitoramento de desempenho; </w:t>
      </w:r>
    </w:p>
    <w:p w:rsidR="722E9D35" w:rsidP="3B50E1C1" w:rsidRDefault="722E9D35" w14:paraId="1306D608" w14:textId="0567851B">
      <w:pPr>
        <w:pStyle w:val="ListParagraph"/>
        <w:numPr>
          <w:ilvl w:val="0"/>
          <w:numId w:val="48"/>
        </w:numPr>
        <w:bidi w:val="0"/>
        <w:spacing w:before="0" w:beforeAutospacing="off" w:after="160" w:afterAutospacing="off" w:line="360" w:lineRule="auto"/>
        <w:ind w:right="0"/>
        <w:jc w:val="both"/>
        <w:rPr>
          <w:sz w:val="24"/>
          <w:szCs w:val="24"/>
        </w:rPr>
      </w:pPr>
      <w:r w:rsidR="722E9D35">
        <w:rPr/>
        <w:t xml:space="preserve">Infraestrutura para testes; </w:t>
      </w:r>
    </w:p>
    <w:p w:rsidR="722E9D35" w:rsidP="3B50E1C1" w:rsidRDefault="722E9D35" w14:paraId="2FAC7EAA" w14:textId="659AB4BA">
      <w:pPr>
        <w:pStyle w:val="ListParagraph"/>
        <w:numPr>
          <w:ilvl w:val="0"/>
          <w:numId w:val="48"/>
        </w:numPr>
        <w:bidi w:val="0"/>
        <w:spacing w:before="0" w:beforeAutospacing="off" w:after="160" w:afterAutospacing="off" w:line="360" w:lineRule="auto"/>
        <w:ind w:right="0"/>
        <w:jc w:val="both"/>
        <w:rPr>
          <w:sz w:val="24"/>
          <w:szCs w:val="24"/>
        </w:rPr>
      </w:pPr>
      <w:r w:rsidR="722E9D35">
        <w:rPr/>
        <w:t xml:space="preserve">Camadas de serviço de maior desempenho; </w:t>
      </w:r>
    </w:p>
    <w:p w:rsidR="722E9D35" w:rsidP="3B50E1C1" w:rsidRDefault="722E9D35" w14:paraId="5C6E7EDB" w14:textId="3BD5E76B">
      <w:pPr>
        <w:pStyle w:val="ListParagraph"/>
        <w:numPr>
          <w:ilvl w:val="0"/>
          <w:numId w:val="48"/>
        </w:numPr>
        <w:bidi w:val="0"/>
        <w:spacing w:before="0" w:beforeAutospacing="off" w:after="160" w:afterAutospacing="off" w:line="360" w:lineRule="auto"/>
        <w:ind w:right="0"/>
        <w:jc w:val="both"/>
        <w:rPr>
          <w:sz w:val="24"/>
          <w:szCs w:val="24"/>
        </w:rPr>
      </w:pPr>
      <w:r w:rsidR="722E9D35">
        <w:rPr/>
        <w:t xml:space="preserve">Ferramentas de análise e otimização. </w:t>
      </w:r>
    </w:p>
    <w:p w:rsidR="722E9D35" w:rsidP="3B50E1C1" w:rsidRDefault="722E9D35" w14:paraId="2317F8E0" w14:textId="4A80A490">
      <w:pPr>
        <w:pStyle w:val="Normal"/>
        <w:bidi w:val="0"/>
        <w:spacing w:before="0" w:beforeAutospacing="off" w:after="160" w:afterAutospacing="off" w:line="360" w:lineRule="auto"/>
        <w:ind w:left="0" w:right="0"/>
        <w:jc w:val="both"/>
      </w:pPr>
      <w:r w:rsidR="722E9D35">
        <w:rPr/>
        <w:t>As organizações devem equilibrar esses custos com os benefícios proporcionados por:</w:t>
      </w:r>
    </w:p>
    <w:p w:rsidR="722E9D35" w:rsidP="3B50E1C1" w:rsidRDefault="722E9D35" w14:paraId="7EE68123" w14:textId="6E3CE44D">
      <w:pPr>
        <w:pStyle w:val="ListParagraph"/>
        <w:numPr>
          <w:ilvl w:val="0"/>
          <w:numId w:val="47"/>
        </w:numPr>
        <w:bidi w:val="0"/>
        <w:spacing w:before="0" w:beforeAutospacing="off" w:after="160" w:afterAutospacing="off" w:line="360" w:lineRule="auto"/>
        <w:ind w:right="0"/>
        <w:jc w:val="both"/>
        <w:rPr>
          <w:sz w:val="24"/>
          <w:szCs w:val="24"/>
        </w:rPr>
      </w:pPr>
      <w:r w:rsidR="722E9D35">
        <w:rPr/>
        <w:t xml:space="preserve">Maior satisfação dos usuários; </w:t>
      </w:r>
    </w:p>
    <w:p w:rsidR="722E9D35" w:rsidP="3B50E1C1" w:rsidRDefault="722E9D35" w14:paraId="5974F45C" w14:textId="77148E6D">
      <w:pPr>
        <w:pStyle w:val="ListParagraph"/>
        <w:numPr>
          <w:ilvl w:val="0"/>
          <w:numId w:val="47"/>
        </w:numPr>
        <w:bidi w:val="0"/>
        <w:spacing w:before="0" w:beforeAutospacing="off" w:after="160" w:afterAutospacing="off" w:line="360" w:lineRule="auto"/>
        <w:ind w:right="0"/>
        <w:jc w:val="both"/>
        <w:rPr>
          <w:sz w:val="24"/>
          <w:szCs w:val="24"/>
        </w:rPr>
      </w:pPr>
      <w:r w:rsidR="722E9D35">
        <w:rPr/>
        <w:t xml:space="preserve">Menor latência; </w:t>
      </w:r>
    </w:p>
    <w:p w:rsidR="722E9D35" w:rsidP="3B50E1C1" w:rsidRDefault="722E9D35" w14:paraId="2CD39AF7" w14:textId="742D5EF6">
      <w:pPr>
        <w:pStyle w:val="ListParagraph"/>
        <w:numPr>
          <w:ilvl w:val="0"/>
          <w:numId w:val="47"/>
        </w:numPr>
        <w:bidi w:val="0"/>
        <w:spacing w:before="0" w:beforeAutospacing="off" w:after="160" w:afterAutospacing="off" w:line="360" w:lineRule="auto"/>
        <w:ind w:right="0"/>
        <w:jc w:val="both"/>
        <w:rPr>
          <w:sz w:val="24"/>
          <w:szCs w:val="24"/>
        </w:rPr>
      </w:pPr>
      <w:r w:rsidR="722E9D35">
        <w:rPr/>
        <w:t xml:space="preserve">Melhor experiência do cliente; </w:t>
      </w:r>
    </w:p>
    <w:p w:rsidR="722E9D35" w:rsidP="3B50E1C1" w:rsidRDefault="722E9D35" w14:paraId="4A89023E" w14:textId="759C82C5">
      <w:pPr>
        <w:pStyle w:val="ListParagraph"/>
        <w:numPr>
          <w:ilvl w:val="0"/>
          <w:numId w:val="47"/>
        </w:numPr>
        <w:bidi w:val="0"/>
        <w:spacing w:before="0" w:beforeAutospacing="off" w:after="160" w:afterAutospacing="off" w:line="360" w:lineRule="auto"/>
        <w:ind w:right="0"/>
        <w:jc w:val="both"/>
        <w:rPr>
          <w:sz w:val="24"/>
          <w:szCs w:val="24"/>
        </w:rPr>
      </w:pPr>
      <w:r w:rsidR="722E9D35">
        <w:rPr/>
        <w:t xml:space="preserve">Maior produtividade dos sistemas. </w:t>
      </w:r>
    </w:p>
    <w:p w:rsidR="722E9D35" w:rsidP="3B50E1C1" w:rsidRDefault="722E9D35" w14:paraId="155A0D0E" w14:textId="07D9AD27">
      <w:pPr>
        <w:pStyle w:val="Normal"/>
        <w:bidi w:val="0"/>
        <w:spacing w:before="0" w:beforeAutospacing="off" w:after="160" w:afterAutospacing="off" w:line="360" w:lineRule="auto"/>
        <w:ind w:left="0" w:right="0"/>
        <w:jc w:val="both"/>
      </w:pPr>
      <w:r w:rsidR="722E9D35">
        <w:rPr/>
        <w:t>O objetivo é realizar ajustes de desempenho de forma econômica, evitando gastos desnecessários.</w:t>
      </w:r>
    </w:p>
    <w:p w:rsidR="14F6A8DD" w:rsidP="3B50E1C1" w:rsidRDefault="14F6A8DD" w14:paraId="0AA98235" w14:textId="6DF54BD2">
      <w:pPr>
        <w:pStyle w:val="Normal"/>
        <w:bidi w:val="0"/>
        <w:spacing w:before="0" w:beforeAutospacing="off" w:after="160" w:afterAutospacing="off" w:line="360" w:lineRule="auto"/>
        <w:ind w:left="0" w:right="0"/>
        <w:jc w:val="center"/>
      </w:pPr>
      <w:r w:rsidR="14F6A8DD">
        <w:drawing>
          <wp:inline wp14:editId="57DA8FFD" wp14:anchorId="10F562EB">
            <wp:extent cx="4805860" cy="2592544"/>
            <wp:effectExtent l="9525" t="9525" r="9525" b="9525"/>
            <wp:docPr id="441263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263775" name="Picture 441263775"/>
                    <pic:cNvPicPr/>
                  </pic:nvPicPr>
                  <pic:blipFill>
                    <a:blip xmlns:r="http://schemas.openxmlformats.org/officeDocument/2006/relationships" r:embed="rId892423548">
                      <a:extLst>
                        <a:ext uri="{28A0092B-C50C-407E-A947-70E740481C1C}">
                          <a14:useLocalDpi xmlns:a14="http://schemas.microsoft.com/office/drawing/2010/main"/>
                        </a:ext>
                      </a:extLst>
                    </a:blip>
                    <a:stretch>
                      <a:fillRect/>
                    </a:stretch>
                  </pic:blipFill>
                  <pic:spPr>
                    <a:xfrm rot="0">
                      <a:off x="0" y="0"/>
                      <a:ext cx="4805860" cy="2592544"/>
                    </a:xfrm>
                    <a:prstGeom prst="rect">
                      <a:avLst/>
                    </a:prstGeom>
                    <a:ln w="9525">
                      <a:solidFill>
                        <a:schemeClr val="tx1"/>
                      </a:solidFill>
                      <a:prstDash val="solid"/>
                    </a:ln>
                  </pic:spPr>
                </pic:pic>
              </a:graphicData>
            </a:graphic>
          </wp:inline>
        </w:drawing>
      </w:r>
    </w:p>
    <w:p w:rsidR="3B50E1C1" w:rsidP="3B50E1C1" w:rsidRDefault="3B50E1C1" w14:paraId="2C3A05ED" w14:textId="3A4A42D6">
      <w:pPr>
        <w:pStyle w:val="Normal"/>
        <w:bidi w:val="0"/>
        <w:spacing w:before="0" w:beforeAutospacing="off" w:after="160" w:afterAutospacing="off" w:line="360" w:lineRule="auto"/>
        <w:ind w:left="0" w:right="0"/>
        <w:jc w:val="both"/>
      </w:pPr>
    </w:p>
    <w:p w:rsidR="61AE91D8" w:rsidP="3B50E1C1" w:rsidRDefault="61AE91D8" w14:paraId="07644C79" w14:textId="234ABAD8">
      <w:pPr>
        <w:pStyle w:val="Normal"/>
        <w:bidi w:val="0"/>
        <w:spacing w:before="0" w:beforeAutospacing="off" w:after="160" w:afterAutospacing="off" w:line="360" w:lineRule="auto"/>
        <w:ind w:left="0" w:right="0"/>
        <w:jc w:val="both"/>
      </w:pPr>
      <w:r w:rsidR="61AE91D8">
        <w:rPr/>
        <w:t xml:space="preserve">O projeto de arquitetura dos princípios de Otimização de Custo Efetivo é guiado por objetivos de </w:t>
      </w:r>
      <w:r w:rsidR="61AE91D8">
        <w:rPr/>
        <w:t>negócio</w:t>
      </w:r>
      <w:r w:rsidR="3C265D49">
        <w:rPr/>
        <w:t xml:space="preserve"> </w:t>
      </w:r>
      <w:r w:rsidR="61AE91D8">
        <w:rPr/>
        <w:t>e</w:t>
      </w:r>
      <w:r w:rsidR="61AE91D8">
        <w:rPr/>
        <w:t xml:space="preserve"> devem considerar o ROI</w:t>
      </w:r>
      <w:r w:rsidR="133F5782">
        <w:rPr/>
        <w:t xml:space="preserve"> e limitações financeiras. As questões chaves incluem:</w:t>
      </w:r>
    </w:p>
    <w:p w:rsidR="61AE91D8" w:rsidP="3B50E1C1" w:rsidRDefault="61AE91D8" w14:paraId="0FE84937" w14:textId="4C6FAE4F">
      <w:pPr>
        <w:pStyle w:val="ListParagraph"/>
        <w:numPr>
          <w:ilvl w:val="0"/>
          <w:numId w:val="50"/>
        </w:numPr>
        <w:bidi w:val="0"/>
        <w:spacing w:before="0" w:beforeAutospacing="off" w:after="160" w:afterAutospacing="off" w:line="360" w:lineRule="auto"/>
        <w:ind w:right="0"/>
        <w:jc w:val="both"/>
        <w:rPr>
          <w:sz w:val="24"/>
          <w:szCs w:val="24"/>
        </w:rPr>
      </w:pPr>
      <w:r w:rsidR="61AE91D8">
        <w:rPr/>
        <w:t xml:space="preserve"> </w:t>
      </w:r>
      <w:r w:rsidR="74DD8DC0">
        <w:rPr/>
        <w:t>A alocação do orçamento efetiva os objetivos?</w:t>
      </w:r>
    </w:p>
    <w:p w:rsidR="74DD8DC0" w:rsidP="3B50E1C1" w:rsidRDefault="74DD8DC0" w14:paraId="6D46FF5D" w14:textId="22EA5514">
      <w:pPr>
        <w:pStyle w:val="ListParagraph"/>
        <w:numPr>
          <w:ilvl w:val="0"/>
          <w:numId w:val="50"/>
        </w:numPr>
        <w:bidi w:val="0"/>
        <w:spacing w:before="0" w:beforeAutospacing="off" w:after="160" w:afterAutospacing="off" w:line="360" w:lineRule="auto"/>
        <w:ind w:right="0"/>
        <w:jc w:val="both"/>
        <w:rPr>
          <w:sz w:val="24"/>
          <w:szCs w:val="24"/>
        </w:rPr>
      </w:pPr>
      <w:r w:rsidRPr="3B50E1C1" w:rsidR="74DD8DC0">
        <w:rPr>
          <w:sz w:val="24"/>
          <w:szCs w:val="24"/>
        </w:rPr>
        <w:t>Qual é o padrão de despesas para aplicações e operações?</w:t>
      </w:r>
    </w:p>
    <w:p w:rsidR="36F3B297" w:rsidP="3B50E1C1" w:rsidRDefault="36F3B297" w14:paraId="54871791" w14:textId="31616851">
      <w:pPr>
        <w:pStyle w:val="ListParagraph"/>
        <w:numPr>
          <w:ilvl w:val="0"/>
          <w:numId w:val="50"/>
        </w:numPr>
        <w:bidi w:val="0"/>
        <w:spacing w:before="0" w:beforeAutospacing="off" w:after="160" w:afterAutospacing="off" w:line="360" w:lineRule="auto"/>
        <w:ind w:right="0"/>
        <w:jc w:val="both"/>
        <w:rPr>
          <w:sz w:val="24"/>
          <w:szCs w:val="24"/>
        </w:rPr>
      </w:pPr>
      <w:r w:rsidRPr="3B50E1C1" w:rsidR="36F3B297">
        <w:rPr>
          <w:sz w:val="24"/>
          <w:szCs w:val="24"/>
        </w:rPr>
        <w:t>Como o investimento de recursos pode ser maximizado através da utilização ou redução de custo?</w:t>
      </w:r>
    </w:p>
    <w:p w:rsidR="0469BAA8" w:rsidP="3B50E1C1" w:rsidRDefault="0469BAA8" w14:paraId="4D5C0E27" w14:textId="5B9E5AE3">
      <w:pPr>
        <w:pStyle w:val="Normal"/>
        <w:bidi w:val="0"/>
        <w:spacing w:before="0" w:beforeAutospacing="off" w:after="160" w:afterAutospacing="off" w:line="360" w:lineRule="auto"/>
        <w:ind w:right="0"/>
        <w:jc w:val="both"/>
        <w:rPr>
          <w:sz w:val="24"/>
          <w:szCs w:val="24"/>
        </w:rPr>
      </w:pPr>
      <w:r w:rsidRPr="3B50E1C1" w:rsidR="0469BAA8">
        <w:rPr>
          <w:sz w:val="24"/>
          <w:szCs w:val="24"/>
        </w:rPr>
        <w:t>Uma carga com custo otimizado não significa baixo custo.</w:t>
      </w:r>
      <w:r w:rsidRPr="3B50E1C1" w:rsidR="0713208B">
        <w:rPr>
          <w:sz w:val="24"/>
          <w:szCs w:val="24"/>
        </w:rPr>
        <w:t xml:space="preserve"> Abordagens reativas (ações tomadas depois do problema ocorrer) podem reduzir custos a curto prazo, para a longa prazo financeiro a responsabilidade exige a</w:t>
      </w:r>
      <w:r w:rsidRPr="3B50E1C1" w:rsidR="393EF4FF">
        <w:rPr>
          <w:sz w:val="24"/>
          <w:szCs w:val="24"/>
        </w:rPr>
        <w:t xml:space="preserve"> abordagem estratégica com priorização, monitoramento contínuo e processos repetíveis. Alinhando necessidade do negócio com tecno</w:t>
      </w:r>
      <w:r w:rsidRPr="3B50E1C1" w:rsidR="2BEAD9BE">
        <w:rPr>
          <w:sz w:val="24"/>
          <w:szCs w:val="24"/>
        </w:rPr>
        <w:t>l</w:t>
      </w:r>
      <w:r w:rsidRPr="3B50E1C1" w:rsidR="393EF4FF">
        <w:rPr>
          <w:sz w:val="24"/>
          <w:szCs w:val="24"/>
        </w:rPr>
        <w:t>ogia provavelmente envo</w:t>
      </w:r>
      <w:r w:rsidRPr="3B50E1C1" w:rsidR="00CAD276">
        <w:rPr>
          <w:sz w:val="24"/>
          <w:szCs w:val="24"/>
        </w:rPr>
        <w:t xml:space="preserve">lve compensar em segurança, escalabilidade, operabilidade, </w:t>
      </w:r>
      <w:r w:rsidRPr="3B50E1C1" w:rsidR="6693D31D">
        <w:rPr>
          <w:sz w:val="24"/>
          <w:szCs w:val="24"/>
        </w:rPr>
        <w:t>potenciais</w:t>
      </w:r>
      <w:r w:rsidRPr="3B50E1C1" w:rsidR="00CAD276">
        <w:rPr>
          <w:sz w:val="24"/>
          <w:szCs w:val="24"/>
        </w:rPr>
        <w:t xml:space="preserve"> impactos nos objetivos do negócio e reputação.</w:t>
      </w:r>
      <w:r w:rsidRPr="3B50E1C1" w:rsidR="013A3F9D">
        <w:rPr>
          <w:sz w:val="24"/>
          <w:szCs w:val="24"/>
        </w:rPr>
        <w:t xml:space="preserve"> O </w:t>
      </w:r>
      <w:r w:rsidRPr="3B50E1C1" w:rsidR="7C60620D">
        <w:rPr>
          <w:sz w:val="24"/>
          <w:szCs w:val="24"/>
        </w:rPr>
        <w:t xml:space="preserve">aspecto chave é manter valor em visão, por construir a solução que entrega mais valor com o custo correto. O pilar da Otimização de Custo da Azure </w:t>
      </w:r>
      <w:r w:rsidRPr="3B50E1C1" w:rsidR="7C60620D">
        <w:rPr>
          <w:sz w:val="24"/>
          <w:szCs w:val="24"/>
        </w:rPr>
        <w:t>Well-Architected</w:t>
      </w:r>
      <w:r w:rsidRPr="3B50E1C1" w:rsidR="7C60620D">
        <w:rPr>
          <w:sz w:val="24"/>
          <w:szCs w:val="24"/>
        </w:rPr>
        <w:t xml:space="preserve"> </w:t>
      </w:r>
      <w:r w:rsidRPr="3B50E1C1" w:rsidR="7C60620D">
        <w:rPr>
          <w:sz w:val="24"/>
          <w:szCs w:val="24"/>
        </w:rPr>
        <w:t>Famework</w:t>
      </w:r>
      <w:r w:rsidRPr="3B50E1C1" w:rsidR="7C60620D">
        <w:rPr>
          <w:sz w:val="24"/>
          <w:szCs w:val="24"/>
        </w:rPr>
        <w:t xml:space="preserve"> contém cinco princ</w:t>
      </w:r>
      <w:r w:rsidRPr="3B50E1C1" w:rsidR="225EC6F5">
        <w:rPr>
          <w:sz w:val="24"/>
          <w:szCs w:val="24"/>
        </w:rPr>
        <w:t>ípios.</w:t>
      </w:r>
      <w:r w:rsidRPr="3B50E1C1" w:rsidR="3F7A08B4">
        <w:rPr>
          <w:sz w:val="24"/>
          <w:szCs w:val="24"/>
        </w:rPr>
        <w:t xml:space="preserve"> </w:t>
      </w:r>
      <w:r w:rsidRPr="3B50E1C1" w:rsidR="3F7A08B4">
        <w:rPr>
          <w:rFonts w:ascii="Times New Roman" w:hAnsi="Times New Roman" w:eastAsia="Times New Roman" w:cs="Times New Roman"/>
          <w:noProof w:val="0"/>
          <w:sz w:val="24"/>
          <w:szCs w:val="24"/>
          <w:lang w:val="pt-BR"/>
        </w:rPr>
        <w:t>Embora sejam diferentes dos princípios de Operações Financeiras, os princípios de design de Otimização de Custos são excelentes ferramentas para orientar a mentalidade de um profissional, por ter em consideração o aspecto de eficiência de custo quando projetado a sol</w:t>
      </w:r>
      <w:r w:rsidRPr="3B50E1C1" w:rsidR="026D84C8">
        <w:rPr>
          <w:rFonts w:ascii="Times New Roman" w:hAnsi="Times New Roman" w:eastAsia="Times New Roman" w:cs="Times New Roman"/>
          <w:noProof w:val="0"/>
          <w:sz w:val="24"/>
          <w:szCs w:val="24"/>
          <w:lang w:val="pt-BR"/>
        </w:rPr>
        <w:t>ução para nuvem.</w:t>
      </w:r>
    </w:p>
    <w:p w:rsidR="026D84C8" w:rsidP="3B50E1C1" w:rsidRDefault="026D84C8" w14:paraId="527D78AF" w14:textId="5B242AC5">
      <w:pPr>
        <w:pStyle w:val="Normal"/>
        <w:bidi w:val="0"/>
        <w:spacing w:before="0" w:beforeAutospacing="off" w:after="160" w:afterAutospacing="off" w:line="360" w:lineRule="auto"/>
        <w:ind w:right="0"/>
        <w:jc w:val="center"/>
      </w:pPr>
      <w:r w:rsidR="026D84C8">
        <w:drawing>
          <wp:inline wp14:editId="0184CE34" wp14:anchorId="1FE2457D">
            <wp:extent cx="2969722" cy="1838608"/>
            <wp:effectExtent l="9525" t="9525" r="9525" b="9525"/>
            <wp:docPr id="42011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011485" name="Picture 42011485"/>
                    <pic:cNvPicPr/>
                  </pic:nvPicPr>
                  <pic:blipFill>
                    <a:blip xmlns:r="http://schemas.openxmlformats.org/officeDocument/2006/relationships" r:embed="rId348631556">
                      <a:extLst>
                        <a:ext uri="{28A0092B-C50C-407E-A947-70E740481C1C}">
                          <a14:useLocalDpi xmlns:a14="http://schemas.microsoft.com/office/drawing/2010/main"/>
                        </a:ext>
                      </a:extLst>
                    </a:blip>
                    <a:stretch>
                      <a:fillRect/>
                    </a:stretch>
                  </pic:blipFill>
                  <pic:spPr>
                    <a:xfrm rot="0">
                      <a:off x="0" y="0"/>
                      <a:ext cx="2969722" cy="1838608"/>
                    </a:xfrm>
                    <a:prstGeom prst="rect">
                      <a:avLst/>
                    </a:prstGeom>
                    <a:ln w="9525">
                      <a:solidFill>
                        <a:schemeClr val="tx1"/>
                      </a:solidFill>
                      <a:prstDash val="solid"/>
                    </a:ln>
                  </pic:spPr>
                </pic:pic>
              </a:graphicData>
            </a:graphic>
          </wp:inline>
        </w:drawing>
      </w:r>
    </w:p>
    <w:p w:rsidR="026D84C8" w:rsidP="3B50E1C1" w:rsidRDefault="026D84C8" w14:paraId="5CDEE3AF" w14:textId="552CD504">
      <w:pPr>
        <w:pStyle w:val="Normal"/>
        <w:bidi w:val="0"/>
        <w:spacing w:before="0" w:beforeAutospacing="off" w:after="160" w:afterAutospacing="off" w:line="360" w:lineRule="auto"/>
        <w:ind w:right="0"/>
        <w:jc w:val="both"/>
      </w:pPr>
      <w:r w:rsidR="026D84C8">
        <w:rPr/>
        <w:t>Os princípios de Otimização de Custo são:</w:t>
      </w:r>
    </w:p>
    <w:p w:rsidR="026D84C8" w:rsidP="3B50E1C1" w:rsidRDefault="026D84C8" w14:paraId="1FB28151" w14:textId="3BA414D6">
      <w:pPr>
        <w:pStyle w:val="ListParagraph"/>
        <w:numPr>
          <w:ilvl w:val="0"/>
          <w:numId w:val="51"/>
        </w:numPr>
        <w:bidi w:val="0"/>
        <w:spacing w:before="0" w:beforeAutospacing="off" w:after="160" w:afterAutospacing="off" w:line="360" w:lineRule="auto"/>
        <w:ind w:right="0"/>
        <w:jc w:val="both"/>
        <w:rPr>
          <w:sz w:val="24"/>
          <w:szCs w:val="24"/>
        </w:rPr>
      </w:pPr>
      <w:r w:rsidRPr="3B50E1C1" w:rsidR="026D84C8">
        <w:rPr>
          <w:sz w:val="24"/>
          <w:szCs w:val="24"/>
        </w:rPr>
        <w:t>Disciplina de desenvolver gerenciamento de custo</w:t>
      </w:r>
    </w:p>
    <w:p w:rsidR="026D84C8" w:rsidP="3B50E1C1" w:rsidRDefault="026D84C8" w14:paraId="1F6CBC81" w14:textId="08A4CB5A">
      <w:pPr>
        <w:pStyle w:val="ListParagraph"/>
        <w:numPr>
          <w:ilvl w:val="0"/>
          <w:numId w:val="51"/>
        </w:numPr>
        <w:bidi w:val="0"/>
        <w:spacing w:before="0" w:beforeAutospacing="off" w:after="160" w:afterAutospacing="off" w:line="360" w:lineRule="auto"/>
        <w:ind w:right="0"/>
        <w:jc w:val="both"/>
        <w:rPr>
          <w:sz w:val="24"/>
          <w:szCs w:val="24"/>
        </w:rPr>
      </w:pPr>
      <w:r w:rsidRPr="3B50E1C1" w:rsidR="026D84C8">
        <w:rPr>
          <w:sz w:val="24"/>
          <w:szCs w:val="24"/>
        </w:rPr>
        <w:t>Projetar com mentalidade de eficiência de custo</w:t>
      </w:r>
    </w:p>
    <w:p w:rsidR="026D84C8" w:rsidP="3B50E1C1" w:rsidRDefault="026D84C8" w14:paraId="4C62EC65" w14:textId="5400656C">
      <w:pPr>
        <w:pStyle w:val="ListParagraph"/>
        <w:numPr>
          <w:ilvl w:val="0"/>
          <w:numId w:val="51"/>
        </w:numPr>
        <w:bidi w:val="0"/>
        <w:spacing w:before="0" w:beforeAutospacing="off" w:after="160" w:afterAutospacing="off" w:line="360" w:lineRule="auto"/>
        <w:ind w:right="0"/>
        <w:jc w:val="both"/>
        <w:rPr>
          <w:sz w:val="24"/>
          <w:szCs w:val="24"/>
        </w:rPr>
      </w:pPr>
      <w:r w:rsidRPr="3B50E1C1" w:rsidR="026D84C8">
        <w:rPr>
          <w:sz w:val="24"/>
          <w:szCs w:val="24"/>
        </w:rPr>
        <w:t>Projetar para otimização de utilização</w:t>
      </w:r>
    </w:p>
    <w:p w:rsidR="026D84C8" w:rsidP="3B50E1C1" w:rsidRDefault="026D84C8" w14:paraId="4AF5F90C" w14:textId="02350459">
      <w:pPr>
        <w:pStyle w:val="ListParagraph"/>
        <w:numPr>
          <w:ilvl w:val="0"/>
          <w:numId w:val="51"/>
        </w:numPr>
        <w:bidi w:val="0"/>
        <w:spacing w:before="0" w:beforeAutospacing="off" w:after="160" w:afterAutospacing="off" w:line="360" w:lineRule="auto"/>
        <w:ind w:right="0"/>
        <w:jc w:val="both"/>
        <w:rPr>
          <w:sz w:val="24"/>
          <w:szCs w:val="24"/>
        </w:rPr>
      </w:pPr>
      <w:r w:rsidRPr="3B50E1C1" w:rsidR="026D84C8">
        <w:rPr>
          <w:sz w:val="24"/>
          <w:szCs w:val="24"/>
        </w:rPr>
        <w:t>Projetar para otimização de taxa</w:t>
      </w:r>
    </w:p>
    <w:p w:rsidR="026D84C8" w:rsidP="3B50E1C1" w:rsidRDefault="026D84C8" w14:paraId="6DB93614" w14:textId="1B30C1D9">
      <w:pPr>
        <w:pStyle w:val="ListParagraph"/>
        <w:numPr>
          <w:ilvl w:val="0"/>
          <w:numId w:val="51"/>
        </w:numPr>
        <w:bidi w:val="0"/>
        <w:spacing w:before="0" w:beforeAutospacing="off" w:after="160" w:afterAutospacing="off" w:line="360" w:lineRule="auto"/>
        <w:ind w:right="0"/>
        <w:jc w:val="both"/>
        <w:rPr>
          <w:sz w:val="24"/>
          <w:szCs w:val="24"/>
        </w:rPr>
      </w:pPr>
      <w:r w:rsidRPr="3B50E1C1" w:rsidR="026D84C8">
        <w:rPr>
          <w:sz w:val="24"/>
          <w:szCs w:val="24"/>
        </w:rPr>
        <w:t>Monitorar e otimizar em função do tempo</w:t>
      </w:r>
    </w:p>
    <w:p w:rsidR="3B50E1C1" w:rsidP="3B50E1C1" w:rsidRDefault="3B50E1C1" w14:paraId="7E9412F2" w14:textId="56F137AE">
      <w:pPr>
        <w:pStyle w:val="Normal"/>
        <w:bidi w:val="0"/>
        <w:spacing w:before="0" w:beforeAutospacing="off" w:after="160" w:afterAutospacing="off" w:line="360" w:lineRule="auto"/>
        <w:ind w:right="0"/>
        <w:jc w:val="both"/>
        <w:rPr>
          <w:sz w:val="24"/>
          <w:szCs w:val="24"/>
        </w:rPr>
      </w:pPr>
    </w:p>
    <w:p w:rsidR="69650394" w:rsidP="3B50E1C1" w:rsidRDefault="69650394" w14:paraId="12A5C583" w14:textId="79C1A1AE">
      <w:pPr>
        <w:pStyle w:val="Normal"/>
        <w:bidi w:val="0"/>
        <w:spacing w:before="0" w:beforeAutospacing="off" w:after="160" w:afterAutospacing="off" w:line="360" w:lineRule="auto"/>
        <w:ind w:right="0"/>
        <w:jc w:val="both"/>
        <w:rPr>
          <w:sz w:val="24"/>
          <w:szCs w:val="24"/>
        </w:rPr>
      </w:pPr>
      <w:r w:rsidRPr="3B50E1C1" w:rsidR="69650394">
        <w:rPr>
          <w:sz w:val="24"/>
          <w:szCs w:val="24"/>
        </w:rPr>
        <w:t>D</w:t>
      </w:r>
      <w:r w:rsidRPr="3B50E1C1" w:rsidR="69650394">
        <w:rPr>
          <w:sz w:val="24"/>
          <w:szCs w:val="24"/>
        </w:rPr>
        <w:t>isciplina</w:t>
      </w:r>
      <w:r w:rsidRPr="3B50E1C1" w:rsidR="69650394">
        <w:rPr>
          <w:sz w:val="24"/>
          <w:szCs w:val="24"/>
        </w:rPr>
        <w:t xml:space="preserve"> de desenvolver gerenciamento de custo</w:t>
      </w:r>
    </w:p>
    <w:p w:rsidR="69650394" w:rsidP="3B50E1C1" w:rsidRDefault="69650394" w14:paraId="5530BA01" w14:textId="7BB86962">
      <w:pPr>
        <w:pStyle w:val="Normal"/>
        <w:suppressLineNumbers w:val="0"/>
        <w:bidi w:val="0"/>
        <w:spacing w:before="0" w:beforeAutospacing="off" w:after="160" w:afterAutospacing="off" w:line="360" w:lineRule="auto"/>
        <w:ind w:left="0" w:right="0"/>
        <w:jc w:val="both"/>
        <w:rPr>
          <w:sz w:val="24"/>
          <w:szCs w:val="24"/>
        </w:rPr>
      </w:pPr>
      <w:r w:rsidRPr="3B50E1C1" w:rsidR="69650394">
        <w:rPr>
          <w:sz w:val="24"/>
          <w:szCs w:val="24"/>
        </w:rPr>
        <w:t xml:space="preserve">O objetivo deste princípio é cultivar uma cultura de equipe consciente sobre orçamento, despesas, relatórios e acompanhamento de custos. A otimização de custos ocorre em vários níveis organizacionais, e compreender como sua carga de trabalho se alinha aos objetivos da empresa e às práticas de Operações Financeiras é fundamental. Ter visibilidade sobre as unidades de negócio, a organização dos recursos e as políticas centralizadas de auditoria permite a adoção de um sistema financeiro padronizado. Além disso, é importante desenvolver um modelo de custos que dê suporte a um sistema de acompanhamento financeiro. Um modelo de custos detalha as despesas e calcula o custo total de propriedade (Total </w:t>
      </w:r>
      <w:r w:rsidRPr="3B50E1C1" w:rsidR="69650394">
        <w:rPr>
          <w:sz w:val="24"/>
          <w:szCs w:val="24"/>
        </w:rPr>
        <w:t>Cost</w:t>
      </w:r>
      <w:r w:rsidRPr="3B50E1C1" w:rsidR="69650394">
        <w:rPr>
          <w:sz w:val="24"/>
          <w:szCs w:val="24"/>
        </w:rPr>
        <w:t xml:space="preserve"> </w:t>
      </w:r>
      <w:r w:rsidRPr="3B50E1C1" w:rsidR="69650394">
        <w:rPr>
          <w:sz w:val="24"/>
          <w:szCs w:val="24"/>
        </w:rPr>
        <w:t>of</w:t>
      </w:r>
      <w:r w:rsidRPr="3B50E1C1" w:rsidR="69650394">
        <w:rPr>
          <w:sz w:val="24"/>
          <w:szCs w:val="24"/>
        </w:rPr>
        <w:t xml:space="preserve"> </w:t>
      </w:r>
      <w:r w:rsidRPr="3B50E1C1" w:rsidR="69650394">
        <w:rPr>
          <w:sz w:val="24"/>
          <w:szCs w:val="24"/>
        </w:rPr>
        <w:t>Ownership</w:t>
      </w:r>
      <w:r w:rsidRPr="3B50E1C1" w:rsidR="69650394">
        <w:rPr>
          <w:sz w:val="24"/>
          <w:szCs w:val="24"/>
        </w:rPr>
        <w:t xml:space="preserve"> – TCO), considerando elementos como infraestrutura, suporte e implementação. Isso possibilita a identificação precoce dos principais fatores geradores de custos e ajuda a prever como ajustes, expansões ou reduções podem influenciar as despesas dentro do modelo de negócio planejado. Também é necessário implementar um modelo de responsabilização flexível, mas eficaz, com papéis e responsabilidades claramente definidos. À medida que a arquitetura evolui, diferentes funções participarão do processo de tomada de decisões. Uma responsabilização clara garante expectativas funcionais adequadas para cada papel, promove transparência e gera relatórios nos níveis desejados. Da mesma forma, é essencial estimar orçamentos realistas que cubram todos os requisitos funcionais e não funcionais, custos com pessoal, treinamento e processos relacionados ao crescimento esperado. Isso permite estabelecer limites financeiros, acompanhar os gastos em relação ao orçamento definido e receber notificações quando determinados limites forem ultrapassados, evitando gastos excessivos. Outro aspecto importante é utilizar governança e processos para reforçar o modelo de responsabilização e os orçamentos. Uma governança proativa ajuda a evitar despesas desnecessárias além do orçamento, em vez de apenas reagir a alertas e notificações. Algumas ações podem fortalecer o ambiente atual, como definir períodos de retenção adequados, estabelecer limites claros sobre as responsabilidades da equipe de engenharia e determinar até que ponto uma solução pode escalar. Além disso, é recomendável construir capacidades de sistema que permitam capturar e classificar despesas. Isso possibilita calcular custos tanto sob a perspectiva técnica quanto sob a perspectiva de negócio, em diferentes níveis de faturamento, além de realizar revisões regulares para apoiar processos de </w:t>
      </w:r>
      <w:r w:rsidRPr="3B50E1C1" w:rsidR="69650394">
        <w:rPr>
          <w:sz w:val="24"/>
          <w:szCs w:val="24"/>
        </w:rPr>
        <w:t>showback</w:t>
      </w:r>
      <w:r w:rsidRPr="3B50E1C1" w:rsidR="69650394">
        <w:rPr>
          <w:sz w:val="24"/>
          <w:szCs w:val="24"/>
        </w:rPr>
        <w:t xml:space="preserve"> e </w:t>
      </w:r>
      <w:r w:rsidRPr="3B50E1C1" w:rsidR="69650394">
        <w:rPr>
          <w:sz w:val="24"/>
          <w:szCs w:val="24"/>
        </w:rPr>
        <w:t>chargeback</w:t>
      </w:r>
      <w:r w:rsidRPr="3B50E1C1" w:rsidR="69650394">
        <w:rPr>
          <w:sz w:val="24"/>
          <w:szCs w:val="24"/>
        </w:rPr>
        <w:t>. Também é importante planejar custos que não estejam diretamente relacionados aos recursos de nuvem. Devem ser considerados gastos com treinamento, contratação de profissionais e investimentos em infraestrutura para ampliar competências à medida que a carga de trabalho amadurece. Uma forma de alcançar isso é contratar especialistas que complementem as capacidades existentes, seja por meio de consultorias ou da contratação de novos colaboradores em tempo integral. Por fim, deve-se incentivar a comunicação entre arquitetos, proprietários de aplicações e a liderança sênior. Os custos de pesquisa e análise podem ser reduzidos quando o feedback é tratado e registrado de forma eficaz, especialmente utilizando mecanismos de classificação para fins de priorização. Como os colaboradores estão mais próximos dos produtos e serviços, suas contribuições podem ser extremamente valiosas para a definição de estratégias realistas e alinhadas aos objetivos do negócio.</w:t>
      </w:r>
    </w:p>
    <w:p w:rsidR="3B50E1C1" w:rsidP="3B50E1C1" w:rsidRDefault="3B50E1C1" w14:paraId="6DE938FB" w14:textId="286D47A3">
      <w:pPr>
        <w:pStyle w:val="Normal"/>
        <w:suppressLineNumbers w:val="0"/>
        <w:bidi w:val="0"/>
        <w:spacing w:before="0" w:beforeAutospacing="off" w:after="160" w:afterAutospacing="off" w:line="360" w:lineRule="auto"/>
        <w:ind w:left="0" w:right="0"/>
        <w:jc w:val="both"/>
        <w:rPr>
          <w:sz w:val="24"/>
          <w:szCs w:val="24"/>
        </w:rPr>
      </w:pPr>
    </w:p>
    <w:p w:rsidR="02B4BE7F" w:rsidP="3B50E1C1" w:rsidRDefault="02B4BE7F" w14:paraId="1465B18D" w14:textId="08A4CB5A">
      <w:pPr>
        <w:pStyle w:val="Normal"/>
        <w:bidi w:val="0"/>
        <w:spacing w:before="0" w:beforeAutospacing="off" w:after="160" w:afterAutospacing="off" w:line="360" w:lineRule="auto"/>
        <w:ind w:left="0" w:right="0"/>
        <w:jc w:val="both"/>
        <w:rPr>
          <w:sz w:val="24"/>
          <w:szCs w:val="24"/>
        </w:rPr>
      </w:pPr>
      <w:r w:rsidRPr="3B50E1C1" w:rsidR="02B4BE7F">
        <w:rPr>
          <w:sz w:val="24"/>
          <w:szCs w:val="24"/>
        </w:rPr>
        <w:t>Projetar com mentalidade de eficiência de custo</w:t>
      </w:r>
    </w:p>
    <w:p w:rsidR="0859922A" w:rsidP="3B50E1C1" w:rsidRDefault="0859922A" w14:paraId="7EC1C778" w14:textId="373DD5B5">
      <w:pPr>
        <w:pStyle w:val="Normal"/>
        <w:suppressLineNumbers w:val="0"/>
        <w:bidi w:val="0"/>
        <w:spacing w:before="0" w:beforeAutospacing="off" w:after="160" w:afterAutospacing="off" w:line="360" w:lineRule="auto"/>
        <w:ind w:left="0" w:right="0"/>
        <w:jc w:val="both"/>
        <w:rPr>
          <w:sz w:val="24"/>
          <w:szCs w:val="24"/>
        </w:rPr>
      </w:pPr>
      <w:r w:rsidRPr="3B50E1C1" w:rsidR="0859922A">
        <w:rPr>
          <w:sz w:val="24"/>
          <w:szCs w:val="24"/>
        </w:rPr>
        <w:t xml:space="preserve">O objetivo dos princípios de eficiência de custos é investir de forma inteligente, garantindo o melhor retorno possível sobre os gastos realizados. Cada decisão arquitetural pode afetar as finanças tanto direta quanto indiretamente. É essencial compreender os custos associados às diversas opções disponíveis, como decisões entre desenvolver internamente ou adquirir soluções prontas (build versus </w:t>
      </w:r>
      <w:r w:rsidRPr="3B50E1C1" w:rsidR="0859922A">
        <w:rPr>
          <w:sz w:val="24"/>
          <w:szCs w:val="24"/>
        </w:rPr>
        <w:t>buy</w:t>
      </w:r>
      <w:r w:rsidRPr="3B50E1C1" w:rsidR="0859922A">
        <w:rPr>
          <w:sz w:val="24"/>
          <w:szCs w:val="24"/>
        </w:rPr>
        <w:t>), escolhas tecnológicas, modelos de faturamento, licenciamento, treinamento e operações. Ao considerar esses requisitos, é possível realizar compensações (trade-</w:t>
      </w:r>
      <w:r w:rsidRPr="3B50E1C1" w:rsidR="0859922A">
        <w:rPr>
          <w:sz w:val="24"/>
          <w:szCs w:val="24"/>
        </w:rPr>
        <w:t>offs</w:t>
      </w:r>
      <w:r w:rsidRPr="3B50E1C1" w:rsidR="0859922A">
        <w:rPr>
          <w:sz w:val="24"/>
          <w:szCs w:val="24"/>
        </w:rPr>
        <w:t>) de forma consciente e otimizar os custos ao mesmo tempo em que se atendem às necessidades funcionais e não funcionais da carga de trabalho. Também é importante encontrar maneiras de determinar o custo total gerado pelas escolhas de tecnologia e automação, considerando seus impactos sobre o ROI (Retorno sobre o Investimento). O projeto deve atender a todas as necessidades funcionais e não funcionais dentro de limites financeiros aceitáveis e permanecer adaptável a mudanças futuras. Implementar uma abordagem equilibrada que considere o ROI ajuda a evitar o excesso de engenharia (</w:t>
      </w:r>
      <w:r w:rsidRPr="3B50E1C1" w:rsidR="0859922A">
        <w:rPr>
          <w:sz w:val="24"/>
          <w:szCs w:val="24"/>
        </w:rPr>
        <w:t>overengineering</w:t>
      </w:r>
      <w:r w:rsidRPr="3B50E1C1" w:rsidR="0859922A">
        <w:rPr>
          <w:sz w:val="24"/>
          <w:szCs w:val="24"/>
        </w:rPr>
        <w:t xml:space="preserve">) e reduz custos desnecessários. Eliminar alternativas caras e sem justificativa libera orçamento para outras áreas do negócio. Além disso, devem ser considerados os custos de aquisição, treinamento e gestão da mudança. Refinar as estimativas de custos ajuda a prever despesas em relação ao orçamento e a identificar os principais direcionadores de custos. Conhecer o custo inicial permite realizar ajustes, explorar alternativas mais econômicas e identificar custos ocultos que poderiam passar despercebidos. O projeto também deve ser ajustado e refinado por meio da priorização de serviços que reduzam o custo total, não exijam investimentos adicionais ou tenham impacto funcional mínimo. A priorização deve ser orientada pelo modelo de negócio e por escolhas tecnológicas que produzam alto ROI. Explorar opções mais econômicas pode permitir maior flexibilidade de recursos, escalabilidade dinâmica ou justificar investimentos já realizados. Essa priorização deve considerar os custos essenciais para cargas de trabalho críticas, tempo de execução, operações e aumento da eficiência das equipes. Outro ponto importante é estruturar a arquitetura de forma a incorporar mecanismos de controle de custos. A implementação de políticas de governança ou a utilização de padrões de arquitetura previamente definidos ajudam a evitar despesas não intencionais ou não autorizadas. Por fim, é necessário avaliar cuidadosamente os prós e os contras de reservar orçamento para cobrir penalidades em comparação com utilizar esse mesmo orçamento na implementação de melhorias que evitem violações de SLA (Service </w:t>
      </w:r>
      <w:r w:rsidRPr="3B50E1C1" w:rsidR="0859922A">
        <w:rPr>
          <w:sz w:val="24"/>
          <w:szCs w:val="24"/>
        </w:rPr>
        <w:t>Level</w:t>
      </w:r>
      <w:r w:rsidRPr="3B50E1C1" w:rsidR="0859922A">
        <w:rPr>
          <w:sz w:val="24"/>
          <w:szCs w:val="24"/>
        </w:rPr>
        <w:t xml:space="preserve"> </w:t>
      </w:r>
      <w:r w:rsidRPr="3B50E1C1" w:rsidR="0859922A">
        <w:rPr>
          <w:sz w:val="24"/>
          <w:szCs w:val="24"/>
        </w:rPr>
        <w:t>Agreement</w:t>
      </w:r>
      <w:r w:rsidRPr="3B50E1C1" w:rsidR="0859922A">
        <w:rPr>
          <w:sz w:val="24"/>
          <w:szCs w:val="24"/>
        </w:rPr>
        <w:t>) em cargas de trabalho que possuam acordos de nível de serviço. Projetar proativamente para cumprir compromissos reduz riscos de responsabilidade e de penalizações. Negociar compromissos financeiros realistas ou definir um orçamento específico para violações em conjunto com o proprietário do produto aumenta as chances de alcançar os objetivos desejados de forma sustentável e financeiramente eficiente.</w:t>
      </w:r>
    </w:p>
    <w:p w:rsidR="3B50E1C1" w:rsidP="3B50E1C1" w:rsidRDefault="3B50E1C1" w14:paraId="751B1CE2" w14:textId="459C5D5B">
      <w:pPr>
        <w:pStyle w:val="Normal"/>
        <w:suppressLineNumbers w:val="0"/>
        <w:bidi w:val="0"/>
        <w:spacing w:before="0" w:beforeAutospacing="off" w:after="160" w:afterAutospacing="off" w:line="360" w:lineRule="auto"/>
        <w:ind w:left="0" w:right="0"/>
        <w:jc w:val="both"/>
        <w:rPr>
          <w:sz w:val="24"/>
          <w:szCs w:val="24"/>
        </w:rPr>
      </w:pPr>
    </w:p>
    <w:p w:rsidR="4FB8AED4" w:rsidP="3B50E1C1" w:rsidRDefault="4FB8AED4" w14:paraId="29A753CF" w14:textId="5400656C">
      <w:pPr>
        <w:pStyle w:val="Normal"/>
        <w:bidi w:val="0"/>
        <w:spacing w:before="0" w:beforeAutospacing="off" w:after="160" w:afterAutospacing="off" w:line="360" w:lineRule="auto"/>
        <w:ind w:left="0" w:right="0"/>
        <w:jc w:val="both"/>
        <w:rPr>
          <w:sz w:val="24"/>
          <w:szCs w:val="24"/>
        </w:rPr>
      </w:pPr>
      <w:r w:rsidRPr="3B50E1C1" w:rsidR="4FB8AED4">
        <w:rPr>
          <w:sz w:val="24"/>
          <w:szCs w:val="24"/>
        </w:rPr>
        <w:t>Projetar para otimização de utilização</w:t>
      </w:r>
    </w:p>
    <w:p w:rsidR="4FB8AED4" w:rsidP="3B50E1C1" w:rsidRDefault="4FB8AED4" w14:paraId="6B896DFE" w14:textId="2F0F9477">
      <w:pPr>
        <w:pStyle w:val="Normal"/>
        <w:bidi w:val="0"/>
        <w:spacing w:before="0" w:beforeAutospacing="off" w:after="160" w:afterAutospacing="off" w:line="360" w:lineRule="auto"/>
        <w:ind w:right="0"/>
        <w:jc w:val="both"/>
        <w:rPr>
          <w:sz w:val="24"/>
          <w:szCs w:val="24"/>
        </w:rPr>
      </w:pPr>
      <w:r w:rsidRPr="3B50E1C1" w:rsidR="4FB8AED4">
        <w:rPr>
          <w:sz w:val="24"/>
          <w:szCs w:val="24"/>
        </w:rPr>
        <w:t xml:space="preserve">O objetivo deste princípio é maximizar a utilização dos recursos e da operação, alinhando-os aos requisitos funcionais e não funcionais da solução. Os serviços e ofertas em nuvem disponibilizam diferentes funcionalidades e níveis de preço. Após adquirir um conjunto de funcionalidades, é importante evitar a subutilização dos recursos, aproveitando ao máximo o investimento realizado. Também é recomendável revisar continuamente os modelos de cobrança para garantir que permaneçam alinhados às cargas de trabalho atualmente em produção. Além disso, deve-se avaliar se os </w:t>
      </w:r>
      <w:r w:rsidRPr="3B50E1C1" w:rsidR="4FB8AED4">
        <w:rPr>
          <w:sz w:val="24"/>
          <w:szCs w:val="24"/>
        </w:rPr>
        <w:t>SKUs</w:t>
      </w:r>
      <w:r w:rsidRPr="3B50E1C1" w:rsidR="4FB8AED4">
        <w:rPr>
          <w:sz w:val="24"/>
          <w:szCs w:val="24"/>
        </w:rPr>
        <w:t xml:space="preserve"> (Stock </w:t>
      </w:r>
      <w:r w:rsidRPr="3B50E1C1" w:rsidR="4FB8AED4">
        <w:rPr>
          <w:sz w:val="24"/>
          <w:szCs w:val="24"/>
        </w:rPr>
        <w:t>Keeping</w:t>
      </w:r>
      <w:r w:rsidRPr="3B50E1C1" w:rsidR="4FB8AED4">
        <w:rPr>
          <w:sz w:val="24"/>
          <w:szCs w:val="24"/>
        </w:rPr>
        <w:t xml:space="preserve"> </w:t>
      </w:r>
      <w:r w:rsidRPr="3B50E1C1" w:rsidR="4FB8AED4">
        <w:rPr>
          <w:sz w:val="24"/>
          <w:szCs w:val="24"/>
        </w:rPr>
        <w:t>Units</w:t>
      </w:r>
      <w:r w:rsidRPr="3B50E1C1" w:rsidR="4FB8AED4">
        <w:rPr>
          <w:sz w:val="24"/>
          <w:szCs w:val="24"/>
        </w:rPr>
        <w:t>) ou níveis de serviço selecionados oferecem funcionalidades adicionais capazes de atender objetivos de desempenho, segurança, confiabilidade ou operação. Ao utilizar plenamente todos os recursos disponíveis no SKU escolhido, é possível maximizar o retorno do investimento e evitar o pagamento por capacidades que não estão sendo utilizadas. Sempre que possível, considere modelos de precificação baseados em consumo. Esse modelo garante que você pague apenas pelo que efetivamente utiliza, podendo ser mais econômico do que opções pré-pagas quando a utilização total dos recursos é incerta. Também é importante aplicar políticas que assegurem a conformidade com os limites mínimos e máximos definidos no projeto. A governança ajuda a provisionar apenas as regiões, serviços e quantidades autorizadas dentro do orçamento planejado, reduzindo desperdícios e evitando o superdimensionamento (</w:t>
      </w:r>
      <w:r w:rsidRPr="3B50E1C1" w:rsidR="4FB8AED4">
        <w:rPr>
          <w:sz w:val="24"/>
          <w:szCs w:val="24"/>
        </w:rPr>
        <w:t>overprovisioning</w:t>
      </w:r>
      <w:r w:rsidRPr="3B50E1C1" w:rsidR="4FB8AED4">
        <w:rPr>
          <w:sz w:val="24"/>
          <w:szCs w:val="24"/>
        </w:rPr>
        <w:t>). Outro ponto relevante é priorizar modelos de implantação ativo-ativo (</w:t>
      </w:r>
      <w:r w:rsidRPr="3B50E1C1" w:rsidR="4FB8AED4">
        <w:rPr>
          <w:sz w:val="24"/>
          <w:szCs w:val="24"/>
        </w:rPr>
        <w:t>active-active</w:t>
      </w:r>
      <w:r w:rsidRPr="3B50E1C1" w:rsidR="4FB8AED4">
        <w:rPr>
          <w:sz w:val="24"/>
          <w:szCs w:val="24"/>
        </w:rPr>
        <w:t>) ou somente ativo (</w:t>
      </w:r>
      <w:r w:rsidRPr="3B50E1C1" w:rsidR="4FB8AED4">
        <w:rPr>
          <w:sz w:val="24"/>
          <w:szCs w:val="24"/>
        </w:rPr>
        <w:t>active-only</w:t>
      </w:r>
      <w:r w:rsidRPr="3B50E1C1" w:rsidR="4FB8AED4">
        <w:rPr>
          <w:sz w:val="24"/>
          <w:szCs w:val="24"/>
        </w:rPr>
        <w:t>) em vez de modelos ativo-passivo (</w:t>
      </w:r>
      <w:r w:rsidRPr="3B50E1C1" w:rsidR="4FB8AED4">
        <w:rPr>
          <w:sz w:val="24"/>
          <w:szCs w:val="24"/>
        </w:rPr>
        <w:t>active</w:t>
      </w:r>
      <w:r w:rsidRPr="3B50E1C1" w:rsidR="4FB8AED4">
        <w:rPr>
          <w:sz w:val="24"/>
          <w:szCs w:val="24"/>
        </w:rPr>
        <w:t>-passive), especialmente nos planos de recuperação de desastres quando os recursos já estão sendo pagos. Modelos ativo-passivo podem resultar em recursos ociosos. A migração para arquiteturas ativo-ativo pode atender requisitos de balanceamento de carga e escalabilidade sem gerar gastos excessivos. Da mesma forma, se os objetivos de recuperação puderem ser atendidos por um modelo somente ativo, os custos associados aos recursos passivos poderão ser eliminados. É igualmente importante revisar regularmente os ambientes implantados para identificar recursos e dados não utilizados, promovendo sua desativação ou remoção (</w:t>
      </w:r>
      <w:r w:rsidRPr="3B50E1C1" w:rsidR="4FB8AED4">
        <w:rPr>
          <w:sz w:val="24"/>
          <w:szCs w:val="24"/>
        </w:rPr>
        <w:t>decommissioning</w:t>
      </w:r>
      <w:r w:rsidRPr="3B50E1C1" w:rsidR="4FB8AED4">
        <w:rPr>
          <w:sz w:val="24"/>
          <w:szCs w:val="24"/>
        </w:rPr>
        <w:t>). Essa prática reduz desperdícios e libera orçamento para outros investimentos estratégicos. Sempre que possível, aproveite recursos comprometidos com planos de longo prazo que ofereçam descontos. Utilize recursos adquiridos antecipadamente, licenças já existentes e outros compromissos com preços reduzidos para gerar economia. Esses recursos podem ser aproveitados para testes, ambientes adicionais ou para atender diferentes necessidades do negócio. Por fim, maximize o valor do investimento realizado em planos de suporte. Utilize-os para resolver problemas em produção, realizar revisões proativas e obter orientações especializadas. O envolvimento completo com o modelo de suporte contratado permite extrair o máximo benefício do investimento realizado, aumentando o retorno obtido pelos serviços de suporte disponíveis.</w:t>
      </w:r>
    </w:p>
    <w:p w:rsidR="3B50E1C1" w:rsidP="3B50E1C1" w:rsidRDefault="3B50E1C1" w14:paraId="62B869EE" w14:textId="1BD412EE">
      <w:pPr>
        <w:pStyle w:val="Normal"/>
        <w:bidi w:val="0"/>
        <w:spacing w:before="0" w:beforeAutospacing="off" w:after="160" w:afterAutospacing="off" w:line="360" w:lineRule="auto"/>
        <w:ind w:right="0"/>
        <w:jc w:val="both"/>
        <w:rPr>
          <w:sz w:val="24"/>
          <w:szCs w:val="24"/>
        </w:rPr>
      </w:pPr>
    </w:p>
    <w:p w:rsidR="210DF23D" w:rsidP="3B50E1C1" w:rsidRDefault="210DF23D" w14:paraId="75AE5D37" w14:textId="02350459">
      <w:pPr>
        <w:pStyle w:val="Normal"/>
        <w:bidi w:val="0"/>
        <w:spacing w:before="0" w:beforeAutospacing="off" w:after="160" w:afterAutospacing="off" w:line="360" w:lineRule="auto"/>
        <w:ind w:left="0" w:right="0"/>
        <w:jc w:val="both"/>
        <w:rPr>
          <w:sz w:val="24"/>
          <w:szCs w:val="24"/>
        </w:rPr>
      </w:pPr>
      <w:r w:rsidRPr="3B50E1C1" w:rsidR="210DF23D">
        <w:rPr>
          <w:sz w:val="24"/>
          <w:szCs w:val="24"/>
        </w:rPr>
        <w:t>Projetar para otimização de taxa</w:t>
      </w:r>
    </w:p>
    <w:p w:rsidR="66C17365" w:rsidP="3B50E1C1" w:rsidRDefault="66C17365" w14:paraId="61A5AF2E" w14:textId="0AAD21DD">
      <w:pPr>
        <w:pStyle w:val="Normal"/>
        <w:bidi w:val="0"/>
        <w:spacing w:before="0" w:beforeAutospacing="off" w:after="160" w:afterAutospacing="off" w:line="360" w:lineRule="auto"/>
        <w:ind w:left="0" w:right="0"/>
        <w:jc w:val="both"/>
        <w:rPr>
          <w:sz w:val="24"/>
          <w:szCs w:val="24"/>
        </w:rPr>
      </w:pPr>
      <w:r w:rsidRPr="3B50E1C1" w:rsidR="66C17365">
        <w:rPr>
          <w:sz w:val="24"/>
          <w:szCs w:val="24"/>
        </w:rPr>
        <w:t xml:space="preserve">O objetivo deste princípio é aumentar a eficiência sem a necessidade de redesenhar soluções, renegociar contratos ou comprometer requisitos funcionais e não funcionais. Para otimizar tanto a utilidade quanto os custos dos recursos e operações atuais, é importante aproveitar todas as oportunidades disponíveis. Não fazer isso significa gastar recursos financeiros sem obter o retorno correspondente sobre o investimento. Uma das principais recomendações é otimizar os custos por meio da </w:t>
      </w:r>
      <w:r w:rsidRPr="3B50E1C1" w:rsidR="66C17365">
        <w:rPr>
          <w:sz w:val="24"/>
          <w:szCs w:val="24"/>
        </w:rPr>
        <w:t>pré</w:t>
      </w:r>
      <w:r w:rsidRPr="3B50E1C1" w:rsidR="66C17365">
        <w:rPr>
          <w:sz w:val="24"/>
          <w:szCs w:val="24"/>
        </w:rPr>
        <w:t>-compra de recursos estáveis e previsíveis. Para isso, é importante colaborar com a equipe responsável por licenciamento e contratos, influenciando acordos futuros de aquisição e renovação. A Microsoft oferece descontos para compromissos previsíveis e de longo prazo relacionados a recursos específicos. Essa abordagem reduz os custos dos recursos ao longo do período de utilização e permite a amortização dos investimentos. Ao manter a equipe de licenciamento informada sobre investimentos atuais e futuros em recursos, você contribui para que compromissos mais precisos sejam assumidos durante as negociações contratuais. Essas projeções podem impactar positivamente a tabela de preços da organização, beneficiando tanto a carga de trabalho em questão quanto outras equipes que utilizam a mesma tecnologia. Também é importante minimizar despesas com licenciamento por meio da avaliação de alternativas que exijam pouco ou nenhum licenciamento adicional. Estratégias como direitos de uso híbrido (</w:t>
      </w:r>
      <w:r w:rsidRPr="3B50E1C1" w:rsidR="66C17365">
        <w:rPr>
          <w:sz w:val="24"/>
          <w:szCs w:val="24"/>
        </w:rPr>
        <w:t>Hybrid</w:t>
      </w:r>
      <w:r w:rsidRPr="3B50E1C1" w:rsidR="66C17365">
        <w:rPr>
          <w:sz w:val="24"/>
          <w:szCs w:val="24"/>
        </w:rPr>
        <w:t xml:space="preserve"> Use </w:t>
      </w:r>
      <w:r w:rsidRPr="3B50E1C1" w:rsidR="66C17365">
        <w:rPr>
          <w:sz w:val="24"/>
          <w:szCs w:val="24"/>
        </w:rPr>
        <w:t>Rights</w:t>
      </w:r>
      <w:r w:rsidRPr="3B50E1C1" w:rsidR="66C17365">
        <w:rPr>
          <w:sz w:val="24"/>
          <w:szCs w:val="24"/>
        </w:rPr>
        <w:t xml:space="preserve">) e preços diferenciados para ambientes de pré-produção podem ajudar a reduzir custos relacionados a ferramentas, sistemas operacionais e serviços. Para recursos com utilização elevada e previsível, sempre que houver um SKU ou opção de cobrança equivalente disponível, deve-se considerar a migração para modelos de preço fixo em vez de modelos baseados em consumo. Nesses cenários, a cobrança fixa frequentemente apresenta custo menor e oferece suporte a mais funcionalidades, aumentando o ROI (Retorno sobre o Investimento). Outra prática recomendada é aproveitar recursos centralizados dentro da organização e distribuir os custos entre as equipes envolvidas. Esses recursos compartilhados normalmente possuem maior capacidade para atender múltiplas cargas de trabalho, permitindo que os custos sejam alocados de forma equilibrada entre as áreas participantes. A utilização de recursos compartilhados pode gerar economia significativa, desde que a funcionalidade da carga de trabalho não seja prejudicada. Benefícios adicionais incluem a implementação de processos de </w:t>
      </w:r>
      <w:r w:rsidRPr="3B50E1C1" w:rsidR="66C17365">
        <w:rPr>
          <w:sz w:val="24"/>
          <w:szCs w:val="24"/>
        </w:rPr>
        <w:t>showback</w:t>
      </w:r>
      <w:r w:rsidRPr="3B50E1C1" w:rsidR="66C17365">
        <w:rPr>
          <w:sz w:val="24"/>
          <w:szCs w:val="24"/>
        </w:rPr>
        <w:t xml:space="preserve"> e </w:t>
      </w:r>
      <w:r w:rsidRPr="3B50E1C1" w:rsidR="66C17365">
        <w:rPr>
          <w:sz w:val="24"/>
          <w:szCs w:val="24"/>
        </w:rPr>
        <w:t>chargeback</w:t>
      </w:r>
      <w:r w:rsidRPr="3B50E1C1" w:rsidR="66C17365">
        <w:rPr>
          <w:sz w:val="24"/>
          <w:szCs w:val="24"/>
        </w:rPr>
        <w:t>, aumentando a transparência financeira. Além disso, considere implantar recursos em regiões com menor custo. Algumas regiões de nuvem oferecem preços mais baixos para determinados serviços e, caso os requisitos funcionais e não funcionais continuem sendo atendidos, essa pode ser uma alternativa vantajosa. Benefícios adicionais podem ser obtidos ao selecionar estrategicamente regiões de menor custo para ambientes de desenvolvimento, teste ou pré-produção, mesmo que o ambiente de produção precise permanecer em uma região mais cara. Por fim, sempre que possível, concentre a utilização juntamente com outros recursos, cargas de trabalho e equipes. Dê preferência a serviços que permitam maior densidade de utilização. No entanto, é necessário avaliar cuidadosamente os possíveis trade-</w:t>
      </w:r>
      <w:r w:rsidRPr="3B50E1C1" w:rsidR="66C17365">
        <w:rPr>
          <w:sz w:val="24"/>
          <w:szCs w:val="24"/>
        </w:rPr>
        <w:t>offs</w:t>
      </w:r>
      <w:r w:rsidRPr="3B50E1C1" w:rsidR="66C17365">
        <w:rPr>
          <w:sz w:val="24"/>
          <w:szCs w:val="24"/>
        </w:rPr>
        <w:t>, especialmente aqueles relacionados a requisitos de segurança e isolamento. O aumento da densidade dos recursos reduz a quantidade de recursos necessários para executar uma carga de trabalho, diminuindo tanto os custos unitários quanto os custos de gerenciamento, contribuindo para uma operação mais eficiente e economicamente sustentável.</w:t>
      </w:r>
    </w:p>
    <w:p w:rsidR="3B50E1C1" w:rsidP="3B50E1C1" w:rsidRDefault="3B50E1C1" w14:paraId="0D86860A" w14:textId="269A30B5">
      <w:pPr>
        <w:pStyle w:val="Normal"/>
        <w:bidi w:val="0"/>
        <w:spacing w:before="0" w:beforeAutospacing="off" w:after="160" w:afterAutospacing="off" w:line="360" w:lineRule="auto"/>
        <w:ind w:left="0" w:right="0"/>
        <w:jc w:val="both"/>
        <w:rPr>
          <w:sz w:val="24"/>
          <w:szCs w:val="24"/>
        </w:rPr>
      </w:pPr>
    </w:p>
    <w:p w:rsidR="210DF23D" w:rsidP="3B50E1C1" w:rsidRDefault="210DF23D" w14:paraId="6997E4EE" w14:textId="2356F351">
      <w:pPr>
        <w:pStyle w:val="Normal"/>
        <w:suppressLineNumbers w:val="0"/>
        <w:bidi w:val="0"/>
        <w:spacing w:before="0" w:beforeAutospacing="off" w:after="160" w:afterAutospacing="off" w:line="360" w:lineRule="auto"/>
        <w:ind w:left="0" w:right="0"/>
        <w:jc w:val="both"/>
        <w:rPr>
          <w:sz w:val="24"/>
          <w:szCs w:val="24"/>
        </w:rPr>
      </w:pPr>
      <w:r w:rsidRPr="3B50E1C1" w:rsidR="210DF23D">
        <w:rPr>
          <w:sz w:val="24"/>
          <w:szCs w:val="24"/>
        </w:rPr>
        <w:t xml:space="preserve">Monitorar e otimizar </w:t>
      </w:r>
      <w:r w:rsidRPr="3B50E1C1" w:rsidR="3AB3ED1F">
        <w:rPr>
          <w:sz w:val="24"/>
          <w:szCs w:val="24"/>
        </w:rPr>
        <w:t xml:space="preserve">em função </w:t>
      </w:r>
      <w:r w:rsidRPr="3B50E1C1" w:rsidR="210DF23D">
        <w:rPr>
          <w:sz w:val="24"/>
          <w:szCs w:val="24"/>
        </w:rPr>
        <w:t>do tempo</w:t>
      </w:r>
    </w:p>
    <w:p w:rsidR="7597BB4B" w:rsidP="3B50E1C1" w:rsidRDefault="7597BB4B" w14:paraId="18BBBE99" w14:textId="1CFB37D8">
      <w:pPr>
        <w:pStyle w:val="Normal"/>
        <w:bidi w:val="0"/>
        <w:spacing w:before="0" w:beforeAutospacing="off" w:after="160" w:afterAutospacing="off" w:line="360" w:lineRule="auto"/>
        <w:ind w:right="0"/>
        <w:jc w:val="both"/>
        <w:rPr>
          <w:sz w:val="24"/>
          <w:szCs w:val="24"/>
        </w:rPr>
      </w:pPr>
      <w:r w:rsidRPr="3B50E1C1" w:rsidR="7597BB4B">
        <w:rPr>
          <w:sz w:val="24"/>
          <w:szCs w:val="24"/>
        </w:rPr>
        <w:t xml:space="preserve">O objetivo deste princípio é otimizar continuamente os investimentos à medida que a carga de trabalho se adapta a um ambiente em constante mudança. O que era importante ontem pode não ser mais relevante hoje. Ao avaliar cargas de trabalho em produção, é necessário antecipar mudanças na arquitetura, nos requisitos de negócio, nos processos e até mesmo na estrutura das equipes. As práticas do Ciclo de Vida de Desenvolvimento de Software (SDLC – Software </w:t>
      </w:r>
      <w:r w:rsidRPr="3B50E1C1" w:rsidR="7597BB4B">
        <w:rPr>
          <w:sz w:val="24"/>
          <w:szCs w:val="24"/>
        </w:rPr>
        <w:t>Development</w:t>
      </w:r>
      <w:r w:rsidRPr="3B50E1C1" w:rsidR="7597BB4B">
        <w:rPr>
          <w:sz w:val="24"/>
          <w:szCs w:val="24"/>
        </w:rPr>
        <w:t xml:space="preserve"> Life </w:t>
      </w:r>
      <w:r w:rsidRPr="3B50E1C1" w:rsidR="7597BB4B">
        <w:rPr>
          <w:sz w:val="24"/>
          <w:szCs w:val="24"/>
        </w:rPr>
        <w:t>Cycle</w:t>
      </w:r>
      <w:r w:rsidRPr="3B50E1C1" w:rsidR="7597BB4B">
        <w:rPr>
          <w:sz w:val="24"/>
          <w:szCs w:val="24"/>
        </w:rPr>
        <w:t>) também podem precisar evoluir. Além disso, fatores externos, como plataformas de nuvem e contratos de serviços, também podem sofrer alterações. É fundamental avaliar regularmente o impacto dessas mudanças sobre os custos. Monitore e acompanhe continuamente os custos e as tendências de ROI (Retorno sobre o Investimento), verificando se ajustes nos requisitos funcionais e não funcionais são necessários. Utilize o sistema de acompanhamento de custos para avaliar e otimizar continuamente os gastos relacionados a recursos, dados e suporte contratado. Identifique e desative, substitua, reconstrua ou refatore recursos subutilizados para evitar despesas desnecessárias. Compreender as métricas de precificação ajuda a tomar decisões mais econômicas e a evitar cobranças inesperadas. Ao redimensionar (</w:t>
      </w:r>
      <w:r w:rsidRPr="3B50E1C1" w:rsidR="7597BB4B">
        <w:rPr>
          <w:sz w:val="24"/>
          <w:szCs w:val="24"/>
        </w:rPr>
        <w:t>right-size</w:t>
      </w:r>
      <w:r w:rsidRPr="3B50E1C1" w:rsidR="7597BB4B">
        <w:rPr>
          <w:sz w:val="24"/>
          <w:szCs w:val="24"/>
        </w:rPr>
        <w:t xml:space="preserve">) ou eliminar recursos subutilizados, ou mesmo alterar </w:t>
      </w:r>
      <w:r w:rsidRPr="3B50E1C1" w:rsidR="7597BB4B">
        <w:rPr>
          <w:sz w:val="24"/>
          <w:szCs w:val="24"/>
        </w:rPr>
        <w:t>SKUs</w:t>
      </w:r>
      <w:r w:rsidRPr="3B50E1C1" w:rsidR="7597BB4B">
        <w:rPr>
          <w:sz w:val="24"/>
          <w:szCs w:val="24"/>
        </w:rPr>
        <w:t xml:space="preserve">, é possível reduzir custos significativamente. Também é possível economizar ajustando os contratos de suporte de acordo com o uso real. Além disso, revise regularmente as decisões de arquitetura, recursos, código e fluxos de trabalho utilizando dados de ROI. Avaliações frequentes de métricas, indicadores de desempenho, relatórios de faturamento e utilização de funcionalidades podem revelar oportunidades de ajuste fino que resultam em economia de custos. Outro aspecto importante é tratar os diferentes ambientes do ciclo de vida de desenvolvimento de software (SDLC) de acordo com suas necessidades específicas, implantando apenas a quantidade adequada de ambientes. Os ambientes de produção devem ser os principais responsáveis pelos custos, enquanto os ambientes não produtivos não precisam necessariamente reproduzir exatamente a configuração da produção. Ambientes de desenvolvimento, teste e homologação podem utilizar funcionalidades diferentes, </w:t>
      </w:r>
      <w:r w:rsidRPr="3B50E1C1" w:rsidR="7597BB4B">
        <w:rPr>
          <w:sz w:val="24"/>
          <w:szCs w:val="24"/>
        </w:rPr>
        <w:t>SKUs</w:t>
      </w:r>
      <w:r w:rsidRPr="3B50E1C1" w:rsidR="7597BB4B">
        <w:rPr>
          <w:sz w:val="24"/>
          <w:szCs w:val="24"/>
        </w:rPr>
        <w:t xml:space="preserve"> distintos, menor quantidade de instâncias e requisitos de registro (</w:t>
      </w:r>
      <w:r w:rsidRPr="3B50E1C1" w:rsidR="7597BB4B">
        <w:rPr>
          <w:sz w:val="24"/>
          <w:szCs w:val="24"/>
        </w:rPr>
        <w:t>logging</w:t>
      </w:r>
      <w:r w:rsidRPr="3B50E1C1" w:rsidR="7597BB4B">
        <w:rPr>
          <w:sz w:val="24"/>
          <w:szCs w:val="24"/>
        </w:rPr>
        <w:t>) mais simples. Economias adicionais podem ser obtidas por meio da criação de ambientes de pré-produção sob demanda, removendo-os quando não forem mais necessários. Essa abordagem evita custos permanentes com recursos que são utilizados apenas ocasionalmente, contribuindo para uma operação mais eficiente e alinhada aos princípios de otimização contínua de custos. Em resumo, este princípio reforça que a otimização de custos não é uma atividade pontual, mas um processo contínuo de monitoramento, análise, ajuste e melhoria. À medida que a tecnologia, o negócio e os requisitos evoluem, a arquitetura também deve evoluir para garantir que os investimentos continuem entregando o máximo valor possível com o menor desperdício de recursos.</w:t>
      </w:r>
    </w:p>
    <w:p w:rsidR="3B50E1C1" w:rsidP="3B50E1C1" w:rsidRDefault="3B50E1C1" w14:paraId="5C3369DD" w14:textId="58B86FBA">
      <w:pPr>
        <w:pStyle w:val="Normal"/>
        <w:bidi w:val="0"/>
        <w:spacing w:before="0" w:beforeAutospacing="off" w:after="160" w:afterAutospacing="off" w:line="360" w:lineRule="auto"/>
        <w:ind w:right="0"/>
        <w:jc w:val="both"/>
        <w:rPr>
          <w:sz w:val="24"/>
          <w:szCs w:val="24"/>
        </w:rPr>
      </w:pPr>
    </w:p>
    <w:p w:rsidR="20211F66" w:rsidP="3B50E1C1" w:rsidRDefault="20211F66" w14:paraId="3DEFB1AB" w14:textId="7CE9DDD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0211F66">
        <w:rPr>
          <w:rFonts w:ascii="Times New Roman" w:hAnsi="Times New Roman" w:eastAsia="Times New Roman" w:cs="Times New Roman" w:asciiTheme="minorAscii" w:hAnsiTheme="minorAscii" w:eastAsiaTheme="minorAscii" w:cstheme="minorAscii"/>
          <w:b w:val="0"/>
          <w:bCs w:val="0"/>
          <w:sz w:val="24"/>
          <w:szCs w:val="24"/>
          <w:lang w:val="pt-BR"/>
        </w:rPr>
        <w:t>Conceitos chaves da Azure</w:t>
      </w:r>
    </w:p>
    <w:p w:rsidR="6F86C713" w:rsidP="3B50E1C1" w:rsidRDefault="6F86C713" w14:paraId="073C1C47" w14:textId="7A784AB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F86C713">
        <w:rPr>
          <w:rFonts w:ascii="Times New Roman" w:hAnsi="Times New Roman" w:eastAsia="Times New Roman" w:cs="Times New Roman" w:asciiTheme="minorAscii" w:hAnsiTheme="minorAscii" w:eastAsiaTheme="minorAscii" w:cstheme="minorAscii"/>
          <w:b w:val="0"/>
          <w:bCs w:val="0"/>
          <w:sz w:val="24"/>
          <w:szCs w:val="24"/>
          <w:lang w:val="pt-BR"/>
        </w:rPr>
        <w:t xml:space="preserve">Na nuvem, gerenciamento de recurso efetivo é essencial para manter eficiência operacional, controlar custos e garantir segurança robusta. Azure </w:t>
      </w:r>
      <w:r w:rsidRPr="3B50E1C1" w:rsidR="6F86C713">
        <w:rPr>
          <w:rFonts w:ascii="Times New Roman" w:hAnsi="Times New Roman" w:eastAsia="Times New Roman" w:cs="Times New Roman" w:asciiTheme="minorAscii" w:hAnsiTheme="minorAscii" w:eastAsiaTheme="minorAscii" w:cstheme="minorAscii"/>
          <w:b w:val="0"/>
          <w:bCs w:val="0"/>
          <w:sz w:val="24"/>
          <w:szCs w:val="24"/>
          <w:lang w:val="pt-BR"/>
        </w:rPr>
        <w:t>forence</w:t>
      </w:r>
      <w:r w:rsidRPr="3B50E1C1" w:rsidR="6F86C713">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 xml:space="preserve">conceitos chaves que formam a fundação da organização e gerenciamento d </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erecursos</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Subsription</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 xml:space="preserve">. Familiarizar </w:t>
      </w:r>
      <w:r w:rsidRPr="3B50E1C1" w:rsidR="6CE0724D">
        <w:rPr>
          <w:rFonts w:ascii="Times New Roman" w:hAnsi="Times New Roman" w:eastAsia="Times New Roman" w:cs="Times New Roman" w:asciiTheme="minorAscii" w:hAnsiTheme="minorAscii" w:eastAsiaTheme="minorAscii" w:cstheme="minorAscii"/>
          <w:b w:val="0"/>
          <w:bCs w:val="0"/>
          <w:sz w:val="24"/>
          <w:szCs w:val="24"/>
          <w:lang w:val="pt-BR"/>
        </w:rPr>
        <w:t xml:space="preserve">esses conceitos </w:t>
      </w:r>
      <w:r w:rsidRPr="3B50E1C1" w:rsidR="0E565057">
        <w:rPr>
          <w:rFonts w:ascii="Times New Roman" w:hAnsi="Times New Roman" w:eastAsia="Times New Roman" w:cs="Times New Roman" w:asciiTheme="minorAscii" w:hAnsiTheme="minorAscii" w:eastAsiaTheme="minorAscii" w:cstheme="minorAscii"/>
          <w:b w:val="0"/>
          <w:bCs w:val="0"/>
          <w:sz w:val="24"/>
          <w:szCs w:val="24"/>
          <w:lang w:val="pt-BR"/>
        </w:rPr>
        <w:t xml:space="preserve">que são </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importante</w:t>
      </w:r>
      <w:r w:rsidRPr="3B50E1C1" w:rsidR="7B793A42">
        <w:rPr>
          <w:rFonts w:ascii="Times New Roman" w:hAnsi="Times New Roman" w:eastAsia="Times New Roman" w:cs="Times New Roman" w:asciiTheme="minorAscii" w:hAnsiTheme="minorAscii" w:eastAsiaTheme="minorAscii" w:cstheme="minorAscii"/>
          <w:b w:val="0"/>
          <w:bCs w:val="0"/>
          <w:sz w:val="24"/>
          <w:szCs w:val="24"/>
          <w:lang w:val="pt-BR"/>
        </w:rPr>
        <w:t>s</w:t>
      </w:r>
      <w:r w:rsidRPr="3B50E1C1" w:rsidR="3E720F67">
        <w:rPr>
          <w:rFonts w:ascii="Times New Roman" w:hAnsi="Times New Roman" w:eastAsia="Times New Roman" w:cs="Times New Roman" w:asciiTheme="minorAscii" w:hAnsiTheme="minorAscii" w:eastAsiaTheme="minorAscii" w:cstheme="minorAscii"/>
          <w:b w:val="0"/>
          <w:bCs w:val="0"/>
          <w:sz w:val="24"/>
          <w:szCs w:val="24"/>
          <w:lang w:val="pt-BR"/>
        </w:rPr>
        <w:t xml:space="preserve"> para efetivar as</w:t>
      </w:r>
      <w:r w:rsidRPr="3B50E1C1" w:rsidR="6A732883">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A732883">
        <w:rPr>
          <w:rFonts w:ascii="Times New Roman" w:hAnsi="Times New Roman" w:eastAsia="Times New Roman" w:cs="Times New Roman" w:asciiTheme="minorAscii" w:hAnsiTheme="minorAscii" w:eastAsiaTheme="minorAscii" w:cstheme="minorAscii"/>
          <w:b w:val="0"/>
          <w:bCs w:val="0"/>
          <w:sz w:val="24"/>
          <w:szCs w:val="24"/>
          <w:lang w:val="pt-BR"/>
        </w:rPr>
        <w:t>capac</w:t>
      </w:r>
      <w:r w:rsidRPr="3B50E1C1" w:rsidR="6A732883">
        <w:rPr>
          <w:rFonts w:ascii="Times New Roman" w:hAnsi="Times New Roman" w:eastAsia="Times New Roman" w:cs="Times New Roman" w:asciiTheme="minorAscii" w:hAnsiTheme="minorAscii" w:eastAsiaTheme="minorAscii" w:cstheme="minorAscii"/>
          <w:b w:val="0"/>
          <w:bCs w:val="0"/>
          <w:sz w:val="24"/>
          <w:szCs w:val="24"/>
          <w:lang w:val="pt-BR"/>
        </w:rPr>
        <w:t>idades de utilização da Azure.</w:t>
      </w:r>
      <w:r w:rsidRPr="3B50E1C1" w:rsidR="340076E9">
        <w:rPr>
          <w:rFonts w:ascii="Times New Roman" w:hAnsi="Times New Roman" w:eastAsia="Times New Roman" w:cs="Times New Roman" w:asciiTheme="minorAscii" w:hAnsiTheme="minorAscii" w:eastAsiaTheme="minorAscii" w:cstheme="minorAscii"/>
          <w:b w:val="0"/>
          <w:bCs w:val="0"/>
          <w:sz w:val="24"/>
          <w:szCs w:val="24"/>
          <w:lang w:val="pt-BR"/>
        </w:rPr>
        <w:t xml:space="preserve"> Esse capítulo introduz esses conceitos chaves, preparando o estágio para mais exploração detalhada de cenários de negócios em capítulos subsequentes.</w:t>
      </w:r>
    </w:p>
    <w:p w:rsidR="0F2C080E" w:rsidP="3B50E1C1" w:rsidRDefault="0F2C080E" w14:paraId="328270FA" w14:textId="610FDF08">
      <w:pPr>
        <w:pStyle w:val="Normal"/>
        <w:bidi w:val="0"/>
        <w:spacing w:before="0" w:beforeAutospacing="off" w:after="160" w:afterAutospacing="off" w:line="360" w:lineRule="auto"/>
        <w:ind w:left="0" w:right="0"/>
        <w:jc w:val="center"/>
      </w:pPr>
      <w:r w:rsidR="0F2C080E">
        <w:drawing>
          <wp:inline wp14:editId="42EB5ED5" wp14:anchorId="489A004D">
            <wp:extent cx="2812102" cy="2095399"/>
            <wp:effectExtent l="9525" t="9525" r="9525" b="9525"/>
            <wp:docPr id="1202321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2321822" name="Picture 1202321822"/>
                    <pic:cNvPicPr/>
                  </pic:nvPicPr>
                  <pic:blipFill>
                    <a:blip xmlns:r="http://schemas.openxmlformats.org/officeDocument/2006/relationships" r:embed="rId1973709216">
                      <a:extLst>
                        <a:ext uri="{28A0092B-C50C-407E-A947-70E740481C1C}">
                          <a14:useLocalDpi xmlns:a14="http://schemas.microsoft.com/office/drawing/2010/main"/>
                        </a:ext>
                      </a:extLst>
                    </a:blip>
                    <a:stretch>
                      <a:fillRect/>
                    </a:stretch>
                  </pic:blipFill>
                  <pic:spPr>
                    <a:xfrm rot="0">
                      <a:off x="0" y="0"/>
                      <a:ext cx="2812102" cy="2095399"/>
                    </a:xfrm>
                    <a:prstGeom prst="rect">
                      <a:avLst/>
                    </a:prstGeom>
                    <a:ln w="9525">
                      <a:solidFill>
                        <a:schemeClr val="tx1"/>
                      </a:solidFill>
                      <a:prstDash val="solid"/>
                    </a:ln>
                  </pic:spPr>
                </pic:pic>
              </a:graphicData>
            </a:graphic>
          </wp:inline>
        </w:drawing>
      </w:r>
    </w:p>
    <w:p w:rsidR="0F2C080E" w:rsidP="3B50E1C1" w:rsidRDefault="0F2C080E" w14:paraId="151BBDF6" w14:textId="457B8AA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F2C080E">
        <w:rPr>
          <w:rFonts w:ascii="Times New Roman" w:hAnsi="Times New Roman" w:eastAsia="Times New Roman" w:cs="Times New Roman" w:asciiTheme="minorAscii" w:hAnsiTheme="minorAscii" w:eastAsiaTheme="minorAscii" w:cstheme="minorAscii"/>
          <w:b w:val="0"/>
          <w:bCs w:val="0"/>
          <w:sz w:val="24"/>
          <w:szCs w:val="24"/>
          <w:lang w:val="pt-BR"/>
        </w:rPr>
        <w:t>Subscriptions</w:t>
      </w:r>
    </w:p>
    <w:p w:rsidR="0F2C080E" w:rsidP="3B50E1C1" w:rsidRDefault="0F2C080E" w14:paraId="18E84F6A" w14:textId="5564E78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F2C080E">
        <w:rPr>
          <w:rFonts w:ascii="Times New Roman" w:hAnsi="Times New Roman" w:eastAsia="Times New Roman" w:cs="Times New Roman" w:asciiTheme="minorAscii" w:hAnsiTheme="minorAscii" w:eastAsiaTheme="minorAscii" w:cstheme="minorAscii"/>
          <w:b w:val="0"/>
          <w:bCs w:val="0"/>
          <w:sz w:val="24"/>
          <w:szCs w:val="24"/>
          <w:lang w:val="pt-BR"/>
        </w:rPr>
        <w:t>Esse conceito chave é uma unidade fundacional da organização e da cobrança.</w:t>
      </w:r>
      <w:r w:rsidRPr="3B50E1C1" w:rsidR="18EF4CF5">
        <w:rPr>
          <w:rFonts w:ascii="Times New Roman" w:hAnsi="Times New Roman" w:eastAsia="Times New Roman" w:cs="Times New Roman" w:asciiTheme="minorAscii" w:hAnsiTheme="minorAscii" w:eastAsiaTheme="minorAscii" w:cstheme="minorAscii"/>
          <w:b w:val="0"/>
          <w:bCs w:val="0"/>
          <w:sz w:val="24"/>
          <w:szCs w:val="24"/>
          <w:lang w:val="pt-BR"/>
        </w:rPr>
        <w:t xml:space="preserve"> Ele atua como um container para todos os recursos e serviços na Azure, com uma única conta de cobrança associado a ele. </w:t>
      </w:r>
      <w:r w:rsidRPr="3B50E1C1" w:rsidR="18EF4CF5">
        <w:rPr>
          <w:rFonts w:ascii="Times New Roman" w:hAnsi="Times New Roman" w:eastAsia="Times New Roman" w:cs="Times New Roman" w:asciiTheme="minorAscii" w:hAnsiTheme="minorAscii" w:eastAsiaTheme="minorAscii" w:cstheme="minorAscii"/>
          <w:b w:val="0"/>
          <w:bCs w:val="0"/>
          <w:sz w:val="24"/>
          <w:szCs w:val="24"/>
          <w:lang w:val="pt-BR"/>
        </w:rPr>
        <w:t>Subscriptions</w:t>
      </w:r>
      <w:r w:rsidRPr="3B50E1C1" w:rsidR="18EF4CF5">
        <w:rPr>
          <w:rFonts w:ascii="Times New Roman" w:hAnsi="Times New Roman" w:eastAsia="Times New Roman" w:cs="Times New Roman" w:asciiTheme="minorAscii" w:hAnsiTheme="minorAscii" w:eastAsiaTheme="minorAscii" w:cstheme="minorAscii"/>
          <w:b w:val="0"/>
          <w:bCs w:val="0"/>
          <w:sz w:val="24"/>
          <w:szCs w:val="24"/>
          <w:lang w:val="pt-BR"/>
        </w:rPr>
        <w:t xml:space="preserve"> provê um jeito de alocar e gerenciar recursos e custo, </w:t>
      </w:r>
      <w:r w:rsidRPr="3B50E1C1" w:rsidR="706305A1">
        <w:rPr>
          <w:rFonts w:ascii="Times New Roman" w:hAnsi="Times New Roman" w:eastAsia="Times New Roman" w:cs="Times New Roman" w:asciiTheme="minorAscii" w:hAnsiTheme="minorAscii" w:eastAsiaTheme="minorAscii" w:cstheme="minorAscii"/>
          <w:b w:val="0"/>
          <w:bCs w:val="0"/>
          <w:sz w:val="24"/>
          <w:szCs w:val="24"/>
          <w:lang w:val="pt-BR"/>
        </w:rPr>
        <w:t>segregando-os</w:t>
      </w:r>
      <w:r w:rsidRPr="3B50E1C1" w:rsidR="18EF4CF5">
        <w:rPr>
          <w:rFonts w:ascii="Times New Roman" w:hAnsi="Times New Roman" w:eastAsia="Times New Roman" w:cs="Times New Roman" w:asciiTheme="minorAscii" w:hAnsiTheme="minorAscii" w:eastAsiaTheme="minorAscii" w:cstheme="minorAscii"/>
          <w:b w:val="0"/>
          <w:bCs w:val="0"/>
          <w:sz w:val="24"/>
          <w:szCs w:val="24"/>
          <w:lang w:val="pt-BR"/>
        </w:rPr>
        <w:t xml:space="preserve"> de a</w:t>
      </w:r>
      <w:r w:rsidRPr="3B50E1C1" w:rsidR="5D3963AA">
        <w:rPr>
          <w:rFonts w:ascii="Times New Roman" w:hAnsi="Times New Roman" w:eastAsia="Times New Roman" w:cs="Times New Roman" w:asciiTheme="minorAscii" w:hAnsiTheme="minorAscii" w:eastAsiaTheme="minorAscii" w:cstheme="minorAscii"/>
          <w:b w:val="0"/>
          <w:bCs w:val="0"/>
          <w:sz w:val="24"/>
          <w:szCs w:val="24"/>
          <w:lang w:val="pt-BR"/>
        </w:rPr>
        <w:t>cordo com os departamentos, projetos e ambientes.</w:t>
      </w:r>
      <w:r w:rsidRPr="3B50E1C1" w:rsidR="3C203A3B">
        <w:rPr>
          <w:rFonts w:ascii="Times New Roman" w:hAnsi="Times New Roman" w:eastAsia="Times New Roman" w:cs="Times New Roman" w:asciiTheme="minorAscii" w:hAnsiTheme="minorAscii" w:eastAsiaTheme="minorAscii" w:cstheme="minorAscii"/>
          <w:b w:val="0"/>
          <w:bCs w:val="0"/>
          <w:sz w:val="24"/>
          <w:szCs w:val="24"/>
          <w:lang w:val="pt-BR"/>
        </w:rPr>
        <w:t xml:space="preserve"> Conceitualmente, </w:t>
      </w:r>
      <w:r w:rsidRPr="3B50E1C1" w:rsidR="3C203A3B">
        <w:rPr>
          <w:rFonts w:ascii="Times New Roman" w:hAnsi="Times New Roman" w:eastAsia="Times New Roman" w:cs="Times New Roman" w:asciiTheme="minorAscii" w:hAnsiTheme="minorAscii" w:eastAsiaTheme="minorAscii" w:cstheme="minorAscii"/>
          <w:b w:val="0"/>
          <w:bCs w:val="0"/>
          <w:sz w:val="24"/>
          <w:szCs w:val="24"/>
          <w:lang w:val="pt-BR"/>
        </w:rPr>
        <w:t>Subscription</w:t>
      </w:r>
      <w:r w:rsidRPr="3B50E1C1" w:rsidR="3C203A3B">
        <w:rPr>
          <w:rFonts w:ascii="Times New Roman" w:hAnsi="Times New Roman" w:eastAsia="Times New Roman" w:cs="Times New Roman" w:asciiTheme="minorAscii" w:hAnsiTheme="minorAscii" w:eastAsiaTheme="minorAscii" w:cstheme="minorAscii"/>
          <w:b w:val="0"/>
          <w:bCs w:val="0"/>
          <w:sz w:val="24"/>
          <w:szCs w:val="24"/>
          <w:lang w:val="pt-BR"/>
        </w:rPr>
        <w:t xml:space="preserve"> e um limite ao qual o recurso é implementado e </w:t>
      </w:r>
      <w:r w:rsidRPr="3B50E1C1" w:rsidR="3C203A3B">
        <w:rPr>
          <w:rFonts w:ascii="Times New Roman" w:hAnsi="Times New Roman" w:eastAsia="Times New Roman" w:cs="Times New Roman" w:asciiTheme="minorAscii" w:hAnsiTheme="minorAscii" w:eastAsiaTheme="minorAscii" w:cstheme="minorAscii"/>
          <w:b w:val="0"/>
          <w:bCs w:val="0"/>
          <w:sz w:val="24"/>
          <w:szCs w:val="24"/>
          <w:lang w:val="pt-BR"/>
        </w:rPr>
        <w:t>gerenciado</w:t>
      </w:r>
      <w:r w:rsidRPr="3B50E1C1" w:rsidR="3C203A3B">
        <w:rPr>
          <w:rFonts w:ascii="Times New Roman" w:hAnsi="Times New Roman" w:eastAsia="Times New Roman" w:cs="Times New Roman" w:asciiTheme="minorAscii" w:hAnsiTheme="minorAscii" w:eastAsiaTheme="minorAscii" w:cstheme="minorAscii"/>
          <w:b w:val="0"/>
          <w:bCs w:val="0"/>
          <w:sz w:val="24"/>
          <w:szCs w:val="24"/>
          <w:lang w:val="pt-BR"/>
        </w:rPr>
        <w:t xml:space="preserve">. Cada uma tem </w:t>
      </w:r>
      <w:r w:rsidRPr="3B50E1C1" w:rsidR="3C203A3B">
        <w:rPr>
          <w:rFonts w:ascii="Times New Roman" w:hAnsi="Times New Roman" w:eastAsia="Times New Roman" w:cs="Times New Roman" w:asciiTheme="minorAscii" w:hAnsiTheme="minorAscii" w:eastAsiaTheme="minorAscii" w:cstheme="minorAscii"/>
          <w:b w:val="0"/>
          <w:bCs w:val="0"/>
          <w:sz w:val="24"/>
          <w:szCs w:val="24"/>
          <w:lang w:val="pt-BR"/>
        </w:rPr>
        <w:t>s</w:t>
      </w:r>
      <w:r w:rsidRPr="3B50E1C1" w:rsidR="3C59DC67">
        <w:rPr>
          <w:rFonts w:ascii="Times New Roman" w:hAnsi="Times New Roman" w:eastAsia="Times New Roman" w:cs="Times New Roman" w:asciiTheme="minorAscii" w:hAnsiTheme="minorAscii" w:eastAsiaTheme="minorAscii" w:cstheme="minorAscii"/>
          <w:b w:val="0"/>
          <w:bCs w:val="0"/>
          <w:sz w:val="24"/>
          <w:szCs w:val="24"/>
          <w:lang w:val="pt-BR"/>
        </w:rPr>
        <w:t xml:space="preserve">ua política de controle de acesso, política de governança e detalhes de cobrança. Usando várias </w:t>
      </w:r>
      <w:r w:rsidRPr="3B50E1C1" w:rsidR="3C59DC67">
        <w:rPr>
          <w:rFonts w:ascii="Times New Roman" w:hAnsi="Times New Roman" w:eastAsia="Times New Roman" w:cs="Times New Roman" w:asciiTheme="minorAscii" w:hAnsiTheme="minorAscii" w:eastAsiaTheme="minorAscii" w:cstheme="minorAscii"/>
          <w:b w:val="0"/>
          <w:bCs w:val="0"/>
          <w:sz w:val="24"/>
          <w:szCs w:val="24"/>
          <w:lang w:val="pt-BR"/>
        </w:rPr>
        <w:t>Subscriptions</w:t>
      </w:r>
      <w:r w:rsidRPr="3B50E1C1" w:rsidR="3C59DC67">
        <w:rPr>
          <w:rFonts w:ascii="Times New Roman" w:hAnsi="Times New Roman" w:eastAsia="Times New Roman" w:cs="Times New Roman" w:asciiTheme="minorAscii" w:hAnsiTheme="minorAscii" w:eastAsiaTheme="minorAscii" w:cstheme="minorAscii"/>
          <w:b w:val="0"/>
          <w:bCs w:val="0"/>
          <w:sz w:val="24"/>
          <w:szCs w:val="24"/>
          <w:lang w:val="pt-BR"/>
        </w:rPr>
        <w:t>, a organização pode segregar recursos e custo, fazendo facilmente o gerenciamento e alocação de orça</w:t>
      </w:r>
      <w:r w:rsidRPr="3B50E1C1" w:rsidR="3A35D12A">
        <w:rPr>
          <w:rFonts w:ascii="Times New Roman" w:hAnsi="Times New Roman" w:eastAsia="Times New Roman" w:cs="Times New Roman" w:asciiTheme="minorAscii" w:hAnsiTheme="minorAscii" w:eastAsiaTheme="minorAscii" w:cstheme="minorAscii"/>
          <w:b w:val="0"/>
          <w:bCs w:val="0"/>
          <w:sz w:val="24"/>
          <w:szCs w:val="24"/>
          <w:lang w:val="pt-BR"/>
        </w:rPr>
        <w:t xml:space="preserve">mento. Por exemplo, uma empresa deveria separar </w:t>
      </w:r>
      <w:r w:rsidRPr="3B50E1C1" w:rsidR="3A35D12A">
        <w:rPr>
          <w:rFonts w:ascii="Times New Roman" w:hAnsi="Times New Roman" w:eastAsia="Times New Roman" w:cs="Times New Roman" w:asciiTheme="minorAscii" w:hAnsiTheme="minorAscii" w:eastAsiaTheme="minorAscii" w:cstheme="minorAscii"/>
          <w:b w:val="0"/>
          <w:bCs w:val="0"/>
          <w:sz w:val="24"/>
          <w:szCs w:val="24"/>
          <w:lang w:val="pt-BR"/>
        </w:rPr>
        <w:t>Subscriptions</w:t>
      </w:r>
      <w:r w:rsidRPr="3B50E1C1" w:rsidR="3A35D12A">
        <w:rPr>
          <w:rFonts w:ascii="Times New Roman" w:hAnsi="Times New Roman" w:eastAsia="Times New Roman" w:cs="Times New Roman" w:asciiTheme="minorAscii" w:hAnsiTheme="minorAscii" w:eastAsiaTheme="minorAscii" w:cstheme="minorAscii"/>
          <w:b w:val="0"/>
          <w:bCs w:val="0"/>
          <w:sz w:val="24"/>
          <w:szCs w:val="24"/>
          <w:lang w:val="pt-BR"/>
        </w:rPr>
        <w:t xml:space="preserve"> para diferentes ambientes como desenvolvimento, teste e produção. Essa segmentação ajuda a rastrear</w:t>
      </w:r>
      <w:r w:rsidRPr="3B50E1C1" w:rsidR="2E36D999">
        <w:rPr>
          <w:rFonts w:ascii="Times New Roman" w:hAnsi="Times New Roman" w:eastAsia="Times New Roman" w:cs="Times New Roman" w:asciiTheme="minorAscii" w:hAnsiTheme="minorAscii" w:eastAsiaTheme="minorAscii" w:cstheme="minorAscii"/>
          <w:b w:val="0"/>
          <w:bCs w:val="0"/>
          <w:sz w:val="24"/>
          <w:szCs w:val="24"/>
          <w:lang w:val="pt-BR"/>
        </w:rPr>
        <w:t xml:space="preserve"> custo independente do ambiente, garantindo melhor gerenciamento de custo e responsabilidade.</w:t>
      </w:r>
    </w:p>
    <w:p w:rsidR="3B50E1C1" w:rsidP="3B50E1C1" w:rsidRDefault="3B50E1C1" w14:paraId="49226512" w14:textId="57E66D5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2E36D999" w:rsidP="3B50E1C1" w:rsidRDefault="2E36D999" w14:paraId="145796B3" w14:textId="1B9DBC0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E36D999">
        <w:rPr>
          <w:rFonts w:ascii="Times New Roman" w:hAnsi="Times New Roman" w:eastAsia="Times New Roman" w:cs="Times New Roman" w:asciiTheme="minorAscii" w:hAnsiTheme="minorAscii" w:eastAsiaTheme="minorAscii" w:cstheme="minorAscii"/>
          <w:b w:val="0"/>
          <w:bCs w:val="0"/>
          <w:sz w:val="24"/>
          <w:szCs w:val="24"/>
          <w:lang w:val="pt-BR"/>
        </w:rPr>
        <w:t>Resource Groups</w:t>
      </w:r>
    </w:p>
    <w:p w:rsidR="6ABE69AF" w:rsidP="3B50E1C1" w:rsidRDefault="6ABE69AF" w14:paraId="179B3EBE" w14:textId="18D96F4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ABE69AF">
        <w:rPr>
          <w:rFonts w:ascii="Times New Roman" w:hAnsi="Times New Roman" w:eastAsia="Times New Roman" w:cs="Times New Roman" w:asciiTheme="minorAscii" w:hAnsiTheme="minorAscii" w:eastAsiaTheme="minorAscii" w:cstheme="minorAscii"/>
          <w:b w:val="0"/>
          <w:bCs w:val="0"/>
          <w:sz w:val="24"/>
          <w:szCs w:val="24"/>
          <w:lang w:val="pt-BR"/>
        </w:rPr>
        <w:t>Esse conceito chave é um container lógico que agrupa recursos relativos de uma solução Azure. Eles habilitam o desenvo</w:t>
      </w:r>
      <w:r w:rsidRPr="3B50E1C1" w:rsidR="493CB74B">
        <w:rPr>
          <w:rFonts w:ascii="Times New Roman" w:hAnsi="Times New Roman" w:eastAsia="Times New Roman" w:cs="Times New Roman" w:asciiTheme="minorAscii" w:hAnsiTheme="minorAscii" w:eastAsiaTheme="minorAscii" w:cstheme="minorAscii"/>
          <w:b w:val="0"/>
          <w:bCs w:val="0"/>
          <w:sz w:val="24"/>
          <w:szCs w:val="24"/>
          <w:lang w:val="pt-BR"/>
        </w:rPr>
        <w:t>l</w:t>
      </w:r>
      <w:r w:rsidRPr="3B50E1C1" w:rsidR="6ABE69AF">
        <w:rPr>
          <w:rFonts w:ascii="Times New Roman" w:hAnsi="Times New Roman" w:eastAsia="Times New Roman" w:cs="Times New Roman" w:asciiTheme="minorAscii" w:hAnsiTheme="minorAscii" w:eastAsiaTheme="minorAscii" w:cstheme="minorAscii"/>
          <w:b w:val="0"/>
          <w:bCs w:val="0"/>
          <w:sz w:val="24"/>
          <w:szCs w:val="24"/>
          <w:lang w:val="pt-BR"/>
        </w:rPr>
        <w:t>vedor gerenciar e organiza recursos aos quais compartilham o mesmo ciclo de vida, fa</w:t>
      </w:r>
      <w:r w:rsidRPr="3B50E1C1" w:rsidR="04D2A708">
        <w:rPr>
          <w:rFonts w:ascii="Times New Roman" w:hAnsi="Times New Roman" w:eastAsia="Times New Roman" w:cs="Times New Roman" w:asciiTheme="minorAscii" w:hAnsiTheme="minorAscii" w:eastAsiaTheme="minorAscii" w:cstheme="minorAscii"/>
          <w:b w:val="0"/>
          <w:bCs w:val="0"/>
          <w:sz w:val="24"/>
          <w:szCs w:val="24"/>
          <w:lang w:val="pt-BR"/>
        </w:rPr>
        <w:t>z</w:t>
      </w:r>
      <w:r w:rsidRPr="3B50E1C1" w:rsidR="6ABE69AF">
        <w:rPr>
          <w:rFonts w:ascii="Times New Roman" w:hAnsi="Times New Roman" w:eastAsia="Times New Roman" w:cs="Times New Roman" w:asciiTheme="minorAscii" w:hAnsiTheme="minorAscii" w:eastAsiaTheme="minorAscii" w:cstheme="minorAscii"/>
          <w:b w:val="0"/>
          <w:bCs w:val="0"/>
          <w:sz w:val="24"/>
          <w:szCs w:val="24"/>
          <w:lang w:val="pt-BR"/>
        </w:rPr>
        <w:t>endo f</w:t>
      </w:r>
      <w:r w:rsidRPr="3B50E1C1" w:rsidR="4EA64529">
        <w:rPr>
          <w:rFonts w:ascii="Times New Roman" w:hAnsi="Times New Roman" w:eastAsia="Times New Roman" w:cs="Times New Roman" w:asciiTheme="minorAscii" w:hAnsiTheme="minorAscii" w:eastAsiaTheme="minorAscii" w:cstheme="minorAscii"/>
          <w:b w:val="0"/>
          <w:bCs w:val="0"/>
          <w:sz w:val="24"/>
          <w:szCs w:val="24"/>
          <w:lang w:val="pt-BR"/>
        </w:rPr>
        <w:t>acilmente a impleme</w:t>
      </w:r>
      <w:r w:rsidRPr="3B50E1C1" w:rsidR="20609C3F">
        <w:rPr>
          <w:rFonts w:ascii="Times New Roman" w:hAnsi="Times New Roman" w:eastAsia="Times New Roman" w:cs="Times New Roman" w:asciiTheme="minorAscii" w:hAnsiTheme="minorAscii" w:eastAsiaTheme="minorAscii" w:cstheme="minorAscii"/>
          <w:b w:val="0"/>
          <w:bCs w:val="0"/>
          <w:sz w:val="24"/>
          <w:szCs w:val="24"/>
          <w:lang w:val="pt-BR"/>
        </w:rPr>
        <w:t>n</w:t>
      </w:r>
      <w:r w:rsidRPr="3B50E1C1" w:rsidR="4EA64529">
        <w:rPr>
          <w:rFonts w:ascii="Times New Roman" w:hAnsi="Times New Roman" w:eastAsia="Times New Roman" w:cs="Times New Roman" w:asciiTheme="minorAscii" w:hAnsiTheme="minorAscii" w:eastAsiaTheme="minorAscii" w:cstheme="minorAscii"/>
          <w:b w:val="0"/>
          <w:bCs w:val="0"/>
          <w:sz w:val="24"/>
          <w:szCs w:val="24"/>
          <w:lang w:val="pt-BR"/>
        </w:rPr>
        <w:t>tação, monitoramento, gerenciamento deles coletivamente.</w:t>
      </w:r>
      <w:r w:rsidRPr="3B50E1C1" w:rsidR="76DE19AE">
        <w:rPr>
          <w:rFonts w:ascii="Times New Roman" w:hAnsi="Times New Roman" w:eastAsia="Times New Roman" w:cs="Times New Roman" w:asciiTheme="minorAscii" w:hAnsiTheme="minorAscii" w:eastAsiaTheme="minorAscii" w:cstheme="minorAscii"/>
          <w:b w:val="0"/>
          <w:bCs w:val="0"/>
          <w:sz w:val="24"/>
          <w:szCs w:val="24"/>
          <w:lang w:val="pt-BR"/>
        </w:rPr>
        <w:t xml:space="preserve"> Recursos em </w:t>
      </w:r>
      <w:r w:rsidRPr="3B50E1C1" w:rsidR="76DE19AE">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76DE19AE">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6DE19AE">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76DE19AE">
        <w:rPr>
          <w:rFonts w:ascii="Times New Roman" w:hAnsi="Times New Roman" w:eastAsia="Times New Roman" w:cs="Times New Roman" w:asciiTheme="minorAscii" w:hAnsiTheme="minorAscii" w:eastAsiaTheme="minorAscii" w:cstheme="minorAscii"/>
          <w:b w:val="0"/>
          <w:bCs w:val="0"/>
          <w:sz w:val="24"/>
          <w:szCs w:val="24"/>
          <w:lang w:val="pt-BR"/>
        </w:rPr>
        <w:t xml:space="preserve"> podem incluir máquinas virtuais, banco de dados contas de armazenamento, componentes de rede, todos os quais são gerenciados como uma entidade única.</w:t>
      </w:r>
      <w:r w:rsidRPr="3B50E1C1" w:rsidR="490AFC36">
        <w:rPr>
          <w:rFonts w:ascii="Times New Roman" w:hAnsi="Times New Roman" w:eastAsia="Times New Roman" w:cs="Times New Roman" w:asciiTheme="minorAscii" w:hAnsiTheme="minorAscii" w:eastAsiaTheme="minorAscii" w:cstheme="minorAscii"/>
          <w:b w:val="0"/>
          <w:bCs w:val="0"/>
          <w:sz w:val="24"/>
          <w:szCs w:val="24"/>
          <w:lang w:val="pt-BR"/>
        </w:rPr>
        <w:t xml:space="preserve"> A vantagem chave do </w:t>
      </w:r>
      <w:r w:rsidRPr="3B50E1C1" w:rsidR="490AFC36">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490AFC36">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490AFC36">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490AFC36">
        <w:rPr>
          <w:rFonts w:ascii="Times New Roman" w:hAnsi="Times New Roman" w:eastAsia="Times New Roman" w:cs="Times New Roman" w:asciiTheme="minorAscii" w:hAnsiTheme="minorAscii" w:eastAsiaTheme="minorAscii" w:cstheme="minorAscii"/>
          <w:b w:val="0"/>
          <w:bCs w:val="0"/>
          <w:sz w:val="24"/>
          <w:szCs w:val="24"/>
          <w:lang w:val="pt-BR"/>
        </w:rPr>
        <w:t xml:space="preserve"> é que eles simplificam o gerenciamento de recurso. Por agrupar recursos relativos juntos, o desenvolvedor pode implementar, atualizar e deletar eles de maneira coordenada.</w:t>
      </w:r>
      <w:r w:rsidRPr="3B50E1C1" w:rsidR="33026B82">
        <w:rPr>
          <w:rFonts w:ascii="Times New Roman" w:hAnsi="Times New Roman" w:eastAsia="Times New Roman" w:cs="Times New Roman" w:asciiTheme="minorAscii" w:hAnsiTheme="minorAscii" w:eastAsiaTheme="minorAscii" w:cstheme="minorAscii"/>
          <w:b w:val="0"/>
          <w:bCs w:val="0"/>
          <w:sz w:val="24"/>
          <w:szCs w:val="24"/>
          <w:lang w:val="pt-BR"/>
        </w:rPr>
        <w:t xml:space="preserve"> Também facilitam a role-</w:t>
      </w:r>
      <w:r w:rsidRPr="3B50E1C1" w:rsidR="33026B82">
        <w:rPr>
          <w:rFonts w:ascii="Times New Roman" w:hAnsi="Times New Roman" w:eastAsia="Times New Roman" w:cs="Times New Roman" w:asciiTheme="minorAscii" w:hAnsiTheme="minorAscii" w:eastAsiaTheme="minorAscii" w:cstheme="minorAscii"/>
          <w:b w:val="0"/>
          <w:bCs w:val="0"/>
          <w:sz w:val="24"/>
          <w:szCs w:val="24"/>
          <w:lang w:val="pt-BR"/>
        </w:rPr>
        <w:t>based</w:t>
      </w:r>
      <w:r w:rsidRPr="3B50E1C1" w:rsidR="33026B8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3026B82">
        <w:rPr>
          <w:rFonts w:ascii="Times New Roman" w:hAnsi="Times New Roman" w:eastAsia="Times New Roman" w:cs="Times New Roman" w:asciiTheme="minorAscii" w:hAnsiTheme="minorAscii" w:eastAsiaTheme="minorAscii" w:cstheme="minorAscii"/>
          <w:b w:val="0"/>
          <w:bCs w:val="0"/>
          <w:sz w:val="24"/>
          <w:szCs w:val="24"/>
          <w:lang w:val="pt-BR"/>
        </w:rPr>
        <w:t>access</w:t>
      </w:r>
      <w:r w:rsidRPr="3B50E1C1" w:rsidR="33026B8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3026B82">
        <w:rPr>
          <w:rFonts w:ascii="Times New Roman" w:hAnsi="Times New Roman" w:eastAsia="Times New Roman" w:cs="Times New Roman" w:asciiTheme="minorAscii" w:hAnsiTheme="minorAscii" w:eastAsiaTheme="minorAscii" w:cstheme="minorAscii"/>
          <w:b w:val="0"/>
          <w:bCs w:val="0"/>
          <w:sz w:val="24"/>
          <w:szCs w:val="24"/>
          <w:lang w:val="pt-BR"/>
        </w:rPr>
        <w:t>control</w:t>
      </w:r>
      <w:r w:rsidRPr="3B50E1C1" w:rsidR="33026B82">
        <w:rPr>
          <w:rFonts w:ascii="Times New Roman" w:hAnsi="Times New Roman" w:eastAsia="Times New Roman" w:cs="Times New Roman" w:asciiTheme="minorAscii" w:hAnsiTheme="minorAscii" w:eastAsiaTheme="minorAscii" w:cstheme="minorAscii"/>
          <w:b w:val="0"/>
          <w:bCs w:val="0"/>
          <w:sz w:val="24"/>
          <w:szCs w:val="24"/>
          <w:lang w:val="pt-BR"/>
        </w:rPr>
        <w:t xml:space="preserve"> (RBAC), </w:t>
      </w:r>
      <w:r w:rsidRPr="3B50E1C1" w:rsidR="0DA447FD">
        <w:rPr>
          <w:rFonts w:ascii="Times New Roman" w:hAnsi="Times New Roman" w:eastAsia="Times New Roman" w:cs="Times New Roman" w:asciiTheme="minorAscii" w:hAnsiTheme="minorAscii" w:eastAsiaTheme="minorAscii" w:cstheme="minorAscii"/>
          <w:b w:val="0"/>
          <w:bCs w:val="0"/>
          <w:sz w:val="24"/>
          <w:szCs w:val="24"/>
          <w:lang w:val="pt-BR"/>
        </w:rPr>
        <w:t>permitindo atribuir permissões a níveis de grupo e vez de individualmente por cada recurso.</w:t>
      </w:r>
      <w:r w:rsidRPr="3B50E1C1" w:rsidR="7FA6F1CA">
        <w:rPr>
          <w:rFonts w:ascii="Times New Roman" w:hAnsi="Times New Roman" w:eastAsia="Times New Roman" w:cs="Times New Roman" w:asciiTheme="minorAscii" w:hAnsiTheme="minorAscii" w:eastAsiaTheme="minorAscii" w:cstheme="minorAscii"/>
          <w:b w:val="0"/>
          <w:bCs w:val="0"/>
          <w:sz w:val="24"/>
          <w:szCs w:val="24"/>
          <w:lang w:val="pt-BR"/>
        </w:rPr>
        <w:t xml:space="preserve"> Por exemplo, uma aplicação e-commerce dever</w:t>
      </w:r>
      <w:r w:rsidRPr="3B50E1C1" w:rsidR="5028E02B">
        <w:rPr>
          <w:rFonts w:ascii="Times New Roman" w:hAnsi="Times New Roman" w:eastAsia="Times New Roman" w:cs="Times New Roman" w:asciiTheme="minorAscii" w:hAnsiTheme="minorAscii" w:eastAsiaTheme="minorAscii" w:cstheme="minorAscii"/>
          <w:b w:val="0"/>
          <w:bCs w:val="0"/>
          <w:sz w:val="24"/>
          <w:szCs w:val="24"/>
          <w:lang w:val="pt-BR"/>
        </w:rPr>
        <w:t xml:space="preserve">ia ter </w:t>
      </w:r>
      <w:r w:rsidRPr="3B50E1C1" w:rsidR="5028E02B">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5028E02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5028E02B">
        <w:rPr>
          <w:rFonts w:ascii="Times New Roman" w:hAnsi="Times New Roman" w:eastAsia="Times New Roman" w:cs="Times New Roman" w:asciiTheme="minorAscii" w:hAnsiTheme="minorAscii" w:eastAsiaTheme="minorAscii" w:cstheme="minorAscii"/>
          <w:b w:val="0"/>
          <w:bCs w:val="0"/>
          <w:sz w:val="24"/>
          <w:szCs w:val="24"/>
          <w:lang w:val="pt-BR"/>
        </w:rPr>
        <w:t>Group</w:t>
      </w:r>
      <w:r w:rsidRPr="3B50E1C1" w:rsidR="5028E02B">
        <w:rPr>
          <w:rFonts w:ascii="Times New Roman" w:hAnsi="Times New Roman" w:eastAsia="Times New Roman" w:cs="Times New Roman" w:asciiTheme="minorAscii" w:hAnsiTheme="minorAscii" w:eastAsiaTheme="minorAscii" w:cstheme="minorAscii"/>
          <w:b w:val="0"/>
          <w:bCs w:val="0"/>
          <w:sz w:val="24"/>
          <w:szCs w:val="24"/>
          <w:lang w:val="pt-BR"/>
        </w:rPr>
        <w:t xml:space="preserve"> para conter todos os recursos necessários para seu front-</w:t>
      </w:r>
      <w:r w:rsidRPr="3B50E1C1" w:rsidR="5028E02B">
        <w:rPr>
          <w:rFonts w:ascii="Times New Roman" w:hAnsi="Times New Roman" w:eastAsia="Times New Roman" w:cs="Times New Roman" w:asciiTheme="minorAscii" w:hAnsiTheme="minorAscii" w:eastAsiaTheme="minorAscii" w:cstheme="minorAscii"/>
          <w:b w:val="0"/>
          <w:bCs w:val="0"/>
          <w:sz w:val="24"/>
          <w:szCs w:val="24"/>
          <w:lang w:val="pt-BR"/>
        </w:rPr>
        <w:t>end</w:t>
      </w:r>
      <w:r w:rsidRPr="3B50E1C1" w:rsidR="5028E02B">
        <w:rPr>
          <w:rFonts w:ascii="Times New Roman" w:hAnsi="Times New Roman" w:eastAsia="Times New Roman" w:cs="Times New Roman" w:asciiTheme="minorAscii" w:hAnsiTheme="minorAscii" w:eastAsiaTheme="minorAscii" w:cstheme="minorAscii"/>
          <w:b w:val="0"/>
          <w:bCs w:val="0"/>
          <w:sz w:val="24"/>
          <w:szCs w:val="24"/>
          <w:lang w:val="pt-BR"/>
        </w:rPr>
        <w:t xml:space="preserve"> web, incluindo servidores web, banco de dados, e </w:t>
      </w:r>
      <w:r w:rsidRPr="3B50E1C1" w:rsidR="5028E02B">
        <w:rPr>
          <w:rFonts w:ascii="Times New Roman" w:hAnsi="Times New Roman" w:eastAsia="Times New Roman" w:cs="Times New Roman" w:asciiTheme="minorAscii" w:hAnsiTheme="minorAscii" w:eastAsiaTheme="minorAscii" w:cstheme="minorAscii"/>
          <w:b w:val="0"/>
          <w:bCs w:val="0"/>
          <w:sz w:val="24"/>
          <w:szCs w:val="24"/>
          <w:lang w:val="pt-BR"/>
        </w:rPr>
        <w:t>load</w:t>
      </w:r>
      <w:r w:rsidRPr="3B50E1C1" w:rsidR="5028E02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5028E02B">
        <w:rPr>
          <w:rFonts w:ascii="Times New Roman" w:hAnsi="Times New Roman" w:eastAsia="Times New Roman" w:cs="Times New Roman" w:asciiTheme="minorAscii" w:hAnsiTheme="minorAscii" w:eastAsiaTheme="minorAscii" w:cstheme="minorAscii"/>
          <w:b w:val="0"/>
          <w:bCs w:val="0"/>
          <w:sz w:val="24"/>
          <w:szCs w:val="24"/>
          <w:lang w:val="pt-BR"/>
        </w:rPr>
        <w:t>balancers</w:t>
      </w:r>
      <w:r w:rsidRPr="3B50E1C1" w:rsidR="5028E02B">
        <w:rPr>
          <w:rFonts w:ascii="Times New Roman" w:hAnsi="Times New Roman" w:eastAsia="Times New Roman" w:cs="Times New Roman" w:asciiTheme="minorAscii" w:hAnsiTheme="minorAscii" w:eastAsiaTheme="minorAscii" w:cstheme="minorAscii"/>
          <w:b w:val="0"/>
          <w:bCs w:val="0"/>
          <w:sz w:val="24"/>
          <w:szCs w:val="24"/>
          <w:lang w:val="pt-BR"/>
        </w:rPr>
        <w:t>. Esse agrupamento garante que todos os recursos relat</w:t>
      </w:r>
      <w:r w:rsidRPr="3B50E1C1" w:rsidR="3906942D">
        <w:rPr>
          <w:rFonts w:ascii="Times New Roman" w:hAnsi="Times New Roman" w:eastAsia="Times New Roman" w:cs="Times New Roman" w:asciiTheme="minorAscii" w:hAnsiTheme="minorAscii" w:eastAsiaTheme="minorAscii" w:cstheme="minorAscii"/>
          <w:b w:val="0"/>
          <w:bCs w:val="0"/>
          <w:sz w:val="24"/>
          <w:szCs w:val="24"/>
          <w:lang w:val="pt-BR"/>
        </w:rPr>
        <w:t>ivos sejam gerenciados juntos, simplificando operações e manutenção.</w:t>
      </w:r>
    </w:p>
    <w:p w:rsidR="3B50E1C1" w:rsidP="3B50E1C1" w:rsidRDefault="3B50E1C1" w14:paraId="6ED19E69" w14:textId="147EFA8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68E26F0C" w:rsidP="3B50E1C1" w:rsidRDefault="68E26F0C" w14:paraId="3A64C096" w14:textId="49D90D2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8E26F0C">
        <w:rPr>
          <w:rFonts w:ascii="Times New Roman" w:hAnsi="Times New Roman" w:eastAsia="Times New Roman" w:cs="Times New Roman" w:asciiTheme="minorAscii" w:hAnsiTheme="minorAscii" w:eastAsiaTheme="minorAscii" w:cstheme="minorAscii"/>
          <w:b w:val="0"/>
          <w:bCs w:val="0"/>
          <w:sz w:val="24"/>
          <w:szCs w:val="24"/>
          <w:lang w:val="pt-BR"/>
        </w:rPr>
        <w:t>Management Groups</w:t>
      </w:r>
    </w:p>
    <w:p w:rsidR="68E26F0C" w:rsidP="3B50E1C1" w:rsidRDefault="68E26F0C" w14:paraId="3FA170E6" w14:textId="4A363F9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8E26F0C">
        <w:rPr>
          <w:rFonts w:ascii="Times New Roman" w:hAnsi="Times New Roman" w:eastAsia="Times New Roman" w:cs="Times New Roman" w:asciiTheme="minorAscii" w:hAnsiTheme="minorAscii" w:eastAsiaTheme="minorAscii" w:cstheme="minorAscii"/>
          <w:b w:val="0"/>
          <w:bCs w:val="0"/>
          <w:sz w:val="24"/>
          <w:szCs w:val="24"/>
          <w:lang w:val="pt-BR"/>
        </w:rPr>
        <w:t xml:space="preserve">Esse conceito chave está acima da </w:t>
      </w:r>
      <w:r w:rsidRPr="3B50E1C1" w:rsidR="68E26F0C">
        <w:rPr>
          <w:rFonts w:ascii="Times New Roman" w:hAnsi="Times New Roman" w:eastAsia="Times New Roman" w:cs="Times New Roman" w:asciiTheme="minorAscii" w:hAnsiTheme="minorAscii" w:eastAsiaTheme="minorAscii" w:cstheme="minorAscii"/>
          <w:b w:val="0"/>
          <w:bCs w:val="0"/>
          <w:sz w:val="24"/>
          <w:szCs w:val="24"/>
          <w:lang w:val="pt-BR"/>
        </w:rPr>
        <w:t>Subscription</w:t>
      </w:r>
      <w:r w:rsidRPr="3B50E1C1" w:rsidR="68E26F0C">
        <w:rPr>
          <w:rFonts w:ascii="Times New Roman" w:hAnsi="Times New Roman" w:eastAsia="Times New Roman" w:cs="Times New Roman" w:asciiTheme="minorAscii" w:hAnsiTheme="minorAscii" w:eastAsiaTheme="minorAscii" w:cstheme="minorAscii"/>
          <w:b w:val="0"/>
          <w:bCs w:val="0"/>
          <w:sz w:val="24"/>
          <w:szCs w:val="24"/>
          <w:lang w:val="pt-BR"/>
        </w:rPr>
        <w:t xml:space="preserve"> a n</w:t>
      </w:r>
      <w:r w:rsidRPr="3B50E1C1" w:rsidR="29EC7031">
        <w:rPr>
          <w:rFonts w:ascii="Times New Roman" w:hAnsi="Times New Roman" w:eastAsia="Times New Roman" w:cs="Times New Roman" w:asciiTheme="minorAscii" w:hAnsiTheme="minorAscii" w:eastAsiaTheme="minorAscii" w:cstheme="minorAscii"/>
          <w:b w:val="0"/>
          <w:bCs w:val="0"/>
          <w:sz w:val="24"/>
          <w:szCs w:val="24"/>
          <w:lang w:val="pt-BR"/>
        </w:rPr>
        <w:t>í</w:t>
      </w:r>
      <w:r w:rsidRPr="3B50E1C1" w:rsidR="68E26F0C">
        <w:rPr>
          <w:rFonts w:ascii="Times New Roman" w:hAnsi="Times New Roman" w:eastAsia="Times New Roman" w:cs="Times New Roman" w:asciiTheme="minorAscii" w:hAnsiTheme="minorAscii" w:eastAsiaTheme="minorAscii" w:cstheme="minorAscii"/>
          <w:b w:val="0"/>
          <w:bCs w:val="0"/>
          <w:sz w:val="24"/>
          <w:szCs w:val="24"/>
          <w:lang w:val="pt-BR"/>
        </w:rPr>
        <w:t xml:space="preserve">vel hierárquico. Ele permite agrupar várias </w:t>
      </w:r>
      <w:r w:rsidRPr="3B50E1C1" w:rsidR="68E26F0C">
        <w:rPr>
          <w:rFonts w:ascii="Times New Roman" w:hAnsi="Times New Roman" w:eastAsia="Times New Roman" w:cs="Times New Roman" w:asciiTheme="minorAscii" w:hAnsiTheme="minorAscii" w:eastAsiaTheme="minorAscii" w:cstheme="minorAscii"/>
          <w:b w:val="0"/>
          <w:bCs w:val="0"/>
          <w:sz w:val="24"/>
          <w:szCs w:val="24"/>
          <w:lang w:val="pt-BR"/>
        </w:rPr>
        <w:t>Subscriptions</w:t>
      </w:r>
      <w:r w:rsidRPr="3B50E1C1" w:rsidR="68E26F0C">
        <w:rPr>
          <w:rFonts w:ascii="Times New Roman" w:hAnsi="Times New Roman" w:eastAsia="Times New Roman" w:cs="Times New Roman" w:asciiTheme="minorAscii" w:hAnsiTheme="minorAscii" w:eastAsiaTheme="minorAscii" w:cstheme="minorAscii"/>
          <w:b w:val="0"/>
          <w:bCs w:val="0"/>
          <w:sz w:val="24"/>
          <w:szCs w:val="24"/>
          <w:lang w:val="pt-BR"/>
        </w:rPr>
        <w:t xml:space="preserve"> juntas, permitindo gerenciamento centr</w:t>
      </w:r>
      <w:r w:rsidRPr="3B50E1C1" w:rsidR="5499EAE0">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68E26F0C">
        <w:rPr>
          <w:rFonts w:ascii="Times New Roman" w:hAnsi="Times New Roman" w:eastAsia="Times New Roman" w:cs="Times New Roman" w:asciiTheme="minorAscii" w:hAnsiTheme="minorAscii" w:eastAsiaTheme="minorAscii" w:cstheme="minorAscii"/>
          <w:b w:val="0"/>
          <w:bCs w:val="0"/>
          <w:sz w:val="24"/>
          <w:szCs w:val="24"/>
          <w:lang w:val="pt-BR"/>
        </w:rPr>
        <w:t>lizado e governança através toda organização</w:t>
      </w:r>
      <w:r w:rsidRPr="3B50E1C1" w:rsidR="6782512D">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w:t>
      </w:r>
      <w:r w:rsidRPr="3B50E1C1" w:rsidR="6782512D">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6782512D">
        <w:rPr>
          <w:rFonts w:ascii="Times New Roman" w:hAnsi="Times New Roman" w:eastAsia="Times New Roman" w:cs="Times New Roman" w:asciiTheme="minorAscii" w:hAnsiTheme="minorAscii" w:eastAsiaTheme="minorAscii" w:cstheme="minorAscii"/>
          <w:b w:val="0"/>
          <w:bCs w:val="0"/>
          <w:sz w:val="24"/>
          <w:szCs w:val="24"/>
          <w:lang w:val="pt-BR"/>
        </w:rPr>
        <w:t xml:space="preserve"> são </w:t>
      </w:r>
      <w:r w:rsidRPr="3B50E1C1" w:rsidR="6ADC41D7">
        <w:rPr>
          <w:rFonts w:ascii="Times New Roman" w:hAnsi="Times New Roman" w:eastAsia="Times New Roman" w:cs="Times New Roman" w:asciiTheme="minorAscii" w:hAnsiTheme="minorAscii" w:eastAsiaTheme="minorAscii" w:cstheme="minorAscii"/>
          <w:b w:val="0"/>
          <w:bCs w:val="0"/>
          <w:sz w:val="24"/>
          <w:szCs w:val="24"/>
          <w:lang w:val="pt-BR"/>
        </w:rPr>
        <w:t>particularmente</w:t>
      </w:r>
      <w:r w:rsidRPr="3B50E1C1" w:rsidR="6782512D">
        <w:rPr>
          <w:rFonts w:ascii="Times New Roman" w:hAnsi="Times New Roman" w:eastAsia="Times New Roman" w:cs="Times New Roman" w:asciiTheme="minorAscii" w:hAnsiTheme="minorAscii" w:eastAsiaTheme="minorAscii" w:cstheme="minorAscii"/>
          <w:b w:val="0"/>
          <w:bCs w:val="0"/>
          <w:sz w:val="24"/>
          <w:szCs w:val="24"/>
          <w:lang w:val="pt-BR"/>
        </w:rPr>
        <w:t xml:space="preserve"> úteis pra grandes </w:t>
      </w:r>
      <w:r w:rsidRPr="3B50E1C1" w:rsidR="6782512D">
        <w:rPr>
          <w:rFonts w:ascii="Times New Roman" w:hAnsi="Times New Roman" w:eastAsia="Times New Roman" w:cs="Times New Roman" w:asciiTheme="minorAscii" w:hAnsiTheme="minorAscii" w:eastAsiaTheme="minorAscii" w:cstheme="minorAscii"/>
          <w:b w:val="0"/>
          <w:bCs w:val="0"/>
          <w:sz w:val="24"/>
          <w:szCs w:val="24"/>
          <w:lang w:val="pt-BR"/>
        </w:rPr>
        <w:t>em</w:t>
      </w:r>
      <w:r w:rsidRPr="3B50E1C1" w:rsidR="2E89FEF1">
        <w:rPr>
          <w:rFonts w:ascii="Times New Roman" w:hAnsi="Times New Roman" w:eastAsia="Times New Roman" w:cs="Times New Roman" w:asciiTheme="minorAscii" w:hAnsiTheme="minorAscii" w:eastAsiaTheme="minorAscii" w:cstheme="minorAscii"/>
          <w:b w:val="0"/>
          <w:bCs w:val="0"/>
          <w:sz w:val="24"/>
          <w:szCs w:val="24"/>
          <w:lang w:val="pt-BR"/>
        </w:rPr>
        <w:t>p</w:t>
      </w:r>
      <w:r w:rsidRPr="3B50E1C1" w:rsidR="6782512D">
        <w:rPr>
          <w:rFonts w:ascii="Times New Roman" w:hAnsi="Times New Roman" w:eastAsia="Times New Roman" w:cs="Times New Roman" w:asciiTheme="minorAscii" w:hAnsiTheme="minorAscii" w:eastAsiaTheme="minorAscii" w:cstheme="minorAscii"/>
          <w:b w:val="0"/>
          <w:bCs w:val="0"/>
          <w:sz w:val="24"/>
          <w:szCs w:val="24"/>
          <w:lang w:val="pt-BR"/>
        </w:rPr>
        <w:t>resas</w:t>
      </w:r>
      <w:r w:rsidRPr="3B50E1C1" w:rsidR="6782512D">
        <w:rPr>
          <w:rFonts w:ascii="Times New Roman" w:hAnsi="Times New Roman" w:eastAsia="Times New Roman" w:cs="Times New Roman" w:asciiTheme="minorAscii" w:hAnsiTheme="minorAscii" w:eastAsiaTheme="minorAscii" w:cstheme="minorAscii"/>
          <w:b w:val="0"/>
          <w:bCs w:val="0"/>
          <w:sz w:val="24"/>
          <w:szCs w:val="24"/>
          <w:lang w:val="pt-BR"/>
        </w:rPr>
        <w:t xml:space="preserve"> com muitas </w:t>
      </w:r>
      <w:r w:rsidRPr="3B50E1C1" w:rsidR="6782512D">
        <w:rPr>
          <w:rFonts w:ascii="Times New Roman" w:hAnsi="Times New Roman" w:eastAsia="Times New Roman" w:cs="Times New Roman" w:asciiTheme="minorAscii" w:hAnsiTheme="minorAscii" w:eastAsiaTheme="minorAscii" w:cstheme="minorAscii"/>
          <w:b w:val="0"/>
          <w:bCs w:val="0"/>
          <w:sz w:val="24"/>
          <w:szCs w:val="24"/>
          <w:lang w:val="pt-BR"/>
        </w:rPr>
        <w:t>Subscri</w:t>
      </w:r>
      <w:r w:rsidRPr="3B50E1C1" w:rsidR="6AA01D20">
        <w:rPr>
          <w:rFonts w:ascii="Times New Roman" w:hAnsi="Times New Roman" w:eastAsia="Times New Roman" w:cs="Times New Roman" w:asciiTheme="minorAscii" w:hAnsiTheme="minorAscii" w:eastAsiaTheme="minorAscii" w:cstheme="minorAscii"/>
          <w:b w:val="0"/>
          <w:bCs w:val="0"/>
          <w:sz w:val="24"/>
          <w:szCs w:val="24"/>
          <w:lang w:val="pt-BR"/>
        </w:rPr>
        <w:t>p</w:t>
      </w:r>
      <w:r w:rsidRPr="3B50E1C1" w:rsidR="6782512D">
        <w:rPr>
          <w:rFonts w:ascii="Times New Roman" w:hAnsi="Times New Roman" w:eastAsia="Times New Roman" w:cs="Times New Roman" w:asciiTheme="minorAscii" w:hAnsiTheme="minorAscii" w:eastAsiaTheme="minorAscii" w:cstheme="minorAscii"/>
          <w:b w:val="0"/>
          <w:bCs w:val="0"/>
          <w:sz w:val="24"/>
          <w:szCs w:val="24"/>
          <w:lang w:val="pt-BR"/>
        </w:rPr>
        <w:t>tions</w:t>
      </w:r>
      <w:r w:rsidRPr="3B50E1C1" w:rsidR="6782512D">
        <w:rPr>
          <w:rFonts w:ascii="Times New Roman" w:hAnsi="Times New Roman" w:eastAsia="Times New Roman" w:cs="Times New Roman" w:asciiTheme="minorAscii" w:hAnsiTheme="minorAscii" w:eastAsiaTheme="minorAscii" w:cstheme="minorAscii"/>
          <w:b w:val="0"/>
          <w:bCs w:val="0"/>
          <w:sz w:val="24"/>
          <w:szCs w:val="24"/>
          <w:lang w:val="pt-BR"/>
        </w:rPr>
        <w:t>, como elas providenciam um jeito de aplicar políticas, RBAC, e requisitos de conformidade</w:t>
      </w:r>
      <w:r w:rsidRPr="3B50E1C1" w:rsidR="40F05AC5">
        <w:rPr>
          <w:rFonts w:ascii="Times New Roman" w:hAnsi="Times New Roman" w:eastAsia="Times New Roman" w:cs="Times New Roman" w:asciiTheme="minorAscii" w:hAnsiTheme="minorAscii" w:eastAsiaTheme="minorAscii" w:cstheme="minorAscii"/>
          <w:b w:val="0"/>
          <w:bCs w:val="0"/>
          <w:sz w:val="24"/>
          <w:szCs w:val="24"/>
          <w:lang w:val="pt-BR"/>
        </w:rPr>
        <w:t xml:space="preserve"> consistentemente através de todas </w:t>
      </w:r>
      <w:r w:rsidRPr="3B50E1C1" w:rsidR="40F05AC5">
        <w:rPr>
          <w:rFonts w:ascii="Times New Roman" w:hAnsi="Times New Roman" w:eastAsia="Times New Roman" w:cs="Times New Roman" w:asciiTheme="minorAscii" w:hAnsiTheme="minorAscii" w:eastAsiaTheme="minorAscii" w:cstheme="minorAscii"/>
          <w:b w:val="0"/>
          <w:bCs w:val="0"/>
          <w:sz w:val="24"/>
          <w:szCs w:val="24"/>
          <w:lang w:val="pt-BR"/>
        </w:rPr>
        <w:t>Subscription</w:t>
      </w:r>
      <w:r w:rsidRPr="3B50E1C1" w:rsidR="40F05AC5">
        <w:rPr>
          <w:rFonts w:ascii="Times New Roman" w:hAnsi="Times New Roman" w:eastAsia="Times New Roman" w:cs="Times New Roman" w:asciiTheme="minorAscii" w:hAnsiTheme="minorAscii" w:eastAsiaTheme="minorAscii" w:cstheme="minorAscii"/>
          <w:b w:val="0"/>
          <w:bCs w:val="0"/>
          <w:sz w:val="24"/>
          <w:szCs w:val="24"/>
          <w:lang w:val="pt-BR"/>
        </w:rPr>
        <w:t xml:space="preserve"> no grupo.</w:t>
      </w:r>
      <w:r w:rsidRPr="3B50E1C1" w:rsidR="62779A4F">
        <w:rPr>
          <w:rFonts w:ascii="Times New Roman" w:hAnsi="Times New Roman" w:eastAsia="Times New Roman" w:cs="Times New Roman" w:asciiTheme="minorAscii" w:hAnsiTheme="minorAscii" w:eastAsiaTheme="minorAscii" w:cstheme="minorAscii"/>
          <w:b w:val="0"/>
          <w:bCs w:val="0"/>
          <w:sz w:val="24"/>
          <w:szCs w:val="24"/>
          <w:lang w:val="pt-BR"/>
        </w:rPr>
        <w:t xml:space="preserve"> Conceitualmente, a sua função como um container pai para </w:t>
      </w:r>
      <w:r w:rsidRPr="3B50E1C1" w:rsidR="62779A4F">
        <w:rPr>
          <w:rFonts w:ascii="Times New Roman" w:hAnsi="Times New Roman" w:eastAsia="Times New Roman" w:cs="Times New Roman" w:asciiTheme="minorAscii" w:hAnsiTheme="minorAscii" w:eastAsiaTheme="minorAscii" w:cstheme="minorAscii"/>
          <w:b w:val="0"/>
          <w:bCs w:val="0"/>
          <w:sz w:val="24"/>
          <w:szCs w:val="24"/>
          <w:lang w:val="pt-BR"/>
        </w:rPr>
        <w:t>Subscription</w:t>
      </w:r>
      <w:r w:rsidRPr="3B50E1C1" w:rsidR="62779A4F">
        <w:rPr>
          <w:rFonts w:ascii="Times New Roman" w:hAnsi="Times New Roman" w:eastAsia="Times New Roman" w:cs="Times New Roman" w:asciiTheme="minorAscii" w:hAnsiTheme="minorAscii" w:eastAsiaTheme="minorAscii" w:cstheme="minorAscii"/>
          <w:b w:val="0"/>
          <w:bCs w:val="0"/>
          <w:sz w:val="24"/>
          <w:szCs w:val="24"/>
          <w:lang w:val="pt-BR"/>
        </w:rPr>
        <w:t>, garantindo que governança e padrões de conformidade são uniformemente forçados. Por usar M</w:t>
      </w:r>
      <w:r w:rsidRPr="3B50E1C1" w:rsidR="4919B11F">
        <w:rPr>
          <w:rFonts w:ascii="Times New Roman" w:hAnsi="Times New Roman" w:eastAsia="Times New Roman" w:cs="Times New Roman" w:asciiTheme="minorAscii" w:hAnsiTheme="minorAscii" w:eastAsiaTheme="minorAscii" w:cstheme="minorAscii"/>
          <w:b w:val="0"/>
          <w:bCs w:val="0"/>
          <w:sz w:val="24"/>
          <w:szCs w:val="24"/>
          <w:lang w:val="pt-BR"/>
        </w:rPr>
        <w:t>anagement Groups, você pode criar estrutura hierárquica que espelha a estrutura da organização, faz</w:t>
      </w:r>
      <w:r w:rsidRPr="3B50E1C1" w:rsidR="1F8780A4">
        <w:rPr>
          <w:rFonts w:ascii="Times New Roman" w:hAnsi="Times New Roman" w:eastAsia="Times New Roman" w:cs="Times New Roman" w:asciiTheme="minorAscii" w:hAnsiTheme="minorAscii" w:eastAsiaTheme="minorAscii" w:cstheme="minorAscii"/>
          <w:b w:val="0"/>
          <w:bCs w:val="0"/>
          <w:sz w:val="24"/>
          <w:szCs w:val="24"/>
          <w:lang w:val="pt-BR"/>
        </w:rPr>
        <w:t>e</w:t>
      </w:r>
      <w:r w:rsidRPr="3B50E1C1" w:rsidR="4919B11F">
        <w:rPr>
          <w:rFonts w:ascii="Times New Roman" w:hAnsi="Times New Roman" w:eastAsia="Times New Roman" w:cs="Times New Roman" w:asciiTheme="minorAscii" w:hAnsiTheme="minorAscii" w:eastAsiaTheme="minorAscii" w:cstheme="minorAscii"/>
          <w:b w:val="0"/>
          <w:bCs w:val="0"/>
          <w:sz w:val="24"/>
          <w:szCs w:val="24"/>
          <w:lang w:val="pt-BR"/>
        </w:rPr>
        <w:t>ndo facilmente gerenciar e controlar os acessos aos recursos.</w:t>
      </w:r>
      <w:r w:rsidRPr="3B50E1C1" w:rsidR="675A780A">
        <w:rPr>
          <w:rFonts w:ascii="Times New Roman" w:hAnsi="Times New Roman" w:eastAsia="Times New Roman" w:cs="Times New Roman" w:asciiTheme="minorAscii" w:hAnsiTheme="minorAscii" w:eastAsiaTheme="minorAscii" w:cstheme="minorAscii"/>
          <w:b w:val="0"/>
          <w:bCs w:val="0"/>
          <w:sz w:val="24"/>
          <w:szCs w:val="24"/>
          <w:lang w:val="pt-BR"/>
        </w:rPr>
        <w:t xml:space="preserve"> Por exemplo, uma empresa multinacioal deveria ter </w:t>
      </w:r>
      <w:r w:rsidRPr="3B50E1C1" w:rsidR="675A780A">
        <w:rPr>
          <w:rFonts w:ascii="Times New Roman" w:hAnsi="Times New Roman" w:eastAsia="Times New Roman" w:cs="Times New Roman" w:asciiTheme="minorAscii" w:hAnsiTheme="minorAscii" w:eastAsiaTheme="minorAscii" w:cstheme="minorAscii"/>
          <w:b w:val="0"/>
          <w:bCs w:val="0"/>
          <w:sz w:val="24"/>
          <w:szCs w:val="24"/>
          <w:lang w:val="pt-BR"/>
        </w:rPr>
        <w:t>Managemente</w:t>
      </w:r>
      <w:r w:rsidRPr="3B50E1C1" w:rsidR="675A780A">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75A780A">
        <w:rPr>
          <w:rFonts w:ascii="Times New Roman" w:hAnsi="Times New Roman" w:eastAsia="Times New Roman" w:cs="Times New Roman" w:asciiTheme="minorAscii" w:hAnsiTheme="minorAscii" w:eastAsiaTheme="minorAscii" w:cstheme="minorAscii"/>
          <w:b w:val="0"/>
          <w:bCs w:val="0"/>
          <w:sz w:val="24"/>
          <w:szCs w:val="24"/>
          <w:lang w:val="pt-BR"/>
        </w:rPr>
        <w:t>Group</w:t>
      </w:r>
      <w:r w:rsidRPr="3B50E1C1" w:rsidR="675A780A">
        <w:rPr>
          <w:rFonts w:ascii="Times New Roman" w:hAnsi="Times New Roman" w:eastAsia="Times New Roman" w:cs="Times New Roman" w:asciiTheme="minorAscii" w:hAnsiTheme="minorAscii" w:eastAsiaTheme="minorAscii" w:cstheme="minorAscii"/>
          <w:b w:val="0"/>
          <w:bCs w:val="0"/>
          <w:sz w:val="24"/>
          <w:szCs w:val="24"/>
          <w:lang w:val="pt-BR"/>
        </w:rPr>
        <w:t xml:space="preserve"> para cada escritório regional com </w:t>
      </w:r>
      <w:r w:rsidRPr="3B50E1C1" w:rsidR="675A780A">
        <w:rPr>
          <w:rFonts w:ascii="Times New Roman" w:hAnsi="Times New Roman" w:eastAsia="Times New Roman" w:cs="Times New Roman" w:asciiTheme="minorAscii" w:hAnsiTheme="minorAscii" w:eastAsiaTheme="minorAscii" w:cstheme="minorAscii"/>
          <w:b w:val="0"/>
          <w:bCs w:val="0"/>
          <w:sz w:val="24"/>
          <w:szCs w:val="24"/>
          <w:lang w:val="pt-BR"/>
        </w:rPr>
        <w:t>Subscriptions</w:t>
      </w:r>
      <w:r w:rsidRPr="3B50E1C1" w:rsidR="675A780A">
        <w:rPr>
          <w:rFonts w:ascii="Times New Roman" w:hAnsi="Times New Roman" w:eastAsia="Times New Roman" w:cs="Times New Roman" w:asciiTheme="minorAscii" w:hAnsiTheme="minorAscii" w:eastAsiaTheme="minorAscii" w:cstheme="minorAscii"/>
          <w:b w:val="0"/>
          <w:bCs w:val="0"/>
          <w:sz w:val="24"/>
          <w:szCs w:val="24"/>
          <w:lang w:val="pt-BR"/>
        </w:rPr>
        <w:t xml:space="preserve"> para cada departamento em cada região. Essa </w:t>
      </w:r>
      <w:r w:rsidRPr="3B50E1C1" w:rsidR="0B79EDE4">
        <w:rPr>
          <w:rFonts w:ascii="Times New Roman" w:hAnsi="Times New Roman" w:eastAsia="Times New Roman" w:cs="Times New Roman" w:asciiTheme="minorAscii" w:hAnsiTheme="minorAscii" w:eastAsiaTheme="minorAscii" w:cstheme="minorAscii"/>
          <w:b w:val="0"/>
          <w:bCs w:val="0"/>
          <w:sz w:val="24"/>
          <w:szCs w:val="24"/>
          <w:lang w:val="pt-BR"/>
        </w:rPr>
        <w:t>hierarquia</w:t>
      </w:r>
      <w:r w:rsidRPr="3B50E1C1" w:rsidR="675A780A">
        <w:rPr>
          <w:rFonts w:ascii="Times New Roman" w:hAnsi="Times New Roman" w:eastAsia="Times New Roman" w:cs="Times New Roman" w:asciiTheme="minorAscii" w:hAnsiTheme="minorAscii" w:eastAsiaTheme="minorAscii" w:cstheme="minorAscii"/>
          <w:b w:val="0"/>
          <w:bCs w:val="0"/>
          <w:sz w:val="24"/>
          <w:szCs w:val="24"/>
          <w:lang w:val="pt-BR"/>
        </w:rPr>
        <w:t xml:space="preserve"> permite consistente políticas e controle de acesso, garanti</w:t>
      </w:r>
      <w:r w:rsidRPr="3B50E1C1" w:rsidR="32B3E68F">
        <w:rPr>
          <w:rFonts w:ascii="Times New Roman" w:hAnsi="Times New Roman" w:eastAsia="Times New Roman" w:cs="Times New Roman" w:asciiTheme="minorAscii" w:hAnsiTheme="minorAscii" w:eastAsiaTheme="minorAscii" w:cstheme="minorAscii"/>
          <w:b w:val="0"/>
          <w:bCs w:val="0"/>
          <w:sz w:val="24"/>
          <w:szCs w:val="24"/>
          <w:lang w:val="pt-BR"/>
        </w:rPr>
        <w:t>ndo que todos</w:t>
      </w:r>
      <w:r w:rsidRPr="3B50E1C1" w:rsidR="3BF4099C">
        <w:rPr>
          <w:rFonts w:ascii="Times New Roman" w:hAnsi="Times New Roman" w:eastAsia="Times New Roman" w:cs="Times New Roman" w:asciiTheme="minorAscii" w:hAnsiTheme="minorAscii" w:eastAsiaTheme="minorAscii" w:cstheme="minorAscii"/>
          <w:b w:val="0"/>
          <w:bCs w:val="0"/>
          <w:sz w:val="24"/>
          <w:szCs w:val="24"/>
          <w:lang w:val="pt-BR"/>
        </w:rPr>
        <w:t xml:space="preserve"> os</w:t>
      </w:r>
      <w:r w:rsidRPr="3B50E1C1" w:rsidR="32B3E68F">
        <w:rPr>
          <w:rFonts w:ascii="Times New Roman" w:hAnsi="Times New Roman" w:eastAsia="Times New Roman" w:cs="Times New Roman" w:asciiTheme="minorAscii" w:hAnsiTheme="minorAscii" w:eastAsiaTheme="minorAscii" w:cstheme="minorAscii"/>
          <w:b w:val="0"/>
          <w:bCs w:val="0"/>
          <w:sz w:val="24"/>
          <w:szCs w:val="24"/>
          <w:lang w:val="pt-BR"/>
        </w:rPr>
        <w:t xml:space="preserve"> recursos sejam gerenciados de aco</w:t>
      </w:r>
      <w:r w:rsidRPr="3B50E1C1" w:rsidR="18E9E853">
        <w:rPr>
          <w:rFonts w:ascii="Times New Roman" w:hAnsi="Times New Roman" w:eastAsia="Times New Roman" w:cs="Times New Roman" w:asciiTheme="minorAscii" w:hAnsiTheme="minorAscii" w:eastAsiaTheme="minorAscii" w:cstheme="minorAscii"/>
          <w:b w:val="0"/>
          <w:bCs w:val="0"/>
          <w:sz w:val="24"/>
          <w:szCs w:val="24"/>
          <w:lang w:val="pt-BR"/>
        </w:rPr>
        <w:t>r</w:t>
      </w:r>
      <w:r w:rsidRPr="3B50E1C1" w:rsidR="32B3E68F">
        <w:rPr>
          <w:rFonts w:ascii="Times New Roman" w:hAnsi="Times New Roman" w:eastAsia="Times New Roman" w:cs="Times New Roman" w:asciiTheme="minorAscii" w:hAnsiTheme="minorAscii" w:eastAsiaTheme="minorAscii" w:cstheme="minorAscii"/>
          <w:b w:val="0"/>
          <w:bCs w:val="0"/>
          <w:sz w:val="24"/>
          <w:szCs w:val="24"/>
          <w:lang w:val="pt-BR"/>
        </w:rPr>
        <w:t xml:space="preserve">do com os </w:t>
      </w:r>
      <w:r w:rsidRPr="3B50E1C1" w:rsidR="6B5518BE">
        <w:rPr>
          <w:rFonts w:ascii="Times New Roman" w:hAnsi="Times New Roman" w:eastAsia="Times New Roman" w:cs="Times New Roman" w:asciiTheme="minorAscii" w:hAnsiTheme="minorAscii" w:eastAsiaTheme="minorAscii" w:cstheme="minorAscii"/>
          <w:b w:val="0"/>
          <w:bCs w:val="0"/>
          <w:sz w:val="24"/>
          <w:szCs w:val="24"/>
          <w:lang w:val="pt-BR"/>
        </w:rPr>
        <w:t xml:space="preserve">padrões </w:t>
      </w:r>
      <w:r w:rsidRPr="3B50E1C1" w:rsidR="32B3E68F">
        <w:rPr>
          <w:rFonts w:ascii="Times New Roman" w:hAnsi="Times New Roman" w:eastAsia="Times New Roman" w:cs="Times New Roman" w:asciiTheme="minorAscii" w:hAnsiTheme="minorAscii" w:eastAsiaTheme="minorAscii" w:cstheme="minorAscii"/>
          <w:b w:val="0"/>
          <w:bCs w:val="0"/>
          <w:sz w:val="24"/>
          <w:szCs w:val="24"/>
          <w:lang w:val="pt-BR"/>
        </w:rPr>
        <w:t>da empresa.</w:t>
      </w:r>
    </w:p>
    <w:p w:rsidR="3B50E1C1" w:rsidP="3B50E1C1" w:rsidRDefault="3B50E1C1" w14:paraId="60119DE6" w14:textId="430B15F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6A733496" w:rsidP="3B50E1C1" w:rsidRDefault="6A733496" w14:paraId="1220E0AF" w14:textId="224CDD3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A733496">
        <w:rPr>
          <w:rFonts w:ascii="Times New Roman" w:hAnsi="Times New Roman" w:eastAsia="Times New Roman" w:cs="Times New Roman" w:asciiTheme="minorAscii" w:hAnsiTheme="minorAscii" w:eastAsiaTheme="minorAscii" w:cstheme="minorAscii"/>
          <w:b w:val="0"/>
          <w:bCs w:val="0"/>
          <w:sz w:val="24"/>
          <w:szCs w:val="24"/>
          <w:lang w:val="pt-BR"/>
        </w:rPr>
        <w:t>Tags</w:t>
      </w:r>
    </w:p>
    <w:p w:rsidR="0A299969" w:rsidP="3B50E1C1" w:rsidRDefault="0A299969" w14:paraId="7C2F9116" w14:textId="2471DF4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A299969">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0A299969">
        <w:rPr>
          <w:rFonts w:ascii="Times New Roman" w:hAnsi="Times New Roman" w:eastAsia="Times New Roman" w:cs="Times New Roman" w:asciiTheme="minorAscii" w:hAnsiTheme="minorAscii" w:eastAsiaTheme="minorAscii" w:cstheme="minorAscii"/>
          <w:b w:val="0"/>
          <w:bCs w:val="0"/>
          <w:sz w:val="24"/>
          <w:szCs w:val="24"/>
          <w:lang w:val="pt-BR"/>
        </w:rPr>
        <w:t xml:space="preserve"> são pares chaves-valores que fornece metadados para recursos, oferecendo flexibilidade na maneira de organiza</w:t>
      </w:r>
      <w:r w:rsidRPr="3B50E1C1" w:rsidR="21545F2A">
        <w:rPr>
          <w:rFonts w:ascii="Times New Roman" w:hAnsi="Times New Roman" w:eastAsia="Times New Roman" w:cs="Times New Roman" w:asciiTheme="minorAscii" w:hAnsiTheme="minorAscii" w:eastAsiaTheme="minorAscii" w:cstheme="minorAscii"/>
          <w:b w:val="0"/>
          <w:bCs w:val="0"/>
          <w:sz w:val="24"/>
          <w:szCs w:val="24"/>
          <w:lang w:val="pt-BR"/>
        </w:rPr>
        <w:t>r</w:t>
      </w:r>
      <w:r w:rsidRPr="3B50E1C1" w:rsidR="0A299969">
        <w:rPr>
          <w:rFonts w:ascii="Times New Roman" w:hAnsi="Times New Roman" w:eastAsia="Times New Roman" w:cs="Times New Roman" w:asciiTheme="minorAscii" w:hAnsiTheme="minorAscii" w:eastAsiaTheme="minorAscii" w:cstheme="minorAscii"/>
          <w:b w:val="0"/>
          <w:bCs w:val="0"/>
          <w:sz w:val="24"/>
          <w:szCs w:val="24"/>
          <w:lang w:val="pt-BR"/>
        </w:rPr>
        <w:t xml:space="preserve"> e categorizar eles </w:t>
      </w:r>
      <w:r w:rsidRPr="3B50E1C1" w:rsidR="72FA3EDC">
        <w:rPr>
          <w:rFonts w:ascii="Times New Roman" w:hAnsi="Times New Roman" w:eastAsia="Times New Roman" w:cs="Times New Roman" w:asciiTheme="minorAscii" w:hAnsiTheme="minorAscii" w:eastAsiaTheme="minorAscii" w:cstheme="minorAscii"/>
          <w:b w:val="0"/>
          <w:bCs w:val="0"/>
          <w:sz w:val="24"/>
          <w:szCs w:val="24"/>
          <w:lang w:val="pt-BR"/>
        </w:rPr>
        <w:t>b</w:t>
      </w:r>
      <w:r w:rsidRPr="3B50E1C1" w:rsidR="0A299969">
        <w:rPr>
          <w:rFonts w:ascii="Times New Roman" w:hAnsi="Times New Roman" w:eastAsia="Times New Roman" w:cs="Times New Roman" w:asciiTheme="minorAscii" w:hAnsiTheme="minorAscii" w:eastAsiaTheme="minorAscii" w:cstheme="minorAscii"/>
          <w:b w:val="0"/>
          <w:bCs w:val="0"/>
          <w:sz w:val="24"/>
          <w:szCs w:val="24"/>
          <w:lang w:val="pt-BR"/>
        </w:rPr>
        <w:t>aseado em v</w:t>
      </w:r>
      <w:r w:rsidRPr="3B50E1C1" w:rsidR="0E6BC7D1">
        <w:rPr>
          <w:rFonts w:ascii="Times New Roman" w:hAnsi="Times New Roman" w:eastAsia="Times New Roman" w:cs="Times New Roman" w:asciiTheme="minorAscii" w:hAnsiTheme="minorAscii" w:eastAsiaTheme="minorAscii" w:cstheme="minorAscii"/>
          <w:b w:val="0"/>
          <w:bCs w:val="0"/>
          <w:sz w:val="24"/>
          <w:szCs w:val="24"/>
          <w:lang w:val="pt-BR"/>
        </w:rPr>
        <w:t>á</w:t>
      </w:r>
      <w:r w:rsidRPr="3B50E1C1" w:rsidR="0A299969">
        <w:rPr>
          <w:rFonts w:ascii="Times New Roman" w:hAnsi="Times New Roman" w:eastAsia="Times New Roman" w:cs="Times New Roman" w:asciiTheme="minorAscii" w:hAnsiTheme="minorAscii" w:eastAsiaTheme="minorAscii" w:cstheme="minorAscii"/>
          <w:b w:val="0"/>
          <w:bCs w:val="0"/>
          <w:sz w:val="24"/>
          <w:szCs w:val="24"/>
          <w:lang w:val="pt-BR"/>
        </w:rPr>
        <w:t>rios atribut</w:t>
      </w:r>
      <w:r w:rsidRPr="3B50E1C1" w:rsidR="620368FF">
        <w:rPr>
          <w:rFonts w:ascii="Times New Roman" w:hAnsi="Times New Roman" w:eastAsia="Times New Roman" w:cs="Times New Roman" w:asciiTheme="minorAscii" w:hAnsiTheme="minorAscii" w:eastAsiaTheme="minorAscii" w:cstheme="minorAscii"/>
          <w:b w:val="0"/>
          <w:bCs w:val="0"/>
          <w:sz w:val="24"/>
          <w:szCs w:val="24"/>
          <w:lang w:val="pt-BR"/>
        </w:rPr>
        <w:t>os.</w:t>
      </w:r>
      <w:r w:rsidRPr="3B50E1C1" w:rsidR="64D7B0E0">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4D7B0E0">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64D7B0E0">
        <w:rPr>
          <w:rFonts w:ascii="Times New Roman" w:hAnsi="Times New Roman" w:eastAsia="Times New Roman" w:cs="Times New Roman" w:asciiTheme="minorAscii" w:hAnsiTheme="minorAscii" w:eastAsiaTheme="minorAscii" w:cstheme="minorAscii"/>
          <w:b w:val="0"/>
          <w:bCs w:val="0"/>
          <w:sz w:val="24"/>
          <w:szCs w:val="24"/>
          <w:lang w:val="pt-BR"/>
        </w:rPr>
        <w:t xml:space="preserve"> ajudam o gerenciamento de custo, como eles perm</w:t>
      </w:r>
      <w:r w:rsidRPr="3B50E1C1" w:rsidR="225666BE">
        <w:rPr>
          <w:rFonts w:ascii="Times New Roman" w:hAnsi="Times New Roman" w:eastAsia="Times New Roman" w:cs="Times New Roman" w:asciiTheme="minorAscii" w:hAnsiTheme="minorAscii" w:eastAsiaTheme="minorAscii" w:cstheme="minorAscii"/>
          <w:b w:val="0"/>
          <w:bCs w:val="0"/>
          <w:sz w:val="24"/>
          <w:szCs w:val="24"/>
          <w:lang w:val="pt-BR"/>
        </w:rPr>
        <w:t>i</w:t>
      </w:r>
      <w:r w:rsidRPr="3B50E1C1" w:rsidR="64D7B0E0">
        <w:rPr>
          <w:rFonts w:ascii="Times New Roman" w:hAnsi="Times New Roman" w:eastAsia="Times New Roman" w:cs="Times New Roman" w:asciiTheme="minorAscii" w:hAnsiTheme="minorAscii" w:eastAsiaTheme="minorAscii" w:cstheme="minorAscii"/>
          <w:b w:val="0"/>
          <w:bCs w:val="0"/>
          <w:sz w:val="24"/>
          <w:szCs w:val="24"/>
          <w:lang w:val="pt-BR"/>
        </w:rPr>
        <w:t xml:space="preserve">te o rastreamento granular e relatório de despesas. Por marcar com </w:t>
      </w:r>
      <w:r w:rsidRPr="3B50E1C1" w:rsidR="64D7B0E0">
        <w:rPr>
          <w:rFonts w:ascii="Times New Roman" w:hAnsi="Times New Roman" w:eastAsia="Times New Roman" w:cs="Times New Roman" w:asciiTheme="minorAscii" w:hAnsiTheme="minorAscii" w:eastAsiaTheme="minorAscii" w:cstheme="minorAscii"/>
          <w:b w:val="0"/>
          <w:bCs w:val="0"/>
          <w:sz w:val="24"/>
          <w:szCs w:val="24"/>
          <w:lang w:val="pt-BR"/>
        </w:rPr>
        <w:t>Tag</w:t>
      </w:r>
      <w:r w:rsidRPr="3B50E1C1" w:rsidR="64D7B0E0">
        <w:rPr>
          <w:rFonts w:ascii="Times New Roman" w:hAnsi="Times New Roman" w:eastAsia="Times New Roman" w:cs="Times New Roman" w:asciiTheme="minorAscii" w:hAnsiTheme="minorAscii" w:eastAsiaTheme="minorAscii" w:cstheme="minorAscii"/>
          <w:b w:val="0"/>
          <w:bCs w:val="0"/>
          <w:sz w:val="24"/>
          <w:szCs w:val="24"/>
          <w:lang w:val="pt-BR"/>
        </w:rPr>
        <w:t xml:space="preserve"> recursos consistentemente, org</w:t>
      </w:r>
      <w:r w:rsidRPr="3B50E1C1" w:rsidR="007C40C5">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64D7B0E0">
        <w:rPr>
          <w:rFonts w:ascii="Times New Roman" w:hAnsi="Times New Roman" w:eastAsia="Times New Roman" w:cs="Times New Roman" w:asciiTheme="minorAscii" w:hAnsiTheme="minorAscii" w:eastAsiaTheme="minorAscii" w:cstheme="minorAscii"/>
          <w:b w:val="0"/>
          <w:bCs w:val="0"/>
          <w:sz w:val="24"/>
          <w:szCs w:val="24"/>
          <w:lang w:val="pt-BR"/>
        </w:rPr>
        <w:t>nizações podem gerar relatórios detalhad</w:t>
      </w:r>
      <w:r w:rsidRPr="3B50E1C1" w:rsidR="79ACC7A9">
        <w:rPr>
          <w:rFonts w:ascii="Times New Roman" w:hAnsi="Times New Roman" w:eastAsia="Times New Roman" w:cs="Times New Roman" w:asciiTheme="minorAscii" w:hAnsiTheme="minorAscii" w:eastAsiaTheme="minorAscii" w:cstheme="minorAscii"/>
          <w:b w:val="0"/>
          <w:bCs w:val="0"/>
          <w:sz w:val="24"/>
          <w:szCs w:val="24"/>
          <w:lang w:val="pt-BR"/>
        </w:rPr>
        <w:t>os de custo, análises de padrões de despesas, e identificar áreas de otimiza</w:t>
      </w:r>
      <w:r w:rsidRPr="3B50E1C1" w:rsidR="3DC16B70">
        <w:rPr>
          <w:rFonts w:ascii="Times New Roman" w:hAnsi="Times New Roman" w:eastAsia="Times New Roman" w:cs="Times New Roman" w:asciiTheme="minorAscii" w:hAnsiTheme="minorAscii" w:eastAsiaTheme="minorAscii" w:cstheme="minorAscii"/>
          <w:b w:val="0"/>
          <w:bCs w:val="0"/>
          <w:sz w:val="24"/>
          <w:szCs w:val="24"/>
          <w:lang w:val="pt-BR"/>
        </w:rPr>
        <w:t>ç</w:t>
      </w:r>
      <w:r w:rsidRPr="3B50E1C1" w:rsidR="79ACC7A9">
        <w:rPr>
          <w:rFonts w:ascii="Times New Roman" w:hAnsi="Times New Roman" w:eastAsia="Times New Roman" w:cs="Times New Roman" w:asciiTheme="minorAscii" w:hAnsiTheme="minorAscii" w:eastAsiaTheme="minorAscii" w:cstheme="minorAscii"/>
          <w:b w:val="0"/>
          <w:bCs w:val="0"/>
          <w:sz w:val="24"/>
          <w:szCs w:val="24"/>
          <w:lang w:val="pt-BR"/>
        </w:rPr>
        <w:t>ão.</w:t>
      </w:r>
      <w:r w:rsidRPr="3B50E1C1" w:rsidR="6498E9CD">
        <w:rPr>
          <w:rFonts w:ascii="Times New Roman" w:hAnsi="Times New Roman" w:eastAsia="Times New Roman" w:cs="Times New Roman" w:asciiTheme="minorAscii" w:hAnsiTheme="minorAscii" w:eastAsiaTheme="minorAscii" w:cstheme="minorAscii"/>
          <w:b w:val="0"/>
          <w:bCs w:val="0"/>
          <w:sz w:val="24"/>
          <w:szCs w:val="24"/>
          <w:lang w:val="pt-BR"/>
        </w:rPr>
        <w:t xml:space="preserve"> Conceitualmente, a função é etiquetar o que ajuda a classificar recursos de acordo com diferentes critérios como ambiente, centro de custo, projeto, proprietário</w:t>
      </w:r>
      <w:r w:rsidRPr="3B50E1C1" w:rsidR="19D2E296">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19D2E296">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19D2E296">
        <w:rPr>
          <w:rFonts w:ascii="Times New Roman" w:hAnsi="Times New Roman" w:eastAsia="Times New Roman" w:cs="Times New Roman" w:asciiTheme="minorAscii" w:hAnsiTheme="minorAscii" w:eastAsiaTheme="minorAscii" w:cstheme="minorAscii"/>
          <w:b w:val="0"/>
          <w:bCs w:val="0"/>
          <w:sz w:val="24"/>
          <w:szCs w:val="24"/>
          <w:lang w:val="pt-BR"/>
        </w:rPr>
        <w:t xml:space="preserve"> fornece uma </w:t>
      </w:r>
      <w:r w:rsidRPr="3B50E1C1" w:rsidR="19D2E296">
        <w:rPr>
          <w:rFonts w:ascii="Times New Roman" w:hAnsi="Times New Roman" w:eastAsia="Times New Roman" w:cs="Times New Roman" w:asciiTheme="minorAscii" w:hAnsiTheme="minorAscii" w:eastAsiaTheme="minorAscii" w:cstheme="minorAscii"/>
          <w:b w:val="0"/>
          <w:bCs w:val="0"/>
          <w:sz w:val="24"/>
          <w:szCs w:val="24"/>
          <w:lang w:val="pt-BR"/>
        </w:rPr>
        <w:t>ferramante</w:t>
      </w:r>
      <w:r w:rsidRPr="3B50E1C1" w:rsidR="19D2E296">
        <w:rPr>
          <w:rFonts w:ascii="Times New Roman" w:hAnsi="Times New Roman" w:eastAsia="Times New Roman" w:cs="Times New Roman" w:asciiTheme="minorAscii" w:hAnsiTheme="minorAscii" w:eastAsiaTheme="minorAscii" w:cstheme="minorAscii"/>
          <w:b w:val="0"/>
          <w:bCs w:val="0"/>
          <w:sz w:val="24"/>
          <w:szCs w:val="24"/>
          <w:lang w:val="pt-BR"/>
        </w:rPr>
        <w:t xml:space="preserve"> poderosa para gerenciamento de recursos através do grande e complexo ambiente, habilitando melhor visibilidade e controle.</w:t>
      </w:r>
      <w:r w:rsidRPr="3B50E1C1" w:rsidR="11C2047E">
        <w:rPr>
          <w:rFonts w:ascii="Times New Roman" w:hAnsi="Times New Roman" w:eastAsia="Times New Roman" w:cs="Times New Roman" w:asciiTheme="minorAscii" w:hAnsiTheme="minorAscii" w:eastAsiaTheme="minorAscii" w:cstheme="minorAscii"/>
          <w:b w:val="0"/>
          <w:bCs w:val="0"/>
          <w:sz w:val="24"/>
          <w:szCs w:val="24"/>
          <w:lang w:val="pt-BR"/>
        </w:rPr>
        <w:t xml:space="preserve"> Por exemplo, uma infraestrutura de nuvem suporta</w:t>
      </w:r>
      <w:r w:rsidRPr="3B50E1C1" w:rsidR="4FCBA894">
        <w:rPr>
          <w:rFonts w:ascii="Times New Roman" w:hAnsi="Times New Roman" w:eastAsia="Times New Roman" w:cs="Times New Roman" w:asciiTheme="minorAscii" w:hAnsiTheme="minorAscii" w:eastAsiaTheme="minorAscii" w:cstheme="minorAscii"/>
          <w:b w:val="0"/>
          <w:bCs w:val="0"/>
          <w:sz w:val="24"/>
          <w:szCs w:val="24"/>
          <w:lang w:val="pt-BR"/>
        </w:rPr>
        <w:t xml:space="preserve"> vários</w:t>
      </w:r>
      <w:r w:rsidRPr="3B50E1C1" w:rsidR="11C2047E">
        <w:rPr>
          <w:rFonts w:ascii="Times New Roman" w:hAnsi="Times New Roman" w:eastAsia="Times New Roman" w:cs="Times New Roman" w:asciiTheme="minorAscii" w:hAnsiTheme="minorAscii" w:eastAsiaTheme="minorAscii" w:cstheme="minorAscii"/>
          <w:b w:val="0"/>
          <w:bCs w:val="0"/>
          <w:sz w:val="24"/>
          <w:szCs w:val="24"/>
          <w:lang w:val="pt-BR"/>
        </w:rPr>
        <w:t xml:space="preserve"> projetos que podem usar </w:t>
      </w:r>
      <w:r w:rsidRPr="3B50E1C1" w:rsidR="11C2047E">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11C2047E">
        <w:rPr>
          <w:rFonts w:ascii="Times New Roman" w:hAnsi="Times New Roman" w:eastAsia="Times New Roman" w:cs="Times New Roman" w:asciiTheme="minorAscii" w:hAnsiTheme="minorAscii" w:eastAsiaTheme="minorAscii" w:cstheme="minorAscii"/>
          <w:b w:val="0"/>
          <w:bCs w:val="0"/>
          <w:sz w:val="24"/>
          <w:szCs w:val="24"/>
          <w:lang w:val="pt-BR"/>
        </w:rPr>
        <w:t xml:space="preserve"> para etiquetar recursos com nomes dos projetos, centro de custos e ambientes. Essa </w:t>
      </w:r>
      <w:r w:rsidRPr="3B50E1C1" w:rsidR="193BD233">
        <w:rPr>
          <w:rFonts w:ascii="Times New Roman" w:hAnsi="Times New Roman" w:eastAsia="Times New Roman" w:cs="Times New Roman" w:asciiTheme="minorAscii" w:hAnsiTheme="minorAscii" w:eastAsiaTheme="minorAscii" w:cstheme="minorAscii"/>
          <w:b w:val="0"/>
          <w:bCs w:val="0"/>
          <w:sz w:val="24"/>
          <w:szCs w:val="24"/>
          <w:lang w:val="pt-BR"/>
        </w:rPr>
        <w:t>marcação</w:t>
      </w:r>
      <w:r w:rsidRPr="3B50E1C1" w:rsidR="11C2047E">
        <w:rPr>
          <w:rFonts w:ascii="Times New Roman" w:hAnsi="Times New Roman" w:eastAsia="Times New Roman" w:cs="Times New Roman" w:asciiTheme="minorAscii" w:hAnsiTheme="minorAscii" w:eastAsiaTheme="minorAscii" w:cstheme="minorAscii"/>
          <w:b w:val="0"/>
          <w:bCs w:val="0"/>
          <w:sz w:val="24"/>
          <w:szCs w:val="24"/>
          <w:lang w:val="pt-BR"/>
        </w:rPr>
        <w:t xml:space="preserve"> com </w:t>
      </w:r>
      <w:r w:rsidRPr="3B50E1C1" w:rsidR="11C2047E">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11C2047E">
        <w:rPr>
          <w:rFonts w:ascii="Times New Roman" w:hAnsi="Times New Roman" w:eastAsia="Times New Roman" w:cs="Times New Roman" w:asciiTheme="minorAscii" w:hAnsiTheme="minorAscii" w:eastAsiaTheme="minorAscii" w:cstheme="minorAscii"/>
          <w:b w:val="0"/>
          <w:bCs w:val="0"/>
          <w:sz w:val="24"/>
          <w:szCs w:val="24"/>
          <w:lang w:val="pt-BR"/>
        </w:rPr>
        <w:t xml:space="preserve"> ajuda rastr</w:t>
      </w:r>
      <w:r w:rsidRPr="3B50E1C1" w:rsidR="03B85889">
        <w:rPr>
          <w:rFonts w:ascii="Times New Roman" w:hAnsi="Times New Roman" w:eastAsia="Times New Roman" w:cs="Times New Roman" w:asciiTheme="minorAscii" w:hAnsiTheme="minorAscii" w:eastAsiaTheme="minorAscii" w:cstheme="minorAscii"/>
          <w:b w:val="0"/>
          <w:bCs w:val="0"/>
          <w:sz w:val="24"/>
          <w:szCs w:val="24"/>
          <w:lang w:val="pt-BR"/>
        </w:rPr>
        <w:t>e</w:t>
      </w:r>
      <w:r w:rsidRPr="3B50E1C1" w:rsidR="11C2047E">
        <w:rPr>
          <w:rFonts w:ascii="Times New Roman" w:hAnsi="Times New Roman" w:eastAsia="Times New Roman" w:cs="Times New Roman" w:asciiTheme="minorAscii" w:hAnsiTheme="minorAscii" w:eastAsiaTheme="minorAscii" w:cstheme="minorAscii"/>
          <w:b w:val="0"/>
          <w:bCs w:val="0"/>
          <w:sz w:val="24"/>
          <w:szCs w:val="24"/>
          <w:lang w:val="pt-BR"/>
        </w:rPr>
        <w:t>ar com detalhe e alocar, ajud</w:t>
      </w:r>
      <w:r w:rsidRPr="3B50E1C1" w:rsidR="66AFC6A6">
        <w:rPr>
          <w:rFonts w:ascii="Times New Roman" w:hAnsi="Times New Roman" w:eastAsia="Times New Roman" w:cs="Times New Roman" w:asciiTheme="minorAscii" w:hAnsiTheme="minorAscii" w:eastAsiaTheme="minorAscii" w:cstheme="minorAscii"/>
          <w:b w:val="0"/>
          <w:bCs w:val="0"/>
          <w:sz w:val="24"/>
          <w:szCs w:val="24"/>
          <w:lang w:val="pt-BR"/>
        </w:rPr>
        <w:t>ando gerentes de projetos monitorar e controlar despesas.</w:t>
      </w:r>
    </w:p>
    <w:p w:rsidR="3B50E1C1" w:rsidP="3B50E1C1" w:rsidRDefault="3B50E1C1" w14:paraId="4F5E4CB0" w14:textId="6A1FDA2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20211F66" w:rsidP="3B50E1C1" w:rsidRDefault="20211F66" w14:paraId="093F3148" w14:textId="41C475D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0211F66">
        <w:rPr>
          <w:rFonts w:ascii="Times New Roman" w:hAnsi="Times New Roman" w:eastAsia="Times New Roman" w:cs="Times New Roman" w:asciiTheme="minorAscii" w:hAnsiTheme="minorAscii" w:eastAsiaTheme="minorAscii" w:cstheme="minorAscii"/>
          <w:b w:val="0"/>
          <w:bCs w:val="0"/>
          <w:sz w:val="24"/>
          <w:szCs w:val="24"/>
          <w:lang w:val="pt-BR"/>
        </w:rPr>
        <w:t xml:space="preserve">Introdução ao Azure </w:t>
      </w:r>
      <w:r w:rsidRPr="3B50E1C1" w:rsidR="20211F66">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20211F66">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Manager</w:t>
      </w:r>
    </w:p>
    <w:p w:rsidR="4851E984" w:rsidP="3B50E1C1" w:rsidRDefault="4851E984" w14:paraId="16C32909" w14:textId="1D418C7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851E984">
        <w:rPr>
          <w:rFonts w:ascii="Times New Roman" w:hAnsi="Times New Roman" w:eastAsia="Times New Roman" w:cs="Times New Roman" w:asciiTheme="minorAscii" w:hAnsiTheme="minorAscii" w:eastAsiaTheme="minorAscii" w:cstheme="minorAscii"/>
          <w:b w:val="0"/>
          <w:bCs w:val="0"/>
          <w:sz w:val="24"/>
          <w:szCs w:val="24"/>
          <w:lang w:val="pt-BR"/>
        </w:rPr>
        <w:t xml:space="preserve">Esse conceito chave é um serviço de implementação e gerenciamento para </w:t>
      </w:r>
      <w:r w:rsidRPr="3B50E1C1" w:rsidR="4851E984">
        <w:rPr>
          <w:rFonts w:ascii="Times New Roman" w:hAnsi="Times New Roman" w:eastAsia="Times New Roman" w:cs="Times New Roman" w:asciiTheme="minorAscii" w:hAnsiTheme="minorAscii" w:eastAsiaTheme="minorAscii" w:cstheme="minorAscii"/>
          <w:b w:val="0"/>
          <w:bCs w:val="0"/>
          <w:sz w:val="24"/>
          <w:szCs w:val="24"/>
          <w:lang w:val="pt-BR"/>
        </w:rPr>
        <w:t>Azure. ARM</w:t>
      </w:r>
      <w:r w:rsidRPr="3B50E1C1" w:rsidR="4851E984">
        <w:rPr>
          <w:rFonts w:ascii="Times New Roman" w:hAnsi="Times New Roman" w:eastAsia="Times New Roman" w:cs="Times New Roman" w:asciiTheme="minorAscii" w:hAnsiTheme="minorAscii" w:eastAsiaTheme="minorAscii" w:cstheme="minorAscii"/>
          <w:b w:val="0"/>
          <w:bCs w:val="0"/>
          <w:sz w:val="24"/>
          <w:szCs w:val="24"/>
          <w:lang w:val="pt-BR"/>
        </w:rPr>
        <w:t xml:space="preserve"> oferece uma ca</w:t>
      </w:r>
      <w:r w:rsidRPr="3B50E1C1" w:rsidR="5F3BA642">
        <w:rPr>
          <w:rFonts w:ascii="Times New Roman" w:hAnsi="Times New Roman" w:eastAsia="Times New Roman" w:cs="Times New Roman" w:asciiTheme="minorAscii" w:hAnsiTheme="minorAscii" w:eastAsiaTheme="minorAscii" w:cstheme="minorAscii"/>
          <w:b w:val="0"/>
          <w:bCs w:val="0"/>
          <w:sz w:val="24"/>
          <w:szCs w:val="24"/>
          <w:lang w:val="pt-BR"/>
        </w:rPr>
        <w:t>mada</w:t>
      </w:r>
      <w:r w:rsidRPr="3B50E1C1" w:rsidR="4851E984">
        <w:rPr>
          <w:rFonts w:ascii="Times New Roman" w:hAnsi="Times New Roman" w:eastAsia="Times New Roman" w:cs="Times New Roman" w:asciiTheme="minorAscii" w:hAnsiTheme="minorAscii" w:eastAsiaTheme="minorAscii" w:cstheme="minorAscii"/>
          <w:b w:val="0"/>
          <w:bCs w:val="0"/>
          <w:sz w:val="24"/>
          <w:szCs w:val="24"/>
          <w:lang w:val="pt-BR"/>
        </w:rPr>
        <w:t xml:space="preserve"> consistente</w:t>
      </w:r>
      <w:r w:rsidRPr="3B50E1C1" w:rsidR="1AFA9347">
        <w:rPr>
          <w:rFonts w:ascii="Times New Roman" w:hAnsi="Times New Roman" w:eastAsia="Times New Roman" w:cs="Times New Roman" w:asciiTheme="minorAscii" w:hAnsiTheme="minorAscii" w:eastAsiaTheme="minorAscii" w:cstheme="minorAscii"/>
          <w:b w:val="0"/>
          <w:bCs w:val="0"/>
          <w:sz w:val="24"/>
          <w:szCs w:val="24"/>
          <w:lang w:val="pt-BR"/>
        </w:rPr>
        <w:t xml:space="preserve"> de</w:t>
      </w:r>
      <w:r w:rsidRPr="3B50E1C1" w:rsidR="4851E984">
        <w:rPr>
          <w:rFonts w:ascii="Times New Roman" w:hAnsi="Times New Roman" w:eastAsia="Times New Roman" w:cs="Times New Roman" w:asciiTheme="minorAscii" w:hAnsiTheme="minorAscii" w:eastAsiaTheme="minorAscii" w:cstheme="minorAscii"/>
          <w:b w:val="0"/>
          <w:bCs w:val="0"/>
          <w:sz w:val="24"/>
          <w:szCs w:val="24"/>
          <w:lang w:val="pt-BR"/>
        </w:rPr>
        <w:t xml:space="preserve"> gerenciamento</w:t>
      </w:r>
      <w:r w:rsidRPr="3B50E1C1" w:rsidR="112B7FAD">
        <w:rPr>
          <w:rFonts w:ascii="Times New Roman" w:hAnsi="Times New Roman" w:eastAsia="Times New Roman" w:cs="Times New Roman" w:asciiTheme="minorAscii" w:hAnsiTheme="minorAscii" w:eastAsiaTheme="minorAscii" w:cstheme="minorAscii"/>
          <w:b w:val="0"/>
          <w:bCs w:val="0"/>
          <w:sz w:val="24"/>
          <w:szCs w:val="24"/>
          <w:lang w:val="pt-BR"/>
        </w:rPr>
        <w:t xml:space="preserve"> que habilita os usuários criarem, atualizarem e deletarem </w:t>
      </w:r>
      <w:r w:rsidRPr="3B50E1C1" w:rsidR="112B7FAD">
        <w:rPr>
          <w:rFonts w:ascii="Times New Roman" w:hAnsi="Times New Roman" w:eastAsia="Times New Roman" w:cs="Times New Roman" w:asciiTheme="minorAscii" w:hAnsiTheme="minorAscii" w:eastAsiaTheme="minorAscii" w:cstheme="minorAscii"/>
          <w:b w:val="0"/>
          <w:bCs w:val="0"/>
          <w:sz w:val="24"/>
          <w:szCs w:val="24"/>
          <w:lang w:val="pt-BR"/>
        </w:rPr>
        <w:t>reecursos</w:t>
      </w:r>
      <w:r w:rsidRPr="3B50E1C1" w:rsidR="112B7FAD">
        <w:rPr>
          <w:rFonts w:ascii="Times New Roman" w:hAnsi="Times New Roman" w:eastAsia="Times New Roman" w:cs="Times New Roman" w:asciiTheme="minorAscii" w:hAnsiTheme="minorAscii" w:eastAsiaTheme="minorAscii" w:cstheme="minorAscii"/>
          <w:b w:val="0"/>
          <w:bCs w:val="0"/>
          <w:sz w:val="24"/>
          <w:szCs w:val="24"/>
          <w:lang w:val="pt-BR"/>
        </w:rPr>
        <w:t xml:space="preserve"> com ambiente Azure. Ele prove unificada interface para gerenciamento de todos os recursos, sem considerar o serviço e o tipo de recurso. Ess</w:t>
      </w:r>
      <w:r w:rsidRPr="3B50E1C1" w:rsidR="5A4864AC">
        <w:rPr>
          <w:rFonts w:ascii="Times New Roman" w:hAnsi="Times New Roman" w:eastAsia="Times New Roman" w:cs="Times New Roman" w:asciiTheme="minorAscii" w:hAnsiTheme="minorAscii" w:eastAsiaTheme="minorAscii" w:cstheme="minorAscii"/>
          <w:b w:val="0"/>
          <w:bCs w:val="0"/>
          <w:sz w:val="24"/>
          <w:szCs w:val="24"/>
          <w:lang w:val="pt-BR"/>
        </w:rPr>
        <w:t xml:space="preserve">a abordagem unificada de </w:t>
      </w:r>
      <w:r w:rsidRPr="3B50E1C1" w:rsidR="5A4864AC">
        <w:rPr>
          <w:rFonts w:ascii="Times New Roman" w:hAnsi="Times New Roman" w:eastAsia="Times New Roman" w:cs="Times New Roman" w:asciiTheme="minorAscii" w:hAnsiTheme="minorAscii" w:eastAsiaTheme="minorAscii" w:cstheme="minorAscii"/>
          <w:b w:val="0"/>
          <w:bCs w:val="0"/>
          <w:sz w:val="24"/>
          <w:szCs w:val="24"/>
          <w:lang w:val="pt-BR"/>
        </w:rPr>
        <w:t>gerenciamento</w:t>
      </w:r>
      <w:r w:rsidRPr="3B50E1C1" w:rsidR="61B35460">
        <w:rPr>
          <w:rFonts w:ascii="Times New Roman" w:hAnsi="Times New Roman" w:eastAsia="Times New Roman" w:cs="Times New Roman" w:asciiTheme="minorAscii" w:hAnsiTheme="minorAscii" w:eastAsiaTheme="minorAscii" w:cstheme="minorAscii"/>
          <w:b w:val="0"/>
          <w:bCs w:val="0"/>
          <w:sz w:val="24"/>
          <w:szCs w:val="24"/>
          <w:lang w:val="pt-BR"/>
        </w:rPr>
        <w:t xml:space="preserve"> garante</w:t>
      </w:r>
      <w:r w:rsidRPr="3B50E1C1" w:rsidR="61B35460">
        <w:rPr>
          <w:rFonts w:ascii="Times New Roman" w:hAnsi="Times New Roman" w:eastAsia="Times New Roman" w:cs="Times New Roman" w:asciiTheme="minorAscii" w:hAnsiTheme="minorAscii" w:eastAsiaTheme="minorAscii" w:cstheme="minorAscii"/>
          <w:b w:val="0"/>
          <w:bCs w:val="0"/>
          <w:sz w:val="24"/>
          <w:szCs w:val="24"/>
          <w:lang w:val="pt-BR"/>
        </w:rPr>
        <w:t xml:space="preserve"> que recursos sejam implementados e gerenciados de maneira coordenada. O ARM é uma ferramenta poderosa com capacidade necessária para implementar efetivamente as práticas de otimização de custo.</w:t>
      </w:r>
      <w:r w:rsidRPr="3B50E1C1" w:rsidR="6A6918CC">
        <w:rPr>
          <w:rFonts w:ascii="Times New Roman" w:hAnsi="Times New Roman" w:eastAsia="Times New Roman" w:cs="Times New Roman" w:asciiTheme="minorAscii" w:hAnsiTheme="minorAscii" w:eastAsiaTheme="minorAscii" w:cstheme="minorAscii"/>
          <w:b w:val="0"/>
          <w:bCs w:val="0"/>
          <w:sz w:val="24"/>
          <w:szCs w:val="24"/>
          <w:lang w:val="pt-BR"/>
        </w:rPr>
        <w:t xml:space="preserve"> Oferece funcionalidades como </w:t>
      </w:r>
      <w:r w:rsidRPr="3B50E1C1" w:rsidR="6A6918CC">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6A6918C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A6918CC">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6A6918C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A6918CC">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6A6918CC">
        <w:rPr>
          <w:rFonts w:ascii="Times New Roman" w:hAnsi="Times New Roman" w:eastAsia="Times New Roman" w:cs="Times New Roman" w:asciiTheme="minorAscii" w:hAnsiTheme="minorAscii" w:eastAsiaTheme="minorAscii" w:cstheme="minorAscii"/>
          <w:b w:val="0"/>
          <w:bCs w:val="0"/>
          <w:sz w:val="24"/>
          <w:szCs w:val="24"/>
          <w:lang w:val="pt-BR"/>
        </w:rPr>
        <w:t xml:space="preserve">, RBAC, </w:t>
      </w:r>
      <w:r w:rsidRPr="3B50E1C1" w:rsidR="6A6918CC">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6A6918CC">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ARM habili</w:t>
      </w:r>
      <w:r w:rsidRPr="3B50E1C1" w:rsidR="655354F4">
        <w:rPr>
          <w:rFonts w:ascii="Times New Roman" w:hAnsi="Times New Roman" w:eastAsia="Times New Roman" w:cs="Times New Roman" w:asciiTheme="minorAscii" w:hAnsiTheme="minorAscii" w:eastAsiaTheme="minorAscii" w:cstheme="minorAscii"/>
          <w:b w:val="0"/>
          <w:bCs w:val="0"/>
          <w:sz w:val="24"/>
          <w:szCs w:val="24"/>
          <w:lang w:val="pt-BR"/>
        </w:rPr>
        <w:t xml:space="preserve">ta a organização a alcançar o gerenciamento de custo, orçamento, otimização e melhoria contínua. Tem seu papel </w:t>
      </w:r>
      <w:r w:rsidRPr="3B50E1C1" w:rsidR="203F13AC">
        <w:rPr>
          <w:rFonts w:ascii="Times New Roman" w:hAnsi="Times New Roman" w:eastAsia="Times New Roman" w:cs="Times New Roman" w:asciiTheme="minorAscii" w:hAnsiTheme="minorAscii" w:eastAsiaTheme="minorAscii" w:cstheme="minorAscii"/>
          <w:b w:val="0"/>
          <w:bCs w:val="0"/>
          <w:sz w:val="24"/>
          <w:szCs w:val="24"/>
          <w:lang w:val="pt-BR"/>
        </w:rPr>
        <w:t xml:space="preserve">fundamental </w:t>
      </w:r>
      <w:r w:rsidRPr="3B50E1C1" w:rsidR="655354F4">
        <w:rPr>
          <w:rFonts w:ascii="Times New Roman" w:hAnsi="Times New Roman" w:eastAsia="Times New Roman" w:cs="Times New Roman" w:asciiTheme="minorAscii" w:hAnsiTheme="minorAscii" w:eastAsiaTheme="minorAscii" w:cstheme="minorAscii"/>
          <w:b w:val="0"/>
          <w:bCs w:val="0"/>
          <w:sz w:val="24"/>
          <w:szCs w:val="24"/>
          <w:lang w:val="pt-BR"/>
        </w:rPr>
        <w:t>como pila</w:t>
      </w:r>
      <w:r w:rsidRPr="3B50E1C1" w:rsidR="751E6427">
        <w:rPr>
          <w:rFonts w:ascii="Times New Roman" w:hAnsi="Times New Roman" w:eastAsia="Times New Roman" w:cs="Times New Roman" w:asciiTheme="minorAscii" w:hAnsiTheme="minorAscii" w:eastAsiaTheme="minorAscii" w:cstheme="minorAscii"/>
          <w:b w:val="0"/>
          <w:bCs w:val="0"/>
          <w:sz w:val="24"/>
          <w:szCs w:val="24"/>
          <w:lang w:val="pt-BR"/>
        </w:rPr>
        <w:t>r no Azure Well-Architected Framework.</w:t>
      </w:r>
    </w:p>
    <w:p w:rsidR="191BD1A0" w:rsidP="3B50E1C1" w:rsidRDefault="191BD1A0" w14:paraId="713FF489" w14:textId="4D9D1C2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ARM key features:</w:t>
      </w:r>
    </w:p>
    <w:p w:rsidR="191BD1A0" w:rsidP="3B50E1C1" w:rsidRDefault="191BD1A0" w14:paraId="368853C6" w14:textId="7026C78A">
      <w:pPr>
        <w:pStyle w:val="ListParagraph"/>
        <w:numPr>
          <w:ilvl w:val="0"/>
          <w:numId w:val="5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um dos principais é o agrupamento de recursos, que permite reunir recursos que compartilham o mesmo ciclo de vida em Grupos de Recursos (</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Essa abordagem simplifica a administração e a organização dos recursos, possibilitando a execução de ações em massa, como implantações, atualizações e exclusões.</w:t>
      </w:r>
    </w:p>
    <w:p w:rsidR="191BD1A0" w:rsidP="3B50E1C1" w:rsidRDefault="191BD1A0" w14:paraId="032AB016" w14:textId="35E194C9">
      <w:pPr>
        <w:pStyle w:val="ListParagraph"/>
        <w:numPr>
          <w:ilvl w:val="0"/>
          <w:numId w:val="5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Declarative</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Syntax</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xml:space="preserve">: outra característica importante é a sintaxe declarativa. O ARM utiliza modelos baseados em JSON, conhecidos como ARM </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Templates</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que fornecem uma forma declarativa de definir a infraestrutura. Com esse método, o usuário descreve o estado desejado dos recursos sem precisar especificar detalhadamente a sequência de operações necessária para alcançar esse resultado.</w:t>
      </w:r>
    </w:p>
    <w:p w:rsidR="191BD1A0" w:rsidP="3B50E1C1" w:rsidRDefault="191BD1A0" w14:paraId="3AEB0AC8" w14:textId="3A78FB05">
      <w:pPr>
        <w:pStyle w:val="ListParagraph"/>
        <w:numPr>
          <w:ilvl w:val="0"/>
          <w:numId w:val="5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Role-</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Based</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xml:space="preserve"> Access </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Control</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o ARM também oferece controle de acesso baseado em funções (RBAC – Role-</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Based</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xml:space="preserve"> Access </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Control</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xml:space="preserve">), integrado ao Azure Active </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Directory</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xml:space="preserve"> (AAD). Esse recurso fornece controle de acesso granular aos recursos, permitindo atribuir funções a usuários, grupos e aplicações. Dessa forma, é possível definir permissões específicas em diferentes níveis de escopo, como recurso individual, grupo de recursos ou assinatura.</w:t>
      </w:r>
    </w:p>
    <w:p w:rsidR="191BD1A0" w:rsidP="3B50E1C1" w:rsidRDefault="191BD1A0" w14:paraId="3796D506" w14:textId="2C07F57D">
      <w:pPr>
        <w:pStyle w:val="ListParagraph"/>
        <w:numPr>
          <w:ilvl w:val="0"/>
          <w:numId w:val="5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xml:space="preserve">: além disso, o ARM suporta o uso de </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xml:space="preserve"> de recursos, que consistem em pares de chave e valor associados aos recursos. Essas </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xml:space="preserve"> facilitam a organização, a identificação e o gerenciamento dos recursos, além de auxiliarem no acompanhamento e controle de custos.</w:t>
      </w:r>
    </w:p>
    <w:p w:rsidR="191BD1A0" w:rsidP="3B50E1C1" w:rsidRDefault="191BD1A0" w14:paraId="65364139" w14:textId="342AB52B">
      <w:pPr>
        <w:pStyle w:val="ListParagraph"/>
        <w:numPr>
          <w:ilvl w:val="0"/>
          <w:numId w:val="5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outra funcionalidade relevante é o gerenciamento de políticas. O ARM permite definir e aplicar políticas para garantir que os recursos estejam em conformidade com os padrões e requisitos estabelecidos pela organização. Essas políticas podem ser aplicadas em diferentes níveis, incluindo assinaturas, grupos de gerenciamento e grupos de recursos.</w:t>
      </w:r>
    </w:p>
    <w:p w:rsidR="191BD1A0" w:rsidP="3B50E1C1" w:rsidRDefault="191BD1A0" w14:paraId="78B83893" w14:textId="5A3D7F33">
      <w:pPr>
        <w:pStyle w:val="ListParagraph"/>
        <w:numPr>
          <w:ilvl w:val="0"/>
          <w:numId w:val="52"/>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Dependency</w:t>
      </w:r>
      <w:r w:rsidRPr="3B50E1C1" w:rsidR="191BD1A0">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por fim, o ARM oferece gerenciamento de dependências, permitindo que os modelos ARM especifiquem relações de dependência entre recursos. Isso garante que os recursos sejam criados na ordem correta durante uma implantação, aspecto fundamental em ambientes complexos nos quais determinados recursos dependem da existência de outros para funcionar adequadamente.</w:t>
      </w:r>
    </w:p>
    <w:p w:rsidR="3B50E1C1" w:rsidP="3B50E1C1" w:rsidRDefault="3B50E1C1" w14:paraId="7A3B5D8A" w14:textId="4D89EE2B">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1F7D85EC" w:rsidP="3B50E1C1" w:rsidRDefault="1F7D85EC" w14:paraId="122EE13E" w14:textId="7F54282A">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F7D85EC">
        <w:rPr>
          <w:rFonts w:ascii="Times New Roman" w:hAnsi="Times New Roman" w:eastAsia="Times New Roman" w:cs="Times New Roman" w:asciiTheme="minorAscii" w:hAnsiTheme="minorAscii" w:eastAsiaTheme="minorAscii" w:cstheme="minorAscii"/>
          <w:b w:val="0"/>
          <w:bCs w:val="0"/>
          <w:sz w:val="24"/>
          <w:szCs w:val="24"/>
          <w:lang w:val="pt-BR"/>
        </w:rPr>
        <w:t>ARM e o pilar de otimização de custo</w:t>
      </w:r>
    </w:p>
    <w:p w:rsidR="34F89962" w:rsidP="3B50E1C1" w:rsidRDefault="34F89962" w14:paraId="310EF7D2" w14:textId="7739719F">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Conforme mencionado anteriormente, o Azure Well-Architected Framework fornece um conjunto de boas práticas para projetar e operar cargas de trabalho em nuvem que sejam confiáveis, seguras, eficientes e economicamente viáveis. Também foi discutido que um dos pilares fundamentais desse framework é a Otimização de Custos (Cost Optimization), que se concentra em gerenciar e reduzir custos ao mesmo tempo em que maximiza o valor dos investimentos em nuvem. O Azure Resource Manager (ARM) desempenha um papel essencial nesse processo por meio de seus diversos recursos e capacidades.</w:t>
      </w:r>
    </w:p>
    <w:p w:rsidR="34F89962" w:rsidP="3B50E1C1" w:rsidRDefault="34F89962" w14:paraId="7D7F148B" w14:textId="0F41B871">
      <w:pPr>
        <w:pStyle w:val="ListParagraph"/>
        <w:numPr>
          <w:ilvl w:val="0"/>
          <w:numId w:val="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Accountability</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o gerenciamento de custos e a responsabilização financeira são aspectos fundamentais da otimização de custos. O ARM contribui para isso ao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fornecer</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ferramentas e funcionalidades que permitem o rastreamento preciso e a alocação adequada dos custos. Nesse contexto, os Grupos de Recursos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e as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desempenham um papel importante, ajudando a organizar recursos, atribuir gastos e melhorar a visibilidade financeira dos ambientes em nuvem.</w:t>
      </w:r>
    </w:p>
    <w:p w:rsidR="34F89962" w:rsidP="3B50E1C1" w:rsidRDefault="34F89962" w14:paraId="0646F655" w14:textId="29173055">
      <w:pPr>
        <w:pStyle w:val="ListParagraph"/>
        <w:numPr>
          <w:ilvl w:val="0"/>
          <w:numId w:val="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Budgeting</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Forecasting</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o planejamento orçamentário e a previsão de gastos também são componentes essenciais da otimização de custos. A integração do ARM com as ferramentas do Azure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Billing</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fornece os insights necessários para a criação de orçamentos e previsões mais precisos. </w:t>
      </w:r>
    </w:p>
    <w:p w:rsidR="34F89962" w:rsidP="3B50E1C1" w:rsidRDefault="34F89962" w14:paraId="5E343258" w14:textId="30E794E5">
      <w:pPr>
        <w:pStyle w:val="ListParagraph"/>
        <w:numPr>
          <w:ilvl w:val="0"/>
          <w:numId w:val="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Historical</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speding</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analysis</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por meio da análise de dados históricos de gastos e padrões de utilização, as organizações podem estimar custos futuros, alocar orçamentos de forma mais eficiente e identificar tendências que influenciam os gastos. Além disso, a detecção de anomalias pode destacar desvios inesperados nos custos, permitindo que problemas potenciais ou ineficiências sejam corrigidos rapidamente.</w:t>
      </w:r>
    </w:p>
    <w:p w:rsidR="34F89962" w:rsidP="3B50E1C1" w:rsidRDefault="34F89962" w14:paraId="175E99B6" w14:textId="2D25EF7F">
      <w:pPr>
        <w:pStyle w:val="ListParagraph"/>
        <w:numPr>
          <w:ilvl w:val="0"/>
          <w:numId w:val="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Standardized</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deployments</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os modelos ARM também desempenham um papel importante no planejamento financeiro ao possibilitar implantações padronizadas. Ao definir a infraestrutura como código, as organizações conseguem garantir consistência entre diferentes ambientes, reduzindo o risco de custos inesperados causados por configurações incorretas ou pela proliferação descontrolada de recursos.</w:t>
      </w:r>
    </w:p>
    <w:p w:rsidR="34F89962" w:rsidP="3B50E1C1" w:rsidRDefault="34F89962" w14:paraId="139D4569" w14:textId="3FFF6A26">
      <w:pPr>
        <w:pStyle w:val="ListParagraph"/>
        <w:numPr>
          <w:ilvl w:val="0"/>
          <w:numId w:val="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Optimization</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Efficiency</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a otimização e a eficiência operacional são princípios centrais da otimização de custos. Recursos do ARM, como a sintaxe declarativa, o gerenciamento de dependências e a aplicação de políticas, permitem automatizar implantações e simplificar operações.</w:t>
      </w:r>
    </w:p>
    <w:p w:rsidR="34F89962" w:rsidP="3B50E1C1" w:rsidRDefault="34F89962" w14:paraId="14F3A754" w14:textId="7110AE6A">
      <w:pPr>
        <w:pStyle w:val="ListParagraph"/>
        <w:numPr>
          <w:ilvl w:val="0"/>
          <w:numId w:val="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Automation: a automação oferecida pelos modelos ARM reduz esforços manuais, minimiza erros e assegura que os recursos sejam utilizados de forma mais eficiente.</w:t>
      </w:r>
    </w:p>
    <w:p w:rsidR="34F89962" w:rsidP="3B50E1C1" w:rsidRDefault="34F89962" w14:paraId="47DE264F" w14:textId="3D81A6FD">
      <w:pPr>
        <w:pStyle w:val="ListParagraph"/>
        <w:numPr>
          <w:ilvl w:val="0"/>
          <w:numId w:val="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enforcement</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o recurso de gerenciamento de políticas do ARM também possibilita que as organizações definam e apliquem regras que governam as configurações dos recursos. Essas políticas podem impor medidas de economia, como a utilização de tamanhos específicos de máquinas virtuais, tipos adequados de armazenamento ou a obrigatoriedade do uso de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Dessa forma, garante-se que os recursos sejam provisionados de maneira alinhada às metas de custo e governança.</w:t>
      </w:r>
    </w:p>
    <w:p w:rsidR="34F89962" w:rsidP="3B50E1C1" w:rsidRDefault="34F89962" w14:paraId="548948EB" w14:textId="2D243D1A">
      <w:pPr>
        <w:pStyle w:val="ListParagraph"/>
        <w:numPr>
          <w:ilvl w:val="0"/>
          <w:numId w:val="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Continuous</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improvement: a otimização de custos é um processo contínuo que exige monitoramento e aperfeiçoamento constantes. O ARM fornece as ferramentas e os insights necessários para sustentar essa abordagem iterativa. </w:t>
      </w:r>
    </w:p>
    <w:p w:rsidR="34F89962" w:rsidP="3B50E1C1" w:rsidRDefault="34F89962" w14:paraId="7D829F77" w14:textId="1800FCBB">
      <w:pPr>
        <w:pStyle w:val="ListParagraph"/>
        <w:numPr>
          <w:ilvl w:val="0"/>
          <w:numId w:val="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Real-time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monitoring</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Integrado ao Azure Monitor, ele oferece visibilidade em tempo real sobre o desempenho e a utilização dos recursos, permitindo que as organizações identifiquem ineficiências e otimizem o consumo de forma proativa.</w:t>
      </w:r>
    </w:p>
    <w:p w:rsidR="34F89962" w:rsidP="3B50E1C1" w:rsidRDefault="34F89962" w14:paraId="064F70FD" w14:textId="22463811">
      <w:pPr>
        <w:pStyle w:val="ListParagraph"/>
        <w:numPr>
          <w:ilvl w:val="0"/>
          <w:numId w:val="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Version</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control</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3B950B5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collaboration</w:t>
      </w:r>
      <w:r w:rsidRPr="3B50E1C1" w:rsidR="34F89962">
        <w:rPr>
          <w:rFonts w:ascii="Times New Roman" w:hAnsi="Times New Roman" w:eastAsia="Times New Roman" w:cs="Times New Roman" w:asciiTheme="minorAscii" w:hAnsiTheme="minorAscii" w:eastAsiaTheme="minorAscii" w:cstheme="minorAscii"/>
          <w:b w:val="0"/>
          <w:bCs w:val="0"/>
          <w:sz w:val="24"/>
          <w:szCs w:val="24"/>
          <w:lang w:val="pt-BR"/>
        </w:rPr>
        <w:t>: Além disso, os modelos ARM favorecem a melhoria contínua por meio do controle de versão e da colaboração entre equipes. Isso permite acompanhar alterações nas configurações da infraestrutura, testar diferentes abordagens e implementar melhorias com base em análises, métricas e feedbacks, promovendo um ambiente mais eficiente e economicamente sustentável ao longo do tempo.</w:t>
      </w:r>
    </w:p>
    <w:p w:rsidR="3B50E1C1" w:rsidP="3B50E1C1" w:rsidRDefault="3B50E1C1" w14:paraId="058E756A" w14:textId="2996EB7C">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20211F66" w:rsidP="3B50E1C1" w:rsidRDefault="20211F66" w14:paraId="0454717D" w14:textId="1C79474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0211F66">
        <w:rPr>
          <w:rFonts w:ascii="Times New Roman" w:hAnsi="Times New Roman" w:eastAsia="Times New Roman" w:cs="Times New Roman" w:asciiTheme="minorAscii" w:hAnsiTheme="minorAscii" w:eastAsiaTheme="minorAscii" w:cstheme="minorAscii"/>
          <w:b w:val="0"/>
          <w:bCs w:val="0"/>
          <w:sz w:val="24"/>
          <w:szCs w:val="24"/>
          <w:lang w:val="pt-BR"/>
        </w:rPr>
        <w:t>Introdução a Azure Policies</w:t>
      </w:r>
    </w:p>
    <w:p w:rsidR="297981D5" w:rsidP="3B50E1C1" w:rsidRDefault="297981D5" w14:paraId="02A7ACB0" w14:textId="403A8E2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No cenário em constante evolução da computação em nuvem, garantir conformidade, governança e gerenciamento de custos pode ser um grande desafio. As Políticas do Azure (Azure Policies) fornecem uma estrutura robusta para enfrentar esses desafios, oferecendo uma maneira de aplicar padrões organizacionais e avaliar a conformidade em larga escala. Elas permitem que administradores criem, atribuam e gerenciem definições de políticas que ajudam a assegurar que os recursos estejam em conformidade com os padrões corporativos e os acordos de nível de serviço (</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SLAs</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w:t>
      </w:r>
      <w:r w:rsidRPr="3B50E1C1" w:rsidR="73F9A5D8">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As Políticas do Azure são uma ferramenta poderosa para reforçar a governança, garantir conformidade e otimizar custos dentro do ambiente Azure. Por meio de recursos como definições de políticas, iniciativas, escopos de atribuição e efeitos de políticas, as organizações podem criar uma estrutura sólida para gerenciar seus recursos de forma eficiente. Além disso, elas desempenham um papel fundamental na gestão de custos em nuvem ao impor configurações que promovem economia, evitar a proliferação descontrolada de recursos, garantir o cumprimento de orçamentos e otimizar a utilização dos recursos disponíveis.</w:t>
      </w:r>
      <w:r w:rsidRPr="3B50E1C1" w:rsidR="2641E27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À medida que o uso das Políticas do Azure se aprofunda, torna-se evidente que elas oferecem uma abordagem flexível e escalável para o gerenciamento de recursos em nuvem, permitindo que as organizações alcancem seus objetivos financeiros e operacionais com maior segurança e confiança.</w:t>
      </w:r>
    </w:p>
    <w:p w:rsidR="2E24BACB" w:rsidP="3B50E1C1" w:rsidRDefault="2E24BACB" w14:paraId="3E42B95A" w14:textId="63A4A7C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E24BACB">
        <w:rPr>
          <w:rFonts w:ascii="Times New Roman" w:hAnsi="Times New Roman" w:eastAsia="Times New Roman" w:cs="Times New Roman" w:asciiTheme="minorAscii" w:hAnsiTheme="minorAscii" w:eastAsiaTheme="minorAscii" w:cstheme="minorAscii"/>
          <w:b w:val="0"/>
          <w:bCs w:val="0"/>
          <w:sz w:val="24"/>
          <w:szCs w:val="24"/>
          <w:lang w:val="pt-BR"/>
        </w:rPr>
        <w:t xml:space="preserve">Policies </w:t>
      </w:r>
      <w:r w:rsidRPr="3B50E1C1" w:rsidR="2E24BACB">
        <w:rPr>
          <w:rFonts w:ascii="Times New Roman" w:hAnsi="Times New Roman" w:eastAsia="Times New Roman" w:cs="Times New Roman" w:asciiTheme="minorAscii" w:hAnsiTheme="minorAscii" w:eastAsiaTheme="minorAscii" w:cstheme="minorAscii"/>
          <w:b w:val="0"/>
          <w:bCs w:val="0"/>
          <w:sz w:val="24"/>
          <w:szCs w:val="24"/>
          <w:lang w:val="pt-BR"/>
        </w:rPr>
        <w:t>key</w:t>
      </w:r>
      <w:r w:rsidRPr="3B50E1C1" w:rsidR="2E24BACB">
        <w:rPr>
          <w:rFonts w:ascii="Times New Roman" w:hAnsi="Times New Roman" w:eastAsia="Times New Roman" w:cs="Times New Roman" w:asciiTheme="minorAscii" w:hAnsiTheme="minorAscii" w:eastAsiaTheme="minorAscii" w:cstheme="minorAscii"/>
          <w:b w:val="0"/>
          <w:bCs w:val="0"/>
          <w:sz w:val="24"/>
          <w:szCs w:val="24"/>
          <w:lang w:val="pt-BR"/>
        </w:rPr>
        <w:t xml:space="preserve"> features:</w:t>
      </w:r>
    </w:p>
    <w:p w:rsidR="2E24BACB" w:rsidP="3B50E1C1" w:rsidRDefault="2E24BACB" w14:paraId="75ECF4D4" w14:textId="0EE29E83">
      <w:pPr>
        <w:pStyle w:val="ListParagraph"/>
        <w:numPr>
          <w:ilvl w:val="0"/>
          <w:numId w:val="5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E24BACB">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2E24BAC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E24BACB">
        <w:rPr>
          <w:rFonts w:ascii="Times New Roman" w:hAnsi="Times New Roman" w:eastAsia="Times New Roman" w:cs="Times New Roman" w:asciiTheme="minorAscii" w:hAnsiTheme="minorAscii" w:eastAsiaTheme="minorAscii" w:cstheme="minorAscii"/>
          <w:b w:val="0"/>
          <w:bCs w:val="0"/>
          <w:sz w:val="24"/>
          <w:szCs w:val="24"/>
          <w:lang w:val="pt-BR"/>
        </w:rPr>
        <w:t>definitions</w:t>
      </w:r>
      <w:r w:rsidRPr="3B50E1C1" w:rsidR="2E24BAC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E24BACB">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2E24BAC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E24BACB">
        <w:rPr>
          <w:rFonts w:ascii="Times New Roman" w:hAnsi="Times New Roman" w:eastAsia="Times New Roman" w:cs="Times New Roman" w:asciiTheme="minorAscii" w:hAnsiTheme="minorAscii" w:eastAsiaTheme="minorAscii" w:cstheme="minorAscii"/>
          <w:b w:val="0"/>
          <w:bCs w:val="0"/>
          <w:sz w:val="24"/>
          <w:szCs w:val="24"/>
          <w:lang w:val="pt-BR"/>
        </w:rPr>
        <w:t>initiatives</w:t>
      </w:r>
      <w:r w:rsidRPr="3B50E1C1" w:rsidR="2E24BACB">
        <w:rPr>
          <w:rFonts w:ascii="Times New Roman" w:hAnsi="Times New Roman" w:eastAsia="Times New Roman" w:cs="Times New Roman" w:asciiTheme="minorAscii" w:hAnsiTheme="minorAscii" w:eastAsiaTheme="minorAscii" w:cstheme="minorAscii"/>
          <w:b w:val="0"/>
          <w:bCs w:val="0"/>
          <w:sz w:val="24"/>
          <w:szCs w:val="24"/>
          <w:lang w:val="pt-BR"/>
        </w:rPr>
        <w:t>: a</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s Políticas do Azure são construídas com base em definições de políticas, que especificam o estado ou comportamento desejado para os recursos. Essas definições podem ser utilizadas individualmente ou agrupadas em iniciativas (também conhecidas como conjuntos de políticas), simplificando o gerenciamento. As iniciativas permitem aplicar várias políticas relacionadas simultaneamente, garantindo uma cobertura mais abrangente dos requisitos de governança e conformidade.</w:t>
      </w:r>
    </w:p>
    <w:p w:rsidR="10E67ED2" w:rsidP="3B50E1C1" w:rsidRDefault="10E67ED2" w14:paraId="6F5C97E3" w14:textId="08904A65">
      <w:pPr>
        <w:pStyle w:val="ListParagraph"/>
        <w:numPr>
          <w:ilvl w:val="0"/>
          <w:numId w:val="5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0E67ED2">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10E67ED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10E67ED2">
        <w:rPr>
          <w:rFonts w:ascii="Times New Roman" w:hAnsi="Times New Roman" w:eastAsia="Times New Roman" w:cs="Times New Roman" w:asciiTheme="minorAscii" w:hAnsiTheme="minorAscii" w:eastAsiaTheme="minorAscii" w:cstheme="minorAscii"/>
          <w:b w:val="0"/>
          <w:bCs w:val="0"/>
          <w:sz w:val="24"/>
          <w:szCs w:val="24"/>
          <w:lang w:val="pt-BR"/>
        </w:rPr>
        <w:t>Assignment</w:t>
      </w:r>
      <w:r w:rsidRPr="3B50E1C1" w:rsidR="10E67ED2">
        <w:rPr>
          <w:rFonts w:ascii="Times New Roman" w:hAnsi="Times New Roman" w:eastAsia="Times New Roman" w:cs="Times New Roman" w:asciiTheme="minorAscii" w:hAnsiTheme="minorAscii" w:eastAsiaTheme="minorAscii" w:cstheme="minorAscii"/>
          <w:b w:val="0"/>
          <w:bCs w:val="0"/>
          <w:sz w:val="24"/>
          <w:szCs w:val="24"/>
          <w:lang w:val="pt-BR"/>
        </w:rPr>
        <w:t>: o</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utro aspecto importante é a atribuição de políticas (</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Assignment</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 As políticas podem ser atribuídas em diferentes escopos, incluindo assinaturas, grupos de recursos e recursos individuais. Essa flexibilidade garante que as políticas possam ser adaptadas às diferentes necessidades organizacionais e estruturas hierárquicas, proporcionando um controle detalhado sobre governança e conformidade.</w:t>
      </w:r>
    </w:p>
    <w:p w:rsidR="7F0699AE" w:rsidP="3B50E1C1" w:rsidRDefault="7F0699AE" w14:paraId="74AC27D4" w14:textId="40989B48">
      <w:pPr>
        <w:pStyle w:val="ListParagraph"/>
        <w:numPr>
          <w:ilvl w:val="0"/>
          <w:numId w:val="5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F0699AE">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7F0699AE">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F0699AE">
        <w:rPr>
          <w:rFonts w:ascii="Times New Roman" w:hAnsi="Times New Roman" w:eastAsia="Times New Roman" w:cs="Times New Roman" w:asciiTheme="minorAscii" w:hAnsiTheme="minorAscii" w:eastAsiaTheme="minorAscii" w:cstheme="minorAscii"/>
          <w:b w:val="0"/>
          <w:bCs w:val="0"/>
          <w:sz w:val="24"/>
          <w:szCs w:val="24"/>
          <w:lang w:val="pt-BR"/>
        </w:rPr>
        <w:t>evaluation</w:t>
      </w:r>
      <w:r w:rsidRPr="3B50E1C1" w:rsidR="7F0699AE">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F0699AE">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7F0699AE">
        <w:rPr>
          <w:rFonts w:ascii="Times New Roman" w:hAnsi="Times New Roman" w:eastAsia="Times New Roman" w:cs="Times New Roman" w:asciiTheme="minorAscii" w:hAnsiTheme="minorAscii" w:eastAsiaTheme="minorAscii" w:cstheme="minorAscii"/>
          <w:b w:val="0"/>
          <w:bCs w:val="0"/>
          <w:sz w:val="24"/>
          <w:szCs w:val="24"/>
          <w:lang w:val="pt-BR"/>
        </w:rPr>
        <w:t xml:space="preserve"> enforcement: a</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s Políticas do Azure também realizam avaliação e aplicação contínua das políticas. Os recursos são constantemente analisados quanto à conformidade, fornecendo informações em tempo real sobre a aderência aos padrões estabelecidos. Quando um recurso não está em conformidade, a política pode acionar automaticamente ações corretivas ou sinalizar o recurso para intervenção manual.</w:t>
      </w:r>
    </w:p>
    <w:p w:rsidR="34708A42" w:rsidP="3B50E1C1" w:rsidRDefault="34708A42" w14:paraId="02666521" w14:textId="2E07E95B">
      <w:pPr>
        <w:pStyle w:val="ListParagraph"/>
        <w:numPr>
          <w:ilvl w:val="0"/>
          <w:numId w:val="5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708A42">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34708A4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708A42">
        <w:rPr>
          <w:rFonts w:ascii="Times New Roman" w:hAnsi="Times New Roman" w:eastAsia="Times New Roman" w:cs="Times New Roman" w:asciiTheme="minorAscii" w:hAnsiTheme="minorAscii" w:eastAsiaTheme="minorAscii" w:cstheme="minorAscii"/>
          <w:b w:val="0"/>
          <w:bCs w:val="0"/>
          <w:sz w:val="24"/>
          <w:szCs w:val="24"/>
          <w:lang w:val="pt-BR"/>
        </w:rPr>
        <w:t>parameters</w:t>
      </w:r>
      <w:r w:rsidRPr="3B50E1C1" w:rsidR="34708A42">
        <w:rPr>
          <w:rFonts w:ascii="Times New Roman" w:hAnsi="Times New Roman" w:eastAsia="Times New Roman" w:cs="Times New Roman" w:asciiTheme="minorAscii" w:hAnsiTheme="minorAscii" w:eastAsiaTheme="minorAscii" w:cstheme="minorAscii"/>
          <w:b w:val="0"/>
          <w:bCs w:val="0"/>
          <w:sz w:val="24"/>
          <w:szCs w:val="24"/>
          <w:lang w:val="pt-BR"/>
        </w:rPr>
        <w:t>: o</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utro recurso relevante é o uso de parâmetros de política. As definições podem incluir parâmetros que tornam as políticas personalizáveis e reutilizáveis em diferentes cenários. Isso permite que administradores criem políticas flexíveis, aplicáveis a diversos recursos sem a necessidade de criar múltiplas versões semelhantes da mesma política.</w:t>
      </w:r>
    </w:p>
    <w:p w:rsidR="359DDE6E" w:rsidP="3B50E1C1" w:rsidRDefault="359DDE6E" w14:paraId="4181811D" w14:textId="0D73FD8D">
      <w:pPr>
        <w:pStyle w:val="ListParagraph"/>
        <w:numPr>
          <w:ilvl w:val="0"/>
          <w:numId w:val="5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59DDE6E">
        <w:rPr>
          <w:rFonts w:ascii="Times New Roman" w:hAnsi="Times New Roman" w:eastAsia="Times New Roman" w:cs="Times New Roman" w:asciiTheme="minorAscii" w:hAnsiTheme="minorAscii" w:eastAsiaTheme="minorAscii" w:cstheme="minorAscii"/>
          <w:b w:val="0"/>
          <w:bCs w:val="0"/>
          <w:sz w:val="24"/>
          <w:szCs w:val="24"/>
          <w:lang w:val="pt-BR"/>
        </w:rPr>
        <w:t>Policy effects: a</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 xml:space="preserve">s Políticas do Azure também suportam diferentes efeitos de política, que determinam a ação a ser executada durante a avaliação de conformidade. </w:t>
      </w:r>
    </w:p>
    <w:p w:rsidR="48EEAAD0" w:rsidP="3B50E1C1" w:rsidRDefault="48EEAAD0" w14:paraId="12E9A8EC" w14:textId="472CD6CC">
      <w:pPr>
        <w:pStyle w:val="ListParagraph"/>
        <w:numPr>
          <w:ilvl w:val="1"/>
          <w:numId w:val="5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8EEAAD0">
        <w:rPr>
          <w:rFonts w:ascii="Times New Roman" w:hAnsi="Times New Roman" w:eastAsia="Times New Roman" w:cs="Times New Roman" w:asciiTheme="minorAscii" w:hAnsiTheme="minorAscii" w:eastAsiaTheme="minorAscii" w:cstheme="minorAscii"/>
          <w:b w:val="0"/>
          <w:bCs w:val="0"/>
          <w:sz w:val="24"/>
          <w:szCs w:val="24"/>
          <w:lang w:val="pt-BR"/>
        </w:rPr>
        <w:t>Deny: o</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 xml:space="preserve"> efeito Deny impede a criação ou modificação de recursos que não estejam em conformidade com as regras estabelecidas. </w:t>
      </w:r>
    </w:p>
    <w:p w:rsidR="0F085F31" w:rsidP="3B50E1C1" w:rsidRDefault="0F085F31" w14:paraId="59AD6961" w14:textId="1C63ECD0">
      <w:pPr>
        <w:pStyle w:val="ListParagraph"/>
        <w:numPr>
          <w:ilvl w:val="1"/>
          <w:numId w:val="5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F085F31">
        <w:rPr>
          <w:rFonts w:ascii="Times New Roman" w:hAnsi="Times New Roman" w:eastAsia="Times New Roman" w:cs="Times New Roman" w:asciiTheme="minorAscii" w:hAnsiTheme="minorAscii" w:eastAsiaTheme="minorAscii" w:cstheme="minorAscii"/>
          <w:b w:val="0"/>
          <w:bCs w:val="0"/>
          <w:sz w:val="24"/>
          <w:szCs w:val="24"/>
          <w:lang w:val="pt-BR"/>
        </w:rPr>
        <w:t>Audit: o</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 xml:space="preserve"> efeito </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Audit</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 xml:space="preserve"> registra recursos não conformes sem impedir sua criação ou modificação, permitindo monitoramento e análise posterior.</w:t>
      </w:r>
    </w:p>
    <w:p w:rsidR="76A25EBC" w:rsidP="3B50E1C1" w:rsidRDefault="76A25EBC" w14:paraId="6E1FDB57" w14:textId="320DA52B">
      <w:pPr>
        <w:pStyle w:val="ListParagraph"/>
        <w:numPr>
          <w:ilvl w:val="1"/>
          <w:numId w:val="5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6A25EBC">
        <w:rPr>
          <w:rFonts w:ascii="Times New Roman" w:hAnsi="Times New Roman" w:eastAsia="Times New Roman" w:cs="Times New Roman" w:asciiTheme="minorAscii" w:hAnsiTheme="minorAscii" w:eastAsiaTheme="minorAscii" w:cstheme="minorAscii"/>
          <w:b w:val="0"/>
          <w:bCs w:val="0"/>
          <w:sz w:val="24"/>
          <w:szCs w:val="24"/>
          <w:lang w:val="pt-BR"/>
        </w:rPr>
        <w:t>Append</w:t>
      </w:r>
      <w:r w:rsidRPr="3B50E1C1" w:rsidR="76A25EBC">
        <w:rPr>
          <w:rFonts w:ascii="Times New Roman" w:hAnsi="Times New Roman" w:eastAsia="Times New Roman" w:cs="Times New Roman" w:asciiTheme="minorAscii" w:hAnsiTheme="minorAscii" w:eastAsiaTheme="minorAscii" w:cstheme="minorAscii"/>
          <w:b w:val="0"/>
          <w:bCs w:val="0"/>
          <w:sz w:val="24"/>
          <w:szCs w:val="24"/>
          <w:lang w:val="pt-BR"/>
        </w:rPr>
        <w:t>: o</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 xml:space="preserve"> efeito </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Append</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 xml:space="preserve"> adiciona automaticamente configurações ou definições específicas aos recursos durante sua criação ou atualização. </w:t>
      </w:r>
    </w:p>
    <w:p w:rsidR="720D73D3" w:rsidP="3B50E1C1" w:rsidRDefault="720D73D3" w14:paraId="56734FD4" w14:textId="4562D4EB">
      <w:pPr>
        <w:pStyle w:val="ListParagraph"/>
        <w:numPr>
          <w:ilvl w:val="1"/>
          <w:numId w:val="5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20D73D3">
        <w:rPr>
          <w:rFonts w:ascii="Times New Roman" w:hAnsi="Times New Roman" w:eastAsia="Times New Roman" w:cs="Times New Roman" w:asciiTheme="minorAscii" w:hAnsiTheme="minorAscii" w:eastAsiaTheme="minorAscii" w:cstheme="minorAscii"/>
          <w:b w:val="0"/>
          <w:bCs w:val="0"/>
          <w:sz w:val="24"/>
          <w:szCs w:val="24"/>
          <w:lang w:val="pt-BR"/>
        </w:rPr>
        <w:t>DeployIfNotExists: j</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 xml:space="preserve">á o efeito </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DeployIfNotExists</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 xml:space="preserve"> implanta automaticamente recursos ou configurações necessárias quando elas ainda não existem no ambiente. </w:t>
      </w:r>
    </w:p>
    <w:p w:rsidR="3DCBBDA5" w:rsidP="3B50E1C1" w:rsidRDefault="3DCBBDA5" w14:paraId="7A2523A2" w14:textId="13A6F3F8">
      <w:pPr>
        <w:pStyle w:val="ListParagraph"/>
        <w:numPr>
          <w:ilvl w:val="1"/>
          <w:numId w:val="5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DCBBDA5">
        <w:rPr>
          <w:rFonts w:ascii="Times New Roman" w:hAnsi="Times New Roman" w:eastAsia="Times New Roman" w:cs="Times New Roman" w:asciiTheme="minorAscii" w:hAnsiTheme="minorAscii" w:eastAsiaTheme="minorAscii" w:cstheme="minorAscii"/>
          <w:b w:val="0"/>
          <w:bCs w:val="0"/>
          <w:sz w:val="24"/>
          <w:szCs w:val="24"/>
          <w:lang w:val="pt-BR"/>
        </w:rPr>
        <w:t>Disabled: p</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 xml:space="preserve">or sua vez, o efeito </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Disabled</w:t>
      </w:r>
      <w:r w:rsidRPr="3B50E1C1" w:rsidR="297981D5">
        <w:rPr>
          <w:rFonts w:ascii="Times New Roman" w:hAnsi="Times New Roman" w:eastAsia="Times New Roman" w:cs="Times New Roman" w:asciiTheme="minorAscii" w:hAnsiTheme="minorAscii" w:eastAsiaTheme="minorAscii" w:cstheme="minorAscii"/>
          <w:b w:val="0"/>
          <w:bCs w:val="0"/>
          <w:sz w:val="24"/>
          <w:szCs w:val="24"/>
          <w:lang w:val="pt-BR"/>
        </w:rPr>
        <w:t xml:space="preserve"> desativa a aplicação da política sem remover sua atribuição, permitindo que ela seja reativada posteriormente, se necessário.</w:t>
      </w:r>
    </w:p>
    <w:p w:rsidR="3B50E1C1" w:rsidP="3B50E1C1" w:rsidRDefault="3B50E1C1" w14:paraId="2658C310" w14:textId="2FDD31D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03BB9E5D" w:rsidP="3B50E1C1" w:rsidRDefault="03BB9E5D" w14:paraId="69DCF287" w14:textId="7384187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3BB9E5D">
        <w:rPr>
          <w:rFonts w:ascii="Times New Roman" w:hAnsi="Times New Roman" w:eastAsia="Times New Roman" w:cs="Times New Roman" w:asciiTheme="minorAscii" w:hAnsiTheme="minorAscii" w:eastAsiaTheme="minorAscii" w:cstheme="minorAscii"/>
          <w:b w:val="0"/>
          <w:bCs w:val="0"/>
          <w:sz w:val="24"/>
          <w:szCs w:val="24"/>
          <w:lang w:val="pt-BR"/>
        </w:rPr>
        <w:t>Papel das Políticas da Azure no gerenciamento de custo</w:t>
      </w:r>
    </w:p>
    <w:p w:rsidR="01EA0305" w:rsidP="3B50E1C1" w:rsidRDefault="01EA0305" w14:paraId="1A64C5F7" w14:textId="25E1800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As Políticas do Azure (Azure Policies) desempenham um papel fundamental no gerenciamento de custos em nuvem ao impor medidas de economia, otimizar a utilização dos recursos e garantir a conformidade com diretrizes orçamentárias. Elas ajudam as organizações a controlar gastos, evitar desperdícios e manter um ambiente alinhado às melhores práticas de governança financeira.</w:t>
      </w:r>
    </w:p>
    <w:p w:rsidR="01EA0305" w:rsidP="3B50E1C1" w:rsidRDefault="01EA0305" w14:paraId="3D41BE28" w14:textId="6A349A35">
      <w:pPr>
        <w:pStyle w:val="ListParagraph"/>
        <w:numPr>
          <w:ilvl w:val="0"/>
          <w:numId w:val="5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Enforcing</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cost-saving</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configurations</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uma das principais contribuições das Políticas do Azure para a otimização de custos é a aplicação de configurações econômicas. As políticas podem exigir que os recursos sejam implantados utilizando tamanhos de máquinas virtuais, tipos de armazenamento ou regiões mais adequados em termos de custo-benefício. Ao garantir que essas configurações sejam seguidas, as organizações evitam o superdimensionamento de recursos e reduzem despesas desnecessárias.</w:t>
      </w:r>
    </w:p>
    <w:p w:rsidR="01EA0305" w:rsidP="3B50E1C1" w:rsidRDefault="01EA0305" w14:paraId="6AB0C665" w14:textId="3C2B09C8">
      <w:pPr>
        <w:pStyle w:val="ListParagraph"/>
        <w:numPr>
          <w:ilvl w:val="0"/>
          <w:numId w:val="5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Preveting</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sprawl</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outro benefício importante é a prevenção da proliferação descontrolada de recursos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Sprawl</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Esse problema ocorre quando recursos são criados e permanecem ativos sem supervisão adequada, gerando custos crescentes ao longo do tempo. As Políticas do Azure podem ajudar a evitar essa situação por meio de regras que desligam automaticamente ou desalocam recursos subutilizados. Por exemplo, é possível implementar políticas que garantam o desligamento automático de máquinas virtuais fora do horário comercial ou a remoção de recursos órfãos que não estejam sendo utilizados.</w:t>
      </w:r>
    </w:p>
    <w:p w:rsidR="01EA0305" w:rsidP="3B50E1C1" w:rsidRDefault="01EA0305" w14:paraId="2D069412" w14:textId="00EE9849">
      <w:pPr>
        <w:pStyle w:val="ListParagraph"/>
        <w:numPr>
          <w:ilvl w:val="0"/>
          <w:numId w:val="5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Budget</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Compliace</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as políticas também contribuem para a conformidade orçamentária. Elas podem exigir que todos os recursos possuam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obrigatórias contendo informações como centro de custo, nome do projeto ou responsável. Isso possibilita um rastreamento mais detalhado dos gastos, facilitando a alocação de custos e a geração de relatórios financeiros precisos. Ao impor o uso correto de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as organizações conseguem melhorar significativamente a visibilidade sobre seus investimentos em nuvem.</w:t>
      </w:r>
    </w:p>
    <w:p w:rsidR="01EA0305" w:rsidP="3B50E1C1" w:rsidRDefault="01EA0305" w14:paraId="2DC2B446" w14:textId="2B61990E">
      <w:pPr>
        <w:pStyle w:val="ListParagraph"/>
        <w:numPr>
          <w:ilvl w:val="0"/>
          <w:numId w:val="5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Optimizing</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usage</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além disso, as Políticas do Azure auxiliam na otimização da utilização dos recursos. Por meio do monitoramento contínuo, elas podem identificar recursos subutilizados e recomendar ajustes. Um exemplo é a análise da utilização de CPU de máquinas virtuais. Quando o consumo permanece consistentemente baixo, podem ser sugeridos redimensionamentos para tamanhos menores, reduzindo custos sem comprometer o desempenho necessário.</w:t>
      </w:r>
    </w:p>
    <w:p w:rsidR="01EA0305" w:rsidP="3B50E1C1" w:rsidRDefault="01EA0305" w14:paraId="5AD1164C" w14:textId="306C3538">
      <w:pPr>
        <w:pStyle w:val="ListParagraph"/>
        <w:numPr>
          <w:ilvl w:val="0"/>
          <w:numId w:val="5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Enforcing</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VM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Size</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Constraints</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um exemplo prático dessa abordagem é a implementação de políticas que restringem os tamanhos de máquinas virtuais permitidos em uma organização. Uma grande empresa pode definir uma política que bloqueie a criação de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VMs</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fora de uma lista previamente aprovada de tamanhos econômicos. Ao atribuir essa política ao nível da assinatura, garante-se que todas as máquinas virtuais implantadas sigam os padrões estabelecidos, evitando custos decorrentes de recursos superdimensionados.</w:t>
      </w:r>
    </w:p>
    <w:p w:rsidR="01EA0305" w:rsidP="3B50E1C1" w:rsidRDefault="01EA0305" w14:paraId="186C1AA1" w14:textId="02E567EE">
      <w:pPr>
        <w:pStyle w:val="ListParagraph"/>
        <w:numPr>
          <w:ilvl w:val="0"/>
          <w:numId w:val="5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Auto-shotdown</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outro caso comum envolve a implementação de uma política de desligamento automático de máquinas virtuais. Organizações que mantêm ambientes de desenvolvimento e testes frequentemente enfrentam custos elevados porque esses ambientes permanecem ligados fora do horário de trabalho. Utilizando o efeito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DeployIfNotExists</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é possível implantar automaticamente componentes responsáveis pelo agendamento de desligamentos, garantindo que os recursos permaneçam ativos apenas quando realmente necessários.</w:t>
      </w:r>
    </w:p>
    <w:p w:rsidR="01EA0305" w:rsidP="3B50E1C1" w:rsidRDefault="01EA0305" w14:paraId="6E33A1B4" w14:textId="1178709D">
      <w:pPr>
        <w:pStyle w:val="ListParagraph"/>
        <w:numPr>
          <w:ilvl w:val="0"/>
          <w:numId w:val="5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Tagging</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enforcement</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as políticas também podem ser utilizadas para reforçar o uso adequado de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Uma organização pode criar uma política que audite recursos sem as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obrigatórias e sinalize aqueles que não estejam em conformidade. Em conjunto com iniciativas de governança, essa estratégia assegura que novos recursos sejam criados já com as informações necessárias para o correto acompanhamento financeiro e operacional.</w:t>
      </w:r>
    </w:p>
    <w:p w:rsidR="01EA0305" w:rsidP="3B50E1C1" w:rsidRDefault="01EA0305" w14:paraId="070A678F" w14:textId="6E2D9B3D">
      <w:pPr>
        <w:pStyle w:val="ListParagraph"/>
        <w:numPr>
          <w:ilvl w:val="0"/>
          <w:numId w:val="5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Storage</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account</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perormance</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tier</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enorcement</w:t>
      </w:r>
      <w:r w:rsidRPr="3B50E1C1" w:rsidR="01EA0305">
        <w:rPr>
          <w:rFonts w:ascii="Times New Roman" w:hAnsi="Times New Roman" w:eastAsia="Times New Roman" w:cs="Times New Roman" w:asciiTheme="minorAscii" w:hAnsiTheme="minorAscii" w:eastAsiaTheme="minorAscii" w:cstheme="minorAscii"/>
          <w:b w:val="0"/>
          <w:bCs w:val="0"/>
          <w:sz w:val="24"/>
          <w:szCs w:val="24"/>
          <w:lang w:val="pt-BR"/>
        </w:rPr>
        <w:t>: outro exemplo relevante está relacionado ao armazenamento de dados. Empresas que armazenam grandes volumes de informações podem criar políticas que impeçam a utilização de camadas premium de armazenamento quando elas não forem justificadas por requisitos de desempenho. Dessa forma, apenas os recursos realmente necessários utilizam opções mais caras, enquanto os demais permanecem em camadas mais econômicas. Além disso, políticas de ciclo de vida de dados podem ser implementadas para mover automaticamente informações para camadas de armazenamento de menor custo à medida que envelhecem ou deixam de ser acessadas com frequência. Em alguns casos, os dados podem até ser excluídos automaticamente quando não forem mais necessários. Essa abordagem contribui para um gerenciamento mais eficiente do armazenamento e para a redução contínua dos custos operacionais.</w:t>
      </w:r>
    </w:p>
    <w:p w:rsidR="3B50E1C1" w:rsidP="3B50E1C1" w:rsidRDefault="3B50E1C1" w14:paraId="00EAA19C" w14:textId="3DC4483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20211F66" w:rsidP="3B50E1C1" w:rsidRDefault="20211F66" w14:paraId="1CEB941B" w14:textId="380B2D5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0211F66">
        <w:rPr>
          <w:rFonts w:ascii="Times New Roman" w:hAnsi="Times New Roman" w:eastAsia="Times New Roman" w:cs="Times New Roman" w:asciiTheme="minorAscii" w:hAnsiTheme="minorAscii" w:eastAsiaTheme="minorAscii" w:cstheme="minorAscii"/>
          <w:b w:val="0"/>
          <w:bCs w:val="0"/>
          <w:sz w:val="24"/>
          <w:szCs w:val="24"/>
          <w:lang w:val="pt-BR"/>
        </w:rPr>
        <w:t>Introdução ao Azure Cost Management and Billing</w:t>
      </w:r>
    </w:p>
    <w:p w:rsidR="21FDF367" w:rsidP="3B50E1C1" w:rsidRDefault="21FDF367" w14:paraId="0F7721F6" w14:textId="1D374C7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Gerenciar despesas em nuvem de forma eficaz é essencial para qualquer organização que utiliza serviços em nuvem para otimizar suas operações. A Microsoft Azure oferece um conjunto robusto de ferramentas por meio do Azure Cost Management and Billing, ajudando empresas a monitorar, gerenciar e otimizar seus custos na nuvem de maneira eficiente. Essa solução fornece recursos que permitem maior controle financeiro, visibilidade dos gastos e identificação de oportunidades de economia, servindo como base para estratégias mais avançadas de gestão de custos.</w:t>
      </w:r>
    </w:p>
    <w:p w:rsidR="21FDF367" w:rsidP="3B50E1C1" w:rsidRDefault="21FDF367" w14:paraId="20190919" w14:textId="68C78F76">
      <w:pPr>
        <w:pStyle w:val="Normal"/>
        <w:bidi w:val="0"/>
        <w:spacing w:before="0" w:beforeAutospacing="off" w:after="160" w:afterAutospacing="off" w:line="360" w:lineRule="auto"/>
        <w:ind w:left="0" w:right="0"/>
        <w:jc w:val="both"/>
      </w:pP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O Azure Cost Management and Billing é um conjunto de ferramentas e serviços que possibilita às organizações monitorar, controlar e otimizar seus gastos em nuvem. Ele fornece informações detalhadas sobre o consumo de recursos no Azure e auxilia na implementação de estratégias de redução de custos. Seja para um único projeto ou para múltiplas assinaturas, a plataforma disponibiliza recursos que promovem responsabilidade financeira e eficiência operacional.</w:t>
      </w:r>
    </w:p>
    <w:p w:rsidR="21FDF367" w:rsidP="3B50E1C1" w:rsidRDefault="21FDF367" w14:paraId="56291C56" w14:textId="0176E72F">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and Billing key features:</w:t>
      </w:r>
    </w:p>
    <w:p w:rsidR="21FDF367" w:rsidP="3B50E1C1" w:rsidRDefault="21FDF367" w14:paraId="36480442" w14:textId="132E8EA8">
      <w:pPr>
        <w:pStyle w:val="ListParagraph"/>
        <w:numPr>
          <w:ilvl w:val="0"/>
          <w:numId w:val="5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analysis</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um dos recursos mais importantes é a Análise de Custos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Analysis</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Essa funcionalidade permite explorar e analisar detalhadamente os gastos na nuvem por meio de gráficos e visualizações interativas. Os usuários podem filtrar e agrupar dados com base em diferentes critérios, como grupos de recursos,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serviços 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períodos de tempo</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Esse nível de detalhamento facilita a identificação de padrões de consumo e de áreas onde os custos podem ser reduzidos ou otimizados.</w:t>
      </w:r>
    </w:p>
    <w:p w:rsidR="21FDF367" w:rsidP="3B50E1C1" w:rsidRDefault="21FDF367" w14:paraId="1240EA63" w14:textId="4C5D9B5B">
      <w:pPr>
        <w:pStyle w:val="ListParagraph"/>
        <w:numPr>
          <w:ilvl w:val="0"/>
          <w:numId w:val="5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Budgets: outro recurso essencial é o gerenciamento de Orçamentos (Budgets). O Azure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Billing</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permite criar e administrar orçamentos para monitorar e controlar despesas. É possível definir limites de gastos para diferentes escopos, como assinaturas, grupos de recursos ou serviços específicos. Quando os custos se aproximam ou ultrapassam os limites estabelecidos, alertas automáticos são enviados para notificar os responsáveis, ajudando a evitar gastos inesperados e a manter o controle financeiro.</w:t>
      </w:r>
    </w:p>
    <w:p w:rsidR="21FDF367" w:rsidP="3B50E1C1" w:rsidRDefault="21FDF367" w14:paraId="378AD2F2" w14:textId="5158EB89">
      <w:pPr>
        <w:pStyle w:val="ListParagraph"/>
        <w:numPr>
          <w:ilvl w:val="0"/>
          <w:numId w:val="5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Recommendations</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a funcionalidade de Recomendações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Recommendations</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fornece sugestões práticas para otimizar recursos e reduzir despesas. O Azure analisa os padrões de utilização e identifica oportunidades de melhoria, como redimensionamento de recursos subutilizados, desligamento de recursos ociosos, utilização de instâncias reservadas e otimização de armazenamento. A implementação dessas recomendações pode resultar em economias significativas.</w:t>
      </w:r>
    </w:p>
    <w:p w:rsidR="21FDF367" w:rsidP="3B50E1C1" w:rsidRDefault="21FDF367" w14:paraId="08E170BD" w14:textId="210EB82F">
      <w:pPr>
        <w:pStyle w:val="ListParagraph"/>
        <w:numPr>
          <w:ilvl w:val="0"/>
          <w:numId w:val="5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Allocation</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o recurso de Alocação de Custos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Allocation</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permite distribuir custos compartilhados entre equipes, departamentos ou projetos. Essa funcionalidade é especialmente útil em organizações que possuem recursos utilizados por diferentes áreas. Por meio do uso de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e outros atributos, é possível atribuir custos de forma precisa, garantindo que cada unidade seja responsabilizada pelos recursos efetivamente consumidos.</w:t>
      </w:r>
    </w:p>
    <w:p w:rsidR="21FDF367" w:rsidP="3B50E1C1" w:rsidRDefault="21FDF367" w14:paraId="128D2D83" w14:textId="3B31BC1B">
      <w:pPr>
        <w:pStyle w:val="ListParagraph"/>
        <w:numPr>
          <w:ilvl w:val="0"/>
          <w:numId w:val="5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Forecasting</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outra funcionalidade importante é a Previsão de Custos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Forecasting</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Com base em dados históricos e tendências de utilização, o Azure é capaz de estimar gastos futuros, fornecendo informações valiosas para planejamento financeiro e definição de orçamentos. Essa capacidade permite que gestores tomem decisões mais informadas sobre alocação de recursos e estratégias de otimização.</w:t>
      </w:r>
    </w:p>
    <w:p w:rsidR="21FDF367" w:rsidP="3B50E1C1" w:rsidRDefault="21FDF367" w14:paraId="2E5A3C01" w14:textId="2F20E605">
      <w:pPr>
        <w:pStyle w:val="ListParagraph"/>
        <w:numPr>
          <w:ilvl w:val="0"/>
          <w:numId w:val="5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alerts: os Alertas de Custos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Alerts) ajudam a manter as equipes informadas sobre o comportamento dos gastos em nuvem. É possível configurar notificações para diferentes condições, como atingir determinados limites de orçamento ou identificar desvios significativos em relação ao planejamento financeiro. Esses alertas permitem ações proativas para evitar excessos de gastos e manter o orçamento sob controle.</w:t>
      </w:r>
    </w:p>
    <w:p w:rsidR="21FDF367" w:rsidP="3B50E1C1" w:rsidRDefault="21FDF367" w14:paraId="7803E6E2" w14:textId="31B04899">
      <w:pPr>
        <w:pStyle w:val="ListParagraph"/>
        <w:numPr>
          <w:ilvl w:val="0"/>
          <w:numId w:val="5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Multi-cloud</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support</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um diferencial importante da solução é o suporte a ambientes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multicloud</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Além de monitorar recursos do Azure, o Azure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Billing</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também oferece suporte a outras plataformas de nuvem, como a AWS. Essa capacidade permite gerenciar e otimizar custos em diferentes provedores por meio de uma única interface, fornecendo uma visão consolidada dos gastos e facilitando comparações entre ambientes.</w:t>
      </w:r>
    </w:p>
    <w:p w:rsidR="21FDF367" w:rsidP="3B50E1C1" w:rsidRDefault="21FDF367" w14:paraId="52C5542E" w14:textId="1B1C5199">
      <w:pPr>
        <w:pStyle w:val="ListParagraph"/>
        <w:numPr>
          <w:ilvl w:val="0"/>
          <w:numId w:val="5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reporting</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por fim, a funcionalidade de Relatórios de Custos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Reporting</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xml:space="preserve">) possibilita a geração de relatórios detalhados sobre despesas em nuvem. Os relatórios podem ser personalizados com base em critérios como grupos de recursos, </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21FDF367">
        <w:rPr>
          <w:rFonts w:ascii="Times New Roman" w:hAnsi="Times New Roman" w:eastAsia="Times New Roman" w:cs="Times New Roman" w:asciiTheme="minorAscii" w:hAnsiTheme="minorAscii" w:eastAsiaTheme="minorAscii" w:cstheme="minorAscii"/>
          <w:b w:val="0"/>
          <w:bCs w:val="0"/>
          <w:sz w:val="24"/>
          <w:szCs w:val="24"/>
          <w:lang w:val="pt-BR"/>
        </w:rPr>
        <w:t>, serviços e períodos específicos. Essas análises fornecem informações valiosas sobre padrões de consumo, auxiliando na identificação de oportunidades de otimização e na tomada de decisões estratégicas relacionadas aos investimentos em nuvem.</w:t>
      </w:r>
    </w:p>
    <w:p w:rsidR="3B50E1C1" w:rsidRDefault="3B50E1C1" w14:paraId="0F2CAE7E" w14:textId="6385E2A7">
      <w:r>
        <w:br w:type="page"/>
      </w:r>
    </w:p>
    <w:p w:rsidR="4F545C74" w:rsidP="6195B564" w:rsidRDefault="4F545C74" w14:paraId="5194207D" w14:textId="149FE6F6">
      <w:pPr>
        <w:pStyle w:val="Heading1"/>
        <w:rPr>
          <w:rFonts w:ascii="Times New Roman" w:hAnsi="Times New Roman" w:eastAsia="Times New Roman" w:cs="Times New Roman" w:asciiTheme="minorAscii" w:hAnsiTheme="minorAscii" w:eastAsiaTheme="minorAscii" w:cstheme="minorAscii"/>
          <w:b w:val="0"/>
          <w:bCs w:val="0"/>
          <w:color w:val="auto"/>
          <w:sz w:val="28"/>
          <w:szCs w:val="28"/>
          <w:lang w:val="pt-BR"/>
        </w:rPr>
      </w:pPr>
      <w:bookmarkStart w:name="_Toc154779173" w:id="1067803094"/>
      <w:r w:rsidRPr="6195B564" w:rsidR="0F67269A">
        <w:rPr>
          <w:rFonts w:ascii="Times New Roman" w:hAnsi="Times New Roman" w:eastAsia="Times New Roman" w:cs="Times New Roman" w:asciiTheme="minorAscii" w:hAnsiTheme="minorAscii" w:eastAsiaTheme="minorAscii" w:cstheme="minorAscii"/>
          <w:color w:val="auto"/>
          <w:sz w:val="28"/>
          <w:szCs w:val="28"/>
          <w:lang w:val="pt-BR"/>
        </w:rPr>
        <w:t>Capítulo 3 - Configurações da Azure para Operações Financeiras</w:t>
      </w:r>
      <w:bookmarkEnd w:id="1067803094"/>
    </w:p>
    <w:p w:rsidR="3B50E1C1" w:rsidP="3B50E1C1" w:rsidRDefault="3B50E1C1" w14:paraId="57298676" w14:textId="2DDF258C">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F545C74" w:rsidP="3B50E1C1" w:rsidRDefault="4F545C74" w14:paraId="20CAFAB5" w14:textId="06BB5456">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F545C74">
        <w:rPr>
          <w:rFonts w:ascii="Times New Roman" w:hAnsi="Times New Roman" w:eastAsia="Times New Roman" w:cs="Times New Roman" w:asciiTheme="minorAscii" w:hAnsiTheme="minorAscii" w:eastAsiaTheme="minorAscii" w:cstheme="minorAscii"/>
          <w:b w:val="0"/>
          <w:bCs w:val="0"/>
          <w:sz w:val="24"/>
          <w:szCs w:val="24"/>
          <w:lang w:val="pt-BR"/>
        </w:rPr>
        <w:t>Introdução</w:t>
      </w:r>
    </w:p>
    <w:p w:rsidR="283B93E6" w:rsidP="3B50E1C1" w:rsidRDefault="283B93E6" w14:paraId="2CFF0BDB" w14:textId="2A387C72">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83B93E6">
        <w:rPr>
          <w:rFonts w:ascii="Times New Roman" w:hAnsi="Times New Roman" w:eastAsia="Times New Roman" w:cs="Times New Roman" w:asciiTheme="minorAscii" w:hAnsiTheme="minorAscii" w:eastAsiaTheme="minorAscii" w:cstheme="minorAscii"/>
          <w:b w:val="0"/>
          <w:bCs w:val="0"/>
          <w:sz w:val="24"/>
          <w:szCs w:val="24"/>
          <w:lang w:val="pt-BR"/>
        </w:rPr>
        <w:t>Na nuvem, sucesso é também determinado bem antes de escrever uma linha de código ou implementação de uma infraestrutura. Ele começa</w:t>
      </w:r>
      <w:r w:rsidRPr="3B50E1C1" w:rsidR="7C8788CF">
        <w:rPr>
          <w:rFonts w:ascii="Times New Roman" w:hAnsi="Times New Roman" w:eastAsia="Times New Roman" w:cs="Times New Roman" w:asciiTheme="minorAscii" w:hAnsiTheme="minorAscii" w:eastAsiaTheme="minorAscii" w:cstheme="minorAscii"/>
          <w:b w:val="0"/>
          <w:bCs w:val="0"/>
          <w:sz w:val="24"/>
          <w:szCs w:val="24"/>
          <w:lang w:val="pt-BR"/>
        </w:rPr>
        <w:t xml:space="preserve"> com a </w:t>
      </w:r>
      <w:r w:rsidRPr="3B50E1C1" w:rsidR="7C8788CF">
        <w:rPr>
          <w:rFonts w:ascii="Times New Roman" w:hAnsi="Times New Roman" w:eastAsia="Times New Roman" w:cs="Times New Roman" w:asciiTheme="minorAscii" w:hAnsiTheme="minorAscii" w:eastAsiaTheme="minorAscii" w:cstheme="minorAscii"/>
          <w:b w:val="0"/>
          <w:bCs w:val="0"/>
          <w:sz w:val="24"/>
          <w:szCs w:val="24"/>
          <w:lang w:val="pt-BR"/>
        </w:rPr>
        <w:t>mentalidade</w:t>
      </w:r>
      <w:r w:rsidRPr="3B50E1C1" w:rsidR="7C8788CF">
        <w:rPr>
          <w:rFonts w:ascii="Times New Roman" w:hAnsi="Times New Roman" w:eastAsia="Times New Roman" w:cs="Times New Roman" w:asciiTheme="minorAscii" w:hAnsiTheme="minorAscii" w:eastAsiaTheme="minorAscii" w:cstheme="minorAscii"/>
          <w:b w:val="0"/>
          <w:bCs w:val="0"/>
          <w:sz w:val="24"/>
          <w:szCs w:val="24"/>
          <w:lang w:val="pt-BR"/>
        </w:rPr>
        <w:t xml:space="preserve"> estratégica, um plano meticuloso, e compreensivo entendimento sobre estrutura de custo como parte da solução.</w:t>
      </w:r>
      <w:r w:rsidRPr="3B50E1C1" w:rsidR="71F151DD">
        <w:rPr>
          <w:rFonts w:ascii="Times New Roman" w:hAnsi="Times New Roman" w:eastAsia="Times New Roman" w:cs="Times New Roman" w:asciiTheme="minorAscii" w:hAnsiTheme="minorAscii" w:eastAsiaTheme="minorAscii" w:cstheme="minorAscii"/>
          <w:b w:val="0"/>
          <w:bCs w:val="0"/>
          <w:sz w:val="24"/>
          <w:szCs w:val="24"/>
          <w:lang w:val="pt-BR"/>
        </w:rPr>
        <w:t xml:space="preserve"> Antes de qualquer projeto é importante considerar a estrutura de custo. Essa abordagem proativa não garante apenas eficiência financeira</w:t>
      </w:r>
      <w:r w:rsidRPr="3B50E1C1" w:rsidR="5D775293">
        <w:rPr>
          <w:rFonts w:ascii="Times New Roman" w:hAnsi="Times New Roman" w:eastAsia="Times New Roman" w:cs="Times New Roman" w:asciiTheme="minorAscii" w:hAnsiTheme="minorAscii" w:eastAsiaTheme="minorAscii" w:cstheme="minorAscii"/>
          <w:b w:val="0"/>
          <w:bCs w:val="0"/>
          <w:sz w:val="24"/>
          <w:szCs w:val="24"/>
          <w:lang w:val="pt-BR"/>
        </w:rPr>
        <w:t>, mas pavimenta sustentabilidade para crescimento e inovação a nuvem.</w:t>
      </w:r>
      <w:r w:rsidRPr="3B50E1C1" w:rsidR="573748F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B0FB913">
        <w:rPr>
          <w:rFonts w:ascii="Times New Roman" w:hAnsi="Times New Roman" w:eastAsia="Times New Roman" w:cs="Times New Roman" w:asciiTheme="minorAscii" w:hAnsiTheme="minorAscii" w:eastAsiaTheme="minorAscii" w:cstheme="minorAscii"/>
          <w:b w:val="0"/>
          <w:bCs w:val="0"/>
          <w:sz w:val="24"/>
          <w:szCs w:val="24"/>
          <w:lang w:val="pt-BR"/>
        </w:rPr>
        <w:t xml:space="preserve">Sem levar em consideração o custo </w:t>
      </w:r>
      <w:r w:rsidRPr="3B50E1C1" w:rsidR="0B0FB913">
        <w:rPr>
          <w:rFonts w:ascii="Times New Roman" w:hAnsi="Times New Roman" w:eastAsia="Times New Roman" w:cs="Times New Roman" w:asciiTheme="minorAscii" w:hAnsiTheme="minorAscii" w:eastAsiaTheme="minorAscii" w:cstheme="minorAscii"/>
          <w:b w:val="0"/>
          <w:bCs w:val="0"/>
          <w:sz w:val="24"/>
          <w:szCs w:val="24"/>
          <w:lang w:val="pt-BR"/>
        </w:rPr>
        <w:t>anes</w:t>
      </w:r>
      <w:r w:rsidRPr="3B50E1C1" w:rsidR="0B0FB913">
        <w:rPr>
          <w:rFonts w:ascii="Times New Roman" w:hAnsi="Times New Roman" w:eastAsia="Times New Roman" w:cs="Times New Roman" w:asciiTheme="minorAscii" w:hAnsiTheme="minorAscii" w:eastAsiaTheme="minorAscii" w:cstheme="minorAscii"/>
          <w:b w:val="0"/>
          <w:bCs w:val="0"/>
          <w:sz w:val="24"/>
          <w:szCs w:val="24"/>
          <w:lang w:val="pt-BR"/>
        </w:rPr>
        <w:t xml:space="preserve"> de iniciar o projeto, haverá inesperados aumentos de custo e custos escaláveis, então haverá o retrabalho de otimizar a arquitetura e infrae</w:t>
      </w:r>
      <w:r w:rsidRPr="3B50E1C1" w:rsidR="1643E7E2">
        <w:rPr>
          <w:rFonts w:ascii="Times New Roman" w:hAnsi="Times New Roman" w:eastAsia="Times New Roman" w:cs="Times New Roman" w:asciiTheme="minorAscii" w:hAnsiTheme="minorAscii" w:eastAsiaTheme="minorAscii" w:cstheme="minorAscii"/>
          <w:b w:val="0"/>
          <w:bCs w:val="0"/>
          <w:sz w:val="24"/>
          <w:szCs w:val="24"/>
          <w:lang w:val="pt-BR"/>
        </w:rPr>
        <w:t xml:space="preserve">strutura. </w:t>
      </w:r>
      <w:r w:rsidRPr="3B50E1C1" w:rsidR="4B64C1E1">
        <w:rPr>
          <w:rFonts w:ascii="Times New Roman" w:hAnsi="Times New Roman" w:eastAsia="Times New Roman" w:cs="Times New Roman" w:asciiTheme="minorAscii" w:hAnsiTheme="minorAscii" w:eastAsiaTheme="minorAscii" w:cstheme="minorAscii"/>
          <w:b w:val="0"/>
          <w:bCs w:val="0"/>
          <w:sz w:val="24"/>
          <w:szCs w:val="24"/>
          <w:lang w:val="pt-BR"/>
        </w:rPr>
        <w:t>É necessário um mudança na estratégia. Retornando uma etapa para trás, avalia-se todo o projeto com novo foco em estr</w:t>
      </w:r>
      <w:r w:rsidRPr="3B50E1C1" w:rsidR="5F353365">
        <w:rPr>
          <w:rFonts w:ascii="Times New Roman" w:hAnsi="Times New Roman" w:eastAsia="Times New Roman" w:cs="Times New Roman" w:asciiTheme="minorAscii" w:hAnsiTheme="minorAscii" w:eastAsiaTheme="minorAscii" w:cstheme="minorAscii"/>
          <w:b w:val="0"/>
          <w:bCs w:val="0"/>
          <w:sz w:val="24"/>
          <w:szCs w:val="24"/>
          <w:lang w:val="pt-BR"/>
        </w:rPr>
        <w:t>u</w:t>
      </w:r>
      <w:r w:rsidRPr="3B50E1C1" w:rsidR="4B64C1E1">
        <w:rPr>
          <w:rFonts w:ascii="Times New Roman" w:hAnsi="Times New Roman" w:eastAsia="Times New Roman" w:cs="Times New Roman" w:asciiTheme="minorAscii" w:hAnsiTheme="minorAscii" w:eastAsiaTheme="minorAscii" w:cstheme="minorAscii"/>
          <w:b w:val="0"/>
          <w:bCs w:val="0"/>
          <w:sz w:val="24"/>
          <w:szCs w:val="24"/>
          <w:lang w:val="pt-BR"/>
        </w:rPr>
        <w:t>tura de custo.</w:t>
      </w:r>
      <w:r w:rsidRPr="3B50E1C1" w:rsidR="45B756D4">
        <w:rPr>
          <w:rFonts w:ascii="Times New Roman" w:hAnsi="Times New Roman" w:eastAsia="Times New Roman" w:cs="Times New Roman" w:asciiTheme="minorAscii" w:hAnsiTheme="minorAscii" w:eastAsiaTheme="minorAscii" w:cstheme="minorAscii"/>
          <w:b w:val="0"/>
          <w:bCs w:val="0"/>
          <w:sz w:val="24"/>
          <w:szCs w:val="24"/>
          <w:lang w:val="pt-BR"/>
        </w:rPr>
        <w:t xml:space="preserve"> Logo deve-se implementar uma estrutura de Operações Financeiras.</w:t>
      </w:r>
      <w:r w:rsidRPr="3B50E1C1" w:rsidR="1900A0E3">
        <w:rPr>
          <w:rFonts w:ascii="Times New Roman" w:hAnsi="Times New Roman" w:eastAsia="Times New Roman" w:cs="Times New Roman" w:asciiTheme="minorAscii" w:hAnsiTheme="minorAscii" w:eastAsiaTheme="minorAscii" w:cstheme="minorAscii"/>
          <w:b w:val="0"/>
          <w:bCs w:val="0"/>
          <w:sz w:val="24"/>
          <w:szCs w:val="24"/>
          <w:lang w:val="pt-BR"/>
        </w:rPr>
        <w:t xml:space="preserve"> Examina-se todos os aspectos da arquitetura da nuvem através da lente de eficiência financeira.</w:t>
      </w:r>
      <w:r w:rsidRPr="3B50E1C1" w:rsidR="0B42DD58">
        <w:rPr>
          <w:rFonts w:ascii="Times New Roman" w:hAnsi="Times New Roman" w:eastAsia="Times New Roman" w:cs="Times New Roman" w:asciiTheme="minorAscii" w:hAnsiTheme="minorAscii" w:eastAsiaTheme="minorAscii" w:cstheme="minorAscii"/>
          <w:b w:val="0"/>
          <w:bCs w:val="0"/>
          <w:sz w:val="24"/>
          <w:szCs w:val="24"/>
          <w:lang w:val="pt-BR"/>
        </w:rPr>
        <w:t xml:space="preserve"> Essa posição proativa possibilita identificar oportunidades de poupança de custo, simplificar alocação de recursos e e</w:t>
      </w:r>
      <w:r w:rsidRPr="3B50E1C1" w:rsidR="61A90CDE">
        <w:rPr>
          <w:rFonts w:ascii="Times New Roman" w:hAnsi="Times New Roman" w:eastAsia="Times New Roman" w:cs="Times New Roman" w:asciiTheme="minorAscii" w:hAnsiTheme="minorAscii" w:eastAsiaTheme="minorAscii" w:cstheme="minorAscii"/>
          <w:b w:val="0"/>
          <w:bCs w:val="0"/>
          <w:sz w:val="24"/>
          <w:szCs w:val="24"/>
          <w:lang w:val="pt-BR"/>
        </w:rPr>
        <w:t>s</w:t>
      </w:r>
      <w:r w:rsidRPr="3B50E1C1" w:rsidR="0B42DD58">
        <w:rPr>
          <w:rFonts w:ascii="Times New Roman" w:hAnsi="Times New Roman" w:eastAsia="Times New Roman" w:cs="Times New Roman" w:asciiTheme="minorAscii" w:hAnsiTheme="minorAscii" w:eastAsiaTheme="minorAscii" w:cstheme="minorAscii"/>
          <w:b w:val="0"/>
          <w:bCs w:val="0"/>
          <w:sz w:val="24"/>
          <w:szCs w:val="24"/>
          <w:lang w:val="pt-BR"/>
        </w:rPr>
        <w:t>tabelecer práticas de governança.</w:t>
      </w:r>
      <w:r w:rsidRPr="3B50E1C1" w:rsidR="34808EB0">
        <w:rPr>
          <w:rFonts w:ascii="Times New Roman" w:hAnsi="Times New Roman" w:eastAsia="Times New Roman" w:cs="Times New Roman" w:asciiTheme="minorAscii" w:hAnsiTheme="minorAscii" w:eastAsiaTheme="minorAscii" w:cstheme="minorAscii"/>
          <w:b w:val="0"/>
          <w:bCs w:val="0"/>
          <w:sz w:val="24"/>
          <w:szCs w:val="24"/>
          <w:lang w:val="pt-BR"/>
        </w:rPr>
        <w:t xml:space="preserve"> Novos níveis de agilidade e inovação foram </w:t>
      </w:r>
      <w:r w:rsidRPr="3B50E1C1" w:rsidR="697A5F46">
        <w:rPr>
          <w:rFonts w:ascii="Times New Roman" w:hAnsi="Times New Roman" w:eastAsia="Times New Roman" w:cs="Times New Roman" w:asciiTheme="minorAscii" w:hAnsiTheme="minorAscii" w:eastAsiaTheme="minorAscii" w:cstheme="minorAscii"/>
          <w:b w:val="0"/>
          <w:bCs w:val="0"/>
          <w:sz w:val="24"/>
          <w:szCs w:val="24"/>
          <w:lang w:val="pt-BR"/>
        </w:rPr>
        <w:t>aprendidos</w:t>
      </w:r>
      <w:r w:rsidRPr="3B50E1C1" w:rsidR="34808EB0">
        <w:rPr>
          <w:rFonts w:ascii="Times New Roman" w:hAnsi="Times New Roman" w:eastAsia="Times New Roman" w:cs="Times New Roman" w:asciiTheme="minorAscii" w:hAnsiTheme="minorAscii" w:eastAsiaTheme="minorAscii" w:cstheme="minorAscii"/>
          <w:b w:val="0"/>
          <w:bCs w:val="0"/>
          <w:sz w:val="24"/>
          <w:szCs w:val="24"/>
          <w:lang w:val="pt-BR"/>
        </w:rPr>
        <w:t xml:space="preserve"> na organização.</w:t>
      </w:r>
      <w:r w:rsidRPr="3B50E1C1" w:rsidR="1C5E9036">
        <w:rPr>
          <w:rFonts w:ascii="Times New Roman" w:hAnsi="Times New Roman" w:eastAsia="Times New Roman" w:cs="Times New Roman" w:asciiTheme="minorAscii" w:hAnsiTheme="minorAscii" w:eastAsiaTheme="minorAscii" w:cstheme="minorAscii"/>
          <w:b w:val="0"/>
          <w:bCs w:val="0"/>
          <w:sz w:val="24"/>
          <w:szCs w:val="24"/>
          <w:lang w:val="pt-BR"/>
        </w:rPr>
        <w:t xml:space="preserve"> Pensar em custo no início do projeto é visão estratégica. Isso garante que qualquer decisão que selecionar o s</w:t>
      </w:r>
      <w:r w:rsidRPr="3B50E1C1" w:rsidR="3D64F65E">
        <w:rPr>
          <w:rFonts w:ascii="Times New Roman" w:hAnsi="Times New Roman" w:eastAsia="Times New Roman" w:cs="Times New Roman" w:asciiTheme="minorAscii" w:hAnsiTheme="minorAscii" w:eastAsiaTheme="minorAscii" w:cstheme="minorAscii"/>
          <w:b w:val="0"/>
          <w:bCs w:val="0"/>
          <w:sz w:val="24"/>
          <w:szCs w:val="24"/>
          <w:lang w:val="pt-BR"/>
        </w:rPr>
        <w:t>e</w:t>
      </w:r>
      <w:r w:rsidRPr="3B50E1C1" w:rsidR="1C5E9036">
        <w:rPr>
          <w:rFonts w:ascii="Times New Roman" w:hAnsi="Times New Roman" w:eastAsia="Times New Roman" w:cs="Times New Roman" w:asciiTheme="minorAscii" w:hAnsiTheme="minorAscii" w:eastAsiaTheme="minorAscii" w:cstheme="minorAscii"/>
          <w:b w:val="0"/>
          <w:bCs w:val="0"/>
          <w:sz w:val="24"/>
          <w:szCs w:val="24"/>
          <w:lang w:val="pt-BR"/>
        </w:rPr>
        <w:t>rviço correto e escalar a infraestrutura</w:t>
      </w:r>
      <w:r w:rsidRPr="3B50E1C1" w:rsidR="7AFF63DF">
        <w:rPr>
          <w:rFonts w:ascii="Times New Roman" w:hAnsi="Times New Roman" w:eastAsia="Times New Roman" w:cs="Times New Roman" w:asciiTheme="minorAscii" w:hAnsiTheme="minorAscii" w:eastAsiaTheme="minorAscii" w:cstheme="minorAscii"/>
          <w:b w:val="0"/>
          <w:bCs w:val="0"/>
          <w:sz w:val="24"/>
          <w:szCs w:val="24"/>
          <w:lang w:val="pt-BR"/>
        </w:rPr>
        <w:t>, alin</w:t>
      </w:r>
      <w:r w:rsidRPr="3B50E1C1" w:rsidR="22D0167C">
        <w:rPr>
          <w:rFonts w:ascii="Times New Roman" w:hAnsi="Times New Roman" w:eastAsia="Times New Roman" w:cs="Times New Roman" w:asciiTheme="minorAscii" w:hAnsiTheme="minorAscii" w:eastAsiaTheme="minorAscii" w:cstheme="minorAscii"/>
          <w:b w:val="0"/>
          <w:bCs w:val="0"/>
          <w:sz w:val="24"/>
          <w:szCs w:val="24"/>
          <w:lang w:val="pt-BR"/>
        </w:rPr>
        <w:t>h</w:t>
      </w:r>
      <w:r w:rsidRPr="3B50E1C1" w:rsidR="7AFF63DF">
        <w:rPr>
          <w:rFonts w:ascii="Times New Roman" w:hAnsi="Times New Roman" w:eastAsia="Times New Roman" w:cs="Times New Roman" w:asciiTheme="minorAscii" w:hAnsiTheme="minorAscii" w:eastAsiaTheme="minorAscii" w:cstheme="minorAscii"/>
          <w:b w:val="0"/>
          <w:bCs w:val="0"/>
          <w:sz w:val="24"/>
          <w:szCs w:val="24"/>
          <w:lang w:val="pt-BR"/>
        </w:rPr>
        <w:t>ará os objetivos do negócio com as restrições financeiras.</w:t>
      </w:r>
      <w:r w:rsidRPr="3B50E1C1" w:rsidR="67BD990B">
        <w:rPr>
          <w:rFonts w:ascii="Times New Roman" w:hAnsi="Times New Roman" w:eastAsia="Times New Roman" w:cs="Times New Roman" w:asciiTheme="minorAscii" w:hAnsiTheme="minorAscii" w:eastAsiaTheme="minorAscii" w:cstheme="minorAscii"/>
          <w:b w:val="0"/>
          <w:bCs w:val="0"/>
          <w:sz w:val="24"/>
          <w:szCs w:val="24"/>
          <w:lang w:val="pt-BR"/>
        </w:rPr>
        <w:t xml:space="preserve"> Nesse capítulo, será aprofundado</w:t>
      </w:r>
      <w:r w:rsidRPr="3B50E1C1" w:rsidR="1E80F140">
        <w:rPr>
          <w:rFonts w:ascii="Times New Roman" w:hAnsi="Times New Roman" w:eastAsia="Times New Roman" w:cs="Times New Roman" w:asciiTheme="minorAscii" w:hAnsiTheme="minorAscii" w:eastAsiaTheme="minorAscii" w:cstheme="minorAscii"/>
          <w:b w:val="0"/>
          <w:bCs w:val="0"/>
          <w:sz w:val="24"/>
          <w:szCs w:val="24"/>
          <w:lang w:val="pt-BR"/>
        </w:rPr>
        <w:t xml:space="preserve"> em conceitos chaves para configuração d</w:t>
      </w:r>
      <w:r w:rsidRPr="3B50E1C1" w:rsidR="13A2D0C1">
        <w:rPr>
          <w:rFonts w:ascii="Times New Roman" w:hAnsi="Times New Roman" w:eastAsia="Times New Roman" w:cs="Times New Roman" w:asciiTheme="minorAscii" w:hAnsiTheme="minorAscii" w:eastAsiaTheme="minorAscii" w:cstheme="minorAscii"/>
          <w:b w:val="0"/>
          <w:bCs w:val="0"/>
          <w:sz w:val="24"/>
          <w:szCs w:val="24"/>
          <w:lang w:val="pt-BR"/>
        </w:rPr>
        <w:t>e</w:t>
      </w:r>
      <w:r w:rsidRPr="3B50E1C1" w:rsidR="1E80F140">
        <w:rPr>
          <w:rFonts w:ascii="Times New Roman" w:hAnsi="Times New Roman" w:eastAsia="Times New Roman" w:cs="Times New Roman" w:asciiTheme="minorAscii" w:hAnsiTheme="minorAscii" w:eastAsiaTheme="minorAscii" w:cstheme="minorAscii"/>
          <w:b w:val="0"/>
          <w:bCs w:val="0"/>
          <w:sz w:val="24"/>
          <w:szCs w:val="24"/>
          <w:lang w:val="pt-BR"/>
        </w:rPr>
        <w:t xml:space="preserve"> sucesso com foco no </w:t>
      </w:r>
      <w:r w:rsidRPr="3B50E1C1" w:rsidR="1E80F140">
        <w:rPr>
          <w:rFonts w:ascii="Times New Roman" w:hAnsi="Times New Roman" w:eastAsia="Times New Roman" w:cs="Times New Roman" w:asciiTheme="minorAscii" w:hAnsiTheme="minorAscii" w:eastAsiaTheme="minorAscii" w:cstheme="minorAscii"/>
          <w:b w:val="0"/>
          <w:bCs w:val="0"/>
          <w:sz w:val="24"/>
          <w:szCs w:val="24"/>
          <w:lang w:val="pt-BR"/>
        </w:rPr>
        <w:t>instanciamento</w:t>
      </w:r>
      <w:r w:rsidRPr="3B50E1C1" w:rsidR="1E80F140">
        <w:rPr>
          <w:rFonts w:ascii="Times New Roman" w:hAnsi="Times New Roman" w:eastAsia="Times New Roman" w:cs="Times New Roman" w:asciiTheme="minorAscii" w:hAnsiTheme="minorAscii" w:eastAsiaTheme="minorAscii" w:cstheme="minorAscii"/>
          <w:b w:val="0"/>
          <w:bCs w:val="0"/>
          <w:sz w:val="24"/>
          <w:szCs w:val="24"/>
          <w:lang w:val="pt-BR"/>
        </w:rPr>
        <w:t xml:space="preserve"> da estrutura e cultura de custo e conhecimento a nível organizacional.</w:t>
      </w:r>
      <w:r w:rsidRPr="3B50E1C1" w:rsidR="0CB965B9">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02C2D8A8">
        <w:rPr>
          <w:rFonts w:ascii="Times New Roman" w:hAnsi="Times New Roman" w:eastAsia="Times New Roman" w:cs="Times New Roman" w:asciiTheme="minorAscii" w:hAnsiTheme="minorAscii" w:eastAsiaTheme="minorAscii" w:cstheme="minorAscii"/>
          <w:b w:val="0"/>
          <w:bCs w:val="0"/>
          <w:sz w:val="24"/>
          <w:szCs w:val="24"/>
          <w:lang w:val="pt-BR"/>
        </w:rPr>
        <w:t>Será explorado estratégias para planejamento e gerenciamento de custos da nuvem, será discutido o monitoramento contínuo e otimização, e será forne</w:t>
      </w:r>
      <w:r w:rsidRPr="3B50E1C1" w:rsidR="42D93E0F">
        <w:rPr>
          <w:rFonts w:ascii="Times New Roman" w:hAnsi="Times New Roman" w:eastAsia="Times New Roman" w:cs="Times New Roman" w:asciiTheme="minorAscii" w:hAnsiTheme="minorAscii" w:eastAsiaTheme="minorAscii" w:cstheme="minorAscii"/>
          <w:b w:val="0"/>
          <w:bCs w:val="0"/>
          <w:sz w:val="24"/>
          <w:szCs w:val="24"/>
          <w:lang w:val="pt-BR"/>
        </w:rPr>
        <w:t>c</w:t>
      </w:r>
      <w:r w:rsidRPr="3B50E1C1" w:rsidR="02C2D8A8">
        <w:rPr>
          <w:rFonts w:ascii="Times New Roman" w:hAnsi="Times New Roman" w:eastAsia="Times New Roman" w:cs="Times New Roman" w:asciiTheme="minorAscii" w:hAnsiTheme="minorAscii" w:eastAsiaTheme="minorAscii" w:cstheme="minorAscii"/>
          <w:b w:val="0"/>
          <w:bCs w:val="0"/>
          <w:sz w:val="24"/>
          <w:szCs w:val="24"/>
          <w:lang w:val="pt-BR"/>
        </w:rPr>
        <w:t>ido ente</w:t>
      </w:r>
      <w:r w:rsidRPr="3B50E1C1" w:rsidR="56A91BAB">
        <w:rPr>
          <w:rFonts w:ascii="Times New Roman" w:hAnsi="Times New Roman" w:eastAsia="Times New Roman" w:cs="Times New Roman" w:asciiTheme="minorAscii" w:hAnsiTheme="minorAscii" w:eastAsiaTheme="minorAscii" w:cstheme="minorAscii"/>
          <w:b w:val="0"/>
          <w:bCs w:val="0"/>
          <w:sz w:val="24"/>
          <w:szCs w:val="24"/>
          <w:lang w:val="pt-BR"/>
        </w:rPr>
        <w:t>n</w:t>
      </w:r>
      <w:r w:rsidRPr="3B50E1C1" w:rsidR="02C2D8A8">
        <w:rPr>
          <w:rFonts w:ascii="Times New Roman" w:hAnsi="Times New Roman" w:eastAsia="Times New Roman" w:cs="Times New Roman" w:asciiTheme="minorAscii" w:hAnsiTheme="minorAscii" w:eastAsiaTheme="minorAscii" w:cstheme="minorAscii"/>
          <w:b w:val="0"/>
          <w:bCs w:val="0"/>
          <w:sz w:val="24"/>
          <w:szCs w:val="24"/>
          <w:lang w:val="pt-BR"/>
        </w:rPr>
        <w:t>diment</w:t>
      </w:r>
      <w:r w:rsidRPr="3B50E1C1" w:rsidR="76517E3E">
        <w:rPr>
          <w:rFonts w:ascii="Times New Roman" w:hAnsi="Times New Roman" w:eastAsia="Times New Roman" w:cs="Times New Roman" w:asciiTheme="minorAscii" w:hAnsiTheme="minorAscii" w:eastAsiaTheme="minorAscii" w:cstheme="minorAscii"/>
          <w:b w:val="0"/>
          <w:bCs w:val="0"/>
          <w:sz w:val="24"/>
          <w:szCs w:val="24"/>
          <w:lang w:val="pt-BR"/>
        </w:rPr>
        <w:t>o pr</w:t>
      </w:r>
      <w:r w:rsidRPr="3B50E1C1" w:rsidR="74A55416">
        <w:rPr>
          <w:rFonts w:ascii="Times New Roman" w:hAnsi="Times New Roman" w:eastAsia="Times New Roman" w:cs="Times New Roman" w:asciiTheme="minorAscii" w:hAnsiTheme="minorAscii" w:eastAsiaTheme="minorAscii" w:cstheme="minorAscii"/>
          <w:b w:val="0"/>
          <w:bCs w:val="0"/>
          <w:sz w:val="24"/>
          <w:szCs w:val="24"/>
          <w:lang w:val="pt-BR"/>
        </w:rPr>
        <w:t>á</w:t>
      </w:r>
      <w:r w:rsidRPr="3B50E1C1" w:rsidR="76517E3E">
        <w:rPr>
          <w:rFonts w:ascii="Times New Roman" w:hAnsi="Times New Roman" w:eastAsia="Times New Roman" w:cs="Times New Roman" w:asciiTheme="minorAscii" w:hAnsiTheme="minorAscii" w:eastAsiaTheme="minorAscii" w:cstheme="minorAscii"/>
          <w:b w:val="0"/>
          <w:bCs w:val="0"/>
          <w:sz w:val="24"/>
          <w:szCs w:val="24"/>
          <w:lang w:val="pt-BR"/>
        </w:rPr>
        <w:t xml:space="preserve">tico para utilizar ferramentas da Azure e </w:t>
      </w:r>
      <w:r w:rsidRPr="3B50E1C1" w:rsidR="76517E3E">
        <w:rPr>
          <w:rFonts w:ascii="Times New Roman" w:hAnsi="Times New Roman" w:eastAsia="Times New Roman" w:cs="Times New Roman" w:asciiTheme="minorAscii" w:hAnsiTheme="minorAscii" w:eastAsiaTheme="minorAscii" w:cstheme="minorAscii"/>
          <w:b w:val="0"/>
          <w:bCs w:val="0"/>
          <w:sz w:val="24"/>
          <w:szCs w:val="24"/>
          <w:lang w:val="pt-BR"/>
        </w:rPr>
        <w:t>serviç</w:t>
      </w:r>
      <w:r w:rsidRPr="3B50E1C1" w:rsidR="767013BD">
        <w:rPr>
          <w:rFonts w:ascii="Times New Roman" w:hAnsi="Times New Roman" w:eastAsia="Times New Roman" w:cs="Times New Roman" w:asciiTheme="minorAscii" w:hAnsiTheme="minorAscii" w:eastAsiaTheme="minorAscii" w:cstheme="minorAscii"/>
          <w:b w:val="0"/>
          <w:bCs w:val="0"/>
          <w:sz w:val="24"/>
          <w:szCs w:val="24"/>
          <w:lang w:val="pt-BR"/>
        </w:rPr>
        <w:t>o</w:t>
      </w:r>
      <w:r w:rsidRPr="3B50E1C1" w:rsidR="76517E3E">
        <w:rPr>
          <w:rFonts w:ascii="Times New Roman" w:hAnsi="Times New Roman" w:eastAsia="Times New Roman" w:cs="Times New Roman" w:asciiTheme="minorAscii" w:hAnsiTheme="minorAscii" w:eastAsiaTheme="minorAscii" w:cstheme="minorAscii"/>
          <w:b w:val="0"/>
          <w:bCs w:val="0"/>
          <w:sz w:val="24"/>
          <w:szCs w:val="24"/>
          <w:lang w:val="pt-BR"/>
        </w:rPr>
        <w:t>s</w:t>
      </w:r>
      <w:r w:rsidRPr="3B50E1C1" w:rsidR="76517E3E">
        <w:rPr>
          <w:rFonts w:ascii="Times New Roman" w:hAnsi="Times New Roman" w:eastAsia="Times New Roman" w:cs="Times New Roman" w:asciiTheme="minorAscii" w:hAnsiTheme="minorAscii" w:eastAsiaTheme="minorAscii" w:cstheme="minorAscii"/>
          <w:b w:val="0"/>
          <w:bCs w:val="0"/>
          <w:sz w:val="24"/>
          <w:szCs w:val="24"/>
          <w:lang w:val="pt-BR"/>
        </w:rPr>
        <w:t xml:space="preserve"> para alcançar eficiência financeira.</w:t>
      </w:r>
    </w:p>
    <w:p w:rsidR="3B50E1C1" w:rsidP="3B50E1C1" w:rsidRDefault="3B50E1C1" w14:paraId="5BA9B27D" w14:textId="3A589279">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BDD1350" w:rsidP="3B50E1C1" w:rsidRDefault="4BDD1350" w14:paraId="1827CEFE" w14:textId="5DF06EE4">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BDD1350">
        <w:rPr>
          <w:rFonts w:ascii="Times New Roman" w:hAnsi="Times New Roman" w:eastAsia="Times New Roman" w:cs="Times New Roman" w:asciiTheme="minorAscii" w:hAnsiTheme="minorAscii" w:eastAsiaTheme="minorAscii" w:cstheme="minorAscii"/>
          <w:b w:val="0"/>
          <w:bCs w:val="0"/>
          <w:sz w:val="24"/>
          <w:szCs w:val="24"/>
          <w:lang w:val="pt-BR"/>
        </w:rPr>
        <w:t>Estrutura</w:t>
      </w:r>
    </w:p>
    <w:p w:rsidR="42BE6147" w:rsidP="3B50E1C1" w:rsidRDefault="42BE6147" w14:paraId="37AC584F" w14:textId="1B486C35">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BE6147">
        <w:rPr>
          <w:rFonts w:ascii="Times New Roman" w:hAnsi="Times New Roman" w:eastAsia="Times New Roman" w:cs="Times New Roman" w:asciiTheme="minorAscii" w:hAnsiTheme="minorAscii" w:eastAsiaTheme="minorAscii" w:cstheme="minorAscii"/>
          <w:b w:val="0"/>
          <w:bCs w:val="0"/>
          <w:sz w:val="24"/>
          <w:szCs w:val="24"/>
          <w:lang w:val="pt-BR"/>
        </w:rPr>
        <w:t>Nesse capítulo será visto os seguintes tópicos:</w:t>
      </w:r>
    </w:p>
    <w:p w:rsidR="42BE6147" w:rsidP="3B50E1C1" w:rsidRDefault="42BE6147" w14:paraId="7C40B895" w14:textId="20F03425">
      <w:pPr>
        <w:pStyle w:val="ListParagraph"/>
        <w:numPr>
          <w:ilvl w:val="0"/>
          <w:numId w:val="58"/>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BE6147">
        <w:rPr>
          <w:rFonts w:ascii="Times New Roman" w:hAnsi="Times New Roman" w:eastAsia="Times New Roman" w:cs="Times New Roman" w:asciiTheme="minorAscii" w:hAnsiTheme="minorAscii" w:eastAsiaTheme="minorAscii" w:cstheme="minorAscii"/>
          <w:b w:val="0"/>
          <w:bCs w:val="0"/>
          <w:sz w:val="24"/>
          <w:szCs w:val="24"/>
          <w:lang w:val="pt-BR"/>
        </w:rPr>
        <w:t xml:space="preserve">Importância de </w:t>
      </w:r>
      <w:r w:rsidRPr="3B50E1C1" w:rsidR="74D9824A">
        <w:rPr>
          <w:rFonts w:ascii="Times New Roman" w:hAnsi="Times New Roman" w:eastAsia="Times New Roman" w:cs="Times New Roman" w:asciiTheme="minorAscii" w:hAnsiTheme="minorAscii" w:eastAsiaTheme="minorAscii" w:cstheme="minorAscii"/>
          <w:b w:val="0"/>
          <w:bCs w:val="0"/>
          <w:sz w:val="24"/>
          <w:szCs w:val="24"/>
          <w:lang w:val="pt-BR"/>
        </w:rPr>
        <w:t>p</w:t>
      </w:r>
      <w:r w:rsidRPr="3B50E1C1" w:rsidR="42BE6147">
        <w:rPr>
          <w:rFonts w:ascii="Times New Roman" w:hAnsi="Times New Roman" w:eastAsia="Times New Roman" w:cs="Times New Roman" w:asciiTheme="minorAscii" w:hAnsiTheme="minorAscii" w:eastAsiaTheme="minorAscii" w:cstheme="minorAscii"/>
          <w:b w:val="0"/>
          <w:bCs w:val="0"/>
          <w:sz w:val="24"/>
          <w:szCs w:val="24"/>
          <w:lang w:val="pt-BR"/>
        </w:rPr>
        <w:t xml:space="preserve">rojetar a </w:t>
      </w:r>
      <w:r w:rsidRPr="3B50E1C1" w:rsidR="619FCA4C">
        <w:rPr>
          <w:rFonts w:ascii="Times New Roman" w:hAnsi="Times New Roman" w:eastAsia="Times New Roman" w:cs="Times New Roman" w:asciiTheme="minorAscii" w:hAnsiTheme="minorAscii" w:eastAsiaTheme="minorAscii" w:cstheme="minorAscii"/>
          <w:b w:val="0"/>
          <w:bCs w:val="0"/>
          <w:sz w:val="24"/>
          <w:szCs w:val="24"/>
          <w:lang w:val="pt-BR"/>
        </w:rPr>
        <w:t>e</w:t>
      </w:r>
      <w:r w:rsidRPr="3B50E1C1" w:rsidR="42BE6147">
        <w:rPr>
          <w:rFonts w:ascii="Times New Roman" w:hAnsi="Times New Roman" w:eastAsia="Times New Roman" w:cs="Times New Roman" w:asciiTheme="minorAscii" w:hAnsiTheme="minorAscii" w:eastAsiaTheme="minorAscii" w:cstheme="minorAscii"/>
          <w:b w:val="0"/>
          <w:bCs w:val="0"/>
          <w:sz w:val="24"/>
          <w:szCs w:val="24"/>
          <w:lang w:val="pt-BR"/>
        </w:rPr>
        <w:t xml:space="preserve">strutura </w:t>
      </w:r>
      <w:r w:rsidRPr="3B50E1C1" w:rsidR="75BF4CCF">
        <w:rPr>
          <w:rFonts w:ascii="Times New Roman" w:hAnsi="Times New Roman" w:eastAsia="Times New Roman" w:cs="Times New Roman" w:asciiTheme="minorAscii" w:hAnsiTheme="minorAscii" w:eastAsiaTheme="minorAscii" w:cstheme="minorAscii"/>
          <w:b w:val="0"/>
          <w:bCs w:val="0"/>
          <w:sz w:val="24"/>
          <w:szCs w:val="24"/>
          <w:lang w:val="pt-BR"/>
        </w:rPr>
        <w:t>o</w:t>
      </w:r>
      <w:r w:rsidRPr="3B50E1C1" w:rsidR="42BE6147">
        <w:rPr>
          <w:rFonts w:ascii="Times New Roman" w:hAnsi="Times New Roman" w:eastAsia="Times New Roman" w:cs="Times New Roman" w:asciiTheme="minorAscii" w:hAnsiTheme="minorAscii" w:eastAsiaTheme="minorAscii" w:cstheme="minorAscii"/>
          <w:b w:val="0"/>
          <w:bCs w:val="0"/>
          <w:sz w:val="24"/>
          <w:szCs w:val="24"/>
          <w:lang w:val="pt-BR"/>
        </w:rPr>
        <w:t>rganizacional</w:t>
      </w:r>
    </w:p>
    <w:p w:rsidR="42BE6147" w:rsidP="3B50E1C1" w:rsidRDefault="42BE6147" w14:paraId="20F523AD" w14:textId="663D26DD">
      <w:pPr>
        <w:pStyle w:val="ListParagraph"/>
        <w:numPr>
          <w:ilvl w:val="0"/>
          <w:numId w:val="58"/>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BE6147">
        <w:rPr>
          <w:rFonts w:ascii="Times New Roman" w:hAnsi="Times New Roman" w:eastAsia="Times New Roman" w:cs="Times New Roman" w:asciiTheme="minorAscii" w:hAnsiTheme="minorAscii" w:eastAsiaTheme="minorAscii" w:cstheme="minorAscii"/>
          <w:b w:val="0"/>
          <w:bCs w:val="0"/>
          <w:sz w:val="24"/>
          <w:szCs w:val="24"/>
          <w:lang w:val="pt-BR"/>
        </w:rPr>
        <w:t>Mentalidade de planejamento de custo</w:t>
      </w:r>
    </w:p>
    <w:p w:rsidR="42BE6147" w:rsidP="3B50E1C1" w:rsidRDefault="42BE6147" w14:paraId="2467A3F6" w14:textId="207D8A11">
      <w:pPr>
        <w:pStyle w:val="ListParagraph"/>
        <w:numPr>
          <w:ilvl w:val="0"/>
          <w:numId w:val="58"/>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BE6147">
        <w:rPr>
          <w:rFonts w:ascii="Times New Roman" w:hAnsi="Times New Roman" w:eastAsia="Times New Roman" w:cs="Times New Roman" w:asciiTheme="minorAscii" w:hAnsiTheme="minorAscii" w:eastAsiaTheme="minorAscii" w:cstheme="minorAscii"/>
          <w:b w:val="0"/>
          <w:bCs w:val="0"/>
          <w:sz w:val="24"/>
          <w:szCs w:val="24"/>
          <w:lang w:val="pt-BR"/>
        </w:rPr>
        <w:t>Entendimento e trabalho com escopos na Azure</w:t>
      </w:r>
    </w:p>
    <w:p w:rsidR="7947520D" w:rsidP="3B50E1C1" w:rsidRDefault="7947520D" w14:paraId="604C3A53" w14:textId="5F4DD7A0">
      <w:pPr>
        <w:pStyle w:val="ListParagraph"/>
        <w:numPr>
          <w:ilvl w:val="0"/>
          <w:numId w:val="58"/>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47520D">
        <w:rPr>
          <w:rFonts w:ascii="Times New Roman" w:hAnsi="Times New Roman" w:eastAsia="Times New Roman" w:cs="Times New Roman" w:asciiTheme="minorAscii" w:hAnsiTheme="minorAscii" w:eastAsiaTheme="minorAscii" w:cstheme="minorAscii"/>
          <w:b w:val="0"/>
          <w:bCs w:val="0"/>
          <w:sz w:val="24"/>
          <w:szCs w:val="24"/>
          <w:lang w:val="pt-BR"/>
        </w:rPr>
        <w:t>Organização Hierárquica de Entidades do Azure</w:t>
      </w:r>
    </w:p>
    <w:p w:rsidR="3B50E1C1" w:rsidP="3B50E1C1" w:rsidRDefault="3B50E1C1" w14:paraId="1914D8D2" w14:textId="1E5C641F">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2BE6147" w:rsidP="3B50E1C1" w:rsidRDefault="42BE6147" w14:paraId="6AB6643B" w14:textId="680FDBF6">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BE6147">
        <w:rPr>
          <w:rFonts w:ascii="Times New Roman" w:hAnsi="Times New Roman" w:eastAsia="Times New Roman" w:cs="Times New Roman" w:asciiTheme="minorAscii" w:hAnsiTheme="minorAscii" w:eastAsiaTheme="minorAscii" w:cstheme="minorAscii"/>
          <w:b w:val="0"/>
          <w:bCs w:val="0"/>
          <w:sz w:val="24"/>
          <w:szCs w:val="24"/>
          <w:lang w:val="pt-BR"/>
        </w:rPr>
        <w:t xml:space="preserve">Importância de </w:t>
      </w:r>
      <w:r w:rsidRPr="3B50E1C1" w:rsidR="2920FE55">
        <w:rPr>
          <w:rFonts w:ascii="Times New Roman" w:hAnsi="Times New Roman" w:eastAsia="Times New Roman" w:cs="Times New Roman" w:asciiTheme="minorAscii" w:hAnsiTheme="minorAscii" w:eastAsiaTheme="minorAscii" w:cstheme="minorAscii"/>
          <w:b w:val="0"/>
          <w:bCs w:val="0"/>
          <w:sz w:val="24"/>
          <w:szCs w:val="24"/>
          <w:lang w:val="pt-BR"/>
        </w:rPr>
        <w:t>p</w:t>
      </w:r>
      <w:r w:rsidRPr="3B50E1C1" w:rsidR="42BE6147">
        <w:rPr>
          <w:rFonts w:ascii="Times New Roman" w:hAnsi="Times New Roman" w:eastAsia="Times New Roman" w:cs="Times New Roman" w:asciiTheme="minorAscii" w:hAnsiTheme="minorAscii" w:eastAsiaTheme="minorAscii" w:cstheme="minorAscii"/>
          <w:b w:val="0"/>
          <w:bCs w:val="0"/>
          <w:sz w:val="24"/>
          <w:szCs w:val="24"/>
          <w:lang w:val="pt-BR"/>
        </w:rPr>
        <w:t xml:space="preserve">rojetar a </w:t>
      </w:r>
      <w:r w:rsidRPr="3B50E1C1" w:rsidR="1361EDC1">
        <w:rPr>
          <w:rFonts w:ascii="Times New Roman" w:hAnsi="Times New Roman" w:eastAsia="Times New Roman" w:cs="Times New Roman" w:asciiTheme="minorAscii" w:hAnsiTheme="minorAscii" w:eastAsiaTheme="minorAscii" w:cstheme="minorAscii"/>
          <w:b w:val="0"/>
          <w:bCs w:val="0"/>
          <w:sz w:val="24"/>
          <w:szCs w:val="24"/>
          <w:lang w:val="pt-BR"/>
        </w:rPr>
        <w:t>e</w:t>
      </w:r>
      <w:r w:rsidRPr="3B50E1C1" w:rsidR="42BE6147">
        <w:rPr>
          <w:rFonts w:ascii="Times New Roman" w:hAnsi="Times New Roman" w:eastAsia="Times New Roman" w:cs="Times New Roman" w:asciiTheme="minorAscii" w:hAnsiTheme="minorAscii" w:eastAsiaTheme="minorAscii" w:cstheme="minorAscii"/>
          <w:b w:val="0"/>
          <w:bCs w:val="0"/>
          <w:sz w:val="24"/>
          <w:szCs w:val="24"/>
          <w:lang w:val="pt-BR"/>
        </w:rPr>
        <w:t xml:space="preserve">strutura </w:t>
      </w:r>
      <w:r w:rsidRPr="3B50E1C1" w:rsidR="502392B3">
        <w:rPr>
          <w:rFonts w:ascii="Times New Roman" w:hAnsi="Times New Roman" w:eastAsia="Times New Roman" w:cs="Times New Roman" w:asciiTheme="minorAscii" w:hAnsiTheme="minorAscii" w:eastAsiaTheme="minorAscii" w:cstheme="minorAscii"/>
          <w:b w:val="0"/>
          <w:bCs w:val="0"/>
          <w:sz w:val="24"/>
          <w:szCs w:val="24"/>
          <w:lang w:val="pt-BR"/>
        </w:rPr>
        <w:t>o</w:t>
      </w:r>
      <w:r w:rsidRPr="3B50E1C1" w:rsidR="42BE6147">
        <w:rPr>
          <w:rFonts w:ascii="Times New Roman" w:hAnsi="Times New Roman" w:eastAsia="Times New Roman" w:cs="Times New Roman" w:asciiTheme="minorAscii" w:hAnsiTheme="minorAscii" w:eastAsiaTheme="minorAscii" w:cstheme="minorAscii"/>
          <w:b w:val="0"/>
          <w:bCs w:val="0"/>
          <w:sz w:val="24"/>
          <w:szCs w:val="24"/>
          <w:lang w:val="pt-BR"/>
        </w:rPr>
        <w:t>rganizacional</w:t>
      </w:r>
    </w:p>
    <w:p w:rsidR="26C83C88" w:rsidP="3B50E1C1" w:rsidRDefault="26C83C88" w14:paraId="5DC69499" w14:textId="4A997BEF">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6C83C88">
        <w:rPr>
          <w:rFonts w:ascii="Times New Roman" w:hAnsi="Times New Roman" w:eastAsia="Times New Roman" w:cs="Times New Roman" w:asciiTheme="minorAscii" w:hAnsiTheme="minorAscii" w:eastAsiaTheme="minorAscii" w:cstheme="minorAscii"/>
          <w:b w:val="0"/>
          <w:bCs w:val="0"/>
          <w:sz w:val="24"/>
          <w:szCs w:val="24"/>
          <w:lang w:val="pt-BR"/>
        </w:rPr>
        <w:t>A estrutura da nuvem pode impactar na habilidade de gerenciar e otimizar custo. Projetar a estrutura organizacional</w:t>
      </w:r>
      <w:r w:rsidRPr="3B50E1C1" w:rsidR="390F9183">
        <w:rPr>
          <w:rFonts w:ascii="Times New Roman" w:hAnsi="Times New Roman" w:eastAsia="Times New Roman" w:cs="Times New Roman" w:asciiTheme="minorAscii" w:hAnsiTheme="minorAscii" w:eastAsiaTheme="minorAscii" w:cstheme="minorAscii"/>
          <w:b w:val="0"/>
          <w:bCs w:val="0"/>
          <w:sz w:val="24"/>
          <w:szCs w:val="24"/>
          <w:lang w:val="pt-BR"/>
        </w:rPr>
        <w:t xml:space="preserve"> fornece visibilidade, controle e responsabilidade com as despesas da nuvem, assim lidar decisões financeiras baseadas</w:t>
      </w:r>
      <w:r w:rsidRPr="3B50E1C1" w:rsidR="3F6FCF16">
        <w:rPr>
          <w:rFonts w:ascii="Times New Roman" w:hAnsi="Times New Roman" w:eastAsia="Times New Roman" w:cs="Times New Roman" w:asciiTheme="minorAscii" w:hAnsiTheme="minorAscii" w:eastAsiaTheme="minorAscii" w:cstheme="minorAscii"/>
          <w:b w:val="0"/>
          <w:bCs w:val="0"/>
          <w:sz w:val="24"/>
          <w:szCs w:val="24"/>
          <w:lang w:val="pt-BR"/>
        </w:rPr>
        <w:t xml:space="preserve"> em informações e utilização eficiente de recursos.</w:t>
      </w:r>
      <w:r w:rsidRPr="3B50E1C1" w:rsidR="2E99227F">
        <w:rPr>
          <w:rFonts w:ascii="Times New Roman" w:hAnsi="Times New Roman" w:eastAsia="Times New Roman" w:cs="Times New Roman" w:asciiTheme="minorAscii" w:hAnsiTheme="minorAscii" w:eastAsiaTheme="minorAscii" w:cstheme="minorAscii"/>
          <w:b w:val="0"/>
          <w:bCs w:val="0"/>
          <w:sz w:val="24"/>
          <w:szCs w:val="24"/>
          <w:lang w:val="pt-BR"/>
        </w:rPr>
        <w:t xml:space="preserve"> Sem essa estrutura organizacional o resultado é cobrança fragmentada, visibilidade obscura e despesas sem controle.</w:t>
      </w:r>
      <w:r w:rsidRPr="3B50E1C1" w:rsidR="29012E0E">
        <w:rPr>
          <w:rFonts w:ascii="Times New Roman" w:hAnsi="Times New Roman" w:eastAsia="Times New Roman" w:cs="Times New Roman" w:asciiTheme="minorAscii" w:hAnsiTheme="minorAscii" w:eastAsiaTheme="minorAscii" w:cstheme="minorAscii"/>
          <w:b w:val="0"/>
          <w:bCs w:val="0"/>
          <w:sz w:val="24"/>
          <w:szCs w:val="24"/>
          <w:lang w:val="pt-BR"/>
        </w:rPr>
        <w:t xml:space="preserve"> Essa experiência espelha a necessidade de projetar a estrutura hierárquica da empresa e operações.</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 xml:space="preserve"> Por criar unidades distintas organizacionais, como departamentos, </w:t>
      </w:r>
      <w:r w:rsidRPr="3B50E1C1" w:rsidR="2DA93C78">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 xml:space="preserve">imes ou projetos, e alinhar eles com Azure </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Subscriptions</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 a empresa está habilitada a g</w:t>
      </w:r>
      <w:r w:rsidRPr="3B50E1C1" w:rsidR="7ECF880A">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1F2EB012">
        <w:rPr>
          <w:rFonts w:ascii="Times New Roman" w:hAnsi="Times New Roman" w:eastAsia="Times New Roman" w:cs="Times New Roman" w:asciiTheme="minorAscii" w:hAnsiTheme="minorAscii" w:eastAsiaTheme="minorAscii" w:cstheme="minorAscii"/>
          <w:b w:val="0"/>
          <w:bCs w:val="0"/>
          <w:sz w:val="24"/>
          <w:szCs w:val="24"/>
          <w:lang w:val="pt-BR"/>
        </w:rPr>
        <w:t>nhar visão clara sobre os cust</w:t>
      </w:r>
      <w:r w:rsidRPr="3B50E1C1" w:rsidR="5FE6E27A">
        <w:rPr>
          <w:rFonts w:ascii="Times New Roman" w:hAnsi="Times New Roman" w:eastAsia="Times New Roman" w:cs="Times New Roman" w:asciiTheme="minorAscii" w:hAnsiTheme="minorAscii" w:eastAsiaTheme="minorAscii" w:cstheme="minorAscii"/>
          <w:b w:val="0"/>
          <w:bCs w:val="0"/>
          <w:sz w:val="24"/>
          <w:szCs w:val="24"/>
          <w:lang w:val="pt-BR"/>
        </w:rPr>
        <w:t>os.</w:t>
      </w:r>
      <w:r w:rsidRPr="3B50E1C1" w:rsidR="5B13CBDB">
        <w:rPr>
          <w:rFonts w:ascii="Times New Roman" w:hAnsi="Times New Roman" w:eastAsia="Times New Roman" w:cs="Times New Roman" w:asciiTheme="minorAscii" w:hAnsiTheme="minorAscii" w:eastAsiaTheme="minorAscii" w:cstheme="minorAscii"/>
          <w:b w:val="0"/>
          <w:bCs w:val="0"/>
          <w:sz w:val="24"/>
          <w:szCs w:val="24"/>
          <w:lang w:val="pt-BR"/>
        </w:rPr>
        <w:t xml:space="preserve"> Esse alinhamento possibilita rastrear precisamente as despesas, habilitar rela</w:t>
      </w:r>
      <w:r w:rsidRPr="3B50E1C1" w:rsidR="0D5F2376">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5B13CBDB">
        <w:rPr>
          <w:rFonts w:ascii="Times New Roman" w:hAnsi="Times New Roman" w:eastAsia="Times New Roman" w:cs="Times New Roman" w:asciiTheme="minorAscii" w:hAnsiTheme="minorAscii" w:eastAsiaTheme="minorAscii" w:cstheme="minorAscii"/>
          <w:b w:val="0"/>
          <w:bCs w:val="0"/>
          <w:sz w:val="24"/>
          <w:szCs w:val="24"/>
          <w:lang w:val="pt-BR"/>
        </w:rPr>
        <w:t>órios detalhados de custo e análises que antes não existiam.</w:t>
      </w:r>
    </w:p>
    <w:p w:rsidR="3B50E1C1" w:rsidP="3B50E1C1" w:rsidRDefault="3B50E1C1" w14:paraId="03046208" w14:textId="020A79C8">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5B13CBDB" w:rsidP="3B50E1C1" w:rsidRDefault="5B13CBDB" w14:paraId="22FFA71E" w14:textId="784069F2">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B13CBDB">
        <w:rPr>
          <w:rFonts w:ascii="Times New Roman" w:hAnsi="Times New Roman" w:eastAsia="Times New Roman" w:cs="Times New Roman" w:asciiTheme="minorAscii" w:hAnsiTheme="minorAscii" w:eastAsiaTheme="minorAscii" w:cstheme="minorAscii"/>
          <w:b w:val="0"/>
          <w:bCs w:val="0"/>
          <w:sz w:val="24"/>
          <w:szCs w:val="24"/>
          <w:lang w:val="pt-BR"/>
        </w:rPr>
        <w:t>Benefícios de uma estruturada organizacional bem definida</w:t>
      </w:r>
    </w:p>
    <w:p w:rsidR="5B13CBDB" w:rsidP="3B50E1C1" w:rsidRDefault="5B13CBDB" w14:paraId="35D89386" w14:textId="444C017B">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B13CBDB">
        <w:rPr>
          <w:rFonts w:ascii="Times New Roman" w:hAnsi="Times New Roman" w:eastAsia="Times New Roman" w:cs="Times New Roman" w:asciiTheme="minorAscii" w:hAnsiTheme="minorAscii" w:eastAsiaTheme="minorAscii" w:cstheme="minorAscii"/>
          <w:b w:val="0"/>
          <w:bCs w:val="0"/>
          <w:sz w:val="24"/>
          <w:szCs w:val="24"/>
          <w:lang w:val="pt-BR"/>
        </w:rPr>
        <w:t>A estrutura organizacional oferece importantes benefícios, como aumento de visibilidade, melhora no controle, uma estrutura de responsabilidade, escalabilidade e rastre</w:t>
      </w:r>
      <w:r w:rsidRPr="3B50E1C1" w:rsidR="22855E10">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5B13CBDB">
        <w:rPr>
          <w:rFonts w:ascii="Times New Roman" w:hAnsi="Times New Roman" w:eastAsia="Times New Roman" w:cs="Times New Roman" w:asciiTheme="minorAscii" w:hAnsiTheme="minorAscii" w:eastAsiaTheme="minorAscii" w:cstheme="minorAscii"/>
          <w:b w:val="0"/>
          <w:bCs w:val="0"/>
          <w:sz w:val="24"/>
          <w:szCs w:val="24"/>
          <w:lang w:val="pt-BR"/>
        </w:rPr>
        <w:t>mento efetivo</w:t>
      </w:r>
      <w:r w:rsidRPr="3B50E1C1" w:rsidR="50B7F04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5B13CBDB">
        <w:rPr>
          <w:rFonts w:ascii="Times New Roman" w:hAnsi="Times New Roman" w:eastAsia="Times New Roman" w:cs="Times New Roman" w:asciiTheme="minorAscii" w:hAnsiTheme="minorAscii" w:eastAsiaTheme="minorAscii" w:cstheme="minorAscii"/>
          <w:b w:val="0"/>
          <w:bCs w:val="0"/>
          <w:sz w:val="24"/>
          <w:szCs w:val="24"/>
          <w:lang w:val="pt-BR"/>
        </w:rPr>
        <w:t>através de relatórios designados que tendam as demand</w:t>
      </w:r>
      <w:r w:rsidRPr="3B50E1C1" w:rsidR="65C4BF82">
        <w:rPr>
          <w:rFonts w:ascii="Times New Roman" w:hAnsi="Times New Roman" w:eastAsia="Times New Roman" w:cs="Times New Roman" w:asciiTheme="minorAscii" w:hAnsiTheme="minorAscii" w:eastAsiaTheme="minorAscii" w:cstheme="minorAscii"/>
          <w:b w:val="0"/>
          <w:bCs w:val="0"/>
          <w:sz w:val="24"/>
          <w:szCs w:val="24"/>
          <w:lang w:val="pt-BR"/>
        </w:rPr>
        <w:t>as de diferentes personalidades</w:t>
      </w:r>
      <w:r w:rsidRPr="3B50E1C1" w:rsidR="10FACAFA">
        <w:rPr>
          <w:rFonts w:ascii="Times New Roman" w:hAnsi="Times New Roman" w:eastAsia="Times New Roman" w:cs="Times New Roman" w:asciiTheme="minorAscii" w:hAnsiTheme="minorAscii" w:eastAsiaTheme="minorAscii" w:cstheme="minorAscii"/>
          <w:b w:val="0"/>
          <w:bCs w:val="0"/>
          <w:sz w:val="24"/>
          <w:szCs w:val="24"/>
          <w:lang w:val="pt-BR"/>
        </w:rPr>
        <w:t>. Os benefícios são os seguintes:</w:t>
      </w:r>
    </w:p>
    <w:p w:rsidR="10FACAFA" w:rsidP="3B50E1C1" w:rsidRDefault="10FACAFA" w14:paraId="4EC9C583" w14:textId="4DA86C81">
      <w:pPr>
        <w:pStyle w:val="ListParagraph"/>
        <w:numPr>
          <w:ilvl w:val="0"/>
          <w:numId w:val="5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0FACAFA">
        <w:rPr>
          <w:rFonts w:ascii="Times New Roman" w:hAnsi="Times New Roman" w:eastAsia="Times New Roman" w:cs="Times New Roman" w:asciiTheme="minorAscii" w:hAnsiTheme="minorAscii" w:eastAsiaTheme="minorAscii" w:cstheme="minorAscii"/>
          <w:b w:val="0"/>
          <w:bCs w:val="0"/>
          <w:sz w:val="24"/>
          <w:szCs w:val="24"/>
          <w:lang w:val="pt-BR"/>
        </w:rPr>
        <w:t>Visibility</w:t>
      </w:r>
      <w:r w:rsidRPr="3B50E1C1" w:rsidR="10FACAFA">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81B3FA5">
        <w:rPr>
          <w:rFonts w:ascii="Times New Roman" w:hAnsi="Times New Roman" w:eastAsia="Times New Roman" w:cs="Times New Roman" w:asciiTheme="minorAscii" w:hAnsiTheme="minorAscii" w:eastAsiaTheme="minorAscii" w:cstheme="minorAscii"/>
          <w:b w:val="0"/>
          <w:bCs w:val="0"/>
          <w:sz w:val="24"/>
          <w:szCs w:val="24"/>
          <w:lang w:val="pt-BR"/>
        </w:rPr>
        <w:t xml:space="preserve">mapeando a estrutura organizacional para os recursos da Azure, pode-se alcançar melhor </w:t>
      </w:r>
      <w:r w:rsidRPr="3B50E1C1" w:rsidR="381B3FA5">
        <w:rPr>
          <w:rFonts w:ascii="Times New Roman" w:hAnsi="Times New Roman" w:eastAsia="Times New Roman" w:cs="Times New Roman" w:asciiTheme="minorAscii" w:hAnsiTheme="minorAscii" w:eastAsiaTheme="minorAscii" w:cstheme="minorAscii"/>
          <w:b w:val="0"/>
          <w:bCs w:val="0"/>
          <w:sz w:val="24"/>
          <w:szCs w:val="24"/>
          <w:lang w:val="pt-BR"/>
        </w:rPr>
        <w:t>visiblidade</w:t>
      </w:r>
      <w:r w:rsidRPr="3B50E1C1" w:rsidR="381B3FA5">
        <w:rPr>
          <w:rFonts w:ascii="Times New Roman" w:hAnsi="Times New Roman" w:eastAsia="Times New Roman" w:cs="Times New Roman" w:asciiTheme="minorAscii" w:hAnsiTheme="minorAscii" w:eastAsiaTheme="minorAscii" w:cstheme="minorAscii"/>
          <w:b w:val="0"/>
          <w:bCs w:val="0"/>
          <w:sz w:val="24"/>
          <w:szCs w:val="24"/>
          <w:lang w:val="pt-BR"/>
        </w:rPr>
        <w:t xml:space="preserve"> das despesas da nuvem. </w:t>
      </w:r>
      <w:r w:rsidRPr="3B50E1C1" w:rsidR="381B3FA5">
        <w:rPr>
          <w:rFonts w:ascii="Times New Roman" w:hAnsi="Times New Roman" w:eastAsia="Times New Roman" w:cs="Times New Roman" w:asciiTheme="minorAscii" w:hAnsiTheme="minorAscii" w:eastAsiaTheme="minorAscii" w:cstheme="minorAscii"/>
          <w:b w:val="0"/>
          <w:bCs w:val="0"/>
          <w:sz w:val="24"/>
          <w:szCs w:val="24"/>
          <w:lang w:val="pt-BR"/>
        </w:rPr>
        <w:t>Subscriptions</w:t>
      </w:r>
      <w:r w:rsidRPr="3B50E1C1" w:rsidR="381B3FA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81B3FA5">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381B3FA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81B3FA5">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381B3FA5">
        <w:rPr>
          <w:rFonts w:ascii="Times New Roman" w:hAnsi="Times New Roman" w:eastAsia="Times New Roman" w:cs="Times New Roman" w:asciiTheme="minorAscii" w:hAnsiTheme="minorAscii" w:eastAsiaTheme="minorAscii" w:cstheme="minorAscii"/>
          <w:b w:val="0"/>
          <w:bCs w:val="0"/>
          <w:sz w:val="24"/>
          <w:szCs w:val="24"/>
          <w:lang w:val="pt-BR"/>
        </w:rPr>
        <w:t xml:space="preserve">, and Tags fornecem </w:t>
      </w:r>
      <w:r w:rsidRPr="3B50E1C1" w:rsidR="53850024">
        <w:rPr>
          <w:rFonts w:ascii="Times New Roman" w:hAnsi="Times New Roman" w:eastAsia="Times New Roman" w:cs="Times New Roman" w:asciiTheme="minorAscii" w:hAnsiTheme="minorAscii" w:eastAsiaTheme="minorAscii" w:cstheme="minorAscii"/>
          <w:b w:val="0"/>
          <w:bCs w:val="0"/>
          <w:sz w:val="24"/>
          <w:szCs w:val="24"/>
          <w:lang w:val="pt-BR"/>
        </w:rPr>
        <w:t>limite lógico que fazem facilmente monitoraar e rastrear custos associados a específicos departamentos, times e projetos.</w:t>
      </w:r>
      <w:r w:rsidRPr="3B50E1C1" w:rsidR="7651DF22">
        <w:rPr>
          <w:rFonts w:ascii="Times New Roman" w:hAnsi="Times New Roman" w:eastAsia="Times New Roman" w:cs="Times New Roman" w:asciiTheme="minorAscii" w:hAnsiTheme="minorAscii" w:eastAsiaTheme="minorAscii" w:cstheme="minorAscii"/>
          <w:b w:val="0"/>
          <w:bCs w:val="0"/>
          <w:sz w:val="24"/>
          <w:szCs w:val="24"/>
          <w:lang w:val="pt-BR"/>
        </w:rPr>
        <w:t xml:space="preserve"> A visibilidade é essencial para entendimento onde os recursos da nuvem são consumidos e identifica-se a área para otimização.</w:t>
      </w:r>
    </w:p>
    <w:p w:rsidR="10FACAFA" w:rsidP="3B50E1C1" w:rsidRDefault="10FACAFA" w14:paraId="4FFAE0E7" w14:textId="27ACE733">
      <w:pPr>
        <w:pStyle w:val="ListParagraph"/>
        <w:numPr>
          <w:ilvl w:val="0"/>
          <w:numId w:val="5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0FACAFA">
        <w:rPr>
          <w:rFonts w:ascii="Times New Roman" w:hAnsi="Times New Roman" w:eastAsia="Times New Roman" w:cs="Times New Roman" w:asciiTheme="minorAscii" w:hAnsiTheme="minorAscii" w:eastAsiaTheme="minorAscii" w:cstheme="minorAscii"/>
          <w:b w:val="0"/>
          <w:bCs w:val="0"/>
          <w:sz w:val="24"/>
          <w:szCs w:val="24"/>
          <w:lang w:val="pt-BR"/>
        </w:rPr>
        <w:t>Control:</w:t>
      </w:r>
      <w:r w:rsidRPr="3B50E1C1" w:rsidR="4400D345">
        <w:rPr>
          <w:rFonts w:ascii="Times New Roman" w:hAnsi="Times New Roman" w:eastAsia="Times New Roman" w:cs="Times New Roman" w:asciiTheme="minorAscii" w:hAnsiTheme="minorAscii" w:eastAsiaTheme="minorAscii" w:cstheme="minorAscii"/>
          <w:b w:val="0"/>
          <w:bCs w:val="0"/>
          <w:sz w:val="24"/>
          <w:szCs w:val="24"/>
          <w:lang w:val="pt-BR"/>
        </w:rPr>
        <w:t xml:space="preserve"> implementar a estrutura organizacional possibilita controle granular dos recursos alocados e usados. Management </w:t>
      </w:r>
      <w:r w:rsidRPr="3B50E1C1" w:rsidR="4400D345">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4400D345">
        <w:rPr>
          <w:rFonts w:ascii="Times New Roman" w:hAnsi="Times New Roman" w:eastAsia="Times New Roman" w:cs="Times New Roman" w:asciiTheme="minorAscii" w:hAnsiTheme="minorAscii" w:eastAsiaTheme="minorAscii" w:cstheme="minorAscii"/>
          <w:b w:val="0"/>
          <w:bCs w:val="0"/>
          <w:sz w:val="24"/>
          <w:szCs w:val="24"/>
          <w:lang w:val="pt-BR"/>
        </w:rPr>
        <w:t xml:space="preserve"> habilitam governança e políticas centralizadas através de várias </w:t>
      </w:r>
      <w:r w:rsidRPr="3B50E1C1" w:rsidR="4400D345">
        <w:rPr>
          <w:rFonts w:ascii="Times New Roman" w:hAnsi="Times New Roman" w:eastAsia="Times New Roman" w:cs="Times New Roman" w:asciiTheme="minorAscii" w:hAnsiTheme="minorAscii" w:eastAsiaTheme="minorAscii" w:cstheme="minorAscii"/>
          <w:b w:val="0"/>
          <w:bCs w:val="0"/>
          <w:sz w:val="24"/>
          <w:szCs w:val="24"/>
          <w:lang w:val="pt-BR"/>
        </w:rPr>
        <w:t>Subscriptions</w:t>
      </w:r>
      <w:r w:rsidRPr="3B50E1C1" w:rsidR="4400D345">
        <w:rPr>
          <w:rFonts w:ascii="Times New Roman" w:hAnsi="Times New Roman" w:eastAsia="Times New Roman" w:cs="Times New Roman" w:asciiTheme="minorAscii" w:hAnsiTheme="minorAscii" w:eastAsiaTheme="minorAscii" w:cstheme="minorAscii"/>
          <w:b w:val="0"/>
          <w:bCs w:val="0"/>
          <w:sz w:val="24"/>
          <w:szCs w:val="24"/>
          <w:lang w:val="pt-BR"/>
        </w:rPr>
        <w:t>,</w:t>
      </w:r>
      <w:r w:rsidRPr="3B50E1C1" w:rsidR="5DB864CF">
        <w:rPr>
          <w:rFonts w:ascii="Times New Roman" w:hAnsi="Times New Roman" w:eastAsia="Times New Roman" w:cs="Times New Roman" w:asciiTheme="minorAscii" w:hAnsiTheme="minorAscii" w:eastAsiaTheme="minorAscii" w:cstheme="minorAscii"/>
          <w:b w:val="0"/>
          <w:bCs w:val="0"/>
          <w:sz w:val="24"/>
          <w:szCs w:val="24"/>
          <w:lang w:val="pt-BR"/>
        </w:rPr>
        <w:t xml:space="preserve"> garantindo padrão de conformidade uniforme. Role-</w:t>
      </w:r>
      <w:r w:rsidRPr="3B50E1C1" w:rsidR="5DB864CF">
        <w:rPr>
          <w:rFonts w:ascii="Times New Roman" w:hAnsi="Times New Roman" w:eastAsia="Times New Roman" w:cs="Times New Roman" w:asciiTheme="minorAscii" w:hAnsiTheme="minorAscii" w:eastAsiaTheme="minorAscii" w:cstheme="minorAscii"/>
          <w:b w:val="0"/>
          <w:bCs w:val="0"/>
          <w:sz w:val="24"/>
          <w:szCs w:val="24"/>
          <w:lang w:val="pt-BR"/>
        </w:rPr>
        <w:t>Based</w:t>
      </w:r>
      <w:r w:rsidRPr="3B50E1C1" w:rsidR="5DB864CF">
        <w:rPr>
          <w:rFonts w:ascii="Times New Roman" w:hAnsi="Times New Roman" w:eastAsia="Times New Roman" w:cs="Times New Roman" w:asciiTheme="minorAscii" w:hAnsiTheme="minorAscii" w:eastAsiaTheme="minorAscii" w:cstheme="minorAscii"/>
          <w:b w:val="0"/>
          <w:bCs w:val="0"/>
          <w:sz w:val="24"/>
          <w:szCs w:val="24"/>
          <w:lang w:val="pt-BR"/>
        </w:rPr>
        <w:t xml:space="preserve"> Access </w:t>
      </w:r>
      <w:r w:rsidRPr="3B50E1C1" w:rsidR="5DB864CF">
        <w:rPr>
          <w:rFonts w:ascii="Times New Roman" w:hAnsi="Times New Roman" w:eastAsia="Times New Roman" w:cs="Times New Roman" w:asciiTheme="minorAscii" w:hAnsiTheme="minorAscii" w:eastAsiaTheme="minorAscii" w:cstheme="minorAscii"/>
          <w:b w:val="0"/>
          <w:bCs w:val="0"/>
          <w:sz w:val="24"/>
          <w:szCs w:val="24"/>
          <w:lang w:val="pt-BR"/>
        </w:rPr>
        <w:t>Control</w:t>
      </w:r>
      <w:r w:rsidRPr="3B50E1C1" w:rsidR="5DB864CF">
        <w:rPr>
          <w:rFonts w:ascii="Times New Roman" w:hAnsi="Times New Roman" w:eastAsia="Times New Roman" w:cs="Times New Roman" w:asciiTheme="minorAscii" w:hAnsiTheme="minorAscii" w:eastAsiaTheme="minorAscii" w:cstheme="minorAscii"/>
          <w:b w:val="0"/>
          <w:bCs w:val="0"/>
          <w:sz w:val="24"/>
          <w:szCs w:val="24"/>
          <w:lang w:val="pt-BR"/>
        </w:rPr>
        <w:t xml:space="preserve"> melhora controle por restringir </w:t>
      </w:r>
      <w:r w:rsidRPr="3B50E1C1" w:rsidR="5DB864CF">
        <w:rPr>
          <w:rFonts w:ascii="Times New Roman" w:hAnsi="Times New Roman" w:eastAsia="Times New Roman" w:cs="Times New Roman" w:asciiTheme="minorAscii" w:hAnsiTheme="minorAscii" w:eastAsiaTheme="minorAscii" w:cstheme="minorAscii"/>
          <w:b w:val="0"/>
          <w:bCs w:val="0"/>
          <w:sz w:val="24"/>
          <w:szCs w:val="24"/>
          <w:lang w:val="pt-BR"/>
        </w:rPr>
        <w:t>acesso</w:t>
      </w:r>
      <w:r w:rsidRPr="3B50E1C1" w:rsidR="5DB864CF">
        <w:rPr>
          <w:rFonts w:ascii="Times New Roman" w:hAnsi="Times New Roman" w:eastAsia="Times New Roman" w:cs="Times New Roman" w:asciiTheme="minorAscii" w:hAnsiTheme="minorAscii" w:eastAsiaTheme="minorAscii" w:cstheme="minorAscii"/>
          <w:b w:val="0"/>
          <w:bCs w:val="0"/>
          <w:sz w:val="24"/>
          <w:szCs w:val="24"/>
          <w:lang w:val="pt-BR"/>
        </w:rPr>
        <w:t xml:space="preserve"> aos recursos baseados em papéis e responsabilidades, minimizando o risc</w:t>
      </w:r>
      <w:r w:rsidRPr="3B50E1C1" w:rsidR="6E56EBA3">
        <w:rPr>
          <w:rFonts w:ascii="Times New Roman" w:hAnsi="Times New Roman" w:eastAsia="Times New Roman" w:cs="Times New Roman" w:asciiTheme="minorAscii" w:hAnsiTheme="minorAscii" w:eastAsiaTheme="minorAscii" w:cstheme="minorAscii"/>
          <w:b w:val="0"/>
          <w:bCs w:val="0"/>
          <w:sz w:val="24"/>
          <w:szCs w:val="24"/>
          <w:lang w:val="pt-BR"/>
        </w:rPr>
        <w:t>o de despesas não autorizadas.</w:t>
      </w:r>
    </w:p>
    <w:p w:rsidR="10FACAFA" w:rsidP="3B50E1C1" w:rsidRDefault="10FACAFA" w14:paraId="21FC4BDD" w14:textId="71663C58">
      <w:pPr>
        <w:pStyle w:val="ListParagraph"/>
        <w:numPr>
          <w:ilvl w:val="0"/>
          <w:numId w:val="5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0FACAFA">
        <w:rPr>
          <w:rFonts w:ascii="Times New Roman" w:hAnsi="Times New Roman" w:eastAsia="Times New Roman" w:cs="Times New Roman" w:asciiTheme="minorAscii" w:hAnsiTheme="minorAscii" w:eastAsiaTheme="minorAscii" w:cstheme="minorAscii"/>
          <w:b w:val="0"/>
          <w:bCs w:val="0"/>
          <w:sz w:val="24"/>
          <w:szCs w:val="24"/>
          <w:lang w:val="pt-BR"/>
        </w:rPr>
        <w:t>Accountability</w:t>
      </w:r>
      <w:r w:rsidRPr="3B50E1C1" w:rsidR="10E55BC5">
        <w:rPr>
          <w:rFonts w:ascii="Times New Roman" w:hAnsi="Times New Roman" w:eastAsia="Times New Roman" w:cs="Times New Roman" w:asciiTheme="minorAscii" w:hAnsiTheme="minorAscii" w:eastAsiaTheme="minorAscii" w:cstheme="minorAscii"/>
          <w:b w:val="0"/>
          <w:bCs w:val="0"/>
          <w:sz w:val="24"/>
          <w:szCs w:val="24"/>
          <w:lang w:val="pt-BR"/>
        </w:rPr>
        <w:t>: uma clara estrutura organizacional garante para cada unidade da organização responsabilidade por seus custos de nuve</w:t>
      </w:r>
      <w:r w:rsidRPr="3B50E1C1" w:rsidR="43DA38A7">
        <w:rPr>
          <w:rFonts w:ascii="Times New Roman" w:hAnsi="Times New Roman" w:eastAsia="Times New Roman" w:cs="Times New Roman" w:asciiTheme="minorAscii" w:hAnsiTheme="minorAscii" w:eastAsiaTheme="minorAscii" w:cstheme="minorAscii"/>
          <w:b w:val="0"/>
          <w:bCs w:val="0"/>
          <w:sz w:val="24"/>
          <w:szCs w:val="24"/>
          <w:lang w:val="pt-BR"/>
        </w:rPr>
        <w:t>m</w:t>
      </w:r>
      <w:r w:rsidRPr="3B50E1C1" w:rsidR="10E55BC5">
        <w:rPr>
          <w:rFonts w:ascii="Times New Roman" w:hAnsi="Times New Roman" w:eastAsia="Times New Roman" w:cs="Times New Roman" w:asciiTheme="minorAscii" w:hAnsiTheme="minorAscii" w:eastAsiaTheme="minorAscii" w:cstheme="minorAscii"/>
          <w:b w:val="0"/>
          <w:bCs w:val="0"/>
          <w:sz w:val="24"/>
          <w:szCs w:val="24"/>
          <w:lang w:val="pt-BR"/>
        </w:rPr>
        <w:t xml:space="preserve">. Por atribuir custo a específico departamento, time, ou projeto, </w:t>
      </w:r>
      <w:r w:rsidRPr="3B50E1C1" w:rsidR="2E44DDF4">
        <w:rPr>
          <w:rFonts w:ascii="Times New Roman" w:hAnsi="Times New Roman" w:eastAsia="Times New Roman" w:cs="Times New Roman" w:asciiTheme="minorAscii" w:hAnsiTheme="minorAscii" w:eastAsiaTheme="minorAscii" w:cstheme="minorAscii"/>
          <w:b w:val="0"/>
          <w:bCs w:val="0"/>
          <w:sz w:val="24"/>
          <w:szCs w:val="24"/>
          <w:lang w:val="pt-BR"/>
        </w:rPr>
        <w:t xml:space="preserve">pode-se fomentar a cultura de responsabilidade e </w:t>
      </w:r>
      <w:r w:rsidRPr="3B50E1C1" w:rsidR="27A81AE1">
        <w:rPr>
          <w:rFonts w:ascii="Times New Roman" w:hAnsi="Times New Roman" w:eastAsia="Times New Roman" w:cs="Times New Roman" w:asciiTheme="minorAscii" w:hAnsiTheme="minorAscii" w:eastAsiaTheme="minorAscii" w:cstheme="minorAscii"/>
          <w:b w:val="0"/>
          <w:bCs w:val="0"/>
          <w:sz w:val="24"/>
          <w:szCs w:val="24"/>
          <w:lang w:val="pt-BR"/>
        </w:rPr>
        <w:t>encorajamento</w:t>
      </w:r>
      <w:r w:rsidRPr="3B50E1C1" w:rsidR="2E44DDF4">
        <w:rPr>
          <w:rFonts w:ascii="Times New Roman" w:hAnsi="Times New Roman" w:eastAsia="Times New Roman" w:cs="Times New Roman" w:asciiTheme="minorAscii" w:hAnsiTheme="minorAscii" w:eastAsiaTheme="minorAscii" w:cstheme="minorAscii"/>
          <w:b w:val="0"/>
          <w:bCs w:val="0"/>
          <w:sz w:val="24"/>
          <w:szCs w:val="24"/>
          <w:lang w:val="pt-BR"/>
        </w:rPr>
        <w:t xml:space="preserve"> financeiro </w:t>
      </w:r>
      <w:r w:rsidRPr="3B50E1C1" w:rsidR="2E44DDF4">
        <w:rPr>
          <w:rFonts w:ascii="Times New Roman" w:hAnsi="Times New Roman" w:eastAsia="Times New Roman" w:cs="Times New Roman" w:asciiTheme="minorAscii" w:hAnsiTheme="minorAscii" w:eastAsiaTheme="minorAscii" w:cstheme="minorAscii"/>
          <w:b w:val="0"/>
          <w:bCs w:val="0"/>
          <w:sz w:val="24"/>
          <w:szCs w:val="24"/>
          <w:lang w:val="pt-BR"/>
        </w:rPr>
        <w:t>pra</w:t>
      </w:r>
      <w:r w:rsidRPr="3B50E1C1" w:rsidR="2E44DDF4">
        <w:rPr>
          <w:rFonts w:ascii="Times New Roman" w:hAnsi="Times New Roman" w:eastAsia="Times New Roman" w:cs="Times New Roman" w:asciiTheme="minorAscii" w:hAnsiTheme="minorAscii" w:eastAsiaTheme="minorAscii" w:cstheme="minorAscii"/>
          <w:b w:val="0"/>
          <w:bCs w:val="0"/>
          <w:sz w:val="24"/>
          <w:szCs w:val="24"/>
          <w:lang w:val="pt-BR"/>
        </w:rPr>
        <w:t xml:space="preserve"> gerenciamento de custo.</w:t>
      </w:r>
      <w:r w:rsidRPr="3B50E1C1" w:rsidR="5D2200DF">
        <w:rPr>
          <w:rFonts w:ascii="Times New Roman" w:hAnsi="Times New Roman" w:eastAsia="Times New Roman" w:cs="Times New Roman" w:asciiTheme="minorAscii" w:hAnsiTheme="minorAscii" w:eastAsiaTheme="minorAscii" w:cstheme="minorAscii"/>
          <w:b w:val="0"/>
          <w:bCs w:val="0"/>
          <w:sz w:val="24"/>
          <w:szCs w:val="24"/>
          <w:lang w:val="pt-BR"/>
        </w:rPr>
        <w:t xml:space="preserve"> Essa responsabilidade é crucial para evitar orçamento sem controle e </w:t>
      </w:r>
      <w:r w:rsidRPr="3B50E1C1" w:rsidR="5D2200DF">
        <w:rPr>
          <w:rFonts w:ascii="Times New Roman" w:hAnsi="Times New Roman" w:eastAsia="Times New Roman" w:cs="Times New Roman" w:asciiTheme="minorAscii" w:hAnsiTheme="minorAscii" w:eastAsiaTheme="minorAscii" w:cstheme="minorAscii"/>
          <w:b w:val="0"/>
          <w:bCs w:val="0"/>
          <w:sz w:val="24"/>
          <w:szCs w:val="24"/>
          <w:lang w:val="pt-BR"/>
        </w:rPr>
        <w:t>garantir</w:t>
      </w:r>
      <w:r w:rsidRPr="3B50E1C1" w:rsidR="5D2200DF">
        <w:rPr>
          <w:rFonts w:ascii="Times New Roman" w:hAnsi="Times New Roman" w:eastAsia="Times New Roman" w:cs="Times New Roman" w:asciiTheme="minorAscii" w:hAnsiTheme="minorAscii" w:eastAsiaTheme="minorAscii" w:cstheme="minorAscii"/>
          <w:b w:val="0"/>
          <w:bCs w:val="0"/>
          <w:sz w:val="24"/>
          <w:szCs w:val="24"/>
          <w:lang w:val="pt-BR"/>
        </w:rPr>
        <w:t xml:space="preserve"> alinhamento com os objetivos do negócio e despesas da nuvem.</w:t>
      </w:r>
    </w:p>
    <w:p w:rsidR="10FACAFA" w:rsidP="3B50E1C1" w:rsidRDefault="10FACAFA" w14:paraId="30DFFD24" w14:textId="0BFE452F">
      <w:pPr>
        <w:pStyle w:val="ListParagraph"/>
        <w:numPr>
          <w:ilvl w:val="0"/>
          <w:numId w:val="5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0FACAFA">
        <w:rPr>
          <w:rFonts w:ascii="Times New Roman" w:hAnsi="Times New Roman" w:eastAsia="Times New Roman" w:cs="Times New Roman" w:asciiTheme="minorAscii" w:hAnsiTheme="minorAscii" w:eastAsiaTheme="minorAscii" w:cstheme="minorAscii"/>
          <w:b w:val="0"/>
          <w:bCs w:val="0"/>
          <w:sz w:val="24"/>
          <w:szCs w:val="24"/>
          <w:lang w:val="pt-BR"/>
        </w:rPr>
        <w:t xml:space="preserve">Tracking </w:t>
      </w:r>
      <w:r w:rsidRPr="3B50E1C1" w:rsidR="10FACAFA">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10FACAFA">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10FACAFA">
        <w:rPr>
          <w:rFonts w:ascii="Times New Roman" w:hAnsi="Times New Roman" w:eastAsia="Times New Roman" w:cs="Times New Roman" w:asciiTheme="minorAscii" w:hAnsiTheme="minorAscii" w:eastAsiaTheme="minorAscii" w:cstheme="minorAscii"/>
          <w:b w:val="0"/>
          <w:bCs w:val="0"/>
          <w:sz w:val="24"/>
          <w:szCs w:val="24"/>
          <w:lang w:val="pt-BR"/>
        </w:rPr>
        <w:t>Reporting</w:t>
      </w:r>
      <w:r w:rsidRPr="3B50E1C1" w:rsidR="075CE00A">
        <w:rPr>
          <w:rFonts w:ascii="Times New Roman" w:hAnsi="Times New Roman" w:eastAsia="Times New Roman" w:cs="Times New Roman" w:asciiTheme="minorAscii" w:hAnsiTheme="minorAscii" w:eastAsiaTheme="minorAscii" w:cstheme="minorAscii"/>
          <w:b w:val="0"/>
          <w:bCs w:val="0"/>
          <w:sz w:val="24"/>
          <w:szCs w:val="24"/>
          <w:lang w:val="pt-BR"/>
        </w:rPr>
        <w:t>:</w:t>
      </w:r>
      <w:r w:rsidRPr="3B50E1C1" w:rsidR="4BED4310">
        <w:rPr>
          <w:rFonts w:ascii="Times New Roman" w:hAnsi="Times New Roman" w:eastAsia="Times New Roman" w:cs="Times New Roman" w:asciiTheme="minorAscii" w:hAnsiTheme="minorAscii" w:eastAsiaTheme="minorAscii" w:cstheme="minorAscii"/>
          <w:b w:val="0"/>
          <w:bCs w:val="0"/>
          <w:sz w:val="24"/>
          <w:szCs w:val="24"/>
          <w:lang w:val="pt-BR"/>
        </w:rPr>
        <w:t xml:space="preserve"> com a estrutura organizacional, implementa-se </w:t>
      </w:r>
      <w:r w:rsidRPr="3B50E1C1" w:rsidR="1A1FD651">
        <w:rPr>
          <w:rFonts w:ascii="Times New Roman" w:hAnsi="Times New Roman" w:eastAsia="Times New Roman" w:cs="Times New Roman" w:asciiTheme="minorAscii" w:hAnsiTheme="minorAscii" w:eastAsiaTheme="minorAscii" w:cstheme="minorAscii"/>
          <w:b w:val="0"/>
          <w:bCs w:val="0"/>
          <w:sz w:val="24"/>
          <w:szCs w:val="24"/>
          <w:lang w:val="pt-BR"/>
        </w:rPr>
        <w:t>m</w:t>
      </w:r>
      <w:r w:rsidRPr="3B50E1C1" w:rsidR="4BED4310">
        <w:rPr>
          <w:rFonts w:ascii="Times New Roman" w:hAnsi="Times New Roman" w:eastAsia="Times New Roman" w:cs="Times New Roman" w:asciiTheme="minorAscii" w:hAnsiTheme="minorAscii" w:eastAsiaTheme="minorAscii" w:cstheme="minorAscii"/>
          <w:b w:val="0"/>
          <w:bCs w:val="0"/>
          <w:sz w:val="24"/>
          <w:szCs w:val="24"/>
          <w:lang w:val="pt-BR"/>
        </w:rPr>
        <w:t xml:space="preserve">arcações com </w:t>
      </w:r>
      <w:r w:rsidRPr="3B50E1C1" w:rsidR="4BED4310">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4BED4310">
        <w:rPr>
          <w:rFonts w:ascii="Times New Roman" w:hAnsi="Times New Roman" w:eastAsia="Times New Roman" w:cs="Times New Roman" w:asciiTheme="minorAscii" w:hAnsiTheme="minorAscii" w:eastAsiaTheme="minorAscii" w:cstheme="minorAscii"/>
          <w:b w:val="0"/>
          <w:bCs w:val="0"/>
          <w:sz w:val="24"/>
          <w:szCs w:val="24"/>
          <w:lang w:val="pt-BR"/>
        </w:rPr>
        <w:t xml:space="preserve"> para categorizar e organizar recursos. </w:t>
      </w:r>
      <w:r w:rsidRPr="3B50E1C1" w:rsidR="4BED4310">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4BED4310">
        <w:rPr>
          <w:rFonts w:ascii="Times New Roman" w:hAnsi="Times New Roman" w:eastAsia="Times New Roman" w:cs="Times New Roman" w:asciiTheme="minorAscii" w:hAnsiTheme="minorAscii" w:eastAsiaTheme="minorAscii" w:cstheme="minorAscii"/>
          <w:b w:val="0"/>
          <w:bCs w:val="0"/>
          <w:sz w:val="24"/>
          <w:szCs w:val="24"/>
          <w:lang w:val="pt-BR"/>
        </w:rPr>
        <w:t xml:space="preserve"> oferecem valor de metadados para suportar detalhes de custo em relatórios e análises. Por </w:t>
      </w:r>
      <w:r w:rsidRPr="3B50E1C1" w:rsidR="4BED4310">
        <w:rPr>
          <w:rFonts w:ascii="Times New Roman" w:hAnsi="Times New Roman" w:eastAsia="Times New Roman" w:cs="Times New Roman" w:asciiTheme="minorAscii" w:hAnsiTheme="minorAscii" w:eastAsiaTheme="minorAscii" w:cstheme="minorAscii"/>
          <w:b w:val="0"/>
          <w:bCs w:val="0"/>
          <w:sz w:val="24"/>
          <w:szCs w:val="24"/>
          <w:lang w:val="pt-BR"/>
        </w:rPr>
        <w:t>exemp</w:t>
      </w:r>
      <w:r w:rsidRPr="3B50E1C1" w:rsidR="4888F020">
        <w:rPr>
          <w:rFonts w:ascii="Times New Roman" w:hAnsi="Times New Roman" w:eastAsia="Times New Roman" w:cs="Times New Roman" w:asciiTheme="minorAscii" w:hAnsiTheme="minorAscii" w:eastAsiaTheme="minorAscii" w:cstheme="minorAscii"/>
          <w:b w:val="0"/>
          <w:bCs w:val="0"/>
          <w:sz w:val="24"/>
          <w:szCs w:val="24"/>
          <w:lang w:val="pt-BR"/>
        </w:rPr>
        <w:t>l</w:t>
      </w:r>
      <w:r w:rsidRPr="3B50E1C1" w:rsidR="4BED4310">
        <w:rPr>
          <w:rFonts w:ascii="Times New Roman" w:hAnsi="Times New Roman" w:eastAsia="Times New Roman" w:cs="Times New Roman" w:asciiTheme="minorAscii" w:hAnsiTheme="minorAscii" w:eastAsiaTheme="minorAscii" w:cstheme="minorAscii"/>
          <w:b w:val="0"/>
          <w:bCs w:val="0"/>
          <w:sz w:val="24"/>
          <w:szCs w:val="24"/>
          <w:lang w:val="pt-BR"/>
        </w:rPr>
        <w:t>o</w:t>
      </w:r>
      <w:r w:rsidRPr="3B50E1C1" w:rsidR="4BED4310">
        <w:rPr>
          <w:rFonts w:ascii="Times New Roman" w:hAnsi="Times New Roman" w:eastAsia="Times New Roman" w:cs="Times New Roman" w:asciiTheme="minorAscii" w:hAnsiTheme="minorAscii" w:eastAsiaTheme="minorAscii" w:cstheme="minorAscii"/>
          <w:b w:val="0"/>
          <w:bCs w:val="0"/>
          <w:sz w:val="24"/>
          <w:szCs w:val="24"/>
          <w:lang w:val="pt-BR"/>
        </w:rPr>
        <w:t>, marcar recursos com</w:t>
      </w:r>
      <w:r w:rsidRPr="3B50E1C1" w:rsidR="4C28A5D4">
        <w:rPr>
          <w:rFonts w:ascii="Times New Roman" w:hAnsi="Times New Roman" w:eastAsia="Times New Roman" w:cs="Times New Roman" w:asciiTheme="minorAscii" w:hAnsiTheme="minorAscii" w:eastAsiaTheme="minorAscii" w:cstheme="minorAscii"/>
          <w:b w:val="0"/>
          <w:bCs w:val="0"/>
          <w:sz w:val="24"/>
          <w:szCs w:val="24"/>
          <w:lang w:val="pt-BR"/>
        </w:rPr>
        <w:t xml:space="preserve"> nome do projeto, centro de custo ambiente possibilita gerar rel</w:t>
      </w:r>
      <w:r w:rsidRPr="3B50E1C1" w:rsidR="08900DB9">
        <w:rPr>
          <w:rFonts w:ascii="Times New Roman" w:hAnsi="Times New Roman" w:eastAsia="Times New Roman" w:cs="Times New Roman" w:asciiTheme="minorAscii" w:hAnsiTheme="minorAscii" w:eastAsiaTheme="minorAscii" w:cstheme="minorAscii"/>
          <w:b w:val="0"/>
          <w:bCs w:val="0"/>
          <w:sz w:val="24"/>
          <w:szCs w:val="24"/>
          <w:lang w:val="pt-BR"/>
        </w:rPr>
        <w:t>a</w:t>
      </w:r>
      <w:r w:rsidRPr="3B50E1C1" w:rsidR="4C28A5D4">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4C28A5D4">
        <w:rPr>
          <w:rFonts w:ascii="Times New Roman" w:hAnsi="Times New Roman" w:eastAsia="Times New Roman" w:cs="Times New Roman" w:asciiTheme="minorAscii" w:hAnsiTheme="minorAscii" w:eastAsiaTheme="minorAscii" w:cstheme="minorAscii"/>
          <w:b w:val="0"/>
          <w:bCs w:val="0"/>
          <w:sz w:val="24"/>
          <w:szCs w:val="24"/>
          <w:lang w:val="pt-BR"/>
        </w:rPr>
        <w:t>órios que fornecem entendimento no padrão de despesas e oportunidades de otimização de custo.</w:t>
      </w:r>
    </w:p>
    <w:p w:rsidR="10FACAFA" w:rsidP="3B50E1C1" w:rsidRDefault="10FACAFA" w14:paraId="27C43EFA" w14:textId="35A8EF9B">
      <w:pPr>
        <w:pStyle w:val="ListParagraph"/>
        <w:numPr>
          <w:ilvl w:val="0"/>
          <w:numId w:val="5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0FACAFA">
        <w:rPr>
          <w:rFonts w:ascii="Times New Roman" w:hAnsi="Times New Roman" w:eastAsia="Times New Roman" w:cs="Times New Roman" w:asciiTheme="minorAscii" w:hAnsiTheme="minorAscii" w:eastAsiaTheme="minorAscii" w:cstheme="minorAscii"/>
          <w:b w:val="0"/>
          <w:bCs w:val="0"/>
          <w:sz w:val="24"/>
          <w:szCs w:val="24"/>
          <w:lang w:val="pt-BR"/>
        </w:rPr>
        <w:t>Scalability</w:t>
      </w:r>
      <w:r w:rsidRPr="3B50E1C1" w:rsidR="09A30DE0">
        <w:rPr>
          <w:rFonts w:ascii="Times New Roman" w:hAnsi="Times New Roman" w:eastAsia="Times New Roman" w:cs="Times New Roman" w:asciiTheme="minorAscii" w:hAnsiTheme="minorAscii" w:eastAsiaTheme="minorAscii" w:cstheme="minorAscii"/>
          <w:b w:val="0"/>
          <w:bCs w:val="0"/>
          <w:sz w:val="24"/>
          <w:szCs w:val="24"/>
          <w:lang w:val="pt-BR"/>
        </w:rPr>
        <w:t xml:space="preserve">: como a organização cresce, uma estrutura organizacional oferece escalabilidade </w:t>
      </w:r>
      <w:r w:rsidRPr="3B50E1C1" w:rsidR="09A30DE0">
        <w:rPr>
          <w:rFonts w:ascii="Times New Roman" w:hAnsi="Times New Roman" w:eastAsia="Times New Roman" w:cs="Times New Roman" w:asciiTheme="minorAscii" w:hAnsiTheme="minorAscii" w:eastAsiaTheme="minorAscii" w:cstheme="minorAscii"/>
          <w:b w:val="0"/>
          <w:bCs w:val="0"/>
          <w:sz w:val="24"/>
          <w:szCs w:val="24"/>
          <w:lang w:val="pt-BR"/>
        </w:rPr>
        <w:t>necessária</w:t>
      </w:r>
      <w:r w:rsidRPr="3B50E1C1" w:rsidR="09A30DE0">
        <w:rPr>
          <w:rFonts w:ascii="Times New Roman" w:hAnsi="Times New Roman" w:eastAsia="Times New Roman" w:cs="Times New Roman" w:asciiTheme="minorAscii" w:hAnsiTheme="minorAscii" w:eastAsiaTheme="minorAscii" w:cstheme="minorAscii"/>
          <w:b w:val="0"/>
          <w:bCs w:val="0"/>
          <w:sz w:val="24"/>
          <w:szCs w:val="24"/>
          <w:lang w:val="pt-BR"/>
        </w:rPr>
        <w:t xml:space="preserve"> para gerenciar aumento de complexidade</w:t>
      </w:r>
      <w:r w:rsidRPr="3B50E1C1" w:rsidR="39F541B5">
        <w:rPr>
          <w:rFonts w:ascii="Times New Roman" w:hAnsi="Times New Roman" w:eastAsia="Times New Roman" w:cs="Times New Roman" w:asciiTheme="minorAscii" w:hAnsiTheme="minorAscii" w:eastAsiaTheme="minorAscii" w:cstheme="minorAscii"/>
          <w:b w:val="0"/>
          <w:bCs w:val="0"/>
          <w:sz w:val="24"/>
          <w:szCs w:val="24"/>
          <w:lang w:val="pt-BR"/>
        </w:rPr>
        <w:t>. Isso habilita adicionar novos departamentos, times, projetos sem disrupção na estrutura existente. Essa escalabilidade garante que o ambiente da nuvem possa envolver o negócio, suportar a longo prazo crescimento e inovação.</w:t>
      </w:r>
    </w:p>
    <w:p w:rsidR="3B50E1C1" w:rsidP="3B50E1C1" w:rsidRDefault="3B50E1C1" w14:paraId="2E1B11CF" w14:textId="266B1B97">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1AE7E4F5" w14:textId="4AFC5C14">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2BE6147" w:rsidP="3B50E1C1" w:rsidRDefault="42BE6147" w14:paraId="4BD0ED54" w14:textId="663D26DD">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BE6147">
        <w:rPr>
          <w:rFonts w:ascii="Times New Roman" w:hAnsi="Times New Roman" w:eastAsia="Times New Roman" w:cs="Times New Roman" w:asciiTheme="minorAscii" w:hAnsiTheme="minorAscii" w:eastAsiaTheme="minorAscii" w:cstheme="minorAscii"/>
          <w:b w:val="0"/>
          <w:bCs w:val="0"/>
          <w:sz w:val="24"/>
          <w:szCs w:val="24"/>
          <w:lang w:val="pt-BR"/>
        </w:rPr>
        <w:t>Mentalidade de planejamento de custo</w:t>
      </w:r>
    </w:p>
    <w:p w:rsidR="2384D2FB" w:rsidP="3B50E1C1" w:rsidRDefault="2384D2FB" w14:paraId="62D0F685" w14:textId="0545CFDF">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84D2FB">
        <w:rPr>
          <w:rFonts w:ascii="Times New Roman" w:hAnsi="Times New Roman" w:eastAsia="Times New Roman" w:cs="Times New Roman" w:asciiTheme="minorAscii" w:hAnsiTheme="minorAscii" w:eastAsiaTheme="minorAscii" w:cstheme="minorAscii"/>
          <w:b w:val="0"/>
          <w:bCs w:val="0"/>
          <w:sz w:val="24"/>
          <w:szCs w:val="24"/>
          <w:lang w:val="pt-BR"/>
        </w:rPr>
        <w:t xml:space="preserve">Antes de implementar recursos, </w:t>
      </w:r>
      <w:r w:rsidRPr="3B50E1C1" w:rsidR="764C670B">
        <w:rPr>
          <w:rFonts w:ascii="Times New Roman" w:hAnsi="Times New Roman" w:eastAsia="Times New Roman" w:cs="Times New Roman" w:asciiTheme="minorAscii" w:hAnsiTheme="minorAscii" w:eastAsiaTheme="minorAscii" w:cstheme="minorAscii"/>
          <w:b w:val="0"/>
          <w:bCs w:val="0"/>
          <w:sz w:val="24"/>
          <w:szCs w:val="24"/>
          <w:lang w:val="pt-BR"/>
        </w:rPr>
        <w:t>são</w:t>
      </w:r>
      <w:r w:rsidRPr="3B50E1C1" w:rsidR="2384D2F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59F9026">
        <w:rPr>
          <w:rFonts w:ascii="Times New Roman" w:hAnsi="Times New Roman" w:eastAsia="Times New Roman" w:cs="Times New Roman" w:asciiTheme="minorAscii" w:hAnsiTheme="minorAscii" w:eastAsiaTheme="minorAscii" w:cstheme="minorAscii"/>
          <w:b w:val="0"/>
          <w:bCs w:val="0"/>
          <w:sz w:val="24"/>
          <w:szCs w:val="24"/>
          <w:lang w:val="pt-BR"/>
        </w:rPr>
        <w:t>necessárias várias avaliações que incluem:</w:t>
      </w:r>
    </w:p>
    <w:p w:rsidR="34AE136E" w:rsidP="3B50E1C1" w:rsidRDefault="34AE136E" w14:paraId="43DA62F3" w14:textId="002D87E7">
      <w:pPr>
        <w:pStyle w:val="ListParagraph"/>
        <w:numPr>
          <w:ilvl w:val="0"/>
          <w:numId w:val="6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Seleção da oferta da Azure que melhor se alinha com as necessidades</w:t>
      </w:r>
    </w:p>
    <w:p w:rsidR="34AE136E" w:rsidP="3B50E1C1" w:rsidRDefault="34AE136E" w14:paraId="26CF040E" w14:textId="651226F0">
      <w:pPr>
        <w:pStyle w:val="ListParagraph"/>
        <w:numPr>
          <w:ilvl w:val="0"/>
          <w:numId w:val="6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Identificação de recursos de utilização do planejamento</w:t>
      </w:r>
    </w:p>
    <w:p w:rsidR="34AE136E" w:rsidP="3B50E1C1" w:rsidRDefault="34AE136E" w14:paraId="2FF82BC7" w14:textId="609E31D3">
      <w:pPr>
        <w:pStyle w:val="ListParagraph"/>
        <w:numPr>
          <w:ilvl w:val="0"/>
          <w:numId w:val="6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Estiamtiva de custos associados</w:t>
      </w:r>
    </w:p>
    <w:p w:rsidR="34AE136E" w:rsidP="3B50E1C1" w:rsidRDefault="34AE136E" w14:paraId="0CADDF29" w14:textId="1C5D243D">
      <w:pPr>
        <w:pStyle w:val="ListParagraph"/>
        <w:numPr>
          <w:ilvl w:val="0"/>
          <w:numId w:val="6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Requisitos de negócio, financeiro e técnico</w:t>
      </w:r>
    </w:p>
    <w:p w:rsidR="34AE136E" w:rsidP="3B50E1C1" w:rsidRDefault="34AE136E" w14:paraId="1D6A349A" w14:textId="1634C8C7">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A Azure oferece uma variedade de ferramentas designadas para ajudar nos processos de avaliações:</w:t>
      </w:r>
    </w:p>
    <w:p w:rsidR="34AE136E" w:rsidP="3B50E1C1" w:rsidRDefault="34AE136E" w14:paraId="46F83F3D" w14:textId="1CEB7151">
      <w:pPr>
        <w:pStyle w:val="ListParagraph"/>
        <w:numPr>
          <w:ilvl w:val="0"/>
          <w:numId w:val="6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Azure offer d</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etails</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 fornece informações sobre planos e ofertas da Azure.</w:t>
      </w:r>
    </w:p>
    <w:p w:rsidR="34AE136E" w:rsidP="3B50E1C1" w:rsidRDefault="34AE136E" w14:paraId="44952AE6" w14:textId="610154F5">
      <w:pPr>
        <w:pStyle w:val="ListParagraph"/>
        <w:numPr>
          <w:ilvl w:val="0"/>
          <w:numId w:val="6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benefits</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 xml:space="preserve"> incentives: destaque especial de ofertas e benefícios </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apra</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 xml:space="preserve"> otimizar custo e alinhar </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os objetivos</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w:t>
      </w:r>
    </w:p>
    <w:p w:rsidR="34AE136E" w:rsidP="3B50E1C1" w:rsidRDefault="34AE136E" w14:paraId="567D4E07" w14:textId="6F60C733">
      <w:pPr>
        <w:pStyle w:val="ListParagraph"/>
        <w:numPr>
          <w:ilvl w:val="0"/>
          <w:numId w:val="6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princing</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 xml:space="preserve"> calculator: uma ferramenta web para estimar custo com base antes do uso, ajudando no planejamento e orçamento.</w:t>
      </w:r>
    </w:p>
    <w:p w:rsidR="34AE136E" w:rsidP="3B50E1C1" w:rsidRDefault="34AE136E" w14:paraId="0DFD476D" w14:textId="47ED70BF">
      <w:pPr>
        <w:pStyle w:val="ListParagraph"/>
        <w:numPr>
          <w:ilvl w:val="0"/>
          <w:numId w:val="6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 xml:space="preserve">Azure </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migrate</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 eixo centralizado para simplificar migração, modernização e otimização de on-premises para Azure.</w:t>
      </w:r>
    </w:p>
    <w:p w:rsidR="34AE136E" w:rsidP="3B50E1C1" w:rsidRDefault="34AE136E" w14:paraId="613608F1" w14:textId="0BCE707B">
      <w:pPr>
        <w:pStyle w:val="ListParagraph"/>
        <w:numPr>
          <w:ilvl w:val="0"/>
          <w:numId w:val="6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 xml:space="preserve">Cloud </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adoption</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strategy</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 xml:space="preserve"> evaluator: uma ferramenta que ajuda a organização a avaliar a estrategia de adoção da nuvem e fornecer sob medida recomendações para construir ou melhorar os casos de neg</w:t>
      </w:r>
      <w:r w:rsidRPr="3B50E1C1" w:rsidR="21A06DEC">
        <w:rPr>
          <w:rFonts w:ascii="Times New Roman" w:hAnsi="Times New Roman" w:eastAsia="Times New Roman" w:cs="Times New Roman" w:asciiTheme="minorAscii" w:hAnsiTheme="minorAscii" w:eastAsiaTheme="minorAscii" w:cstheme="minorAscii"/>
          <w:b w:val="0"/>
          <w:bCs w:val="0"/>
          <w:sz w:val="24"/>
          <w:szCs w:val="24"/>
          <w:lang w:val="pt-BR"/>
        </w:rPr>
        <w:t>ó</w:t>
      </w:r>
      <w:r w:rsidRPr="3B50E1C1" w:rsidR="34AE136E">
        <w:rPr>
          <w:rFonts w:ascii="Times New Roman" w:hAnsi="Times New Roman" w:eastAsia="Times New Roman" w:cs="Times New Roman" w:asciiTheme="minorAscii" w:hAnsiTheme="minorAscii" w:eastAsiaTheme="minorAscii" w:cstheme="minorAscii"/>
          <w:b w:val="0"/>
          <w:bCs w:val="0"/>
          <w:sz w:val="24"/>
          <w:szCs w:val="24"/>
          <w:lang w:val="pt-BR"/>
        </w:rPr>
        <w:t>cios da nuve</w:t>
      </w:r>
      <w:r w:rsidRPr="3B50E1C1" w:rsidR="17E648C4">
        <w:rPr>
          <w:rFonts w:ascii="Times New Roman" w:hAnsi="Times New Roman" w:eastAsia="Times New Roman" w:cs="Times New Roman" w:asciiTheme="minorAscii" w:hAnsiTheme="minorAscii" w:eastAsiaTheme="minorAscii" w:cstheme="minorAscii"/>
          <w:b w:val="0"/>
          <w:bCs w:val="0"/>
          <w:sz w:val="24"/>
          <w:szCs w:val="24"/>
          <w:lang w:val="pt-BR"/>
        </w:rPr>
        <w:t>m.</w:t>
      </w:r>
    </w:p>
    <w:p w:rsidR="3B50E1C1" w:rsidP="3B50E1C1" w:rsidRDefault="3B50E1C1" w14:paraId="44E44815" w14:textId="34D42513">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2BE6147" w:rsidP="3B50E1C1" w:rsidRDefault="42BE6147" w14:paraId="33028926" w14:textId="207D8A11">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2BE6147">
        <w:rPr>
          <w:rFonts w:ascii="Times New Roman" w:hAnsi="Times New Roman" w:eastAsia="Times New Roman" w:cs="Times New Roman" w:asciiTheme="minorAscii" w:hAnsiTheme="minorAscii" w:eastAsiaTheme="minorAscii" w:cstheme="minorAscii"/>
          <w:b w:val="0"/>
          <w:bCs w:val="0"/>
          <w:sz w:val="24"/>
          <w:szCs w:val="24"/>
          <w:lang w:val="pt-BR"/>
        </w:rPr>
        <w:t>Entendimento e trabalho com escopos na Azure</w:t>
      </w:r>
    </w:p>
    <w:p w:rsidR="3451A00E" w:rsidP="3B50E1C1" w:rsidRDefault="3451A00E" w14:paraId="0D90D532" w14:textId="4185F88C">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51A00E">
        <w:rPr>
          <w:rFonts w:ascii="Times New Roman" w:hAnsi="Times New Roman" w:eastAsia="Times New Roman" w:cs="Times New Roman" w:asciiTheme="minorAscii" w:hAnsiTheme="minorAscii" w:eastAsiaTheme="minorAscii" w:cstheme="minorAscii"/>
          <w:b w:val="0"/>
          <w:bCs w:val="0"/>
          <w:sz w:val="24"/>
          <w:szCs w:val="24"/>
          <w:lang w:val="pt-BR"/>
        </w:rPr>
        <w:t>No gerenciamento de custo na Azure, o conceito de escopo é um papel de organizar e gerenciar os recursos da nuvem. O escopo define o limite o qu</w:t>
      </w:r>
      <w:r w:rsidRPr="3B50E1C1" w:rsidR="644EACF7">
        <w:rPr>
          <w:rFonts w:ascii="Times New Roman" w:hAnsi="Times New Roman" w:eastAsia="Times New Roman" w:cs="Times New Roman" w:asciiTheme="minorAscii" w:hAnsiTheme="minorAscii" w:eastAsiaTheme="minorAscii" w:cstheme="minorAscii"/>
          <w:b w:val="0"/>
          <w:bCs w:val="0"/>
          <w:sz w:val="24"/>
          <w:szCs w:val="24"/>
          <w:lang w:val="pt-BR"/>
        </w:rPr>
        <w:t xml:space="preserve">al os custos são gerenciáveis, </w:t>
      </w:r>
      <w:r w:rsidRPr="3B50E1C1" w:rsidR="644EACF7">
        <w:rPr>
          <w:rFonts w:ascii="Times New Roman" w:hAnsi="Times New Roman" w:eastAsia="Times New Roman" w:cs="Times New Roman" w:asciiTheme="minorAscii" w:hAnsiTheme="minorAscii" w:eastAsiaTheme="minorAscii" w:cstheme="minorAscii"/>
          <w:b w:val="0"/>
          <w:bCs w:val="0"/>
          <w:sz w:val="24"/>
          <w:szCs w:val="24"/>
          <w:lang w:val="pt-BR"/>
        </w:rPr>
        <w:t>despesas são</w:t>
      </w:r>
      <w:r w:rsidRPr="3B50E1C1" w:rsidR="644EACF7">
        <w:rPr>
          <w:rFonts w:ascii="Times New Roman" w:hAnsi="Times New Roman" w:eastAsia="Times New Roman" w:cs="Times New Roman" w:asciiTheme="minorAscii" w:hAnsiTheme="minorAscii" w:eastAsiaTheme="minorAscii" w:cstheme="minorAscii"/>
          <w:b w:val="0"/>
          <w:bCs w:val="0"/>
          <w:sz w:val="24"/>
          <w:szCs w:val="24"/>
          <w:lang w:val="pt-BR"/>
        </w:rPr>
        <w:t xml:space="preserve"> analisadas e políticas são aplicadas. Isso é essencialmente o jeito de agrupar recursos para análise de custo e governança.</w:t>
      </w:r>
    </w:p>
    <w:p w:rsidR="3B50E1C1" w:rsidP="3B50E1C1" w:rsidRDefault="3B50E1C1" w14:paraId="49396157" w14:textId="27AFF5CB">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1C0C954D" w:rsidP="3B50E1C1" w:rsidRDefault="1C0C954D" w14:paraId="597ACE35" w14:textId="72ED56E6">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C0C954D">
        <w:rPr>
          <w:rFonts w:ascii="Times New Roman" w:hAnsi="Times New Roman" w:eastAsia="Times New Roman" w:cs="Times New Roman" w:asciiTheme="minorAscii" w:hAnsiTheme="minorAscii" w:eastAsiaTheme="minorAscii" w:cstheme="minorAscii"/>
          <w:b w:val="0"/>
          <w:bCs w:val="0"/>
          <w:sz w:val="24"/>
          <w:szCs w:val="24"/>
          <w:lang w:val="pt-BR"/>
        </w:rPr>
        <w:t>Definição do escopo</w:t>
      </w:r>
    </w:p>
    <w:p w:rsidR="34FBDFEF" w:rsidP="3B50E1C1" w:rsidRDefault="34FBDFEF" w14:paraId="07FC4418" w14:textId="141B4082">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FBDFEF">
        <w:rPr>
          <w:rFonts w:ascii="Times New Roman" w:hAnsi="Times New Roman" w:eastAsia="Times New Roman" w:cs="Times New Roman" w:asciiTheme="minorAscii" w:hAnsiTheme="minorAscii" w:eastAsiaTheme="minorAscii" w:cstheme="minorAscii"/>
          <w:b w:val="0"/>
          <w:bCs w:val="0"/>
          <w:sz w:val="24"/>
          <w:szCs w:val="24"/>
          <w:lang w:val="pt-BR"/>
        </w:rPr>
        <w:t>O escopo na Azure é um limite lógico que representa nível específico de hierarquia de recursos Azure. Escopos podem ser aplicados em vários níveis, como:</w:t>
      </w:r>
    </w:p>
    <w:p w:rsidR="34FBDFEF" w:rsidP="3B50E1C1" w:rsidRDefault="34FBDFEF" w14:paraId="121EAA5A" w14:textId="1844291B">
      <w:pPr>
        <w:pStyle w:val="ListParagraph"/>
        <w:numPr>
          <w:ilvl w:val="0"/>
          <w:numId w:val="6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4FBDFEF">
        <w:rPr>
          <w:rFonts w:ascii="Times New Roman" w:hAnsi="Times New Roman" w:eastAsia="Times New Roman" w:cs="Times New Roman" w:asciiTheme="minorAscii" w:hAnsiTheme="minorAscii" w:eastAsiaTheme="minorAscii" w:cstheme="minorAscii"/>
          <w:b w:val="0"/>
          <w:bCs w:val="0"/>
          <w:sz w:val="24"/>
          <w:szCs w:val="24"/>
          <w:lang w:val="pt-BR"/>
        </w:rPr>
        <w:t xml:space="preserve">Management </w:t>
      </w:r>
      <w:r w:rsidRPr="3B50E1C1" w:rsidR="34FBDFEF">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34FBDFEF">
        <w:rPr>
          <w:rFonts w:ascii="Times New Roman" w:hAnsi="Times New Roman" w:eastAsia="Times New Roman" w:cs="Times New Roman" w:asciiTheme="minorAscii" w:hAnsiTheme="minorAscii" w:eastAsiaTheme="minorAscii" w:cstheme="minorAscii"/>
          <w:b w:val="0"/>
          <w:bCs w:val="0"/>
          <w:sz w:val="24"/>
          <w:szCs w:val="24"/>
          <w:lang w:val="pt-BR"/>
        </w:rPr>
        <w:t>: esses são o container topo do nível que ajuda a gere</w:t>
      </w:r>
      <w:r w:rsidRPr="3B50E1C1" w:rsidR="7FF38C99">
        <w:rPr>
          <w:rFonts w:ascii="Times New Roman" w:hAnsi="Times New Roman" w:eastAsia="Times New Roman" w:cs="Times New Roman" w:asciiTheme="minorAscii" w:hAnsiTheme="minorAscii" w:eastAsiaTheme="minorAscii" w:cstheme="minorAscii"/>
          <w:b w:val="0"/>
          <w:bCs w:val="0"/>
          <w:sz w:val="24"/>
          <w:szCs w:val="24"/>
          <w:lang w:val="pt-BR"/>
        </w:rPr>
        <w:t>n</w:t>
      </w:r>
      <w:r w:rsidRPr="3B50E1C1" w:rsidR="34FBDFEF">
        <w:rPr>
          <w:rFonts w:ascii="Times New Roman" w:hAnsi="Times New Roman" w:eastAsia="Times New Roman" w:cs="Times New Roman" w:asciiTheme="minorAscii" w:hAnsiTheme="minorAscii" w:eastAsiaTheme="minorAscii" w:cstheme="minorAscii"/>
          <w:b w:val="0"/>
          <w:bCs w:val="0"/>
          <w:sz w:val="24"/>
          <w:szCs w:val="24"/>
          <w:lang w:val="pt-BR"/>
        </w:rPr>
        <w:t xml:space="preserve">ciar acesso, políticas e conformidades através de várias Subscriptions. Management </w:t>
      </w:r>
      <w:r w:rsidRPr="3B50E1C1" w:rsidR="34FBDFEF">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41F02081">
        <w:rPr>
          <w:rFonts w:ascii="Times New Roman" w:hAnsi="Times New Roman" w:eastAsia="Times New Roman" w:cs="Times New Roman" w:asciiTheme="minorAscii" w:hAnsiTheme="minorAscii" w:eastAsiaTheme="minorAscii" w:cstheme="minorAscii"/>
          <w:b w:val="0"/>
          <w:bCs w:val="0"/>
          <w:sz w:val="24"/>
          <w:szCs w:val="24"/>
          <w:lang w:val="pt-BR"/>
        </w:rPr>
        <w:t xml:space="preserve"> são ideias para organizar</w:t>
      </w:r>
      <w:r w:rsidRPr="3B50E1C1" w:rsidR="7A744D9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41F02081">
        <w:rPr>
          <w:rFonts w:ascii="Times New Roman" w:hAnsi="Times New Roman" w:eastAsia="Times New Roman" w:cs="Times New Roman" w:asciiTheme="minorAscii" w:hAnsiTheme="minorAscii" w:eastAsiaTheme="minorAscii" w:cstheme="minorAscii"/>
          <w:b w:val="0"/>
          <w:bCs w:val="0"/>
          <w:sz w:val="24"/>
          <w:szCs w:val="24"/>
          <w:lang w:val="pt-BR"/>
        </w:rPr>
        <w:t xml:space="preserve">recursos através de grandes empresas com muitos </w:t>
      </w:r>
      <w:r w:rsidRPr="3B50E1C1" w:rsidR="41F02081">
        <w:rPr>
          <w:rFonts w:ascii="Times New Roman" w:hAnsi="Times New Roman" w:eastAsia="Times New Roman" w:cs="Times New Roman" w:asciiTheme="minorAscii" w:hAnsiTheme="minorAscii" w:eastAsiaTheme="minorAscii" w:cstheme="minorAscii"/>
          <w:b w:val="0"/>
          <w:bCs w:val="0"/>
          <w:sz w:val="24"/>
          <w:szCs w:val="24"/>
          <w:lang w:val="pt-BR"/>
        </w:rPr>
        <w:t>departaentos</w:t>
      </w:r>
      <w:r w:rsidRPr="3B50E1C1" w:rsidR="41F02081">
        <w:rPr>
          <w:rFonts w:ascii="Times New Roman" w:hAnsi="Times New Roman" w:eastAsia="Times New Roman" w:cs="Times New Roman" w:asciiTheme="minorAscii" w:hAnsiTheme="minorAscii" w:eastAsiaTheme="minorAscii" w:cstheme="minorAscii"/>
          <w:b w:val="0"/>
          <w:bCs w:val="0"/>
          <w:sz w:val="24"/>
          <w:szCs w:val="24"/>
          <w:lang w:val="pt-BR"/>
        </w:rPr>
        <w:t xml:space="preserve"> ou unidades de negócio. Isso é importante notar</w:t>
      </w:r>
      <w:r w:rsidRPr="3B50E1C1" w:rsidR="4EFA82F8">
        <w:rPr>
          <w:rFonts w:ascii="Times New Roman" w:hAnsi="Times New Roman" w:eastAsia="Times New Roman" w:cs="Times New Roman" w:asciiTheme="minorAscii" w:hAnsiTheme="minorAscii" w:eastAsiaTheme="minorAscii" w:cstheme="minorAscii"/>
          <w:b w:val="0"/>
          <w:bCs w:val="0"/>
          <w:sz w:val="24"/>
          <w:szCs w:val="24"/>
          <w:lang w:val="pt-BR"/>
        </w:rPr>
        <w:t xml:space="preserve"> que na Azure, management </w:t>
      </w:r>
      <w:r w:rsidRPr="3B50E1C1" w:rsidR="4EFA82F8">
        <w:rPr>
          <w:rFonts w:ascii="Times New Roman" w:hAnsi="Times New Roman" w:eastAsia="Times New Roman" w:cs="Times New Roman" w:asciiTheme="minorAscii" w:hAnsiTheme="minorAscii" w:eastAsiaTheme="minorAscii" w:cstheme="minorAscii"/>
          <w:b w:val="0"/>
          <w:bCs w:val="0"/>
          <w:sz w:val="24"/>
          <w:szCs w:val="24"/>
          <w:lang w:val="pt-BR"/>
        </w:rPr>
        <w:t>group</w:t>
      </w:r>
      <w:r w:rsidRPr="3B50E1C1" w:rsidR="4EFA82F8">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4EFA82F8">
        <w:rPr>
          <w:rFonts w:ascii="Times New Roman" w:hAnsi="Times New Roman" w:eastAsia="Times New Roman" w:cs="Times New Roman" w:asciiTheme="minorAscii" w:hAnsiTheme="minorAscii" w:eastAsiaTheme="minorAscii" w:cstheme="minorAscii"/>
          <w:b w:val="0"/>
          <w:bCs w:val="0"/>
          <w:sz w:val="24"/>
          <w:szCs w:val="24"/>
          <w:lang w:val="pt-BR"/>
        </w:rPr>
        <w:t>hierarchy</w:t>
      </w:r>
      <w:r w:rsidRPr="3B50E1C1" w:rsidR="4EFA82F8">
        <w:rPr>
          <w:rFonts w:ascii="Times New Roman" w:hAnsi="Times New Roman" w:eastAsia="Times New Roman" w:cs="Times New Roman" w:asciiTheme="minorAscii" w:hAnsiTheme="minorAscii" w:eastAsiaTheme="minorAscii" w:cstheme="minorAscii"/>
          <w:b w:val="0"/>
          <w:bCs w:val="0"/>
          <w:sz w:val="24"/>
          <w:szCs w:val="24"/>
          <w:lang w:val="pt-BR"/>
        </w:rPr>
        <w:t xml:space="preserve"> suporta até seis níveis de profundidade, além do nível ra</w:t>
      </w:r>
      <w:r w:rsidRPr="3B50E1C1" w:rsidR="7F97ECA1">
        <w:rPr>
          <w:rFonts w:ascii="Times New Roman" w:hAnsi="Times New Roman" w:eastAsia="Times New Roman" w:cs="Times New Roman" w:asciiTheme="minorAscii" w:hAnsiTheme="minorAscii" w:eastAsiaTheme="minorAscii" w:cstheme="minorAscii"/>
          <w:b w:val="0"/>
          <w:bCs w:val="0"/>
          <w:sz w:val="24"/>
          <w:szCs w:val="24"/>
          <w:lang w:val="pt-BR"/>
        </w:rPr>
        <w:t>i</w:t>
      </w:r>
      <w:r w:rsidRPr="3B50E1C1" w:rsidR="4EFA82F8">
        <w:rPr>
          <w:rFonts w:ascii="Times New Roman" w:hAnsi="Times New Roman" w:eastAsia="Times New Roman" w:cs="Times New Roman" w:asciiTheme="minorAscii" w:hAnsiTheme="minorAscii" w:eastAsiaTheme="minorAscii" w:cstheme="minorAscii"/>
          <w:b w:val="0"/>
          <w:bCs w:val="0"/>
          <w:sz w:val="24"/>
          <w:szCs w:val="24"/>
          <w:lang w:val="pt-BR"/>
        </w:rPr>
        <w:t>z.</w:t>
      </w:r>
    </w:p>
    <w:p w:rsidR="0BB13F8C" w:rsidP="3B50E1C1" w:rsidRDefault="0BB13F8C" w14:paraId="71CE03BE" w14:textId="6033D84E">
      <w:pPr>
        <w:pStyle w:val="ListParagraph"/>
        <w:numPr>
          <w:ilvl w:val="0"/>
          <w:numId w:val="6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BB13F8C">
        <w:rPr>
          <w:rFonts w:ascii="Times New Roman" w:hAnsi="Times New Roman" w:eastAsia="Times New Roman" w:cs="Times New Roman" w:asciiTheme="minorAscii" w:hAnsiTheme="minorAscii" w:eastAsiaTheme="minorAscii" w:cstheme="minorAscii"/>
          <w:b w:val="0"/>
          <w:bCs w:val="0"/>
          <w:sz w:val="24"/>
          <w:szCs w:val="24"/>
          <w:lang w:val="pt-BR"/>
        </w:rPr>
        <w:t>Subscriptions</w:t>
      </w:r>
      <w:r w:rsidRPr="3B50E1C1" w:rsidR="0BB13F8C">
        <w:rPr>
          <w:rFonts w:ascii="Times New Roman" w:hAnsi="Times New Roman" w:eastAsia="Times New Roman" w:cs="Times New Roman" w:asciiTheme="minorAscii" w:hAnsiTheme="minorAscii" w:eastAsiaTheme="minorAscii" w:cstheme="minorAscii"/>
          <w:b w:val="0"/>
          <w:bCs w:val="0"/>
          <w:sz w:val="24"/>
          <w:szCs w:val="24"/>
          <w:lang w:val="pt-BR"/>
        </w:rPr>
        <w:t xml:space="preserve">: servem como container para seus recursos Azure e serve de limite de cobrança. Todos os recursos na </w:t>
      </w:r>
      <w:r w:rsidRPr="3B50E1C1" w:rsidR="0BB13F8C">
        <w:rPr>
          <w:rFonts w:ascii="Times New Roman" w:hAnsi="Times New Roman" w:eastAsia="Times New Roman" w:cs="Times New Roman" w:asciiTheme="minorAscii" w:hAnsiTheme="minorAscii" w:eastAsiaTheme="minorAscii" w:cstheme="minorAscii"/>
          <w:b w:val="0"/>
          <w:bCs w:val="0"/>
          <w:sz w:val="24"/>
          <w:szCs w:val="24"/>
          <w:lang w:val="pt-BR"/>
        </w:rPr>
        <w:t>subscription</w:t>
      </w:r>
      <w:r w:rsidRPr="3B50E1C1" w:rsidR="0BB13F8C">
        <w:rPr>
          <w:rFonts w:ascii="Times New Roman" w:hAnsi="Times New Roman" w:eastAsia="Times New Roman" w:cs="Times New Roman" w:asciiTheme="minorAscii" w:hAnsiTheme="minorAscii" w:eastAsiaTheme="minorAscii" w:cstheme="minorAscii"/>
          <w:b w:val="0"/>
          <w:bCs w:val="0"/>
          <w:sz w:val="24"/>
          <w:szCs w:val="24"/>
          <w:lang w:val="pt-BR"/>
        </w:rPr>
        <w:t xml:space="preserve"> compartilham mesma conta de cobrança. Subsciptions são usados normalmente para segregrar recursos por projetos, ambientes ou departamentos. Azure </w:t>
      </w:r>
      <w:r w:rsidRPr="3B50E1C1" w:rsidR="0BB13F8C">
        <w:rPr>
          <w:rFonts w:ascii="Times New Roman" w:hAnsi="Times New Roman" w:eastAsia="Times New Roman" w:cs="Times New Roman" w:asciiTheme="minorAscii" w:hAnsiTheme="minorAscii" w:eastAsiaTheme="minorAscii" w:cstheme="minorAscii"/>
          <w:b w:val="0"/>
          <w:bCs w:val="0"/>
          <w:sz w:val="24"/>
          <w:szCs w:val="24"/>
          <w:lang w:val="pt-BR"/>
        </w:rPr>
        <w:t>subscript</w:t>
      </w:r>
      <w:r w:rsidRPr="3B50E1C1" w:rsidR="5EF31535">
        <w:rPr>
          <w:rFonts w:ascii="Times New Roman" w:hAnsi="Times New Roman" w:eastAsia="Times New Roman" w:cs="Times New Roman" w:asciiTheme="minorAscii" w:hAnsiTheme="minorAscii" w:eastAsiaTheme="minorAscii" w:cstheme="minorAscii"/>
          <w:b w:val="0"/>
          <w:bCs w:val="0"/>
          <w:sz w:val="24"/>
          <w:szCs w:val="24"/>
          <w:lang w:val="pt-BR"/>
        </w:rPr>
        <w:t>ions</w:t>
      </w:r>
      <w:r w:rsidRPr="3B50E1C1" w:rsidR="5EF31535">
        <w:rPr>
          <w:rFonts w:ascii="Times New Roman" w:hAnsi="Times New Roman" w:eastAsia="Times New Roman" w:cs="Times New Roman" w:asciiTheme="minorAscii" w:hAnsiTheme="minorAscii" w:eastAsiaTheme="minorAscii" w:cstheme="minorAscii"/>
          <w:b w:val="0"/>
          <w:bCs w:val="0"/>
          <w:sz w:val="24"/>
          <w:szCs w:val="24"/>
          <w:lang w:val="pt-BR"/>
        </w:rPr>
        <w:t xml:space="preserve"> vem com pré-definidas cotas e limites que governam o uso dos recursos e serviços.</w:t>
      </w:r>
      <w:r w:rsidRPr="3B50E1C1" w:rsidR="03340173">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5EF31535">
        <w:rPr>
          <w:rFonts w:ascii="Times New Roman" w:hAnsi="Times New Roman" w:eastAsia="Times New Roman" w:cs="Times New Roman" w:asciiTheme="minorAscii" w:hAnsiTheme="minorAscii" w:eastAsiaTheme="minorAscii" w:cstheme="minorAscii"/>
          <w:b w:val="0"/>
          <w:bCs w:val="0"/>
          <w:sz w:val="24"/>
          <w:szCs w:val="24"/>
          <w:lang w:val="pt-BR"/>
        </w:rPr>
        <w:t>Essas cotas, também se referem a limites, são designados para garantir justo uso e rever co</w:t>
      </w:r>
      <w:r w:rsidRPr="3B50E1C1" w:rsidR="78C6ECDB">
        <w:rPr>
          <w:rFonts w:ascii="Times New Roman" w:hAnsi="Times New Roman" w:eastAsia="Times New Roman" w:cs="Times New Roman" w:asciiTheme="minorAscii" w:hAnsiTheme="minorAscii" w:eastAsiaTheme="minorAscii" w:cstheme="minorAscii"/>
          <w:b w:val="0"/>
          <w:bCs w:val="0"/>
          <w:sz w:val="24"/>
          <w:szCs w:val="24"/>
          <w:lang w:val="pt-BR"/>
        </w:rPr>
        <w:t xml:space="preserve">nsumo excessivo de recursos. Eles </w:t>
      </w:r>
      <w:r w:rsidRPr="3B50E1C1" w:rsidR="015D29DA">
        <w:rPr>
          <w:rFonts w:ascii="Times New Roman" w:hAnsi="Times New Roman" w:eastAsia="Times New Roman" w:cs="Times New Roman" w:asciiTheme="minorAscii" w:hAnsiTheme="minorAscii" w:eastAsiaTheme="minorAscii" w:cstheme="minorAscii"/>
          <w:b w:val="0"/>
          <w:bCs w:val="0"/>
          <w:sz w:val="24"/>
          <w:szCs w:val="24"/>
          <w:lang w:val="pt-BR"/>
        </w:rPr>
        <w:t>in</w:t>
      </w:r>
      <w:r w:rsidRPr="3B50E1C1" w:rsidR="78C6ECDB">
        <w:rPr>
          <w:rFonts w:ascii="Times New Roman" w:hAnsi="Times New Roman" w:eastAsia="Times New Roman" w:cs="Times New Roman" w:asciiTheme="minorAscii" w:hAnsiTheme="minorAscii" w:eastAsiaTheme="minorAscii" w:cstheme="minorAscii"/>
          <w:b w:val="0"/>
          <w:bCs w:val="0"/>
          <w:sz w:val="24"/>
          <w:szCs w:val="24"/>
          <w:lang w:val="pt-BR"/>
        </w:rPr>
        <w:t>cluem restrições sobre o n</w:t>
      </w:r>
      <w:r w:rsidRPr="3B50E1C1" w:rsidR="34C07668">
        <w:rPr>
          <w:rFonts w:ascii="Times New Roman" w:hAnsi="Times New Roman" w:eastAsia="Times New Roman" w:cs="Times New Roman" w:asciiTheme="minorAscii" w:hAnsiTheme="minorAscii" w:eastAsiaTheme="minorAscii" w:cstheme="minorAscii"/>
          <w:b w:val="0"/>
          <w:bCs w:val="0"/>
          <w:sz w:val="24"/>
          <w:szCs w:val="24"/>
          <w:lang w:val="pt-BR"/>
        </w:rPr>
        <w:t>ú</w:t>
      </w:r>
      <w:r w:rsidRPr="3B50E1C1" w:rsidR="78C6ECDB">
        <w:rPr>
          <w:rFonts w:ascii="Times New Roman" w:hAnsi="Times New Roman" w:eastAsia="Times New Roman" w:cs="Times New Roman" w:asciiTheme="minorAscii" w:hAnsiTheme="minorAscii" w:eastAsiaTheme="minorAscii" w:cstheme="minorAscii"/>
          <w:b w:val="0"/>
          <w:bCs w:val="0"/>
          <w:sz w:val="24"/>
          <w:szCs w:val="24"/>
          <w:lang w:val="pt-BR"/>
        </w:rPr>
        <w:t>mero de máquinas virtuais, co</w:t>
      </w:r>
      <w:r w:rsidRPr="3B50E1C1" w:rsidR="6FAB4ECD">
        <w:rPr>
          <w:rFonts w:ascii="Times New Roman" w:hAnsi="Times New Roman" w:eastAsia="Times New Roman" w:cs="Times New Roman" w:asciiTheme="minorAscii" w:hAnsiTheme="minorAscii" w:eastAsiaTheme="minorAscii" w:cstheme="minorAscii"/>
          <w:b w:val="0"/>
          <w:bCs w:val="0"/>
          <w:sz w:val="24"/>
          <w:szCs w:val="24"/>
          <w:lang w:val="pt-BR"/>
        </w:rPr>
        <w:t>n</w:t>
      </w:r>
      <w:r w:rsidRPr="3B50E1C1" w:rsidR="78C6ECDB">
        <w:rPr>
          <w:rFonts w:ascii="Times New Roman" w:hAnsi="Times New Roman" w:eastAsia="Times New Roman" w:cs="Times New Roman" w:asciiTheme="minorAscii" w:hAnsiTheme="minorAscii" w:eastAsiaTheme="minorAscii" w:cstheme="minorAscii"/>
          <w:b w:val="0"/>
          <w:bCs w:val="0"/>
          <w:sz w:val="24"/>
          <w:szCs w:val="24"/>
          <w:lang w:val="pt-BR"/>
        </w:rPr>
        <w:t>tas</w:t>
      </w:r>
      <w:r w:rsidRPr="3B50E1C1" w:rsidR="78C6ECDB">
        <w:rPr>
          <w:rFonts w:ascii="Times New Roman" w:hAnsi="Times New Roman" w:eastAsia="Times New Roman" w:cs="Times New Roman" w:asciiTheme="minorAscii" w:hAnsiTheme="minorAscii" w:eastAsiaTheme="minorAscii" w:cstheme="minorAscii"/>
          <w:b w:val="0"/>
          <w:bCs w:val="0"/>
          <w:sz w:val="24"/>
          <w:szCs w:val="24"/>
          <w:lang w:val="pt-BR"/>
        </w:rPr>
        <w:t xml:space="preserve"> de armazenamento, recursos de rede, e chamadas APIs. Algumas co</w:t>
      </w:r>
      <w:r w:rsidRPr="3B50E1C1" w:rsidR="423968F1">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78C6ECDB">
        <w:rPr>
          <w:rFonts w:ascii="Times New Roman" w:hAnsi="Times New Roman" w:eastAsia="Times New Roman" w:cs="Times New Roman" w:asciiTheme="minorAscii" w:hAnsiTheme="minorAscii" w:eastAsiaTheme="minorAscii" w:cstheme="minorAscii"/>
          <w:b w:val="0"/>
          <w:bCs w:val="0"/>
          <w:sz w:val="24"/>
          <w:szCs w:val="24"/>
          <w:lang w:val="pt-BR"/>
        </w:rPr>
        <w:t>as são ajustáveis, possibilitando usuários requisitarem aumento com base na necessida</w:t>
      </w:r>
      <w:r w:rsidRPr="3B50E1C1" w:rsidR="247544F9">
        <w:rPr>
          <w:rFonts w:ascii="Times New Roman" w:hAnsi="Times New Roman" w:eastAsia="Times New Roman" w:cs="Times New Roman" w:asciiTheme="minorAscii" w:hAnsiTheme="minorAscii" w:eastAsiaTheme="minorAscii" w:cstheme="minorAscii"/>
          <w:b w:val="0"/>
          <w:bCs w:val="0"/>
          <w:sz w:val="24"/>
          <w:szCs w:val="24"/>
          <w:lang w:val="pt-BR"/>
        </w:rPr>
        <w:t>de, enquanto outros são fixos. Por exemplo, a cota de virtual CPU pode ser aumentada submetendo um requerimento de suporte, mas certos limites, como o n</w:t>
      </w:r>
      <w:r w:rsidRPr="3B50E1C1" w:rsidR="2FF2F2FE">
        <w:rPr>
          <w:rFonts w:ascii="Times New Roman" w:hAnsi="Times New Roman" w:eastAsia="Times New Roman" w:cs="Times New Roman" w:asciiTheme="minorAscii" w:hAnsiTheme="minorAscii" w:eastAsiaTheme="minorAscii" w:cstheme="minorAscii"/>
          <w:b w:val="0"/>
          <w:bCs w:val="0"/>
          <w:sz w:val="24"/>
          <w:szCs w:val="24"/>
          <w:lang w:val="pt-BR"/>
        </w:rPr>
        <w:t>ú</w:t>
      </w:r>
      <w:r w:rsidRPr="3B50E1C1" w:rsidR="247544F9">
        <w:rPr>
          <w:rFonts w:ascii="Times New Roman" w:hAnsi="Times New Roman" w:eastAsia="Times New Roman" w:cs="Times New Roman" w:asciiTheme="minorAscii" w:hAnsiTheme="minorAscii" w:eastAsiaTheme="minorAscii" w:cstheme="minorAscii"/>
          <w:b w:val="0"/>
          <w:bCs w:val="0"/>
          <w:sz w:val="24"/>
          <w:szCs w:val="24"/>
          <w:lang w:val="pt-BR"/>
        </w:rPr>
        <w:t>mero m</w:t>
      </w:r>
      <w:r w:rsidRPr="3B50E1C1" w:rsidR="70CD9A21">
        <w:rPr>
          <w:rFonts w:ascii="Times New Roman" w:hAnsi="Times New Roman" w:eastAsia="Times New Roman" w:cs="Times New Roman" w:asciiTheme="minorAscii" w:hAnsiTheme="minorAscii" w:eastAsiaTheme="minorAscii" w:cstheme="minorAscii"/>
          <w:b w:val="0"/>
          <w:bCs w:val="0"/>
          <w:sz w:val="24"/>
          <w:szCs w:val="24"/>
          <w:lang w:val="pt-BR"/>
        </w:rPr>
        <w:t>á</w:t>
      </w:r>
      <w:r w:rsidRPr="3B50E1C1" w:rsidR="247544F9">
        <w:rPr>
          <w:rFonts w:ascii="Times New Roman" w:hAnsi="Times New Roman" w:eastAsia="Times New Roman" w:cs="Times New Roman" w:asciiTheme="minorAscii" w:hAnsiTheme="minorAscii" w:eastAsiaTheme="minorAscii" w:cstheme="minorAscii"/>
          <w:b w:val="0"/>
          <w:bCs w:val="0"/>
          <w:sz w:val="24"/>
          <w:szCs w:val="24"/>
          <w:lang w:val="pt-BR"/>
        </w:rPr>
        <w:t xml:space="preserve">ximo de management </w:t>
      </w:r>
      <w:r w:rsidRPr="3B50E1C1" w:rsidR="247544F9">
        <w:rPr>
          <w:rFonts w:ascii="Times New Roman" w:hAnsi="Times New Roman" w:eastAsia="Times New Roman" w:cs="Times New Roman" w:asciiTheme="minorAscii" w:hAnsiTheme="minorAscii" w:eastAsiaTheme="minorAscii" w:cstheme="minorAscii"/>
          <w:b w:val="0"/>
          <w:bCs w:val="0"/>
          <w:sz w:val="24"/>
          <w:szCs w:val="24"/>
          <w:lang w:val="pt-BR"/>
        </w:rPr>
        <w:t>gro</w:t>
      </w:r>
      <w:r w:rsidRPr="3B50E1C1" w:rsidR="2ACC7B7A">
        <w:rPr>
          <w:rFonts w:ascii="Times New Roman" w:hAnsi="Times New Roman" w:eastAsia="Times New Roman" w:cs="Times New Roman" w:asciiTheme="minorAscii" w:hAnsiTheme="minorAscii" w:eastAsiaTheme="minorAscii" w:cstheme="minorAscii"/>
          <w:b w:val="0"/>
          <w:bCs w:val="0"/>
          <w:sz w:val="24"/>
          <w:szCs w:val="24"/>
          <w:lang w:val="pt-BR"/>
        </w:rPr>
        <w:t>u</w:t>
      </w:r>
      <w:r w:rsidRPr="3B50E1C1" w:rsidR="247544F9">
        <w:rPr>
          <w:rFonts w:ascii="Times New Roman" w:hAnsi="Times New Roman" w:eastAsia="Times New Roman" w:cs="Times New Roman" w:asciiTheme="minorAscii" w:hAnsiTheme="minorAscii" w:eastAsiaTheme="minorAscii" w:cstheme="minorAscii"/>
          <w:b w:val="0"/>
          <w:bCs w:val="0"/>
          <w:sz w:val="24"/>
          <w:szCs w:val="24"/>
          <w:lang w:val="pt-BR"/>
        </w:rPr>
        <w:t>ps</w:t>
      </w:r>
      <w:r w:rsidRPr="3B50E1C1" w:rsidR="247544F9">
        <w:rPr>
          <w:rFonts w:ascii="Times New Roman" w:hAnsi="Times New Roman" w:eastAsia="Times New Roman" w:cs="Times New Roman" w:asciiTheme="minorAscii" w:hAnsiTheme="minorAscii" w:eastAsiaTheme="minorAscii" w:cstheme="minorAscii"/>
          <w:b w:val="0"/>
          <w:bCs w:val="0"/>
          <w:sz w:val="24"/>
          <w:szCs w:val="24"/>
          <w:lang w:val="pt-BR"/>
        </w:rPr>
        <w:t xml:space="preserve"> são es</w:t>
      </w:r>
      <w:r w:rsidRPr="3B50E1C1" w:rsidR="7CFC3D9D">
        <w:rPr>
          <w:rFonts w:ascii="Times New Roman" w:hAnsi="Times New Roman" w:eastAsia="Times New Roman" w:cs="Times New Roman" w:asciiTheme="minorAscii" w:hAnsiTheme="minorAscii" w:eastAsiaTheme="minorAscii" w:cstheme="minorAscii"/>
          <w:b w:val="0"/>
          <w:bCs w:val="0"/>
          <w:sz w:val="24"/>
          <w:szCs w:val="24"/>
          <w:lang w:val="pt-BR"/>
        </w:rPr>
        <w:t>tático</w:t>
      </w:r>
      <w:r w:rsidRPr="3B50E1C1" w:rsidR="22414CB8">
        <w:rPr>
          <w:rFonts w:ascii="Times New Roman" w:hAnsi="Times New Roman" w:eastAsia="Times New Roman" w:cs="Times New Roman" w:asciiTheme="minorAscii" w:hAnsiTheme="minorAscii" w:eastAsiaTheme="minorAscii" w:cstheme="minorAscii"/>
          <w:b w:val="0"/>
          <w:bCs w:val="0"/>
          <w:sz w:val="24"/>
          <w:szCs w:val="24"/>
          <w:lang w:val="pt-BR"/>
        </w:rPr>
        <w:t>s</w:t>
      </w:r>
      <w:r w:rsidRPr="3B50E1C1" w:rsidR="7CFC3D9D">
        <w:rPr>
          <w:rFonts w:ascii="Times New Roman" w:hAnsi="Times New Roman" w:eastAsia="Times New Roman" w:cs="Times New Roman" w:asciiTheme="minorAscii" w:hAnsiTheme="minorAscii" w:eastAsiaTheme="minorAscii" w:cstheme="minorAscii"/>
          <w:b w:val="0"/>
          <w:bCs w:val="0"/>
          <w:sz w:val="24"/>
          <w:szCs w:val="24"/>
          <w:lang w:val="pt-BR"/>
        </w:rPr>
        <w:t>.</w:t>
      </w:r>
      <w:r w:rsidRPr="3B50E1C1" w:rsidR="47D33BCF">
        <w:rPr>
          <w:rFonts w:ascii="Times New Roman" w:hAnsi="Times New Roman" w:eastAsia="Times New Roman" w:cs="Times New Roman" w:asciiTheme="minorAscii" w:hAnsiTheme="minorAscii" w:eastAsiaTheme="minorAscii" w:cstheme="minorAscii"/>
          <w:b w:val="0"/>
          <w:bCs w:val="0"/>
          <w:sz w:val="24"/>
          <w:szCs w:val="24"/>
          <w:lang w:val="pt-BR"/>
        </w:rPr>
        <w:t xml:space="preserve"> Ferramentas de monitoramento e alertas são disponíveis para ajudar usuários a rastrear as </w:t>
      </w:r>
      <w:r w:rsidRPr="3B50E1C1" w:rsidR="47D33BCF">
        <w:rPr>
          <w:rFonts w:ascii="Times New Roman" w:hAnsi="Times New Roman" w:eastAsia="Times New Roman" w:cs="Times New Roman" w:asciiTheme="minorAscii" w:hAnsiTheme="minorAscii" w:eastAsiaTheme="minorAscii" w:cstheme="minorAscii"/>
          <w:b w:val="0"/>
          <w:bCs w:val="0"/>
          <w:sz w:val="24"/>
          <w:szCs w:val="24"/>
          <w:lang w:val="pt-BR"/>
        </w:rPr>
        <w:t>cotas usadas</w:t>
      </w:r>
      <w:r w:rsidRPr="3B50E1C1" w:rsidR="47D33BCF">
        <w:rPr>
          <w:rFonts w:ascii="Times New Roman" w:hAnsi="Times New Roman" w:eastAsia="Times New Roman" w:cs="Times New Roman" w:asciiTheme="minorAscii" w:hAnsiTheme="minorAscii" w:eastAsiaTheme="minorAscii" w:cstheme="minorAscii"/>
          <w:b w:val="0"/>
          <w:bCs w:val="0"/>
          <w:sz w:val="24"/>
          <w:szCs w:val="24"/>
          <w:lang w:val="pt-BR"/>
        </w:rPr>
        <w:t xml:space="preserve"> e evitar exceder limites.</w:t>
      </w:r>
    </w:p>
    <w:p w:rsidR="58B0BB72" w:rsidP="3B50E1C1" w:rsidRDefault="58B0BB72" w14:paraId="20D5B769" w14:textId="2F1D4B21">
      <w:pPr>
        <w:pStyle w:val="ListParagraph"/>
        <w:numPr>
          <w:ilvl w:val="0"/>
          <w:numId w:val="6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8B0BB72">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58B0BB7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58B0BB72">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58B0BB72">
        <w:rPr>
          <w:rFonts w:ascii="Times New Roman" w:hAnsi="Times New Roman" w:eastAsia="Times New Roman" w:cs="Times New Roman" w:asciiTheme="minorAscii" w:hAnsiTheme="minorAscii" w:eastAsiaTheme="minorAscii" w:cstheme="minorAscii"/>
          <w:b w:val="0"/>
          <w:bCs w:val="0"/>
          <w:sz w:val="24"/>
          <w:szCs w:val="24"/>
          <w:lang w:val="pt-BR"/>
        </w:rPr>
        <w:t>: esses são containers l</w:t>
      </w:r>
      <w:r w:rsidRPr="3B50E1C1" w:rsidR="3A407549">
        <w:rPr>
          <w:rFonts w:ascii="Times New Roman" w:hAnsi="Times New Roman" w:eastAsia="Times New Roman" w:cs="Times New Roman" w:asciiTheme="minorAscii" w:hAnsiTheme="minorAscii" w:eastAsiaTheme="minorAscii" w:cstheme="minorAscii"/>
          <w:b w:val="0"/>
          <w:bCs w:val="0"/>
          <w:sz w:val="24"/>
          <w:szCs w:val="24"/>
          <w:lang w:val="pt-BR"/>
        </w:rPr>
        <w:t>ó</w:t>
      </w:r>
      <w:r w:rsidRPr="3B50E1C1" w:rsidR="58B0BB72">
        <w:rPr>
          <w:rFonts w:ascii="Times New Roman" w:hAnsi="Times New Roman" w:eastAsia="Times New Roman" w:cs="Times New Roman" w:asciiTheme="minorAscii" w:hAnsiTheme="minorAscii" w:eastAsiaTheme="minorAscii" w:cstheme="minorAscii"/>
          <w:b w:val="0"/>
          <w:bCs w:val="0"/>
          <w:sz w:val="24"/>
          <w:szCs w:val="24"/>
          <w:lang w:val="pt-BR"/>
        </w:rPr>
        <w:t xml:space="preserve">gicos com a </w:t>
      </w:r>
      <w:r w:rsidRPr="3B50E1C1" w:rsidR="58B0BB72">
        <w:rPr>
          <w:rFonts w:ascii="Times New Roman" w:hAnsi="Times New Roman" w:eastAsia="Times New Roman" w:cs="Times New Roman" w:asciiTheme="minorAscii" w:hAnsiTheme="minorAscii" w:eastAsiaTheme="minorAscii" w:cstheme="minorAscii"/>
          <w:b w:val="0"/>
          <w:bCs w:val="0"/>
          <w:sz w:val="24"/>
          <w:szCs w:val="24"/>
          <w:lang w:val="pt-BR"/>
        </w:rPr>
        <w:t>subscription</w:t>
      </w:r>
      <w:r w:rsidRPr="3B50E1C1" w:rsidR="58B0BB72">
        <w:rPr>
          <w:rFonts w:ascii="Times New Roman" w:hAnsi="Times New Roman" w:eastAsia="Times New Roman" w:cs="Times New Roman" w:asciiTheme="minorAscii" w:hAnsiTheme="minorAscii" w:eastAsiaTheme="minorAscii" w:cstheme="minorAscii"/>
          <w:b w:val="0"/>
          <w:bCs w:val="0"/>
          <w:sz w:val="24"/>
          <w:szCs w:val="24"/>
          <w:lang w:val="pt-BR"/>
        </w:rPr>
        <w:t xml:space="preserve"> que segura recursos relativos. Eles possibilitam o</w:t>
      </w:r>
      <w:r w:rsidRPr="3B50E1C1" w:rsidR="24931E4F">
        <w:rPr>
          <w:rFonts w:ascii="Times New Roman" w:hAnsi="Times New Roman" w:eastAsia="Times New Roman" w:cs="Times New Roman" w:asciiTheme="minorAscii" w:hAnsiTheme="minorAscii" w:eastAsiaTheme="minorAscii" w:cstheme="minorAscii"/>
          <w:b w:val="0"/>
          <w:bCs w:val="0"/>
          <w:sz w:val="24"/>
          <w:szCs w:val="24"/>
          <w:lang w:val="pt-BR"/>
        </w:rPr>
        <w:t>s</w:t>
      </w:r>
      <w:r w:rsidRPr="3B50E1C1" w:rsidR="58B0BB72">
        <w:rPr>
          <w:rFonts w:ascii="Times New Roman" w:hAnsi="Times New Roman" w:eastAsia="Times New Roman" w:cs="Times New Roman" w:asciiTheme="minorAscii" w:hAnsiTheme="minorAscii" w:eastAsiaTheme="minorAscii" w:cstheme="minorAscii"/>
          <w:b w:val="0"/>
          <w:bCs w:val="0"/>
          <w:sz w:val="24"/>
          <w:szCs w:val="24"/>
          <w:lang w:val="pt-BR"/>
        </w:rPr>
        <w:t xml:space="preserve"> usuários </w:t>
      </w:r>
      <w:r w:rsidRPr="3B50E1C1" w:rsidR="29E2B79B">
        <w:rPr>
          <w:rFonts w:ascii="Times New Roman" w:hAnsi="Times New Roman" w:eastAsia="Times New Roman" w:cs="Times New Roman" w:asciiTheme="minorAscii" w:hAnsiTheme="minorAscii" w:eastAsiaTheme="minorAscii" w:cstheme="minorAscii"/>
          <w:b w:val="0"/>
          <w:bCs w:val="0"/>
          <w:sz w:val="24"/>
          <w:szCs w:val="24"/>
          <w:lang w:val="pt-BR"/>
        </w:rPr>
        <w:t>organizarem</w:t>
      </w:r>
      <w:r w:rsidRPr="3B50E1C1" w:rsidR="58B0BB72">
        <w:rPr>
          <w:rFonts w:ascii="Times New Roman" w:hAnsi="Times New Roman" w:eastAsia="Times New Roman" w:cs="Times New Roman" w:asciiTheme="minorAscii" w:hAnsiTheme="minorAscii" w:eastAsiaTheme="minorAscii" w:cstheme="minorAscii"/>
          <w:b w:val="0"/>
          <w:bCs w:val="0"/>
          <w:sz w:val="24"/>
          <w:szCs w:val="24"/>
          <w:lang w:val="pt-BR"/>
        </w:rPr>
        <w:t xml:space="preserve"> recursos com base no ciclo de vida e gerenciar coletivamente. Por exemplo, o desenvolvedor pode agrupar todos os recursos </w:t>
      </w:r>
      <w:r w:rsidRPr="3B50E1C1" w:rsidR="62993647">
        <w:rPr>
          <w:rFonts w:ascii="Times New Roman" w:hAnsi="Times New Roman" w:eastAsia="Times New Roman" w:cs="Times New Roman" w:asciiTheme="minorAscii" w:hAnsiTheme="minorAscii" w:eastAsiaTheme="minorAscii" w:cstheme="minorAscii"/>
          <w:b w:val="0"/>
          <w:bCs w:val="0"/>
          <w:sz w:val="24"/>
          <w:szCs w:val="24"/>
          <w:lang w:val="pt-BR"/>
        </w:rPr>
        <w:t>relativos</w:t>
      </w:r>
      <w:r w:rsidRPr="3B50E1C1" w:rsidR="58B0BB72">
        <w:rPr>
          <w:rFonts w:ascii="Times New Roman" w:hAnsi="Times New Roman" w:eastAsia="Times New Roman" w:cs="Times New Roman" w:asciiTheme="minorAscii" w:hAnsiTheme="minorAscii" w:eastAsiaTheme="minorAscii" w:cstheme="minorAscii"/>
          <w:b w:val="0"/>
          <w:bCs w:val="0"/>
          <w:sz w:val="24"/>
          <w:szCs w:val="24"/>
          <w:lang w:val="pt-BR"/>
        </w:rPr>
        <w:t xml:space="preserve"> para </w:t>
      </w:r>
      <w:r w:rsidRPr="3B50E1C1" w:rsidR="7DC3B481">
        <w:rPr>
          <w:rFonts w:ascii="Times New Roman" w:hAnsi="Times New Roman" w:eastAsia="Times New Roman" w:cs="Times New Roman" w:asciiTheme="minorAscii" w:hAnsiTheme="minorAscii" w:eastAsiaTheme="minorAscii" w:cstheme="minorAscii"/>
          <w:b w:val="0"/>
          <w:bCs w:val="0"/>
          <w:sz w:val="24"/>
          <w:szCs w:val="24"/>
          <w:lang w:val="pt-BR"/>
        </w:rPr>
        <w:t>específica</w:t>
      </w:r>
      <w:r w:rsidRPr="3B50E1C1" w:rsidR="5CC2CABA">
        <w:rPr>
          <w:rFonts w:ascii="Times New Roman" w:hAnsi="Times New Roman" w:eastAsia="Times New Roman" w:cs="Times New Roman" w:asciiTheme="minorAscii" w:hAnsiTheme="minorAscii" w:eastAsiaTheme="minorAscii" w:cstheme="minorAscii"/>
          <w:b w:val="0"/>
          <w:bCs w:val="0"/>
          <w:sz w:val="24"/>
          <w:szCs w:val="24"/>
          <w:lang w:val="pt-BR"/>
        </w:rPr>
        <w:t xml:space="preserve"> aplicação com um único </w:t>
      </w:r>
      <w:r w:rsidRPr="3B50E1C1" w:rsidR="5CC2CABA">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5CC2CABA">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5CC2CABA">
        <w:rPr>
          <w:rFonts w:ascii="Times New Roman" w:hAnsi="Times New Roman" w:eastAsia="Times New Roman" w:cs="Times New Roman" w:asciiTheme="minorAscii" w:hAnsiTheme="minorAscii" w:eastAsiaTheme="minorAscii" w:cstheme="minorAscii"/>
          <w:b w:val="0"/>
          <w:bCs w:val="0"/>
          <w:sz w:val="24"/>
          <w:szCs w:val="24"/>
          <w:lang w:val="pt-BR"/>
        </w:rPr>
        <w:t>group</w:t>
      </w:r>
      <w:r w:rsidRPr="3B50E1C1" w:rsidR="5CC2CABA">
        <w:rPr>
          <w:rFonts w:ascii="Times New Roman" w:hAnsi="Times New Roman" w:eastAsia="Times New Roman" w:cs="Times New Roman" w:asciiTheme="minorAscii" w:hAnsiTheme="minorAscii" w:eastAsiaTheme="minorAscii" w:cstheme="minorAscii"/>
          <w:b w:val="0"/>
          <w:bCs w:val="0"/>
          <w:sz w:val="24"/>
          <w:szCs w:val="24"/>
          <w:lang w:val="pt-BR"/>
        </w:rPr>
        <w:t>.</w:t>
      </w:r>
    </w:p>
    <w:p w:rsidR="4CCFD1FA" w:rsidP="3B50E1C1" w:rsidRDefault="4CCFD1FA" w14:paraId="2E8E7458" w14:textId="61D0A516">
      <w:pPr>
        <w:pStyle w:val="ListParagraph"/>
        <w:numPr>
          <w:ilvl w:val="0"/>
          <w:numId w:val="6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CCFD1FA">
        <w:rPr>
          <w:rFonts w:ascii="Times New Roman" w:hAnsi="Times New Roman" w:eastAsia="Times New Roman" w:cs="Times New Roman" w:asciiTheme="minorAscii" w:hAnsiTheme="minorAscii" w:eastAsiaTheme="minorAscii" w:cstheme="minorAscii"/>
          <w:b w:val="0"/>
          <w:bCs w:val="0"/>
          <w:sz w:val="24"/>
          <w:szCs w:val="24"/>
          <w:lang w:val="pt-BR"/>
        </w:rPr>
        <w:t>Re</w:t>
      </w:r>
      <w:r w:rsidRPr="3B50E1C1" w:rsidR="60D613D3">
        <w:rPr>
          <w:rFonts w:ascii="Times New Roman" w:hAnsi="Times New Roman" w:eastAsia="Times New Roman" w:cs="Times New Roman" w:asciiTheme="minorAscii" w:hAnsiTheme="minorAscii" w:eastAsiaTheme="minorAscii" w:cstheme="minorAscii"/>
          <w:b w:val="0"/>
          <w:bCs w:val="0"/>
          <w:sz w:val="24"/>
          <w:szCs w:val="24"/>
          <w:lang w:val="pt-BR"/>
        </w:rPr>
        <w:t>sources: individua</w:t>
      </w:r>
      <w:r w:rsidRPr="3B50E1C1" w:rsidR="33DE7929">
        <w:rPr>
          <w:rFonts w:ascii="Times New Roman" w:hAnsi="Times New Roman" w:eastAsia="Times New Roman" w:cs="Times New Roman" w:asciiTheme="minorAscii" w:hAnsiTheme="minorAscii" w:eastAsiaTheme="minorAscii" w:cstheme="minorAscii"/>
          <w:b w:val="0"/>
          <w:bCs w:val="0"/>
          <w:sz w:val="24"/>
          <w:szCs w:val="24"/>
          <w:lang w:val="pt-BR"/>
        </w:rPr>
        <w:t>is</w:t>
      </w:r>
      <w:r w:rsidRPr="3B50E1C1" w:rsidR="60D613D3">
        <w:rPr>
          <w:rFonts w:ascii="Times New Roman" w:hAnsi="Times New Roman" w:eastAsia="Times New Roman" w:cs="Times New Roman" w:asciiTheme="minorAscii" w:hAnsiTheme="minorAscii" w:eastAsiaTheme="minorAscii" w:cstheme="minorAscii"/>
          <w:b w:val="0"/>
          <w:bCs w:val="0"/>
          <w:sz w:val="24"/>
          <w:szCs w:val="24"/>
          <w:lang w:val="pt-BR"/>
        </w:rPr>
        <w:t xml:space="preserve"> recursos, como máquinas virtuais, banco de dados, contas de armazenamento são n</w:t>
      </w:r>
      <w:r w:rsidRPr="3B50E1C1" w:rsidR="04385D75">
        <w:rPr>
          <w:rFonts w:ascii="Times New Roman" w:hAnsi="Times New Roman" w:eastAsia="Times New Roman" w:cs="Times New Roman" w:asciiTheme="minorAscii" w:hAnsiTheme="minorAscii" w:eastAsiaTheme="minorAscii" w:cstheme="minorAscii"/>
          <w:b w:val="0"/>
          <w:bCs w:val="0"/>
          <w:sz w:val="24"/>
          <w:szCs w:val="24"/>
          <w:lang w:val="pt-BR"/>
        </w:rPr>
        <w:t>í</w:t>
      </w:r>
      <w:r w:rsidRPr="3B50E1C1" w:rsidR="60D613D3">
        <w:rPr>
          <w:rFonts w:ascii="Times New Roman" w:hAnsi="Times New Roman" w:eastAsia="Times New Roman" w:cs="Times New Roman" w:asciiTheme="minorAscii" w:hAnsiTheme="minorAscii" w:eastAsiaTheme="minorAscii" w:cstheme="minorAscii"/>
          <w:b w:val="0"/>
          <w:bCs w:val="0"/>
          <w:sz w:val="24"/>
          <w:szCs w:val="24"/>
          <w:lang w:val="pt-BR"/>
        </w:rPr>
        <w:t xml:space="preserve">veis granulares de escopo. Cada recurso com </w:t>
      </w:r>
      <w:r w:rsidRPr="3B50E1C1" w:rsidR="60D613D3">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60D613D3">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0D613D3">
        <w:rPr>
          <w:rFonts w:ascii="Times New Roman" w:hAnsi="Times New Roman" w:eastAsia="Times New Roman" w:cs="Times New Roman" w:asciiTheme="minorAscii" w:hAnsiTheme="minorAscii" w:eastAsiaTheme="minorAscii" w:cstheme="minorAscii"/>
          <w:b w:val="0"/>
          <w:bCs w:val="0"/>
          <w:sz w:val="24"/>
          <w:szCs w:val="24"/>
          <w:lang w:val="pt-BR"/>
        </w:rPr>
        <w:t>group</w:t>
      </w:r>
      <w:r w:rsidRPr="3B50E1C1" w:rsidR="60D613D3">
        <w:rPr>
          <w:rFonts w:ascii="Times New Roman" w:hAnsi="Times New Roman" w:eastAsia="Times New Roman" w:cs="Times New Roman" w:asciiTheme="minorAscii" w:hAnsiTheme="minorAscii" w:eastAsiaTheme="minorAscii" w:cstheme="minorAscii"/>
          <w:b w:val="0"/>
          <w:bCs w:val="0"/>
          <w:sz w:val="24"/>
          <w:szCs w:val="24"/>
          <w:lang w:val="pt-BR"/>
        </w:rPr>
        <w:t xml:space="preserve"> pode ser monitorado, gerenciado, e cobrado com base no se uso.</w:t>
      </w:r>
    </w:p>
    <w:p w:rsidR="3B50E1C1" w:rsidP="3B50E1C1" w:rsidRDefault="3B50E1C1" w14:paraId="4B5A07F9" w14:textId="78FEB9EB">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7143A22D" w:rsidP="3B50E1C1" w:rsidRDefault="7143A22D" w14:paraId="04CD58DF" w14:textId="0188ADA5">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143A22D">
        <w:rPr>
          <w:rFonts w:ascii="Times New Roman" w:hAnsi="Times New Roman" w:eastAsia="Times New Roman" w:cs="Times New Roman" w:asciiTheme="minorAscii" w:hAnsiTheme="minorAscii" w:eastAsiaTheme="minorAscii" w:cstheme="minorAscii"/>
          <w:b w:val="0"/>
          <w:bCs w:val="0"/>
          <w:sz w:val="24"/>
          <w:szCs w:val="24"/>
          <w:lang w:val="pt-BR"/>
        </w:rPr>
        <w:t>Utilização do escopo o gerenciamento de custo</w:t>
      </w:r>
    </w:p>
    <w:p w:rsidR="266E7947" w:rsidP="3B50E1C1" w:rsidRDefault="266E7947" w14:paraId="532897D6" w14:textId="5348FD38">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66E7947">
        <w:rPr>
          <w:rFonts w:ascii="Times New Roman" w:hAnsi="Times New Roman" w:eastAsia="Times New Roman" w:cs="Times New Roman" w:asciiTheme="minorAscii" w:hAnsiTheme="minorAscii" w:eastAsiaTheme="minorAscii" w:cstheme="minorAscii"/>
          <w:b w:val="0"/>
          <w:bCs w:val="0"/>
          <w:sz w:val="24"/>
          <w:szCs w:val="24"/>
          <w:lang w:val="pt-BR"/>
        </w:rPr>
        <w:t>O uso de escopo é para prover entendimento sobre as despesas da nuvem, habilitando rastreamento, gerenciamento e otimização de custo efetivo. Os escopos são usados das seguin</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tes maneiras no gerenciamento de custo:</w:t>
      </w:r>
    </w:p>
    <w:p w:rsidR="6A906261" w:rsidP="3B50E1C1" w:rsidRDefault="6A906261" w14:paraId="0A477C65" w14:textId="39FAF0E5">
      <w:pPr>
        <w:pStyle w:val="ListParagraph"/>
        <w:numPr>
          <w:ilvl w:val="0"/>
          <w:numId w:val="6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analysis</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 xml:space="preserve">: gerenciamento de custo possibilita </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performr</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 xml:space="preserve"> análise detalhada de </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custto</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 xml:space="preserve"> com diferentes escopos. Pode-se analisar o custo do management </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group</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subsciption</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group</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 xml:space="preserve">, ou individual </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resource</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level</w:t>
      </w:r>
      <w:r w:rsidRPr="3B50E1C1" w:rsidR="6A90626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D42979C">
        <w:rPr>
          <w:rFonts w:ascii="Times New Roman" w:hAnsi="Times New Roman" w:eastAsia="Times New Roman" w:cs="Times New Roman" w:asciiTheme="minorAscii" w:hAnsiTheme="minorAscii" w:eastAsiaTheme="minorAscii" w:cstheme="minorAscii"/>
          <w:b w:val="0"/>
          <w:bCs w:val="0"/>
          <w:sz w:val="24"/>
          <w:szCs w:val="24"/>
          <w:lang w:val="pt-BR"/>
        </w:rPr>
        <w:t>Essa flexibilidade possibilita entender os padrões de custo e identificar oportunidades de poupança de custo em vários níveis da organização.</w:t>
      </w:r>
    </w:p>
    <w:p w:rsidR="2D42979C" w:rsidP="3B50E1C1" w:rsidRDefault="2D42979C" w14:paraId="0CF068BF" w14:textId="24E23F8B">
      <w:pPr>
        <w:pStyle w:val="ListParagraph"/>
        <w:numPr>
          <w:ilvl w:val="0"/>
          <w:numId w:val="6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D42979C">
        <w:rPr>
          <w:rFonts w:ascii="Times New Roman" w:hAnsi="Times New Roman" w:eastAsia="Times New Roman" w:cs="Times New Roman" w:asciiTheme="minorAscii" w:hAnsiTheme="minorAscii" w:eastAsiaTheme="minorAscii" w:cstheme="minorAscii"/>
          <w:b w:val="0"/>
          <w:bCs w:val="0"/>
          <w:sz w:val="24"/>
          <w:szCs w:val="24"/>
          <w:lang w:val="pt-BR"/>
        </w:rPr>
        <w:t>Budgeting</w:t>
      </w:r>
      <w:r w:rsidRPr="3B50E1C1" w:rsidR="2D42979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D42979C">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2D42979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D42979C">
        <w:rPr>
          <w:rFonts w:ascii="Times New Roman" w:hAnsi="Times New Roman" w:eastAsia="Times New Roman" w:cs="Times New Roman" w:asciiTheme="minorAscii" w:hAnsiTheme="minorAscii" w:eastAsiaTheme="minorAscii" w:cstheme="minorAscii"/>
          <w:b w:val="0"/>
          <w:bCs w:val="0"/>
          <w:sz w:val="24"/>
          <w:szCs w:val="24"/>
          <w:lang w:val="pt-BR"/>
        </w:rPr>
        <w:t>Forecasting</w:t>
      </w:r>
      <w:r w:rsidRPr="3B50E1C1" w:rsidR="2D42979C">
        <w:rPr>
          <w:rFonts w:ascii="Times New Roman" w:hAnsi="Times New Roman" w:eastAsia="Times New Roman" w:cs="Times New Roman" w:asciiTheme="minorAscii" w:hAnsiTheme="minorAscii" w:eastAsiaTheme="minorAscii" w:cstheme="minorAscii"/>
          <w:b w:val="0"/>
          <w:bCs w:val="0"/>
          <w:sz w:val="24"/>
          <w:szCs w:val="24"/>
          <w:lang w:val="pt-BR"/>
        </w:rPr>
        <w:t xml:space="preserve">: orçamento pode ser criado e gerenciado em diferentes escopos para monitorar e controlar despesas. Por exemplo, o </w:t>
      </w:r>
      <w:r w:rsidRPr="3B50E1C1" w:rsidR="190FE783">
        <w:rPr>
          <w:rFonts w:ascii="Times New Roman" w:hAnsi="Times New Roman" w:eastAsia="Times New Roman" w:cs="Times New Roman" w:asciiTheme="minorAscii" w:hAnsiTheme="minorAscii" w:eastAsiaTheme="minorAscii" w:cstheme="minorAscii"/>
          <w:b w:val="0"/>
          <w:bCs w:val="0"/>
          <w:sz w:val="24"/>
          <w:szCs w:val="24"/>
          <w:lang w:val="pt-BR"/>
        </w:rPr>
        <w:t xml:space="preserve">limite do </w:t>
      </w:r>
      <w:r w:rsidRPr="3B50E1C1" w:rsidR="2D42979C">
        <w:rPr>
          <w:rFonts w:ascii="Times New Roman" w:hAnsi="Times New Roman" w:eastAsia="Times New Roman" w:cs="Times New Roman" w:asciiTheme="minorAscii" w:hAnsiTheme="minorAscii" w:eastAsiaTheme="minorAscii" w:cstheme="minorAscii"/>
          <w:b w:val="0"/>
          <w:bCs w:val="0"/>
          <w:sz w:val="24"/>
          <w:szCs w:val="24"/>
          <w:lang w:val="pt-BR"/>
        </w:rPr>
        <w:t xml:space="preserve">orçamento pode ser </w:t>
      </w:r>
      <w:r w:rsidRPr="3B50E1C1" w:rsidR="711A0155">
        <w:rPr>
          <w:rFonts w:ascii="Times New Roman" w:hAnsi="Times New Roman" w:eastAsia="Times New Roman" w:cs="Times New Roman" w:asciiTheme="minorAscii" w:hAnsiTheme="minorAscii" w:eastAsiaTheme="minorAscii" w:cstheme="minorAscii"/>
          <w:b w:val="0"/>
          <w:bCs w:val="0"/>
          <w:sz w:val="24"/>
          <w:szCs w:val="24"/>
          <w:lang w:val="pt-BR"/>
        </w:rPr>
        <w:t>configurado</w:t>
      </w:r>
      <w:r w:rsidRPr="3B50E1C1" w:rsidR="1D928042">
        <w:rPr>
          <w:rFonts w:ascii="Times New Roman" w:hAnsi="Times New Roman" w:eastAsia="Times New Roman" w:cs="Times New Roman" w:asciiTheme="minorAscii" w:hAnsiTheme="minorAscii" w:eastAsiaTheme="minorAscii" w:cstheme="minorAscii"/>
          <w:b w:val="0"/>
          <w:bCs w:val="0"/>
          <w:sz w:val="24"/>
          <w:szCs w:val="24"/>
          <w:lang w:val="pt-BR"/>
        </w:rPr>
        <w:t xml:space="preserve"> para </w:t>
      </w:r>
      <w:r w:rsidRPr="3B50E1C1" w:rsidR="1D928042">
        <w:rPr>
          <w:rFonts w:ascii="Times New Roman" w:hAnsi="Times New Roman" w:eastAsia="Times New Roman" w:cs="Times New Roman" w:asciiTheme="minorAscii" w:hAnsiTheme="minorAscii" w:eastAsiaTheme="minorAscii" w:cstheme="minorAscii"/>
          <w:b w:val="0"/>
          <w:bCs w:val="0"/>
          <w:sz w:val="24"/>
          <w:szCs w:val="24"/>
          <w:lang w:val="pt-BR"/>
        </w:rPr>
        <w:t>subscription</w:t>
      </w:r>
      <w:r w:rsidRPr="3B50E1C1" w:rsidR="1D928042">
        <w:rPr>
          <w:rFonts w:ascii="Times New Roman" w:hAnsi="Times New Roman" w:eastAsia="Times New Roman" w:cs="Times New Roman" w:asciiTheme="minorAscii" w:hAnsiTheme="minorAscii" w:eastAsiaTheme="minorAscii" w:cstheme="minorAscii"/>
          <w:b w:val="0"/>
          <w:bCs w:val="0"/>
          <w:sz w:val="24"/>
          <w:szCs w:val="24"/>
          <w:lang w:val="pt-BR"/>
        </w:rPr>
        <w:t xml:space="preserve"> para garantir que o departamento ou p</w:t>
      </w:r>
      <w:r w:rsidRPr="3B50E1C1" w:rsidR="67207379">
        <w:rPr>
          <w:rFonts w:ascii="Times New Roman" w:hAnsi="Times New Roman" w:eastAsia="Times New Roman" w:cs="Times New Roman" w:asciiTheme="minorAscii" w:hAnsiTheme="minorAscii" w:eastAsiaTheme="minorAscii" w:cstheme="minorAscii"/>
          <w:b w:val="0"/>
          <w:bCs w:val="0"/>
          <w:sz w:val="24"/>
          <w:szCs w:val="24"/>
          <w:lang w:val="pt-BR"/>
        </w:rPr>
        <w:t>r</w:t>
      </w:r>
      <w:r w:rsidRPr="3B50E1C1" w:rsidR="1D928042">
        <w:rPr>
          <w:rFonts w:ascii="Times New Roman" w:hAnsi="Times New Roman" w:eastAsia="Times New Roman" w:cs="Times New Roman" w:asciiTheme="minorAscii" w:hAnsiTheme="minorAscii" w:eastAsiaTheme="minorAscii" w:cstheme="minorAscii"/>
          <w:b w:val="0"/>
          <w:bCs w:val="0"/>
          <w:sz w:val="24"/>
          <w:szCs w:val="24"/>
          <w:lang w:val="pt-BR"/>
        </w:rPr>
        <w:t>ojeto mantenha o orçamento alocado. Alertas podem ser conf</w:t>
      </w:r>
      <w:r w:rsidRPr="3B50E1C1" w:rsidR="7DE06B81">
        <w:rPr>
          <w:rFonts w:ascii="Times New Roman" w:hAnsi="Times New Roman" w:eastAsia="Times New Roman" w:cs="Times New Roman" w:asciiTheme="minorAscii" w:hAnsiTheme="minorAscii" w:eastAsiaTheme="minorAscii" w:cstheme="minorAscii"/>
          <w:b w:val="0"/>
          <w:bCs w:val="0"/>
          <w:sz w:val="24"/>
          <w:szCs w:val="24"/>
          <w:lang w:val="pt-BR"/>
        </w:rPr>
        <w:t>i</w:t>
      </w:r>
      <w:r w:rsidRPr="3B50E1C1" w:rsidR="1D928042">
        <w:rPr>
          <w:rFonts w:ascii="Times New Roman" w:hAnsi="Times New Roman" w:eastAsia="Times New Roman" w:cs="Times New Roman" w:asciiTheme="minorAscii" w:hAnsiTheme="minorAscii" w:eastAsiaTheme="minorAscii" w:cstheme="minorAscii"/>
          <w:b w:val="0"/>
          <w:bCs w:val="0"/>
          <w:sz w:val="24"/>
          <w:szCs w:val="24"/>
          <w:lang w:val="pt-BR"/>
        </w:rPr>
        <w:t>gura</w:t>
      </w:r>
      <w:r w:rsidRPr="3B50E1C1" w:rsidR="0791CC6B">
        <w:rPr>
          <w:rFonts w:ascii="Times New Roman" w:hAnsi="Times New Roman" w:eastAsia="Times New Roman" w:cs="Times New Roman" w:asciiTheme="minorAscii" w:hAnsiTheme="minorAscii" w:eastAsiaTheme="minorAscii" w:cstheme="minorAscii"/>
          <w:b w:val="0"/>
          <w:bCs w:val="0"/>
          <w:sz w:val="24"/>
          <w:szCs w:val="24"/>
          <w:lang w:val="pt-BR"/>
        </w:rPr>
        <w:t>do</w:t>
      </w:r>
      <w:r w:rsidRPr="3B50E1C1" w:rsidR="1D928042">
        <w:rPr>
          <w:rFonts w:ascii="Times New Roman" w:hAnsi="Times New Roman" w:eastAsia="Times New Roman" w:cs="Times New Roman" w:asciiTheme="minorAscii" w:hAnsiTheme="minorAscii" w:eastAsiaTheme="minorAscii" w:cstheme="minorAscii"/>
          <w:b w:val="0"/>
          <w:bCs w:val="0"/>
          <w:sz w:val="24"/>
          <w:szCs w:val="24"/>
          <w:lang w:val="pt-BR"/>
        </w:rPr>
        <w:t>s para notificar o cliente da Azure quando as despesas e</w:t>
      </w:r>
      <w:r w:rsidRPr="3B50E1C1" w:rsidR="66871584">
        <w:rPr>
          <w:rFonts w:ascii="Times New Roman" w:hAnsi="Times New Roman" w:eastAsia="Times New Roman" w:cs="Times New Roman" w:asciiTheme="minorAscii" w:hAnsiTheme="minorAscii" w:eastAsiaTheme="minorAscii" w:cstheme="minorAscii"/>
          <w:b w:val="0"/>
          <w:bCs w:val="0"/>
          <w:sz w:val="24"/>
          <w:szCs w:val="24"/>
          <w:lang w:val="pt-BR"/>
        </w:rPr>
        <w:t>xcederem os limites, aju</w:t>
      </w:r>
      <w:r w:rsidRPr="3B50E1C1" w:rsidR="295ADB0E">
        <w:rPr>
          <w:rFonts w:ascii="Times New Roman" w:hAnsi="Times New Roman" w:eastAsia="Times New Roman" w:cs="Times New Roman" w:asciiTheme="minorAscii" w:hAnsiTheme="minorAscii" w:eastAsiaTheme="minorAscii" w:cstheme="minorAscii"/>
          <w:b w:val="0"/>
          <w:bCs w:val="0"/>
          <w:sz w:val="24"/>
          <w:szCs w:val="24"/>
          <w:lang w:val="pt-BR"/>
        </w:rPr>
        <w:t>d</w:t>
      </w:r>
      <w:r w:rsidRPr="3B50E1C1" w:rsidR="66871584">
        <w:rPr>
          <w:rFonts w:ascii="Times New Roman" w:hAnsi="Times New Roman" w:eastAsia="Times New Roman" w:cs="Times New Roman" w:asciiTheme="minorAscii" w:hAnsiTheme="minorAscii" w:eastAsiaTheme="minorAscii" w:cstheme="minorAscii"/>
          <w:b w:val="0"/>
          <w:bCs w:val="0"/>
          <w:sz w:val="24"/>
          <w:szCs w:val="24"/>
          <w:lang w:val="pt-BR"/>
        </w:rPr>
        <w:t xml:space="preserve">ando evitar inesperados </w:t>
      </w:r>
      <w:r w:rsidRPr="3B50E1C1" w:rsidR="7DA3E528">
        <w:rPr>
          <w:rFonts w:ascii="Times New Roman" w:hAnsi="Times New Roman" w:eastAsia="Times New Roman" w:cs="Times New Roman" w:asciiTheme="minorAscii" w:hAnsiTheme="minorAscii" w:eastAsiaTheme="minorAscii" w:cstheme="minorAscii"/>
          <w:b w:val="0"/>
          <w:bCs w:val="0"/>
          <w:sz w:val="24"/>
          <w:szCs w:val="24"/>
          <w:lang w:val="pt-BR"/>
        </w:rPr>
        <w:t>g</w:t>
      </w:r>
      <w:r w:rsidRPr="3B50E1C1" w:rsidR="66871584">
        <w:rPr>
          <w:rFonts w:ascii="Times New Roman" w:hAnsi="Times New Roman" w:eastAsia="Times New Roman" w:cs="Times New Roman" w:asciiTheme="minorAscii" w:hAnsiTheme="minorAscii" w:eastAsiaTheme="minorAscii" w:cstheme="minorAscii"/>
          <w:b w:val="0"/>
          <w:bCs w:val="0"/>
          <w:sz w:val="24"/>
          <w:szCs w:val="24"/>
          <w:lang w:val="pt-BR"/>
        </w:rPr>
        <w:t>astos.</w:t>
      </w:r>
    </w:p>
    <w:p w:rsidR="6858DC18" w:rsidP="3B50E1C1" w:rsidRDefault="6858DC18" w14:paraId="5B08A3CC" w14:textId="7B651DBE">
      <w:pPr>
        <w:pStyle w:val="ListParagraph"/>
        <w:numPr>
          <w:ilvl w:val="0"/>
          <w:numId w:val="6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858DC18">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6858DC18">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858DC18">
        <w:rPr>
          <w:rFonts w:ascii="Times New Roman" w:hAnsi="Times New Roman" w:eastAsia="Times New Roman" w:cs="Times New Roman" w:asciiTheme="minorAscii" w:hAnsiTheme="minorAscii" w:eastAsiaTheme="minorAscii" w:cstheme="minorAscii"/>
          <w:b w:val="0"/>
          <w:bCs w:val="0"/>
          <w:sz w:val="24"/>
          <w:szCs w:val="24"/>
          <w:lang w:val="pt-BR"/>
        </w:rPr>
        <w:t>allocation</w:t>
      </w:r>
      <w:r w:rsidRPr="3B50E1C1" w:rsidR="6858DC18">
        <w:rPr>
          <w:rFonts w:ascii="Times New Roman" w:hAnsi="Times New Roman" w:eastAsia="Times New Roman" w:cs="Times New Roman" w:asciiTheme="minorAscii" w:hAnsiTheme="minorAscii" w:eastAsiaTheme="minorAscii" w:cstheme="minorAscii"/>
          <w:b w:val="0"/>
          <w:bCs w:val="0"/>
          <w:sz w:val="24"/>
          <w:szCs w:val="24"/>
          <w:lang w:val="pt-BR"/>
        </w:rPr>
        <w:t>: usando escopos, aloca-se o custo para unidades de negócio específicas, ou departamentos.</w:t>
      </w:r>
      <w:r w:rsidRPr="3B50E1C1" w:rsidR="2D42979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 xml:space="preserve">É útil para </w:t>
      </w: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chargeback</w:t>
      </w: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 xml:space="preserve"> ou </w:t>
      </w: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showback</w:t>
      </w: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 xml:space="preserve"> models, onde é necessário atribuir custo para diferentes partes da organização. </w:t>
      </w: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 xml:space="preserve"> podem ser usadas em conjuntura com os escopos para prover granular alocação de custo.</w:t>
      </w:r>
    </w:p>
    <w:p w:rsidR="6211273D" w:rsidP="3B50E1C1" w:rsidRDefault="6211273D" w14:paraId="5B79AE04" w14:textId="25EEC5D9">
      <w:pPr>
        <w:pStyle w:val="ListParagraph"/>
        <w:numPr>
          <w:ilvl w:val="0"/>
          <w:numId w:val="6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Policy</w:t>
      </w: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escopos são também usados para políticas que governam recursos usados e otimização de custo. Por instância, pol</w:t>
      </w:r>
      <w:r w:rsidRPr="3B50E1C1" w:rsidR="246B16C5">
        <w:rPr>
          <w:rFonts w:ascii="Times New Roman" w:hAnsi="Times New Roman" w:eastAsia="Times New Roman" w:cs="Times New Roman" w:asciiTheme="minorAscii" w:hAnsiTheme="minorAscii" w:eastAsiaTheme="minorAscii" w:cstheme="minorAscii"/>
          <w:b w:val="0"/>
          <w:bCs w:val="0"/>
          <w:sz w:val="24"/>
          <w:szCs w:val="24"/>
          <w:lang w:val="pt-BR"/>
        </w:rPr>
        <w:t>í</w:t>
      </w: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 xml:space="preserve">ticas podem ser aplicadas para management </w:t>
      </w: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groups</w:t>
      </w: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level</w:t>
      </w:r>
      <w:r w:rsidRPr="3B50E1C1" w:rsidR="6211273D">
        <w:rPr>
          <w:rFonts w:ascii="Times New Roman" w:hAnsi="Times New Roman" w:eastAsia="Times New Roman" w:cs="Times New Roman" w:asciiTheme="minorAscii" w:hAnsiTheme="minorAscii" w:eastAsiaTheme="minorAscii" w:cstheme="minorAscii"/>
          <w:b w:val="0"/>
          <w:bCs w:val="0"/>
          <w:sz w:val="24"/>
          <w:szCs w:val="24"/>
          <w:lang w:val="pt-BR"/>
        </w:rPr>
        <w:t xml:space="preserve"> para configurações</w:t>
      </w:r>
      <w:r w:rsidRPr="3B50E1C1" w:rsidR="23ACC55E">
        <w:rPr>
          <w:rFonts w:ascii="Times New Roman" w:hAnsi="Times New Roman" w:eastAsia="Times New Roman" w:cs="Times New Roman" w:asciiTheme="minorAscii" w:hAnsiTheme="minorAscii" w:eastAsiaTheme="minorAscii" w:cstheme="minorAscii"/>
          <w:b w:val="0"/>
          <w:bCs w:val="0"/>
          <w:sz w:val="24"/>
          <w:szCs w:val="24"/>
          <w:lang w:val="pt-BR"/>
        </w:rPr>
        <w:t xml:space="preserve"> de poupança de custo através de todas as </w:t>
      </w:r>
      <w:r w:rsidRPr="3B50E1C1" w:rsidR="23ACC55E">
        <w:rPr>
          <w:rFonts w:ascii="Times New Roman" w:hAnsi="Times New Roman" w:eastAsia="Times New Roman" w:cs="Times New Roman" w:asciiTheme="minorAscii" w:hAnsiTheme="minorAscii" w:eastAsiaTheme="minorAscii" w:cstheme="minorAscii"/>
          <w:b w:val="0"/>
          <w:bCs w:val="0"/>
          <w:sz w:val="24"/>
          <w:szCs w:val="24"/>
          <w:lang w:val="pt-BR"/>
        </w:rPr>
        <w:t>subscriptions</w:t>
      </w:r>
      <w:r w:rsidRPr="3B50E1C1" w:rsidR="23ACC55E">
        <w:rPr>
          <w:rFonts w:ascii="Times New Roman" w:hAnsi="Times New Roman" w:eastAsia="Times New Roman" w:cs="Times New Roman" w:asciiTheme="minorAscii" w:hAnsiTheme="minorAscii" w:eastAsiaTheme="minorAscii" w:cstheme="minorAscii"/>
          <w:b w:val="0"/>
          <w:bCs w:val="0"/>
          <w:sz w:val="24"/>
          <w:szCs w:val="24"/>
          <w:lang w:val="pt-BR"/>
        </w:rPr>
        <w:t xml:space="preserve"> sob o grupo. Isso garante</w:t>
      </w:r>
      <w:r w:rsidRPr="3B50E1C1" w:rsidR="74DC3795">
        <w:rPr>
          <w:rFonts w:ascii="Times New Roman" w:hAnsi="Times New Roman" w:eastAsia="Times New Roman" w:cs="Times New Roman" w:asciiTheme="minorAscii" w:hAnsiTheme="minorAscii" w:eastAsiaTheme="minorAscii" w:cstheme="minorAscii"/>
          <w:b w:val="0"/>
          <w:bCs w:val="0"/>
          <w:sz w:val="24"/>
          <w:szCs w:val="24"/>
          <w:lang w:val="pt-BR"/>
        </w:rPr>
        <w:t xml:space="preserve"> governança e conformidade através da organização.</w:t>
      </w:r>
    </w:p>
    <w:p w:rsidR="74DC3795" w:rsidP="3B50E1C1" w:rsidRDefault="74DC3795" w14:paraId="01F8E062" w14:textId="16339F54">
      <w:pPr>
        <w:pStyle w:val="ListParagraph"/>
        <w:numPr>
          <w:ilvl w:val="0"/>
          <w:numId w:val="6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4DC3795">
        <w:rPr>
          <w:rFonts w:ascii="Times New Roman" w:hAnsi="Times New Roman" w:eastAsia="Times New Roman" w:cs="Times New Roman" w:asciiTheme="minorAscii" w:hAnsiTheme="minorAscii" w:eastAsiaTheme="minorAscii" w:cstheme="minorAscii"/>
          <w:b w:val="0"/>
          <w:bCs w:val="0"/>
          <w:sz w:val="24"/>
          <w:szCs w:val="24"/>
          <w:lang w:val="pt-BR"/>
        </w:rPr>
        <w:t>Reporting</w:t>
      </w:r>
      <w:r w:rsidRPr="3B50E1C1" w:rsidR="74DC379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4DC3795">
        <w:rPr>
          <w:rFonts w:ascii="Times New Roman" w:hAnsi="Times New Roman" w:eastAsia="Times New Roman" w:cs="Times New Roman" w:asciiTheme="minorAscii" w:hAnsiTheme="minorAscii" w:eastAsiaTheme="minorAscii" w:cstheme="minorAscii"/>
          <w:b w:val="0"/>
          <w:bCs w:val="0"/>
          <w:sz w:val="24"/>
          <w:szCs w:val="24"/>
          <w:lang w:val="pt-BR"/>
        </w:rPr>
        <w:t>and</w:t>
      </w:r>
      <w:r w:rsidRPr="3B50E1C1" w:rsidR="74DC379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4DC3795">
        <w:rPr>
          <w:rFonts w:ascii="Times New Roman" w:hAnsi="Times New Roman" w:eastAsia="Times New Roman" w:cs="Times New Roman" w:asciiTheme="minorAscii" w:hAnsiTheme="minorAscii" w:eastAsiaTheme="minorAscii" w:cstheme="minorAscii"/>
          <w:b w:val="0"/>
          <w:bCs w:val="0"/>
          <w:sz w:val="24"/>
          <w:szCs w:val="24"/>
          <w:lang w:val="pt-BR"/>
        </w:rPr>
        <w:t>dashbaords</w:t>
      </w:r>
      <w:r w:rsidRPr="3B50E1C1" w:rsidR="74DC3795">
        <w:rPr>
          <w:rFonts w:ascii="Times New Roman" w:hAnsi="Times New Roman" w:eastAsia="Times New Roman" w:cs="Times New Roman" w:asciiTheme="minorAscii" w:hAnsiTheme="minorAscii" w:eastAsiaTheme="minorAscii" w:cstheme="minorAscii"/>
          <w:b w:val="0"/>
          <w:bCs w:val="0"/>
          <w:sz w:val="24"/>
          <w:szCs w:val="24"/>
          <w:lang w:val="pt-BR"/>
        </w:rPr>
        <w:t xml:space="preserve">: Azure </w:t>
      </w:r>
      <w:r w:rsidRPr="3B50E1C1" w:rsidR="74DC3795">
        <w:rPr>
          <w:rFonts w:ascii="Times New Roman" w:hAnsi="Times New Roman" w:eastAsia="Times New Roman" w:cs="Times New Roman" w:asciiTheme="minorAscii" w:hAnsiTheme="minorAscii" w:eastAsiaTheme="minorAscii" w:cstheme="minorAscii"/>
          <w:b w:val="0"/>
          <w:bCs w:val="0"/>
          <w:sz w:val="24"/>
          <w:szCs w:val="24"/>
          <w:lang w:val="pt-BR"/>
        </w:rPr>
        <w:t>cost</w:t>
      </w:r>
      <w:r w:rsidRPr="3B50E1C1" w:rsidR="74DC3795">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prov</w:t>
      </w:r>
      <w:r w:rsidRPr="3B50E1C1" w:rsidR="6A9C0BDD">
        <w:rPr>
          <w:rFonts w:ascii="Times New Roman" w:hAnsi="Times New Roman" w:eastAsia="Times New Roman" w:cs="Times New Roman" w:asciiTheme="minorAscii" w:hAnsiTheme="minorAscii" w:eastAsiaTheme="minorAscii" w:cstheme="minorAscii"/>
          <w:b w:val="0"/>
          <w:bCs w:val="0"/>
          <w:sz w:val="24"/>
          <w:szCs w:val="24"/>
          <w:lang w:val="pt-BR"/>
        </w:rPr>
        <w:t xml:space="preserve">ê </w:t>
      </w:r>
      <w:r w:rsidRPr="3B50E1C1" w:rsidR="74DC3795">
        <w:rPr>
          <w:rFonts w:ascii="Times New Roman" w:hAnsi="Times New Roman" w:eastAsia="Times New Roman" w:cs="Times New Roman" w:asciiTheme="minorAscii" w:hAnsiTheme="minorAscii" w:eastAsiaTheme="minorAscii" w:cstheme="minorAscii"/>
          <w:b w:val="0"/>
          <w:bCs w:val="0"/>
          <w:sz w:val="24"/>
          <w:szCs w:val="24"/>
          <w:lang w:val="pt-BR"/>
        </w:rPr>
        <w:t xml:space="preserve">customizados painéis e relatórios que podem ser escopos de diferentes níveis. Isso permite criar sob medida visões para diferentes </w:t>
      </w:r>
      <w:r w:rsidRPr="3B50E1C1" w:rsidR="35B46F49">
        <w:rPr>
          <w:rFonts w:ascii="Times New Roman" w:hAnsi="Times New Roman" w:eastAsia="Times New Roman" w:cs="Times New Roman" w:asciiTheme="minorAscii" w:hAnsiTheme="minorAscii" w:eastAsiaTheme="minorAscii" w:cstheme="minorAscii"/>
          <w:b w:val="0"/>
          <w:bCs w:val="0"/>
          <w:sz w:val="24"/>
          <w:szCs w:val="24"/>
          <w:lang w:val="pt-BR"/>
        </w:rPr>
        <w:t>p</w:t>
      </w:r>
      <w:r w:rsidRPr="3B50E1C1" w:rsidR="74DC3795">
        <w:rPr>
          <w:rFonts w:ascii="Times New Roman" w:hAnsi="Times New Roman" w:eastAsia="Times New Roman" w:cs="Times New Roman" w:asciiTheme="minorAscii" w:hAnsiTheme="minorAscii" w:eastAsiaTheme="minorAscii" w:cstheme="minorAscii"/>
          <w:b w:val="0"/>
          <w:bCs w:val="0"/>
          <w:sz w:val="24"/>
          <w:szCs w:val="24"/>
          <w:lang w:val="pt-BR"/>
        </w:rPr>
        <w:t>artes in</w:t>
      </w:r>
      <w:r w:rsidRPr="3B50E1C1" w:rsidR="70E4482A">
        <w:rPr>
          <w:rFonts w:ascii="Times New Roman" w:hAnsi="Times New Roman" w:eastAsia="Times New Roman" w:cs="Times New Roman" w:asciiTheme="minorAscii" w:hAnsiTheme="minorAscii" w:eastAsiaTheme="minorAscii" w:cstheme="minorAscii"/>
          <w:b w:val="0"/>
          <w:bCs w:val="0"/>
          <w:sz w:val="24"/>
          <w:szCs w:val="24"/>
          <w:lang w:val="pt-BR"/>
        </w:rPr>
        <w:t>t</w:t>
      </w:r>
      <w:r w:rsidRPr="3B50E1C1" w:rsidR="74DC3795">
        <w:rPr>
          <w:rFonts w:ascii="Times New Roman" w:hAnsi="Times New Roman" w:eastAsia="Times New Roman" w:cs="Times New Roman" w:asciiTheme="minorAscii" w:hAnsiTheme="minorAscii" w:eastAsiaTheme="minorAscii" w:cstheme="minorAscii"/>
          <w:b w:val="0"/>
          <w:bCs w:val="0"/>
          <w:sz w:val="24"/>
          <w:szCs w:val="24"/>
          <w:lang w:val="pt-BR"/>
        </w:rPr>
        <w:t>eressadas, provendo a eles</w:t>
      </w:r>
      <w:r w:rsidRPr="3B50E1C1" w:rsidR="23ACC55E">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668936C3">
        <w:rPr>
          <w:rFonts w:ascii="Times New Roman" w:hAnsi="Times New Roman" w:eastAsia="Times New Roman" w:cs="Times New Roman" w:asciiTheme="minorAscii" w:hAnsiTheme="minorAscii" w:eastAsiaTheme="minorAscii" w:cstheme="minorAscii"/>
          <w:b w:val="0"/>
          <w:bCs w:val="0"/>
          <w:sz w:val="24"/>
          <w:szCs w:val="24"/>
          <w:lang w:val="pt-BR"/>
        </w:rPr>
        <w:t xml:space="preserve">entendimento sobre a </w:t>
      </w:r>
      <w:r w:rsidRPr="3B50E1C1" w:rsidR="668936C3">
        <w:rPr>
          <w:rFonts w:ascii="Times New Roman" w:hAnsi="Times New Roman" w:eastAsia="Times New Roman" w:cs="Times New Roman" w:asciiTheme="minorAscii" w:hAnsiTheme="minorAscii" w:eastAsiaTheme="minorAscii" w:cstheme="minorAscii"/>
          <w:b w:val="0"/>
          <w:bCs w:val="0"/>
          <w:sz w:val="24"/>
          <w:szCs w:val="24"/>
          <w:lang w:val="pt-BR"/>
        </w:rPr>
        <w:t>neces</w:t>
      </w:r>
      <w:r w:rsidRPr="3B50E1C1" w:rsidR="66ED38D7">
        <w:rPr>
          <w:rFonts w:ascii="Times New Roman" w:hAnsi="Times New Roman" w:eastAsia="Times New Roman" w:cs="Times New Roman" w:asciiTheme="minorAscii" w:hAnsiTheme="minorAscii" w:eastAsiaTheme="minorAscii" w:cstheme="minorAscii"/>
          <w:b w:val="0"/>
          <w:bCs w:val="0"/>
          <w:sz w:val="24"/>
          <w:szCs w:val="24"/>
          <w:lang w:val="pt-BR"/>
        </w:rPr>
        <w:t>s</w:t>
      </w:r>
      <w:r w:rsidRPr="3B50E1C1" w:rsidR="668936C3">
        <w:rPr>
          <w:rFonts w:ascii="Times New Roman" w:hAnsi="Times New Roman" w:eastAsia="Times New Roman" w:cs="Times New Roman" w:asciiTheme="minorAscii" w:hAnsiTheme="minorAscii" w:eastAsiaTheme="minorAscii" w:cstheme="minorAscii"/>
          <w:b w:val="0"/>
          <w:bCs w:val="0"/>
          <w:sz w:val="24"/>
          <w:szCs w:val="24"/>
          <w:lang w:val="pt-BR"/>
        </w:rPr>
        <w:t>idades</w:t>
      </w:r>
      <w:r w:rsidRPr="3B50E1C1" w:rsidR="668936C3">
        <w:rPr>
          <w:rFonts w:ascii="Times New Roman" w:hAnsi="Times New Roman" w:eastAsia="Times New Roman" w:cs="Times New Roman" w:asciiTheme="minorAscii" w:hAnsiTheme="minorAscii" w:eastAsiaTheme="minorAscii" w:cstheme="minorAscii"/>
          <w:b w:val="0"/>
          <w:bCs w:val="0"/>
          <w:sz w:val="24"/>
          <w:szCs w:val="24"/>
          <w:lang w:val="pt-BR"/>
        </w:rPr>
        <w:t xml:space="preserve"> do gerenciamento efetivo.</w:t>
      </w:r>
    </w:p>
    <w:p w:rsidR="3B50E1C1" w:rsidP="3B50E1C1" w:rsidRDefault="3B50E1C1" w14:paraId="37C5424C" w14:textId="76DDDA55">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288691C9" w:rsidP="3B50E1C1" w:rsidRDefault="288691C9" w14:paraId="1993CAE0" w14:textId="7C4571C7">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Organização Hierárquica de Entidades do Azure</w:t>
      </w:r>
    </w:p>
    <w:p w:rsidR="288691C9" w:rsidP="3B50E1C1" w:rsidRDefault="288691C9" w14:paraId="7359FEC2" w14:textId="5315BAE7">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 xml:space="preserve">A Organização Hierárquica de Entidades do Azure (Azure Entity </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Hierarchy</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Organization</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 refere-se à estrutura organizada dos recursos em nuvem dentro do Microsoft Azure, com o objetivo de otimizar o gerenciamento, a governança e o controle de custos. Essa organização hierárquica fornece uma estrutura clara para alinhar os recursos de nuvem às necessidades operacionais e estratégicas da organização. Ao definir e implementar estruturas lógicas, as empresas podem obter maior visibilidade, melhor controle e mais responsabilidade sobre seus ambientes em nuvem. Existem diversos padrões utilizados para organizar as entidades do Azure de forma eficiente, sendo cada um deles adequado a diferentes necessidades organizacionais e cenários operacionais. Os padrões mais utilizados são:</w:t>
      </w:r>
    </w:p>
    <w:p w:rsidR="288691C9" w:rsidP="3B50E1C1" w:rsidRDefault="288691C9" w14:paraId="19138816" w14:textId="1991B564">
      <w:pPr>
        <w:pStyle w:val="ListParagraph"/>
        <w:numPr>
          <w:ilvl w:val="0"/>
          <w:numId w:val="6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 xml:space="preserve">Padrão por Unidade de Negócio (Business Unit </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Pattern</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w:t>
      </w:r>
    </w:p>
    <w:p w:rsidR="288691C9" w:rsidP="3B50E1C1" w:rsidRDefault="288691C9" w14:paraId="76A8500F" w14:textId="04E99B71">
      <w:pPr>
        <w:pStyle w:val="ListParagraph"/>
        <w:numPr>
          <w:ilvl w:val="0"/>
          <w:numId w:val="6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Padrão Geográfico (</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Geographic</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Pattern</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w:t>
      </w:r>
    </w:p>
    <w:p w:rsidR="288691C9" w:rsidP="3B50E1C1" w:rsidRDefault="288691C9" w14:paraId="71ECACF4" w14:textId="4343E05A">
      <w:pPr>
        <w:pStyle w:val="ListParagraph"/>
        <w:numPr>
          <w:ilvl w:val="0"/>
          <w:numId w:val="6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Padrão Funcional (</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Functional</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Pattern</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w:t>
      </w:r>
    </w:p>
    <w:p w:rsidR="288691C9" w:rsidP="3B50E1C1" w:rsidRDefault="288691C9" w14:paraId="647A0ED6" w14:textId="7FD69212">
      <w:pPr>
        <w:pStyle w:val="ListParagraph"/>
        <w:numPr>
          <w:ilvl w:val="0"/>
          <w:numId w:val="6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Padrão de Separação por Carga de Trabalho (</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Workload</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Separation</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Pattern</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w:t>
      </w:r>
    </w:p>
    <w:p w:rsidR="2465C92A" w:rsidP="3B50E1C1" w:rsidRDefault="2465C92A" w14:paraId="672C1438" w14:textId="1B47F18A">
      <w:pPr>
        <w:pStyle w:val="ListParagraph"/>
        <w:numPr>
          <w:ilvl w:val="0"/>
          <w:numId w:val="6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465C92A">
        <w:rPr>
          <w:rFonts w:ascii="Times New Roman" w:hAnsi="Times New Roman" w:eastAsia="Times New Roman" w:cs="Times New Roman" w:asciiTheme="minorAscii" w:hAnsiTheme="minorAscii" w:eastAsiaTheme="minorAscii" w:cstheme="minorAscii"/>
          <w:b w:val="0"/>
          <w:bCs w:val="0"/>
          <w:sz w:val="24"/>
          <w:szCs w:val="24"/>
          <w:lang w:val="pt-BR"/>
        </w:rPr>
        <w:t>Padrão Categoria de Aplicação (</w:t>
      </w:r>
      <w:r w:rsidRPr="3B50E1C1" w:rsidR="2465C92A">
        <w:rPr>
          <w:rFonts w:ascii="Times New Roman" w:hAnsi="Times New Roman" w:eastAsia="Times New Roman" w:cs="Times New Roman" w:asciiTheme="minorAscii" w:hAnsiTheme="minorAscii" w:eastAsiaTheme="minorAscii" w:cstheme="minorAscii"/>
          <w:b w:val="0"/>
          <w:bCs w:val="0"/>
          <w:sz w:val="24"/>
          <w:szCs w:val="24"/>
          <w:lang w:val="pt-BR"/>
        </w:rPr>
        <w:t>Application</w:t>
      </w:r>
      <w:r w:rsidRPr="3B50E1C1" w:rsidR="2465C92A">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465C92A">
        <w:rPr>
          <w:rFonts w:ascii="Times New Roman" w:hAnsi="Times New Roman" w:eastAsia="Times New Roman" w:cs="Times New Roman" w:asciiTheme="minorAscii" w:hAnsiTheme="minorAscii" w:eastAsiaTheme="minorAscii" w:cstheme="minorAscii"/>
          <w:b w:val="0"/>
          <w:bCs w:val="0"/>
          <w:sz w:val="24"/>
          <w:szCs w:val="24"/>
          <w:lang w:val="pt-BR"/>
        </w:rPr>
        <w:t>Category</w:t>
      </w:r>
      <w:r w:rsidRPr="3B50E1C1" w:rsidR="2465C92A">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465C92A">
        <w:rPr>
          <w:rFonts w:ascii="Times New Roman" w:hAnsi="Times New Roman" w:eastAsia="Times New Roman" w:cs="Times New Roman" w:asciiTheme="minorAscii" w:hAnsiTheme="minorAscii" w:eastAsiaTheme="minorAscii" w:cstheme="minorAscii"/>
          <w:b w:val="0"/>
          <w:bCs w:val="0"/>
          <w:sz w:val="24"/>
          <w:szCs w:val="24"/>
          <w:lang w:val="pt-BR"/>
        </w:rPr>
        <w:t>Pattern</w:t>
      </w:r>
      <w:r w:rsidRPr="3B50E1C1" w:rsidR="2465C92A">
        <w:rPr>
          <w:rFonts w:ascii="Times New Roman" w:hAnsi="Times New Roman" w:eastAsia="Times New Roman" w:cs="Times New Roman" w:asciiTheme="minorAscii" w:hAnsiTheme="minorAscii" w:eastAsiaTheme="minorAscii" w:cstheme="minorAscii"/>
          <w:b w:val="0"/>
          <w:bCs w:val="0"/>
          <w:sz w:val="24"/>
          <w:szCs w:val="24"/>
          <w:lang w:val="pt-BR"/>
        </w:rPr>
        <w:t>)</w:t>
      </w:r>
    </w:p>
    <w:p w:rsidR="288691C9" w:rsidP="3B50E1C1" w:rsidRDefault="288691C9" w14:paraId="07CF00B5" w14:textId="2037C688">
      <w:pPr>
        <w:pStyle w:val="ListParagraph"/>
        <w:numPr>
          <w:ilvl w:val="0"/>
          <w:numId w:val="6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Padrão Misto (</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Mixed</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Pattern</w:t>
      </w: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w:t>
      </w:r>
    </w:p>
    <w:p w:rsidR="288691C9" w:rsidP="3B50E1C1" w:rsidRDefault="288691C9" w14:paraId="2F90997A" w14:textId="5E64DBB5">
      <w:pPr>
        <w:pStyle w:val="Normal"/>
        <w:bidi w:val="0"/>
        <w:spacing w:before="0" w:beforeAutospacing="off" w:after="160" w:afterAutospacing="off" w:line="360" w:lineRule="auto"/>
        <w:ind w:left="0" w:right="0"/>
        <w:jc w:val="both"/>
      </w:pPr>
      <w:r w:rsidRPr="3B50E1C1" w:rsidR="288691C9">
        <w:rPr>
          <w:rFonts w:ascii="Times New Roman" w:hAnsi="Times New Roman" w:eastAsia="Times New Roman" w:cs="Times New Roman" w:asciiTheme="minorAscii" w:hAnsiTheme="minorAscii" w:eastAsiaTheme="minorAscii" w:cstheme="minorAscii"/>
          <w:b w:val="0"/>
          <w:bCs w:val="0"/>
          <w:sz w:val="24"/>
          <w:szCs w:val="24"/>
          <w:lang w:val="pt-BR"/>
        </w:rPr>
        <w:t>Esses padrões organizacionais foram desenvolvidos para atender diferentes requisitos de negócios, garantindo que o ambiente Azure seja estruturado de maneira compatível com os objetivos estratégicos e a eficiência operacional da organização. Cada padrão apresenta vantagens específicas e é mais adequado para determinados cenários, permitindo que as empresas escolham a abordagem que melhor se alinhe às suas necessidades e metas.</w:t>
      </w:r>
    </w:p>
    <w:p w:rsidR="3B50E1C1" w:rsidP="3B50E1C1" w:rsidRDefault="3B50E1C1" w14:paraId="7F49F755" w14:textId="123370ED">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9FF0794" w:rsidP="3B50E1C1" w:rsidRDefault="49FF0794" w14:paraId="79F84F93" w14:textId="7BE05074">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9FF0794">
        <w:rPr>
          <w:rFonts w:ascii="Times New Roman" w:hAnsi="Times New Roman" w:eastAsia="Times New Roman" w:cs="Times New Roman" w:asciiTheme="minorAscii" w:hAnsiTheme="minorAscii" w:eastAsiaTheme="minorAscii" w:cstheme="minorAscii"/>
          <w:b w:val="0"/>
          <w:bCs w:val="0"/>
          <w:sz w:val="24"/>
          <w:szCs w:val="24"/>
          <w:lang w:val="pt-BR"/>
        </w:rPr>
        <w:t>Padrão por Unidade de Negócio (Business Unit Pattern)</w:t>
      </w:r>
    </w:p>
    <w:p w:rsidR="49FF0794" w:rsidP="3B50E1C1" w:rsidRDefault="49FF0794" w14:paraId="0242464C" w14:textId="4A939A81">
      <w:pPr>
        <w:pStyle w:val="Normal"/>
        <w:bidi w:val="0"/>
        <w:spacing w:before="0" w:beforeAutospacing="off" w:after="160" w:afterAutospacing="off" w:line="360" w:lineRule="auto"/>
        <w:ind w:left="0" w:right="0"/>
        <w:jc w:val="both"/>
      </w:pPr>
      <w:r w:rsidRPr="3B50E1C1" w:rsidR="49FF0794">
        <w:rPr>
          <w:rFonts w:ascii="Times New Roman" w:hAnsi="Times New Roman" w:eastAsia="Times New Roman" w:cs="Times New Roman" w:asciiTheme="minorAscii" w:hAnsiTheme="minorAscii" w:eastAsiaTheme="minorAscii" w:cstheme="minorAscii"/>
          <w:b w:val="0"/>
          <w:bCs w:val="0"/>
          <w:sz w:val="24"/>
          <w:szCs w:val="24"/>
          <w:lang w:val="pt-BR"/>
        </w:rPr>
        <w:t>O Padrão por Unidade de Negócio (Business Unit Pattern) é uma estrutura hierárquica amplamente utilizada no Azure para gerenciar e governar recursos de nuvem de forma eficiente. Esse padrão organiza os recursos de acordo com as unidades de negócio ou departamentos da organização, criando uma estrutura lógica e clara para gerenciamento de custos, controle de acesso e alocação de recursos.</w:t>
      </w:r>
    </w:p>
    <w:p w:rsidR="3B50E1C1" w:rsidP="3B50E1C1" w:rsidRDefault="3B50E1C1" w14:paraId="21098E26" w14:textId="595CA320">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9FF0794" w:rsidP="3B50E1C1" w:rsidRDefault="49FF0794" w14:paraId="0B341105" w14:textId="5447C3E3">
      <w:pPr>
        <w:pStyle w:val="Normal"/>
        <w:bidi w:val="0"/>
        <w:spacing w:before="0" w:beforeAutospacing="off" w:after="160" w:afterAutospacing="off" w:line="360" w:lineRule="auto"/>
        <w:ind w:left="0" w:right="0"/>
        <w:jc w:val="center"/>
      </w:pPr>
      <w:r w:rsidR="49FF0794">
        <w:drawing>
          <wp:inline wp14:editId="617DF140" wp14:anchorId="58C0589B">
            <wp:extent cx="3272868" cy="2160000"/>
            <wp:effectExtent l="9525" t="9525" r="9525" b="9525"/>
            <wp:docPr id="1388017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8017818" name="Picture 1388017818"/>
                    <pic:cNvPicPr/>
                  </pic:nvPicPr>
                  <pic:blipFill>
                    <a:blip xmlns:r="http://schemas.openxmlformats.org/officeDocument/2006/relationships" r:embed="rId469647911">
                      <a:extLst>
                        <a:ext uri="{28A0092B-C50C-407E-A947-70E740481C1C}">
                          <a14:useLocalDpi xmlns:a14="http://schemas.microsoft.com/office/drawing/2010/main"/>
                        </a:ext>
                      </a:extLst>
                    </a:blip>
                    <a:stretch>
                      <a:fillRect/>
                    </a:stretch>
                  </pic:blipFill>
                  <pic:spPr>
                    <a:xfrm rot="0">
                      <a:off x="0" y="0"/>
                      <a:ext cx="3272868" cy="2160000"/>
                    </a:xfrm>
                    <a:prstGeom prst="rect">
                      <a:avLst/>
                    </a:prstGeom>
                    <a:ln w="9525">
                      <a:solidFill>
                        <a:schemeClr val="tx1"/>
                      </a:solidFill>
                      <a:prstDash val="solid"/>
                    </a:ln>
                  </pic:spPr>
                </pic:pic>
              </a:graphicData>
            </a:graphic>
          </wp:inline>
        </w:drawing>
      </w:r>
    </w:p>
    <w:p w:rsidR="3B50E1C1" w:rsidP="3B50E1C1" w:rsidRDefault="3B50E1C1" w14:paraId="168C32B2" w14:textId="4546BCBB">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6DF51FF1" w:rsidP="3B50E1C1" w:rsidRDefault="6DF51FF1" w14:paraId="293CAA50" w14:textId="41BC80F4">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DF51FF1">
        <w:rPr>
          <w:rFonts w:ascii="Times New Roman" w:hAnsi="Times New Roman" w:eastAsia="Times New Roman" w:cs="Times New Roman" w:asciiTheme="minorAscii" w:hAnsiTheme="minorAscii" w:eastAsiaTheme="minorAscii" w:cstheme="minorAscii"/>
          <w:b w:val="0"/>
          <w:bCs w:val="0"/>
          <w:sz w:val="24"/>
          <w:szCs w:val="24"/>
          <w:lang w:val="pt-BR"/>
        </w:rPr>
        <w:t>Vantagens:</w:t>
      </w:r>
    </w:p>
    <w:p w:rsidR="6DF51FF1" w:rsidP="3B50E1C1" w:rsidRDefault="6DF51FF1" w14:paraId="0CDD3257" w14:textId="70B0908E">
      <w:pPr>
        <w:pStyle w:val="ListParagraph"/>
        <w:numPr>
          <w:ilvl w:val="0"/>
          <w:numId w:val="6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DF51FF1">
        <w:rPr>
          <w:rFonts w:ascii="Times New Roman" w:hAnsi="Times New Roman" w:eastAsia="Times New Roman" w:cs="Times New Roman" w:asciiTheme="minorAscii" w:hAnsiTheme="minorAscii" w:eastAsiaTheme="minorAscii" w:cstheme="minorAscii"/>
          <w:b w:val="0"/>
          <w:bCs w:val="0"/>
          <w:sz w:val="24"/>
          <w:szCs w:val="24"/>
          <w:lang w:val="pt-BR"/>
        </w:rPr>
        <w:t>Maior visibilidade: Uma das principais vantagens desse modelo é a maior visibilidade dos gastos e da utilização dos recursos. Ao organizar os recursos por unidade de negócio, torna-se mais fácil acompanhar o consumo de cada departamento, identificar padrões de utilização e localizar oportunidades de otimização de custos. Essa visibilidade contribui para uma tomada de decisão mais precisa e fundamentada.</w:t>
      </w:r>
    </w:p>
    <w:p w:rsidR="6DF51FF1" w:rsidP="3B50E1C1" w:rsidRDefault="6DF51FF1" w14:paraId="5C3F6FCB" w14:textId="77804E00">
      <w:pPr>
        <w:pStyle w:val="ListParagraph"/>
        <w:numPr>
          <w:ilvl w:val="0"/>
          <w:numId w:val="6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DF51FF1">
        <w:rPr>
          <w:rFonts w:ascii="Times New Roman" w:hAnsi="Times New Roman" w:eastAsia="Times New Roman" w:cs="Times New Roman" w:asciiTheme="minorAscii" w:hAnsiTheme="minorAscii" w:eastAsiaTheme="minorAscii" w:cstheme="minorAscii"/>
          <w:b w:val="0"/>
          <w:bCs w:val="0"/>
          <w:sz w:val="24"/>
          <w:szCs w:val="24"/>
          <w:lang w:val="pt-BR"/>
        </w:rPr>
        <w:t>Controle aprimorado: Outra vantagem importante é o controle aprimorado. O padrão permite a implementação de governança centralizada e a aplicação consistente de políticas em múltiplas assinaturas e grupos de recursos. Dessa forma, os requisitos de conformidade podem ser aplicados uniformemente em toda a organização, reduzindo riscos relacionados a acessos não autorizados e ao uso inadequado dos recursos.</w:t>
      </w:r>
    </w:p>
    <w:p w:rsidR="6DF51FF1" w:rsidP="3B50E1C1" w:rsidRDefault="6DF51FF1" w14:paraId="2D0080E4" w14:textId="685D4DC0">
      <w:pPr>
        <w:pStyle w:val="ListParagraph"/>
        <w:numPr>
          <w:ilvl w:val="0"/>
          <w:numId w:val="6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DF51FF1">
        <w:rPr>
          <w:rFonts w:ascii="Times New Roman" w:hAnsi="Times New Roman" w:eastAsia="Times New Roman" w:cs="Times New Roman" w:asciiTheme="minorAscii" w:hAnsiTheme="minorAscii" w:eastAsiaTheme="minorAscii" w:cstheme="minorAscii"/>
          <w:b w:val="0"/>
          <w:bCs w:val="0"/>
          <w:sz w:val="24"/>
          <w:szCs w:val="24"/>
          <w:lang w:val="pt-BR"/>
        </w:rPr>
        <w:t>Responsabilidade clara: O modelo também promove uma responsabilidade financeira clara. Quando os recursos são atribuídos a unidades de negócio específicas, cada área passa a ser responsável pelos seus próprios gastos em nuvem. Isso facilita o gerenciamento de orçamentos, aumenta a conscientização sobre custos e ajuda a evitar excessos de despesas.</w:t>
      </w:r>
    </w:p>
    <w:p w:rsidR="6DF51FF1" w:rsidP="3B50E1C1" w:rsidRDefault="6DF51FF1" w14:paraId="6D36257E" w14:textId="72D73790">
      <w:pPr>
        <w:pStyle w:val="ListParagraph"/>
        <w:numPr>
          <w:ilvl w:val="0"/>
          <w:numId w:val="6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DF51FF1">
        <w:rPr>
          <w:rFonts w:ascii="Times New Roman" w:hAnsi="Times New Roman" w:eastAsia="Times New Roman" w:cs="Times New Roman" w:asciiTheme="minorAscii" w:hAnsiTheme="minorAscii" w:eastAsiaTheme="minorAscii" w:cstheme="minorAscii"/>
          <w:b w:val="0"/>
          <w:bCs w:val="0"/>
          <w:sz w:val="24"/>
          <w:szCs w:val="24"/>
          <w:lang w:val="pt-BR"/>
        </w:rPr>
        <w:t xml:space="preserve">Simplifica a alocação de custos: Além disso, o padrão simplifica a alocação de custos. Utilizando </w:t>
      </w:r>
      <w:r w:rsidRPr="3B50E1C1" w:rsidR="6DF51FF1">
        <w:rPr>
          <w:rFonts w:ascii="Times New Roman" w:hAnsi="Times New Roman" w:eastAsia="Times New Roman" w:cs="Times New Roman" w:asciiTheme="minorAscii" w:hAnsiTheme="minorAscii" w:eastAsiaTheme="minorAscii" w:cstheme="minorAscii"/>
          <w:b w:val="0"/>
          <w:bCs w:val="0"/>
          <w:sz w:val="24"/>
          <w:szCs w:val="24"/>
          <w:lang w:val="pt-BR"/>
        </w:rPr>
        <w:t>tags</w:t>
      </w:r>
      <w:r w:rsidRPr="3B50E1C1" w:rsidR="6DF51FF1">
        <w:rPr>
          <w:rFonts w:ascii="Times New Roman" w:hAnsi="Times New Roman" w:eastAsia="Times New Roman" w:cs="Times New Roman" w:asciiTheme="minorAscii" w:hAnsiTheme="minorAscii" w:eastAsiaTheme="minorAscii" w:cstheme="minorAscii"/>
          <w:b w:val="0"/>
          <w:bCs w:val="0"/>
          <w:sz w:val="24"/>
          <w:szCs w:val="24"/>
          <w:lang w:val="pt-BR"/>
        </w:rPr>
        <w:t xml:space="preserve"> e metadados para categorizar recursos, as organizações conseguem gerar relatórios detalhados e realizar análises financeiras mais precisas. Isso permite distribuir custos corretamente entre departamentos e projetos, fornecendo informações confiáveis para o planejamento financeiro.</w:t>
      </w:r>
    </w:p>
    <w:p w:rsidR="6DF51FF1" w:rsidP="3B50E1C1" w:rsidRDefault="6DF51FF1" w14:paraId="127430E4" w14:textId="54B2682D">
      <w:pPr>
        <w:pStyle w:val="ListParagraph"/>
        <w:numPr>
          <w:ilvl w:val="0"/>
          <w:numId w:val="6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DF51FF1">
        <w:rPr>
          <w:rFonts w:ascii="Times New Roman" w:hAnsi="Times New Roman" w:eastAsia="Times New Roman" w:cs="Times New Roman" w:asciiTheme="minorAscii" w:hAnsiTheme="minorAscii" w:eastAsiaTheme="minorAscii" w:cstheme="minorAscii"/>
          <w:b w:val="0"/>
          <w:bCs w:val="0"/>
          <w:sz w:val="24"/>
          <w:szCs w:val="24"/>
          <w:lang w:val="pt-BR"/>
        </w:rPr>
        <w:t>Escalabilidade: Outro benefício relevante é a escalabilidade. À medida que a organização cresce e novos departamentos ou projetos são criados, eles podem ser facilmente incorporados à estrutura existente sem a necessidade de reformulações significativas na hierarquia do ambiente Azure.</w:t>
      </w:r>
    </w:p>
    <w:p w:rsidR="6DF51FF1" w:rsidP="3B50E1C1" w:rsidRDefault="6DF51FF1" w14:paraId="4D29F98B" w14:textId="15F9D317">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DF51FF1">
        <w:rPr>
          <w:rFonts w:ascii="Times New Roman" w:hAnsi="Times New Roman" w:eastAsia="Times New Roman" w:cs="Times New Roman" w:asciiTheme="minorAscii" w:hAnsiTheme="minorAscii" w:eastAsiaTheme="minorAscii" w:cstheme="minorAscii"/>
          <w:b w:val="0"/>
          <w:bCs w:val="0"/>
          <w:sz w:val="24"/>
          <w:szCs w:val="24"/>
          <w:lang w:val="pt-BR"/>
        </w:rPr>
        <w:t>Desvantagens:</w:t>
      </w:r>
    </w:p>
    <w:p w:rsidR="6DF51FF1" w:rsidP="3B50E1C1" w:rsidRDefault="6DF51FF1" w14:paraId="3EC189D7" w14:textId="24200C06">
      <w:pPr>
        <w:pStyle w:val="ListParagraph"/>
        <w:numPr>
          <w:ilvl w:val="0"/>
          <w:numId w:val="6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DF51FF1">
        <w:rPr>
          <w:rFonts w:ascii="Times New Roman" w:hAnsi="Times New Roman" w:eastAsia="Times New Roman" w:cs="Times New Roman" w:asciiTheme="minorAscii" w:hAnsiTheme="minorAscii" w:eastAsiaTheme="minorAscii" w:cstheme="minorAscii"/>
          <w:b w:val="0"/>
          <w:bCs w:val="0"/>
          <w:sz w:val="24"/>
          <w:szCs w:val="24"/>
          <w:lang w:val="pt-BR"/>
        </w:rPr>
        <w:t>Complexidade: Apesar dos benefícios, o padrão também apresenta alguns desafios. Um deles é a complexidade de implementação e manutenção, especialmente em grandes organizações que possuem múltiplas unidades de negócio e diferentes requisitos operacionais. Para garantir que a estrutura permaneça alinhada à organização, é necessário planejamento cuidadoso e acompanhamento contínuo.</w:t>
      </w:r>
    </w:p>
    <w:p w:rsidR="6DF51FF1" w:rsidP="3B50E1C1" w:rsidRDefault="6DF51FF1" w14:paraId="2EDFFD4F" w14:textId="2368AB22">
      <w:pPr>
        <w:pStyle w:val="ListParagraph"/>
        <w:numPr>
          <w:ilvl w:val="0"/>
          <w:numId w:val="6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DF51FF1">
        <w:rPr>
          <w:rFonts w:ascii="Times New Roman" w:hAnsi="Times New Roman" w:eastAsia="Times New Roman" w:cs="Times New Roman" w:asciiTheme="minorAscii" w:hAnsiTheme="minorAscii" w:eastAsiaTheme="minorAscii" w:cstheme="minorAscii"/>
          <w:b w:val="0"/>
          <w:bCs w:val="0"/>
          <w:sz w:val="24"/>
          <w:szCs w:val="24"/>
          <w:lang w:val="pt-BR"/>
        </w:rPr>
        <w:t>Risco de criação de silos: Outro desafio é o risco de criação de silos organizacionais. Quando as unidades de negócio se tornam excessivamente independentes na gestão de seus recursos, podem surgir barreiras à colaboração, ao compartilhamento de conhecimento e ao reaproveitamento de recursos, resultando em ineficiências operacionais.</w:t>
      </w:r>
    </w:p>
    <w:p w:rsidR="6DF51FF1" w:rsidP="3B50E1C1" w:rsidRDefault="6DF51FF1" w14:paraId="7D548AB5" w14:textId="25B3F93A">
      <w:pPr>
        <w:pStyle w:val="ListParagraph"/>
        <w:numPr>
          <w:ilvl w:val="0"/>
          <w:numId w:val="6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DF51FF1">
        <w:rPr>
          <w:rFonts w:ascii="Times New Roman" w:hAnsi="Times New Roman" w:eastAsia="Times New Roman" w:cs="Times New Roman" w:asciiTheme="minorAscii" w:hAnsiTheme="minorAscii" w:eastAsiaTheme="minorAscii" w:cstheme="minorAscii"/>
          <w:b w:val="0"/>
          <w:bCs w:val="0"/>
          <w:sz w:val="24"/>
          <w:szCs w:val="24"/>
          <w:lang w:val="pt-BR"/>
        </w:rPr>
        <w:t>Aumento de carga administrativa: Também existe um aumento da carga administrativa, pois a gestão desse modelo exige esforço contínuo para manter políticas, controles de acesso, padrões de governança e mecanismos de alocação de custos devidamente configurados e atualizados.</w:t>
      </w:r>
    </w:p>
    <w:p w:rsidR="3B50E1C1" w:rsidP="3B50E1C1" w:rsidRDefault="3B50E1C1" w14:paraId="138FCCC3" w14:textId="55112913">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6DF51FF1" w:rsidP="3B50E1C1" w:rsidRDefault="6DF51FF1" w14:paraId="5287686C" w14:textId="401C8FCD">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6DF51FF1">
        <w:rPr>
          <w:rFonts w:ascii="Times New Roman" w:hAnsi="Times New Roman" w:eastAsia="Times New Roman" w:cs="Times New Roman" w:asciiTheme="minorAscii" w:hAnsiTheme="minorAscii" w:eastAsiaTheme="minorAscii" w:cstheme="minorAscii"/>
          <w:b w:val="0"/>
          <w:bCs w:val="0"/>
          <w:sz w:val="24"/>
          <w:szCs w:val="24"/>
          <w:lang w:val="pt-BR"/>
        </w:rPr>
        <w:t>Recomendações</w:t>
      </w:r>
    </w:p>
    <w:p w:rsidR="0FEF99B9" w:rsidP="3B50E1C1" w:rsidRDefault="0FEF99B9" w14:paraId="69E10C4C" w14:textId="784F2A8C">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0FEF99B9">
        <w:rPr>
          <w:rFonts w:ascii="Times New Roman" w:hAnsi="Times New Roman" w:eastAsia="Times New Roman" w:cs="Times New Roman" w:asciiTheme="minorAscii" w:hAnsiTheme="minorAscii" w:eastAsiaTheme="minorAscii" w:cstheme="minorAscii"/>
          <w:b w:val="0"/>
          <w:bCs w:val="0"/>
          <w:sz w:val="24"/>
          <w:szCs w:val="24"/>
          <w:lang w:val="pt-BR"/>
        </w:rPr>
        <w:t xml:space="preserve">O Padrão por Unidade de Negócio é mais indicado para organizações que possuem uma estrutura corporativa clara e bem definida. Ele é particularmente eficaz em empresas com departamentos distintos, cada um com necessidades específicas de recursos e restrições orçamentárias próprias. Nesses cenários, o modelo contribui significativamente para o controle de custos, a responsabilização financeira e a governança dos ambientes em nuvem. </w:t>
      </w:r>
      <w:r w:rsidRPr="3B50E1C1" w:rsidR="0FEF99B9">
        <w:rPr>
          <w:rFonts w:ascii="Times New Roman" w:hAnsi="Times New Roman" w:eastAsia="Times New Roman" w:cs="Times New Roman"/>
          <w:noProof w:val="0"/>
          <w:sz w:val="24"/>
          <w:szCs w:val="24"/>
          <w:lang w:val="pt-BR"/>
        </w:rPr>
        <w:t>Para implementar esse padrão com sucesso, é recomendável que a hierarquia do Azure reflita fielmente a estrutura organizacional da empresa. Também é importante estabelecer políticas centralizadas de governança e controle de acesso, utilizar tags e metadados para classificação e alocação de custos e monitorar continuamente o consumo dos recursos em busca de oportunidades de otimização.</w:t>
      </w:r>
    </w:p>
    <w:p w:rsidR="3B50E1C1" w:rsidP="3B50E1C1" w:rsidRDefault="3B50E1C1" w14:paraId="09056D46" w14:textId="1CA2F60E">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7236D11E" w:rsidP="3B50E1C1" w:rsidRDefault="7236D11E" w14:paraId="4D0CDFA8" w14:textId="0EBBEB1A">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Padrão Geográfico (</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Geographic</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Pattern</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w:t>
      </w:r>
    </w:p>
    <w:p w:rsidR="4C0CB14A" w:rsidP="3B50E1C1" w:rsidRDefault="4C0CB14A" w14:paraId="4FD275CD" w14:textId="20F30FA0">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C0CB14A">
        <w:rPr>
          <w:rFonts w:ascii="Times New Roman" w:hAnsi="Times New Roman" w:eastAsia="Times New Roman" w:cs="Times New Roman" w:asciiTheme="minorAscii" w:hAnsiTheme="minorAscii" w:eastAsiaTheme="minorAscii" w:cstheme="minorAscii"/>
          <w:b w:val="0"/>
          <w:bCs w:val="0"/>
          <w:sz w:val="24"/>
          <w:szCs w:val="24"/>
          <w:lang w:val="pt-BR"/>
        </w:rPr>
        <w:t>No contexto dos padrões de Organização Hierárquica de Entidades do Azure, o Padrão Geográfico (Geographic Pattern) é uma estratégia que organiza os recursos de nuvem com base em suas localizações geográficas. Esse modelo é particularmente útil para organizações multinacionais ou empresas que possuem operações distribuídas em diferentes regiões e países. Ao estruturar os recursos de acordo com critérios geográficos, as organizações conseguem atender requisitos regionais específicos, otimizar o desempenho das aplicações e gerenciar custos de forma mais eficiente.</w:t>
      </w:r>
    </w:p>
    <w:p w:rsidR="4C0CB14A" w:rsidP="3B50E1C1" w:rsidRDefault="4C0CB14A" w14:paraId="260AC45E" w14:textId="3DFA0548">
      <w:pPr>
        <w:pStyle w:val="Normal"/>
        <w:bidi w:val="0"/>
        <w:spacing w:before="0" w:beforeAutospacing="off" w:after="160" w:afterAutospacing="off" w:line="360" w:lineRule="auto"/>
        <w:ind w:left="0" w:right="0"/>
        <w:jc w:val="center"/>
      </w:pPr>
      <w:r w:rsidR="4C0CB14A">
        <w:drawing>
          <wp:inline wp14:editId="234433E5" wp14:anchorId="367F684E">
            <wp:extent cx="3240000" cy="2190088"/>
            <wp:effectExtent l="9525" t="9525" r="9525" b="9525"/>
            <wp:docPr id="1816512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6512508" name="Picture 1816512508"/>
                    <pic:cNvPicPr/>
                  </pic:nvPicPr>
                  <pic:blipFill>
                    <a:blip xmlns:r="http://schemas.openxmlformats.org/officeDocument/2006/relationships" r:embed="rId562057449">
                      <a:extLst>
                        <a:ext uri="{28A0092B-C50C-407E-A947-70E740481C1C}">
                          <a14:useLocalDpi xmlns:a14="http://schemas.microsoft.com/office/drawing/2010/main"/>
                        </a:ext>
                      </a:extLst>
                    </a:blip>
                    <a:stretch>
                      <a:fillRect/>
                    </a:stretch>
                  </pic:blipFill>
                  <pic:spPr>
                    <a:xfrm rot="0">
                      <a:off x="0" y="0"/>
                      <a:ext cx="3240000" cy="2190088"/>
                    </a:xfrm>
                    <a:prstGeom prst="rect">
                      <a:avLst/>
                    </a:prstGeom>
                    <a:ln w="9525">
                      <a:solidFill>
                        <a:schemeClr val="tx1"/>
                      </a:solidFill>
                      <a:prstDash val="solid"/>
                    </a:ln>
                  </pic:spPr>
                </pic:pic>
              </a:graphicData>
            </a:graphic>
          </wp:inline>
        </w:drawing>
      </w:r>
    </w:p>
    <w:p w:rsidR="4C0CB14A" w:rsidP="3B50E1C1" w:rsidRDefault="4C0CB14A" w14:paraId="62708AB9" w14:textId="4C54097D">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C0CB14A">
        <w:rPr>
          <w:rFonts w:ascii="Times New Roman" w:hAnsi="Times New Roman" w:eastAsia="Times New Roman" w:cs="Times New Roman" w:asciiTheme="minorAscii" w:hAnsiTheme="minorAscii" w:eastAsiaTheme="minorAscii" w:cstheme="minorAscii"/>
          <w:b w:val="0"/>
          <w:bCs w:val="0"/>
          <w:sz w:val="24"/>
          <w:szCs w:val="24"/>
          <w:lang w:val="pt-BR"/>
        </w:rPr>
        <w:t>Vantagens:</w:t>
      </w:r>
    </w:p>
    <w:p w:rsidR="351C254D" w:rsidP="3B50E1C1" w:rsidRDefault="351C254D" w14:paraId="42681949" w14:textId="1E6C1F3D">
      <w:pPr>
        <w:pStyle w:val="ListParagraph"/>
        <w:numPr>
          <w:ilvl w:val="0"/>
          <w:numId w:val="67"/>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Conformidade regulatória: Uma das principais vantagens desse padrão é o suporte à conformidade regulatória. Diferentes regiões podem possuir exigências específicas relacionadas à soberania de dados, privacidade e segurança da informação. Organizar recursos de acordo com a localização geográfica facilita o cumprimento dessas regulamentações. Por exemplo, dados armazenados na União Europeia devem obedecer às exigências do GDPR, enquanto outras regiões podem estar sujeitas a normas distintas.</w:t>
      </w:r>
    </w:p>
    <w:p w:rsidR="351C254D" w:rsidP="3B50E1C1" w:rsidRDefault="351C254D" w14:paraId="6C935A1B" w14:textId="17633F27">
      <w:pPr>
        <w:pStyle w:val="ListParagraph"/>
        <w:numPr>
          <w:ilvl w:val="0"/>
          <w:numId w:val="67"/>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Otimização</w:t>
      </w: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 xml:space="preserve"> de desempenho: O padrão geográfico também contribui significativamente para a otimização de desempenho. Ao implantar recursos próximos dos usuários finais, as organizações conseguem reduzir a latência e melhorar a experiência dos usuários. Essa proximidade geográfica proporciona tempos de resposta mais rápidos e melhor desempenho geral das aplicações.</w:t>
      </w:r>
    </w:p>
    <w:p w:rsidR="351C254D" w:rsidP="3B50E1C1" w:rsidRDefault="351C254D" w14:paraId="177B5C72" w14:textId="271D82E8">
      <w:pPr>
        <w:pStyle w:val="ListParagraph"/>
        <w:numPr>
          <w:ilvl w:val="0"/>
          <w:numId w:val="67"/>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Recuperação de desastres e redundância: Outro benefício importante está relacionado à recuperação de desastres e redundância. Ao distribuir recursos entre múltiplas regiões, as organizações aumentam a disponibilidade e a resiliência dos sistemas. Caso ocorra uma interrupção regional, os serviços podem continuar operando em outras localidades, reduzindo impactos sobre aplicações críticas e operações de negócio.</w:t>
      </w:r>
    </w:p>
    <w:p w:rsidR="351C254D" w:rsidP="3B50E1C1" w:rsidRDefault="351C254D" w14:paraId="530D68EE" w14:textId="11D148A4">
      <w:pPr>
        <w:pStyle w:val="ListParagraph"/>
        <w:numPr>
          <w:ilvl w:val="0"/>
          <w:numId w:val="67"/>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Gerenciamento de custo: O gerenciamento de custos também pode ser favorecido por esse modelo. Como os preços dos serviços do Azure variam entre regiões, as organizações podem posicionar estrategicamente determinados recursos em localidades com custos mais baixos. Além disso, o padrão permite um acompanhamento mais detalhado dos gastos por região, facilitando análises financeiras e a identificação de oportunidades de economia.</w:t>
      </w:r>
    </w:p>
    <w:p w:rsidR="351C254D" w:rsidP="3B50E1C1" w:rsidRDefault="351C254D" w14:paraId="1BA1E8F9" w14:textId="6DE0DF47">
      <w:pPr>
        <w:pStyle w:val="ListParagraph"/>
        <w:numPr>
          <w:ilvl w:val="0"/>
          <w:numId w:val="67"/>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Suporte e a administração localizados: Outra vantagem relevante é o suporte e a administração localizados. Empresas multinacionais podem permitir que equipes regionais sejam responsáveis pelos recursos de suas respectivas localidades, garantindo respostas mais rápidas a incidentes operacionais e maior alinhamento com necessidades específicas de cada região.</w:t>
      </w:r>
    </w:p>
    <w:p w:rsidR="351C254D" w:rsidP="3B50E1C1" w:rsidRDefault="351C254D" w14:paraId="3AB3739C" w14:textId="3D0C0F9E">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Desvantagens</w:t>
      </w: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w:t>
      </w:r>
    </w:p>
    <w:p w:rsidR="351C254D" w:rsidP="3B50E1C1" w:rsidRDefault="351C254D" w14:paraId="1788C6C9" w14:textId="22091329">
      <w:pPr>
        <w:pStyle w:val="ListParagraph"/>
        <w:numPr>
          <w:ilvl w:val="0"/>
          <w:numId w:val="68"/>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Complexidade de gerenciamento: Apesar dos benefícios, o Padrão Geográfico também apresenta desafios. Um deles é a complexidade de gerenciamento. Cada região pode possuir requisitos regulatórios, configurações e necessidades operacionais diferentes. Coordenar e padronizar processos entre diversas localidades pode ser uma tarefa complexa que exige práticas robustas de governança.</w:t>
      </w:r>
    </w:p>
    <w:p w:rsidR="351C254D" w:rsidP="3B50E1C1" w:rsidRDefault="351C254D" w14:paraId="3CD0A7B2" w14:textId="691489C5">
      <w:pPr>
        <w:pStyle w:val="ListParagraph"/>
        <w:numPr>
          <w:ilvl w:val="0"/>
          <w:numId w:val="68"/>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Aumento da carga administrativa: Outro desafio é o aumento da carga administrativa. A implementação e manutenção desse modelo exigem esforço adicional para garantir que políticas de governança, controles de acesso e padrões de conformidade sejam aplicados de forma consistente em todas as regiões.</w:t>
      </w:r>
    </w:p>
    <w:p w:rsidR="351C254D" w:rsidP="3B50E1C1" w:rsidRDefault="351C254D" w14:paraId="67851FC9" w14:textId="3D0A78C3">
      <w:pPr>
        <w:pStyle w:val="ListParagraph"/>
        <w:numPr>
          <w:ilvl w:val="0"/>
          <w:numId w:val="68"/>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Risco de duplicação de recursos: Também existe o risco de duplicação de recursos. Em determinadas situações, pode ser necessário replicar recursos em várias regiões para atender requisitos de desempenho, disponibilidade ou conformidade. Essa duplicação pode aumentar custos e tornar a administração mais complexa.</w:t>
      </w:r>
    </w:p>
    <w:p w:rsidR="351C254D" w:rsidP="3B50E1C1" w:rsidRDefault="351C254D" w14:paraId="233AA8DF" w14:textId="04F28EB5">
      <w:pPr>
        <w:pStyle w:val="ListParagraph"/>
        <w:numPr>
          <w:ilvl w:val="0"/>
          <w:numId w:val="68"/>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Conectividade e transferência de dados: Além disso, devem ser considerados os custos de conectividade e transferência de dados. A comunicação entre regiões pode gerar despesas adicionais relacionadas à transferência de dados e ao tráfego de rede. Por isso, esses custos devem ser avaliados cuidadosamente durante o planejamento da arquitetura.</w:t>
      </w:r>
    </w:p>
    <w:p w:rsidR="3B50E1C1" w:rsidP="3B50E1C1" w:rsidRDefault="3B50E1C1" w14:paraId="7125119A" w14:textId="02524764">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51C254D" w:rsidP="3B50E1C1" w:rsidRDefault="351C254D" w14:paraId="49EB8937" w14:textId="6365BD40">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Recomendações</w:t>
      </w:r>
    </w:p>
    <w:p w:rsidR="351C254D" w:rsidP="3B50E1C1" w:rsidRDefault="351C254D" w14:paraId="6D1459A6" w14:textId="6F1C9023">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51C254D">
        <w:rPr>
          <w:rFonts w:ascii="Times New Roman" w:hAnsi="Times New Roman" w:eastAsia="Times New Roman" w:cs="Times New Roman" w:asciiTheme="minorAscii" w:hAnsiTheme="minorAscii" w:eastAsiaTheme="minorAscii" w:cstheme="minorAscii"/>
          <w:b w:val="0"/>
          <w:bCs w:val="0"/>
          <w:sz w:val="24"/>
          <w:szCs w:val="24"/>
          <w:lang w:val="pt-BR"/>
        </w:rPr>
        <w:t>O Padrão Geográfico é mais indicado para organizações que possuem operações distribuídas em múltiplos países ou regiões. Ele é especialmente eficaz para empresas multinacionais, provedores globais de serviços e organizações sujeitas a requisitos regionais específicos de conformidade e desempenho. Esse modelo é ideal para ambientes que precisam atender usuários distribuídos globalmente, cumprir legislações locais e fortalecer estratégias de recuperação de desastres.</w:t>
      </w:r>
    </w:p>
    <w:p w:rsidR="3B50E1C1" w:rsidP="3B50E1C1" w:rsidRDefault="3B50E1C1" w14:paraId="481EA47C" w14:textId="47014537">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7236D11E" w:rsidP="3B50E1C1" w:rsidRDefault="7236D11E" w14:paraId="1E50DC1B" w14:textId="6CCFD53B">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Padrão Funcional (</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Functional</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Pattern</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w:t>
      </w:r>
    </w:p>
    <w:p w:rsidR="7913ACA0" w:rsidP="3B50E1C1" w:rsidRDefault="7913ACA0" w14:paraId="309AF897" w14:textId="7F911795">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No ambiente de nuvem Azure, o Padrão Funcional (Functional Pattern) é uma estratégia organizacional que estrutura os recursos de nuvem com base em suas funções ou serviços dentro da organização. Esse modelo foi concebido para refletir as diferentes responsabilidades desempenhadas por equipes, departamentos ou aplicações, permitindo uma gestão mais eficiente dos recursos e operações mais organizadas.</w:t>
      </w:r>
    </w:p>
    <w:p w:rsidR="7913ACA0" w:rsidP="3B50E1C1" w:rsidRDefault="7913ACA0" w14:paraId="462C1B6A" w14:textId="4B7AB25F">
      <w:pPr>
        <w:pStyle w:val="Normal"/>
        <w:bidi w:val="0"/>
        <w:spacing w:before="0" w:beforeAutospacing="off" w:after="160" w:afterAutospacing="off" w:line="360" w:lineRule="auto"/>
        <w:ind w:left="0" w:right="0"/>
        <w:jc w:val="center"/>
      </w:pPr>
      <w:r w:rsidR="7913ACA0">
        <w:drawing>
          <wp:inline wp14:editId="41743E0C" wp14:anchorId="344E7009">
            <wp:extent cx="3240000" cy="2203001"/>
            <wp:effectExtent l="9525" t="9525" r="9525" b="9525"/>
            <wp:docPr id="1215376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5376383" name="Picture 1215376383"/>
                    <pic:cNvPicPr/>
                  </pic:nvPicPr>
                  <pic:blipFill>
                    <a:blip xmlns:r="http://schemas.openxmlformats.org/officeDocument/2006/relationships" r:embed="rId507357226">
                      <a:extLst>
                        <a:ext uri="{28A0092B-C50C-407E-A947-70E740481C1C}">
                          <a14:useLocalDpi xmlns:a14="http://schemas.microsoft.com/office/drawing/2010/main"/>
                        </a:ext>
                      </a:extLst>
                    </a:blip>
                    <a:stretch>
                      <a:fillRect/>
                    </a:stretch>
                  </pic:blipFill>
                  <pic:spPr>
                    <a:xfrm rot="0">
                      <a:off x="0" y="0"/>
                      <a:ext cx="3240000" cy="2203001"/>
                    </a:xfrm>
                    <a:prstGeom prst="rect">
                      <a:avLst/>
                    </a:prstGeom>
                    <a:ln w="9525">
                      <a:solidFill>
                        <a:schemeClr val="tx1"/>
                      </a:solidFill>
                      <a:prstDash val="solid"/>
                    </a:ln>
                  </pic:spPr>
                </pic:pic>
              </a:graphicData>
            </a:graphic>
          </wp:inline>
        </w:drawing>
      </w:r>
    </w:p>
    <w:p w:rsidR="7913ACA0" w:rsidP="3B50E1C1" w:rsidRDefault="7913ACA0" w14:paraId="77DA463B" w14:textId="6ECFCF28">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Vantagens:</w:t>
      </w:r>
    </w:p>
    <w:p w:rsidR="7913ACA0" w:rsidP="3B50E1C1" w:rsidRDefault="7913ACA0" w14:paraId="3BB321A7" w14:textId="03A43B61">
      <w:pPr>
        <w:pStyle w:val="ListParagraph"/>
        <w:numPr>
          <w:ilvl w:val="0"/>
          <w:numId w:val="6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Eficiência operacional: uma das principais vantagens desse padrão é a eficiência operacional. Ao organizar os recursos conforme suas funções, as equipes conseguem administrar e otimizar seus ambientes de forma mais eficaz. Essa estrutura simplifica atividades como implantação, monitoramento, manutenção e atualização dos recursos relacionados a determinados serviços ou processos.</w:t>
      </w:r>
    </w:p>
    <w:p w:rsidR="7913ACA0" w:rsidP="3B50E1C1" w:rsidRDefault="7913ACA0" w14:paraId="0F323282" w14:textId="12FB1E35">
      <w:pPr>
        <w:pStyle w:val="ListParagraph"/>
        <w:numPr>
          <w:ilvl w:val="0"/>
          <w:numId w:val="6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Especialização e conhecimento técnico: outro benefício importante é o desenvolvimento de especialização e conhecimento técnico. Cada equipe pode concentrar seus esforços nos recursos sob sua responsabilidade, aprofundando sua expertise em tecnologias e serviços específicos. Por exemplo, uma equipe dedicada à gestão de bancos de dados pode focar exclusivamente na otimização e administração desses recursos sem se preocupar diretamente com outros componentes da infraestrutura.</w:t>
      </w:r>
    </w:p>
    <w:p w:rsidR="7913ACA0" w:rsidP="3B50E1C1" w:rsidRDefault="7913ACA0" w14:paraId="358F58C7" w14:textId="10A2287D">
      <w:pPr>
        <w:pStyle w:val="ListParagraph"/>
        <w:numPr>
          <w:ilvl w:val="0"/>
          <w:numId w:val="6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Clara propriedade e responsabilidade: o modelo também promove uma definição clara de propriedade e responsabilidade. Quando os recursos são organizados por função, cada equipe ou departamento torna-se responsável pelos serviços sob sua gestão. Isso fortalece a responsabilização, melhora o gerenciamento de custos e facilita a otimização do desempenho dos recursos.</w:t>
      </w:r>
    </w:p>
    <w:p w:rsidR="7913ACA0" w:rsidP="3B50E1C1" w:rsidRDefault="7913ACA0" w14:paraId="7649D11A" w14:textId="7F16C7E0">
      <w:pPr>
        <w:pStyle w:val="ListParagraph"/>
        <w:numPr>
          <w:ilvl w:val="0"/>
          <w:numId w:val="6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Controle de acesso: além disso, o controle de acesso pode ser implementado de maneira mais eficiente. Utilizando o RBAC (Role-</w:t>
      </w: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Based</w:t>
      </w: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 xml:space="preserve"> Access </w:t>
      </w: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Control</w:t>
      </w: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 é possível conceder acesso apenas aos recursos necessários para cada função. Isso aumenta a segurança do ambiente e reduz os riscos associados a acessos indevidos ou excessivos.</w:t>
      </w:r>
    </w:p>
    <w:p w:rsidR="7913ACA0" w:rsidP="3B50E1C1" w:rsidRDefault="7913ACA0" w14:paraId="11423AEC" w14:textId="3F3B666B">
      <w:pPr>
        <w:pStyle w:val="ListParagraph"/>
        <w:numPr>
          <w:ilvl w:val="0"/>
          <w:numId w:val="6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Gerenciamento de custo: outro benefício relevante é a melhoria do gerenciamento de custos. A organização funcional permite rastrear e analisar despesas relacionadas a funções ou serviços específicos. Com o uso de tags e metadados, torna-se mais simples categorizar recursos e identificar oportunidades de redução de custos e otimização financeira.</w:t>
      </w:r>
    </w:p>
    <w:p w:rsidR="7913ACA0" w:rsidP="3B50E1C1" w:rsidRDefault="7913ACA0" w14:paraId="397929FF" w14:textId="4A463693">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Desvantagens:</w:t>
      </w:r>
    </w:p>
    <w:p w:rsidR="7913ACA0" w:rsidP="3B50E1C1" w:rsidRDefault="7913ACA0" w14:paraId="13DE21F5" w14:textId="310E6CA2">
      <w:pPr>
        <w:pStyle w:val="ListParagraph"/>
        <w:numPr>
          <w:ilvl w:val="0"/>
          <w:numId w:val="7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Risco de formação de silos: apesar das vantagens, o Padrão Funcional também apresenta desafios. Um dos principais é o risco de formação de silos organizacionais. Embora a especialização aumente a eficiência técnica, ela pode reduzir a colaboração entre equipes. Quando áreas funcionais trabalham de forma excessivamente isolada, podem surgir dificuldades de comunicação, duplicação de esforços e perda de sinergia entre departamentos.</w:t>
      </w:r>
    </w:p>
    <w:p w:rsidR="7913ACA0" w:rsidP="3B50E1C1" w:rsidRDefault="7913ACA0" w14:paraId="59427028" w14:textId="6D8638D8">
      <w:pPr>
        <w:pStyle w:val="ListParagraph"/>
        <w:numPr>
          <w:ilvl w:val="0"/>
          <w:numId w:val="7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Independências complexas: outro desafio está relacionado às interdependências complexas. Em organizações maiores, diferentes funções frequentemente dependem umas das outras para executar processos de negócio. Gerenciar essas dependências exige coordenação constante, comunicação eficiente e processos bem definidos para evitar falhas operacionais.</w:t>
      </w:r>
    </w:p>
    <w:p w:rsidR="7913ACA0" w:rsidP="3B50E1C1" w:rsidRDefault="7913ACA0" w14:paraId="4B9B5537" w14:textId="0F852BB1">
      <w:pPr>
        <w:pStyle w:val="ListParagraph"/>
        <w:numPr>
          <w:ilvl w:val="0"/>
          <w:numId w:val="7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Sobrecarga adminnistrativa: a implementação e manutenção desse modelo também podem gerar uma sobrecarga administrativa. É necessário garantir que todas as áreas funcionais permaneçam alinhadas aos objetivos organizacionais e que políticas de governança sejam aplicadas de maneira consistente em todo o ambiente.</w:t>
      </w:r>
    </w:p>
    <w:p w:rsidR="7913ACA0" w:rsidP="3B50E1C1" w:rsidRDefault="7913ACA0" w14:paraId="483E55E6" w14:textId="19554343">
      <w:pPr>
        <w:pStyle w:val="ListParagraph"/>
        <w:numPr>
          <w:ilvl w:val="0"/>
          <w:numId w:val="7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Escalabilidade: além disso, existem desafios relacionados à escalabilidade. À medida que a organização cresce e novas funções surgem, a estrutura funcional pode exigir ajustes frequentes para acomodar mudanças organizacionais. Isso demanda revisões periódicas da hierarquia e adaptações para manter a eficiência do modelo.</w:t>
      </w:r>
    </w:p>
    <w:p w:rsidR="3B50E1C1" w:rsidP="3B50E1C1" w:rsidRDefault="3B50E1C1" w14:paraId="700E1BDE" w14:textId="5C38AC7B">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7913ACA0" w:rsidP="3B50E1C1" w:rsidRDefault="7913ACA0" w14:paraId="247DD156" w14:textId="37D742C5">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913ACA0">
        <w:rPr>
          <w:rFonts w:ascii="Times New Roman" w:hAnsi="Times New Roman" w:eastAsia="Times New Roman" w:cs="Times New Roman" w:asciiTheme="minorAscii" w:hAnsiTheme="minorAscii" w:eastAsiaTheme="minorAscii" w:cstheme="minorAscii"/>
          <w:b w:val="0"/>
          <w:bCs w:val="0"/>
          <w:sz w:val="24"/>
          <w:szCs w:val="24"/>
          <w:lang w:val="pt-BR"/>
        </w:rPr>
        <w:t>Recomendações</w:t>
      </w:r>
    </w:p>
    <w:p w:rsidR="167936F5" w:rsidP="3B50E1C1" w:rsidRDefault="167936F5" w14:paraId="64E5CEC5" w14:textId="6BB399CC">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167936F5">
        <w:rPr>
          <w:rFonts w:ascii="Times New Roman" w:hAnsi="Times New Roman" w:eastAsia="Times New Roman" w:cs="Times New Roman" w:asciiTheme="minorAscii" w:hAnsiTheme="minorAscii" w:eastAsiaTheme="minorAscii" w:cstheme="minorAscii"/>
          <w:b w:val="0"/>
          <w:bCs w:val="0"/>
          <w:sz w:val="24"/>
          <w:szCs w:val="24"/>
          <w:lang w:val="pt-BR"/>
        </w:rPr>
        <w:t>O Padrão Funcional é mais indicado para organizações que possuem áreas operacionais bem definidas e serviços que exigem administração especializada. Ele é especialmente eficaz em empresas com responsabilidades claramente distribuídas entre equipes técnicas, como infraestrutura, banco de dados, segurança, desenvolvimento e análise de dados. Para implementar esse padrão com sucesso, é importante definir claramente as áreas funcionais da organização e alinhar os recursos de nuvem a essas funções. Também é fundamental incentivar a colaboração entre equipes para evitar a criação de silos e promover o compartilhamento de conhecimento.</w:t>
      </w:r>
    </w:p>
    <w:p w:rsidR="3B50E1C1" w:rsidP="3B50E1C1" w:rsidRDefault="3B50E1C1" w14:paraId="4A84E04C" w14:textId="2790FB9C">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0AE4C09C" w14:textId="18E3359E">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7236D11E" w:rsidP="3B50E1C1" w:rsidRDefault="7236D11E" w14:paraId="08C6E287" w14:textId="074835C7">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Padrão de Separação por Carga de Trabalho (</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Workload</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Separation</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Pattern</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w:t>
      </w:r>
    </w:p>
    <w:p w:rsidR="2535DDE0" w:rsidP="3B50E1C1" w:rsidRDefault="2535DDE0" w14:paraId="27D123C7" w14:textId="49F1BEDD">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535DDE0">
        <w:rPr>
          <w:rFonts w:ascii="Times New Roman" w:hAnsi="Times New Roman" w:eastAsia="Times New Roman" w:cs="Times New Roman" w:asciiTheme="minorAscii" w:hAnsiTheme="minorAscii" w:eastAsiaTheme="minorAscii" w:cstheme="minorAscii"/>
          <w:b w:val="0"/>
          <w:bCs w:val="0"/>
          <w:sz w:val="24"/>
          <w:szCs w:val="24"/>
          <w:lang w:val="pt-BR"/>
        </w:rPr>
        <w:t>O Padrão de Separação de Cargas de Trabalho (Workload Separation Pattern) é uma abordagem estratégica utilizada na organização hierárquica de entidades do Azure que consiste em separar os recursos de acordo com o tipo de carga de trabalho que eles suportam. Esse modelo permite isolar ambientes distintos, como desenvolvimento, testes, homologação e produção, aumentando a segurança, otimizando o desempenho e proporcionando um gerenciamento de custos mais eficiente.</w:t>
      </w:r>
    </w:p>
    <w:p w:rsidR="3B50E1C1" w:rsidP="3B50E1C1" w:rsidRDefault="3B50E1C1" w14:paraId="1B5C1CC1" w14:textId="47AEC09E">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7EA8C751" w14:textId="69B971A4">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23B27AF6" w:rsidP="3B50E1C1" w:rsidRDefault="23B27AF6" w14:paraId="77CC9439" w14:textId="7601BD65">
      <w:pPr>
        <w:pStyle w:val="Normal"/>
        <w:bidi w:val="0"/>
        <w:spacing w:before="0" w:beforeAutospacing="off" w:after="160" w:afterAutospacing="off" w:line="360" w:lineRule="auto"/>
        <w:ind w:left="0" w:right="0"/>
        <w:jc w:val="center"/>
      </w:pPr>
      <w:r w:rsidR="23B27AF6">
        <w:drawing>
          <wp:inline wp14:editId="21551D52" wp14:anchorId="502D659C">
            <wp:extent cx="3240000" cy="1812912"/>
            <wp:effectExtent l="9525" t="9525" r="9525" b="9525"/>
            <wp:docPr id="46817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17413" name="Picture 46817413"/>
                    <pic:cNvPicPr/>
                  </pic:nvPicPr>
                  <pic:blipFill>
                    <a:blip xmlns:r="http://schemas.openxmlformats.org/officeDocument/2006/relationships" r:embed="rId1350714533">
                      <a:extLst>
                        <a:ext uri="{28A0092B-C50C-407E-A947-70E740481C1C}">
                          <a14:useLocalDpi xmlns:a14="http://schemas.microsoft.com/office/drawing/2010/main"/>
                        </a:ext>
                      </a:extLst>
                    </a:blip>
                    <a:stretch>
                      <a:fillRect/>
                    </a:stretch>
                  </pic:blipFill>
                  <pic:spPr>
                    <a:xfrm rot="0">
                      <a:off x="0" y="0"/>
                      <a:ext cx="3240000" cy="1812912"/>
                    </a:xfrm>
                    <a:prstGeom prst="rect">
                      <a:avLst/>
                    </a:prstGeom>
                    <a:ln w="9525">
                      <a:solidFill>
                        <a:schemeClr val="tx1"/>
                      </a:solidFill>
                      <a:prstDash val="solid"/>
                    </a:ln>
                  </pic:spPr>
                </pic:pic>
              </a:graphicData>
            </a:graphic>
          </wp:inline>
        </w:drawing>
      </w:r>
    </w:p>
    <w:p w:rsidR="23B27AF6" w:rsidP="3B50E1C1" w:rsidRDefault="23B27AF6" w14:paraId="58A89B09" w14:textId="05220FF2">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Vantagens</w:t>
      </w: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w:t>
      </w:r>
    </w:p>
    <w:p w:rsidR="23B27AF6" w:rsidP="3B50E1C1" w:rsidRDefault="23B27AF6" w14:paraId="035CCC8B" w14:textId="48540659">
      <w:pPr>
        <w:pStyle w:val="ListParagraph"/>
        <w:numPr>
          <w:ilvl w:val="0"/>
          <w:numId w:val="7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Segurança aprimorada: uma das principais vantagens desse modelo é a segurança aprimorada. Com os ambientes isolados, é possível aplicar controles de segurança específicos para cada carga de trabalho. Ambientes de produção, por exemplo, podem utilizar políticas mais rígidas de acesso e monitoramento, enquanto ambientes de desenvolvimento e testes podem adotar controles mais flexíveis. Essa separação reduz significativamente o risco de acessos não autorizados e de incidentes de segurança que possam afetar sistemas críticos.</w:t>
      </w:r>
    </w:p>
    <w:p w:rsidR="23B27AF6" w:rsidP="3B50E1C1" w:rsidRDefault="23B27AF6" w14:paraId="754B49DF" w14:textId="4BC441A0">
      <w:pPr>
        <w:pStyle w:val="ListParagraph"/>
        <w:numPr>
          <w:ilvl w:val="0"/>
          <w:numId w:val="7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Melhoria de desempenho: outra vantagem é a melhoria do desempenho. A segregação de cargas de trabalho permite que os recursos sejam alocados conforme as necessidades de cada ambiente. Recursos de produção podem receber maior capacidade computacional e disponibilidade, enquanto ambientes de desenvolvimento e testes podem utilizar configurações mais econômicas. Isso garante que aplicações críticas operem com desempenho adequado sem serem impactadas por outras atividades.</w:t>
      </w:r>
    </w:p>
    <w:p w:rsidR="23B27AF6" w:rsidP="3B50E1C1" w:rsidRDefault="23B27AF6" w14:paraId="60A198D4" w14:textId="561F29D0">
      <w:pPr>
        <w:pStyle w:val="ListParagraph"/>
        <w:numPr>
          <w:ilvl w:val="0"/>
          <w:numId w:val="7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Gerenciamento de custo: o padrão também favorece o gerenciamento de custos. Ao separar os ambientes, as organizações conseguem atribuir orçamentos específicos e acompanhar despesas individualmente para cada carga de trabalho. Essa abordagem facilita análises detalhadas de custos, geração de relatórios e identificação de oportunidades de economia e otimização.</w:t>
      </w:r>
    </w:p>
    <w:p w:rsidR="23B27AF6" w:rsidP="3B50E1C1" w:rsidRDefault="23B27AF6" w14:paraId="1238FE0F" w14:textId="292A3860">
      <w:pPr>
        <w:pStyle w:val="ListParagraph"/>
        <w:numPr>
          <w:ilvl w:val="0"/>
          <w:numId w:val="7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Eficiência operacional: outro benefício relevante é a eficiência operacional. Ambientes isolados simplificam atividades de gerenciamento e manutenção, permitindo que as equipes concentrem seus esforços nas necessidades específicas de cada ambiente. Isso reduz a complexidade operacional e melhora a produtividade das equipes responsáveis.</w:t>
      </w:r>
    </w:p>
    <w:p w:rsidR="23B27AF6" w:rsidP="3B50E1C1" w:rsidRDefault="23B27AF6" w14:paraId="705349A6" w14:textId="0884BAB7">
      <w:pPr>
        <w:pStyle w:val="ListParagraph"/>
        <w:numPr>
          <w:ilvl w:val="0"/>
          <w:numId w:val="7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Conformidade e governança: além disso, a separação das cargas de trabalho facilita o atendimento aos requisitos de conformidade e governança. Diferentes ambientes podem estar sujeitos a políticas e regulamentações distintas. Com a segregação adequada, torna-se mais fácil aplicar controles específicos, realizar auditorias e monitorar o cumprimento das exigências regulatórias.</w:t>
      </w:r>
    </w:p>
    <w:p w:rsidR="23B27AF6" w:rsidP="3B50E1C1" w:rsidRDefault="23B27AF6" w14:paraId="77AC9C0A" w14:textId="27147E83">
      <w:pPr>
        <w:pStyle w:val="ListParagraph"/>
        <w:numPr>
          <w:ilvl w:val="0"/>
          <w:numId w:val="7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Mitigação de risco: o modelo também contribui para a mitigação de riscos. Ao manter a produção isolada dos ambientes não produtivos, mudanças experimentais, testes ou falhas em desenvolvimento têm menor probabilidade de afetar sistemas críticos. Isso aumenta a confiabilidade e a estabilidade das operações.</w:t>
      </w:r>
    </w:p>
    <w:p w:rsidR="3B50E1C1" w:rsidP="3B50E1C1" w:rsidRDefault="3B50E1C1" w14:paraId="6F21337F" w14:textId="63A95396">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23B27AF6" w:rsidP="3B50E1C1" w:rsidRDefault="23B27AF6" w14:paraId="448DA071" w14:textId="134B4B4A">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Desvantagens:</w:t>
      </w:r>
    </w:p>
    <w:p w:rsidR="23B27AF6" w:rsidP="3B50E1C1" w:rsidRDefault="23B27AF6" w14:paraId="276490D8" w14:textId="3B644A07">
      <w:pPr>
        <w:pStyle w:val="ListParagraph"/>
        <w:numPr>
          <w:ilvl w:val="0"/>
          <w:numId w:val="7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Aumento de complexidade: apesar dos benefícios, o padrão apresenta alguns desafios. Um deles é o aumento da complexidade de gerenciamento. Cada ambiente requer configurações, políticas, controles de acesso e práticas de governança próprias. Isso pode aumentar o esforço administrativo e exigir processos mais robustos de gestão.</w:t>
      </w:r>
    </w:p>
    <w:p w:rsidR="23B27AF6" w:rsidP="3B50E1C1" w:rsidRDefault="23B27AF6" w14:paraId="06C4E5D8" w14:textId="14F91BEC">
      <w:pPr>
        <w:pStyle w:val="ListParagraph"/>
        <w:numPr>
          <w:ilvl w:val="0"/>
          <w:numId w:val="7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Duplicação de recuso: outro desafio é a possível duplicação de recursos. Para garantir o isolamento adequado, alguns componentes podem precisar ser replicados entre diferentes ambientes, o que pode aumentar custos e tornar a administração mais complexa.</w:t>
      </w:r>
    </w:p>
    <w:p w:rsidR="23B27AF6" w:rsidP="3B50E1C1" w:rsidRDefault="23B27AF6" w14:paraId="182322B0" w14:textId="69CAB48D">
      <w:pPr>
        <w:pStyle w:val="ListParagraph"/>
        <w:numPr>
          <w:ilvl w:val="0"/>
          <w:numId w:val="7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Coordenação entre ambientes: a coordenação entre ambientes também pode se tornar um desafio. Garantir que atualizações, configurações e mudanças sejam aplicadas de forma consistente em desenvolvimento, testes e produção exige planejamento, comunicação eficiente e processos bem definidos.</w:t>
      </w:r>
    </w:p>
    <w:p w:rsidR="23B27AF6" w:rsidP="3B50E1C1" w:rsidRDefault="23B27AF6" w14:paraId="13399335" w14:textId="599B6223">
      <w:pPr>
        <w:pStyle w:val="ListParagraph"/>
        <w:numPr>
          <w:ilvl w:val="0"/>
          <w:numId w:val="7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Escalabilidade: além disso, devem ser considerados os aspectos relacionados à escalabilidade. À medida que a organização cresce e novos ambientes são criados, a estrutura pode exigir ajustes frequentes para acomodar novas cargas de trabalho sem comprometer a governança e a eficiência operacional.</w:t>
      </w:r>
    </w:p>
    <w:p w:rsidR="3B50E1C1" w:rsidP="3B50E1C1" w:rsidRDefault="3B50E1C1" w14:paraId="3B01A4D5" w14:textId="74764AED">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23B27AF6" w:rsidP="3B50E1C1" w:rsidRDefault="23B27AF6" w14:paraId="422A0309" w14:textId="04E82D88">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23B27AF6">
        <w:rPr>
          <w:rFonts w:ascii="Times New Roman" w:hAnsi="Times New Roman" w:eastAsia="Times New Roman" w:cs="Times New Roman" w:asciiTheme="minorAscii" w:hAnsiTheme="minorAscii" w:eastAsiaTheme="minorAscii" w:cstheme="minorAscii"/>
          <w:b w:val="0"/>
          <w:bCs w:val="0"/>
          <w:sz w:val="24"/>
          <w:szCs w:val="24"/>
          <w:lang w:val="pt-BR"/>
        </w:rPr>
        <w:t>Recomendações</w:t>
      </w:r>
    </w:p>
    <w:p w:rsidR="23B27AF6" w:rsidP="3B50E1C1" w:rsidRDefault="23B27AF6" w14:paraId="5E1418F6" w14:textId="5FCD762C">
      <w:pPr>
        <w:pStyle w:val="Normal"/>
        <w:bidi w:val="0"/>
        <w:spacing w:before="0" w:beforeAutospacing="off" w:after="160" w:afterAutospacing="off" w:line="360" w:lineRule="auto"/>
        <w:ind w:left="0" w:right="0"/>
        <w:jc w:val="both"/>
      </w:pPr>
      <w:r w:rsidRPr="3B50E1C1" w:rsidR="23B27AF6">
        <w:rPr>
          <w:rFonts w:ascii="Times New Roman" w:hAnsi="Times New Roman" w:eastAsia="Times New Roman" w:cs="Times New Roman"/>
          <w:noProof w:val="0"/>
          <w:sz w:val="24"/>
          <w:szCs w:val="24"/>
          <w:lang w:val="pt-BR"/>
        </w:rPr>
        <w:t>O Padrão de Separação de Cargas de Trabalho é especialmente indicado para organizações que precisam gerenciar ambientes distintos com requisitos diferentes, como desenvolvimento, testes, homologação e produção. Ele é particularmente eficaz para empresas que priorizam segurança, desempenho, conformidade e controle de custos em operações complexas de nuvem.</w:t>
      </w:r>
    </w:p>
    <w:p w:rsidR="3B50E1C1" w:rsidP="3B50E1C1" w:rsidRDefault="3B50E1C1" w14:paraId="5007F907" w14:textId="30ED2524">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ED11AA0" w:rsidP="3B50E1C1" w:rsidRDefault="4ED11AA0" w14:paraId="0BEEEC4B" w14:textId="2CE20166">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ED11AA0">
        <w:rPr>
          <w:rFonts w:ascii="Times New Roman" w:hAnsi="Times New Roman" w:eastAsia="Times New Roman" w:cs="Times New Roman" w:asciiTheme="minorAscii" w:hAnsiTheme="minorAscii" w:eastAsiaTheme="minorAscii" w:cstheme="minorAscii"/>
          <w:b w:val="0"/>
          <w:bCs w:val="0"/>
          <w:sz w:val="24"/>
          <w:szCs w:val="24"/>
          <w:lang w:val="pt-BR"/>
        </w:rPr>
        <w:t>Padrão Categoria de Aplicação (</w:t>
      </w:r>
      <w:r w:rsidRPr="3B50E1C1" w:rsidR="4ED11AA0">
        <w:rPr>
          <w:rFonts w:ascii="Times New Roman" w:hAnsi="Times New Roman" w:eastAsia="Times New Roman" w:cs="Times New Roman" w:asciiTheme="minorAscii" w:hAnsiTheme="minorAscii" w:eastAsiaTheme="minorAscii" w:cstheme="minorAscii"/>
          <w:b w:val="0"/>
          <w:bCs w:val="0"/>
          <w:sz w:val="24"/>
          <w:szCs w:val="24"/>
          <w:lang w:val="pt-BR"/>
        </w:rPr>
        <w:t>Application</w:t>
      </w:r>
      <w:r w:rsidRPr="3B50E1C1" w:rsidR="4ED11AA0">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4ED11AA0">
        <w:rPr>
          <w:rFonts w:ascii="Times New Roman" w:hAnsi="Times New Roman" w:eastAsia="Times New Roman" w:cs="Times New Roman" w:asciiTheme="minorAscii" w:hAnsiTheme="minorAscii" w:eastAsiaTheme="minorAscii" w:cstheme="minorAscii"/>
          <w:b w:val="0"/>
          <w:bCs w:val="0"/>
          <w:sz w:val="24"/>
          <w:szCs w:val="24"/>
          <w:lang w:val="pt-BR"/>
        </w:rPr>
        <w:t>Category</w:t>
      </w:r>
      <w:r w:rsidRPr="3B50E1C1" w:rsidR="4ED11AA0">
        <w:rPr>
          <w:rFonts w:ascii="Times New Roman" w:hAnsi="Times New Roman" w:eastAsia="Times New Roman" w:cs="Times New Roman" w:asciiTheme="minorAscii" w:hAnsiTheme="minorAscii" w:eastAsiaTheme="minorAscii" w:cstheme="minorAscii"/>
          <w:b w:val="0"/>
          <w:bCs w:val="0"/>
          <w:sz w:val="24"/>
          <w:szCs w:val="24"/>
          <w:lang w:val="pt-BR"/>
        </w:rPr>
        <w:t xml:space="preserve"> Pattern)</w:t>
      </w:r>
    </w:p>
    <w:p w:rsidR="4ED11AA0" w:rsidP="3B50E1C1" w:rsidRDefault="4ED11AA0" w14:paraId="3E452684" w14:textId="1121DC4B">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4ED11AA0">
        <w:rPr>
          <w:rFonts w:ascii="Times New Roman" w:hAnsi="Times New Roman" w:eastAsia="Times New Roman" w:cs="Times New Roman" w:asciiTheme="minorAscii" w:hAnsiTheme="minorAscii" w:eastAsiaTheme="minorAscii" w:cstheme="minorAscii"/>
          <w:b w:val="0"/>
          <w:bCs w:val="0"/>
          <w:sz w:val="24"/>
          <w:szCs w:val="24"/>
          <w:lang w:val="pt-BR"/>
        </w:rPr>
        <w:t>O Padrão por Categoria de Aplicação (Application Category Pattern) é uma abordagem estratégica dentro da organização hierárquica de entidades do Azure que consiste em estruturar os recursos de nuvem com base nas categorias específicas de aplicações que eles suportam. Esse modelo é especialmente útil para organizações que precisam gerenciar diferentes tipos de aplicações com requisitos operacionais distintos, como aplicações críticas para o negócio, aplicações relacionadas ao custo dos produtos vendidos (COGS – Cost of Goods Sold) e aplicações sujeitas a regulamentações específicas, como HIPAA ou FedRAMP.</w:t>
      </w:r>
    </w:p>
    <w:p w:rsidR="4ED11AA0" w:rsidP="3B50E1C1" w:rsidRDefault="4ED11AA0" w14:paraId="65DD4128" w14:textId="40B26ACB">
      <w:pPr>
        <w:pStyle w:val="Normal"/>
        <w:bidi w:val="0"/>
        <w:spacing w:before="0" w:beforeAutospacing="off" w:after="160" w:afterAutospacing="off" w:line="360" w:lineRule="auto"/>
        <w:ind w:left="0" w:right="0"/>
        <w:jc w:val="center"/>
      </w:pPr>
      <w:r w:rsidR="4ED11AA0">
        <w:drawing>
          <wp:inline wp14:editId="02C24DD2" wp14:anchorId="03193CE2">
            <wp:extent cx="3240000" cy="2467616"/>
            <wp:effectExtent l="9525" t="9525" r="9525" b="9525"/>
            <wp:docPr id="1071305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305952" name="Picture 1071305952"/>
                    <pic:cNvPicPr/>
                  </pic:nvPicPr>
                  <pic:blipFill>
                    <a:blip xmlns:r="http://schemas.openxmlformats.org/officeDocument/2006/relationships" r:embed="rId1821101723">
                      <a:extLst>
                        <a:ext uri="{28A0092B-C50C-407E-A947-70E740481C1C}">
                          <a14:useLocalDpi xmlns:a14="http://schemas.microsoft.com/office/drawing/2010/main"/>
                        </a:ext>
                      </a:extLst>
                    </a:blip>
                    <a:stretch>
                      <a:fillRect/>
                    </a:stretch>
                  </pic:blipFill>
                  <pic:spPr>
                    <a:xfrm rot="0">
                      <a:off x="0" y="0"/>
                      <a:ext cx="3240000" cy="2467616"/>
                    </a:xfrm>
                    <a:prstGeom prst="rect">
                      <a:avLst/>
                    </a:prstGeom>
                    <a:ln w="9525">
                      <a:solidFill>
                        <a:schemeClr val="tx1"/>
                      </a:solidFill>
                      <a:prstDash val="solid"/>
                    </a:ln>
                  </pic:spPr>
                </pic:pic>
              </a:graphicData>
            </a:graphic>
          </wp:inline>
        </w:drawing>
      </w:r>
    </w:p>
    <w:p w:rsidR="75D20B8F" w:rsidP="3B50E1C1" w:rsidRDefault="75D20B8F" w14:paraId="28B5E60E" w14:textId="66459D25">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D20B8F">
        <w:rPr>
          <w:rFonts w:ascii="Times New Roman" w:hAnsi="Times New Roman" w:eastAsia="Times New Roman" w:cs="Times New Roman" w:asciiTheme="minorAscii" w:hAnsiTheme="minorAscii" w:eastAsiaTheme="minorAscii" w:cstheme="minorAscii"/>
          <w:b w:val="0"/>
          <w:bCs w:val="0"/>
          <w:sz w:val="24"/>
          <w:szCs w:val="24"/>
          <w:lang w:val="pt-BR"/>
        </w:rPr>
        <w:t>Vantagens:</w:t>
      </w:r>
    </w:p>
    <w:p w:rsidR="75D20B8F" w:rsidP="3B50E1C1" w:rsidRDefault="75D20B8F" w14:paraId="2F655256" w14:textId="3655F23C">
      <w:pPr>
        <w:pStyle w:val="ListParagraph"/>
        <w:numPr>
          <w:ilvl w:val="0"/>
          <w:numId w:val="7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D20B8F">
        <w:rPr>
          <w:rFonts w:ascii="Times New Roman" w:hAnsi="Times New Roman" w:eastAsia="Times New Roman" w:cs="Times New Roman" w:asciiTheme="minorAscii" w:hAnsiTheme="minorAscii" w:eastAsiaTheme="minorAscii" w:cstheme="minorAscii"/>
          <w:b w:val="0"/>
          <w:bCs w:val="0"/>
          <w:sz w:val="24"/>
          <w:szCs w:val="24"/>
          <w:lang w:val="pt-BR"/>
        </w:rPr>
        <w:t>Gerenciamento personalizado de recursos: uma das principais vantagens desse padrão é o gerenciamento personalizado de recursos. Ao categorizar as aplicações, torna-se possível adotar estratégias específicas para cada tipo de carga de trabalho. Aplicações críticas para o negócio, por exemplo, podem receber níveis mais elevados de desempenho e disponibilidade, enquanto aplicações sujeitas a requisitos regulatórios podem ser administradas com controles de segurança e conformidade mais rigorosos.</w:t>
      </w:r>
    </w:p>
    <w:p w:rsidR="75D20B8F" w:rsidP="3B50E1C1" w:rsidRDefault="75D20B8F" w14:paraId="60A593BD" w14:textId="4369E0F3">
      <w:pPr>
        <w:pStyle w:val="ListParagraph"/>
        <w:numPr>
          <w:ilvl w:val="0"/>
          <w:numId w:val="7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D20B8F">
        <w:rPr>
          <w:rFonts w:ascii="Times New Roman" w:hAnsi="Times New Roman" w:eastAsia="Times New Roman" w:cs="Times New Roman" w:asciiTheme="minorAscii" w:hAnsiTheme="minorAscii" w:eastAsiaTheme="minorAscii" w:cstheme="minorAscii"/>
          <w:b w:val="0"/>
          <w:bCs w:val="0"/>
          <w:sz w:val="24"/>
          <w:szCs w:val="24"/>
          <w:lang w:val="pt-BR"/>
        </w:rPr>
        <w:t>Otimização do desempenho e da disponibilidade: o modelo também favorece a otimização do desempenho e da disponibilidade. Diferentes categorias de aplicações possuem requisitos distintos de capacidade, desempenho e continuidade dos serviços. O padrão permite que os recursos sejam alocados e configurados de acordo com essas necessidades específicas, garantindo que cada aplicação opere com o nível adequado de desempenho e disponibilidade.</w:t>
      </w:r>
    </w:p>
    <w:p w:rsidR="75D20B8F" w:rsidP="3B50E1C1" w:rsidRDefault="75D20B8F" w14:paraId="68702B8B" w14:textId="381F6CBC">
      <w:pPr>
        <w:pStyle w:val="ListParagraph"/>
        <w:numPr>
          <w:ilvl w:val="0"/>
          <w:numId w:val="7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D20B8F">
        <w:rPr>
          <w:rFonts w:ascii="Times New Roman" w:hAnsi="Times New Roman" w:eastAsia="Times New Roman" w:cs="Times New Roman" w:asciiTheme="minorAscii" w:hAnsiTheme="minorAscii" w:eastAsiaTheme="minorAscii" w:cstheme="minorAscii"/>
          <w:b w:val="0"/>
          <w:bCs w:val="0"/>
          <w:sz w:val="24"/>
          <w:szCs w:val="24"/>
          <w:lang w:val="pt-BR"/>
        </w:rPr>
        <w:t>Segurança e da conformidade: outro benefício importante é o fortalecimento da segurança e da conformidade. Aplicações sujeitas a regulamentações específicas exigem controles rigorosos para proteção de dados e atendimento às normas legais. Ao separar essas aplicações em categorias próprias, torna-se mais simples implementar e aplicar políticas específicas de segurança, reduzindo riscos de não conformidade e protegendo informações sensíveis.</w:t>
      </w:r>
    </w:p>
    <w:p w:rsidR="75D20B8F" w:rsidP="3B50E1C1" w:rsidRDefault="75D20B8F" w14:paraId="11358E36" w14:textId="14234D22">
      <w:pPr>
        <w:pStyle w:val="ListParagraph"/>
        <w:numPr>
          <w:ilvl w:val="0"/>
          <w:numId w:val="7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D20B8F">
        <w:rPr>
          <w:rFonts w:ascii="Times New Roman" w:hAnsi="Times New Roman" w:eastAsia="Times New Roman" w:cs="Times New Roman" w:asciiTheme="minorAscii" w:hAnsiTheme="minorAscii" w:eastAsiaTheme="minorAscii" w:cstheme="minorAscii"/>
          <w:b w:val="0"/>
          <w:bCs w:val="0"/>
          <w:sz w:val="24"/>
          <w:szCs w:val="24"/>
          <w:lang w:val="pt-BR"/>
        </w:rPr>
        <w:t>Gerenciamento de custos: o padrão também contribui para um gerenciamento de custos mais eficiente. A categorização das aplicações permite rastrear e analisar despesas de forma detalhada para cada grupo de aplicações. Isso facilita a elaboração de orçamentos, a responsabilização financeira e a compreensão dos custos reais associados a diferentes tipos de sistemas. Por exemplo, uma organização pode monitorar separadamente os custos de aplicações críticas em comparação com aplicações de desenvolvimento ou testes.</w:t>
      </w:r>
    </w:p>
    <w:p w:rsidR="75D20B8F" w:rsidP="3B50E1C1" w:rsidRDefault="75D20B8F" w14:paraId="23849CF1" w14:textId="35ED7E5F">
      <w:pPr>
        <w:pStyle w:val="ListParagraph"/>
        <w:numPr>
          <w:ilvl w:val="0"/>
          <w:numId w:val="7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D20B8F">
        <w:rPr>
          <w:rFonts w:ascii="Times New Roman" w:hAnsi="Times New Roman" w:eastAsia="Times New Roman" w:cs="Times New Roman" w:asciiTheme="minorAscii" w:hAnsiTheme="minorAscii" w:eastAsiaTheme="minorAscii" w:cstheme="minorAscii"/>
          <w:b w:val="0"/>
          <w:bCs w:val="0"/>
          <w:sz w:val="24"/>
          <w:szCs w:val="24"/>
          <w:lang w:val="pt-BR"/>
        </w:rPr>
        <w:t>Governança: além disso, a governança torna-se mais simples. Quando os recursos são organizados por categoria de aplicação, é possível criar políticas, controles de acesso e procedimentos específicos para cada grupo. Isso reduz a complexidade da administração e garante uma aplicação mais consistente dos padrões organizacionais.</w:t>
      </w:r>
    </w:p>
    <w:p w:rsidR="75D20B8F" w:rsidP="3B50E1C1" w:rsidRDefault="75D20B8F" w14:paraId="3324CD53" w14:textId="7F326FAB">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D20B8F">
        <w:rPr>
          <w:rFonts w:ascii="Times New Roman" w:hAnsi="Times New Roman" w:eastAsia="Times New Roman" w:cs="Times New Roman" w:asciiTheme="minorAscii" w:hAnsiTheme="minorAscii" w:eastAsiaTheme="minorAscii" w:cstheme="minorAscii"/>
          <w:b w:val="0"/>
          <w:bCs w:val="0"/>
          <w:sz w:val="24"/>
          <w:szCs w:val="24"/>
          <w:lang w:val="pt-BR"/>
        </w:rPr>
        <w:t>Desvantagens:</w:t>
      </w:r>
    </w:p>
    <w:p w:rsidR="75D20B8F" w:rsidP="3B50E1C1" w:rsidRDefault="75D20B8F" w14:paraId="009879BD" w14:textId="2E18ABC8">
      <w:pPr>
        <w:pStyle w:val="ListParagraph"/>
        <w:numPr>
          <w:ilvl w:val="0"/>
          <w:numId w:val="7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D20B8F">
        <w:rPr>
          <w:rFonts w:ascii="Times New Roman" w:hAnsi="Times New Roman" w:eastAsia="Times New Roman" w:cs="Times New Roman" w:asciiTheme="minorAscii" w:hAnsiTheme="minorAscii" w:eastAsiaTheme="minorAscii" w:cstheme="minorAscii"/>
          <w:b w:val="0"/>
          <w:bCs w:val="0"/>
          <w:sz w:val="24"/>
          <w:szCs w:val="24"/>
          <w:lang w:val="pt-BR"/>
        </w:rPr>
        <w:t>Aumento de complexidade: apesar dos benefícios, o padrão apresenta alguns desafios. Um deles é o aumento da complexidade administrativa. O gerenciamento de múltiplas categorias de aplicações pode exigir diferentes configurações, políticas, requisitos de conformidade e procedimentos operacionais, aumentando o esforço necessário para administração do ambiente.</w:t>
      </w:r>
    </w:p>
    <w:p w:rsidR="75D20B8F" w:rsidP="3B50E1C1" w:rsidRDefault="75D20B8F" w14:paraId="2D5990FA" w14:textId="27F5A778">
      <w:pPr>
        <w:pStyle w:val="ListParagraph"/>
        <w:numPr>
          <w:ilvl w:val="0"/>
          <w:numId w:val="7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D20B8F">
        <w:rPr>
          <w:rFonts w:ascii="Times New Roman" w:hAnsi="Times New Roman" w:eastAsia="Times New Roman" w:cs="Times New Roman" w:asciiTheme="minorAscii" w:hAnsiTheme="minorAscii" w:eastAsiaTheme="minorAscii" w:cstheme="minorAscii"/>
          <w:b w:val="0"/>
          <w:bCs w:val="0"/>
          <w:sz w:val="24"/>
          <w:szCs w:val="24"/>
          <w:lang w:val="pt-BR"/>
        </w:rPr>
        <w:t>Duplicação de recursos: outro desafio é a possível duplicação de recursos. Em alguns casos, para garantir isolamento adequado entre categorias, determinados recursos podem precisar ser replicados, o que pode gerar custos adicionais e aumentar a complexidade operacional.</w:t>
      </w:r>
    </w:p>
    <w:p w:rsidR="75D20B8F" w:rsidP="3B50E1C1" w:rsidRDefault="75D20B8F" w14:paraId="0855AACF" w14:textId="2BD70B43">
      <w:pPr>
        <w:pStyle w:val="ListParagraph"/>
        <w:numPr>
          <w:ilvl w:val="0"/>
          <w:numId w:val="7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D20B8F">
        <w:rPr>
          <w:rFonts w:ascii="Times New Roman" w:hAnsi="Times New Roman" w:eastAsia="Times New Roman" w:cs="Times New Roman" w:asciiTheme="minorAscii" w:hAnsiTheme="minorAscii" w:eastAsiaTheme="minorAscii" w:cstheme="minorAscii"/>
          <w:b w:val="0"/>
          <w:bCs w:val="0"/>
          <w:sz w:val="24"/>
          <w:szCs w:val="24"/>
          <w:lang w:val="pt-BR"/>
        </w:rPr>
        <w:t>Coordenação: também podem surgir dificuldades relacionadas à coordenação entre categorias. Garantir consistência na gestão, monitoramento e governança entre diferentes grupos de aplicações exige comunicação eficiente e processos bem definidos para evitar inconsistências.</w:t>
      </w:r>
    </w:p>
    <w:p w:rsidR="75D20B8F" w:rsidP="3B50E1C1" w:rsidRDefault="75D20B8F" w14:paraId="7FB139CC" w14:textId="17E048D5">
      <w:pPr>
        <w:pStyle w:val="ListParagraph"/>
        <w:numPr>
          <w:ilvl w:val="0"/>
          <w:numId w:val="7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D20B8F">
        <w:rPr>
          <w:rFonts w:ascii="Times New Roman" w:hAnsi="Times New Roman" w:eastAsia="Times New Roman" w:cs="Times New Roman" w:asciiTheme="minorAscii" w:hAnsiTheme="minorAscii" w:eastAsiaTheme="minorAscii" w:cstheme="minorAscii"/>
          <w:b w:val="0"/>
          <w:bCs w:val="0"/>
          <w:sz w:val="24"/>
          <w:szCs w:val="24"/>
          <w:lang w:val="pt-BR"/>
        </w:rPr>
        <w:t>Escalabilidade: além disso, existem considerações relacionadas à escalabilidade. À medida que novas categorias de aplicações são criadas ou novas exigências surgem, a estrutura organizacional pode precisar de ajustes frequentes para acomodar as mudanças sem comprometer a eficiência operacional.</w:t>
      </w:r>
    </w:p>
    <w:p w:rsidR="3B50E1C1" w:rsidP="3B50E1C1" w:rsidRDefault="3B50E1C1" w14:paraId="2531D14B" w14:textId="3835215D">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75D20B8F" w:rsidP="3B50E1C1" w:rsidRDefault="75D20B8F" w14:paraId="03E4DA14" w14:textId="328A8D10">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D20B8F">
        <w:rPr>
          <w:rFonts w:ascii="Times New Roman" w:hAnsi="Times New Roman" w:eastAsia="Times New Roman" w:cs="Times New Roman" w:asciiTheme="minorAscii" w:hAnsiTheme="minorAscii" w:eastAsiaTheme="minorAscii" w:cstheme="minorAscii"/>
          <w:b w:val="0"/>
          <w:bCs w:val="0"/>
          <w:sz w:val="24"/>
          <w:szCs w:val="24"/>
          <w:lang w:val="pt-BR"/>
        </w:rPr>
        <w:t>Recomendações</w:t>
      </w:r>
    </w:p>
    <w:p w:rsidR="75D20B8F" w:rsidP="3B50E1C1" w:rsidRDefault="75D20B8F" w14:paraId="2A40CB70" w14:textId="3C0723B6">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5D20B8F">
        <w:rPr>
          <w:rFonts w:ascii="Times New Roman" w:hAnsi="Times New Roman" w:eastAsia="Times New Roman" w:cs="Times New Roman" w:asciiTheme="minorAscii" w:hAnsiTheme="minorAscii" w:eastAsiaTheme="minorAscii" w:cstheme="minorAscii"/>
          <w:b w:val="0"/>
          <w:bCs w:val="0"/>
          <w:sz w:val="24"/>
          <w:szCs w:val="24"/>
          <w:lang w:val="pt-BR"/>
        </w:rPr>
        <w:t>O Padrão por Categoria de Aplicação é mais indicado para organizações que gerenciam aplicações com requisitos muito distintos de desempenho, disponibilidade, segurança ou conformidade. Ele é particularmente eficaz para empresas que operam simultaneamente aplicações críticas, aplicações sujeitas a regulamentações específicas e aplicações com diferentes níveis de importância para o negócio.</w:t>
      </w:r>
    </w:p>
    <w:p w:rsidR="3B50E1C1" w:rsidP="3B50E1C1" w:rsidRDefault="3B50E1C1" w14:paraId="5485EACE" w14:textId="033B6A8C">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7236D11E" w:rsidP="3B50E1C1" w:rsidRDefault="7236D11E" w14:paraId="19EA4E89" w14:textId="7C20C1B2">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Padrão Misto (</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Mixed</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Pattern</w:t>
      </w:r>
      <w:r w:rsidRPr="3B50E1C1" w:rsidR="7236D11E">
        <w:rPr>
          <w:rFonts w:ascii="Times New Roman" w:hAnsi="Times New Roman" w:eastAsia="Times New Roman" w:cs="Times New Roman" w:asciiTheme="minorAscii" w:hAnsiTheme="minorAscii" w:eastAsiaTheme="minorAscii" w:cstheme="minorAscii"/>
          <w:b w:val="0"/>
          <w:bCs w:val="0"/>
          <w:sz w:val="24"/>
          <w:szCs w:val="24"/>
          <w:lang w:val="pt-BR"/>
        </w:rPr>
        <w:t>)</w:t>
      </w:r>
    </w:p>
    <w:p w:rsidR="50E751FF" w:rsidP="3B50E1C1" w:rsidRDefault="50E751FF" w14:paraId="1F87D595" w14:textId="507D8FF1">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50E751FF">
        <w:rPr>
          <w:rFonts w:ascii="Times New Roman" w:hAnsi="Times New Roman" w:eastAsia="Times New Roman" w:cs="Times New Roman" w:asciiTheme="minorAscii" w:hAnsiTheme="minorAscii" w:eastAsiaTheme="minorAscii" w:cstheme="minorAscii"/>
          <w:b w:val="0"/>
          <w:bCs w:val="0"/>
          <w:sz w:val="24"/>
          <w:szCs w:val="24"/>
          <w:lang w:val="pt-BR"/>
        </w:rPr>
        <w:t>Na prática, muitas organizações descobrem que um único padrão organizacional não é suficiente para atender todas as suas necessidades e complexidades. Por isso, adotam o Padrão Misto (Mixed Pattern), uma abordagem que combina elementos de diferentes modelos organizacionais, como Unidade de Negócio (Business Unit), Geográfico (Geographic), Funcional (Functional) e Separação de Cargas de Trabalho (Workload Separation). Essa estratégia híbrida permite aproveitar os pontos fortes de cada padrão ao mesmo tempo em que reduz suas limitações individuais, criando uma estrutura de gerenciamento de nuvem mais abrangente, flexível e eficiente.</w:t>
      </w:r>
    </w:p>
    <w:p w:rsidR="50E751FF" w:rsidP="3B50E1C1" w:rsidRDefault="50E751FF" w14:paraId="5D58A4FB" w14:textId="57B5EB08">
      <w:pPr>
        <w:pStyle w:val="Normal"/>
        <w:bidi w:val="0"/>
        <w:spacing w:before="0" w:beforeAutospacing="off" w:after="160" w:afterAutospacing="off" w:line="360" w:lineRule="auto"/>
        <w:ind w:left="0" w:right="0"/>
        <w:jc w:val="center"/>
      </w:pPr>
      <w:r w:rsidR="50E751FF">
        <w:drawing>
          <wp:inline wp14:editId="6ED21A29" wp14:anchorId="74804D02">
            <wp:extent cx="5803123" cy="3405276"/>
            <wp:effectExtent l="9525" t="9525" r="9525" b="9525"/>
            <wp:docPr id="1974875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4875290" name="Picture 1974875290"/>
                    <pic:cNvPicPr/>
                  </pic:nvPicPr>
                  <pic:blipFill>
                    <a:blip xmlns:r="http://schemas.openxmlformats.org/officeDocument/2006/relationships" r:embed="rId437711600">
                      <a:extLst>
                        <a:ext uri="{28A0092B-C50C-407E-A947-70E740481C1C}">
                          <a14:useLocalDpi xmlns:a14="http://schemas.microsoft.com/office/drawing/2010/main"/>
                        </a:ext>
                      </a:extLst>
                    </a:blip>
                    <a:stretch>
                      <a:fillRect/>
                    </a:stretch>
                  </pic:blipFill>
                  <pic:spPr>
                    <a:xfrm rot="0">
                      <a:off x="0" y="0"/>
                      <a:ext cx="5803123" cy="3405276"/>
                    </a:xfrm>
                    <a:prstGeom prst="rect">
                      <a:avLst/>
                    </a:prstGeom>
                    <a:ln w="9525">
                      <a:solidFill>
                        <a:schemeClr val="tx1"/>
                      </a:solidFill>
                      <a:prstDash val="solid"/>
                    </a:ln>
                  </pic:spPr>
                </pic:pic>
              </a:graphicData>
            </a:graphic>
          </wp:inline>
        </w:drawing>
      </w:r>
    </w:p>
    <w:p w:rsidR="39C111A0" w:rsidP="3B50E1C1" w:rsidRDefault="39C111A0" w14:paraId="6AB766E5" w14:textId="6E283FE2">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Vantagens:</w:t>
      </w:r>
    </w:p>
    <w:p w:rsidR="39C111A0" w:rsidP="3B50E1C1" w:rsidRDefault="39C111A0" w14:paraId="62C3BAF8" w14:textId="5767EAC5">
      <w:pPr>
        <w:pStyle w:val="ListParagraph"/>
        <w:numPr>
          <w:ilvl w:val="0"/>
          <w:numId w:val="7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 xml:space="preserve">Gerenciamento </w:t>
      </w: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holístico</w:t>
      </w: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 uma das principais vantagens do Padrão Misto é a possibilidade de realizar uma gestão holística dos recursos. Ao integrar diferentes abordagens organizacionais, a empresa consegue alinhar a estrutura da nuvem às diversas necessidades do negócio. Por exemplo, uma organização pode utilizar o padrão por Unidade de Negócio para definir a estrutura principal, o padrão Geográfico para atender requisitos de conformidade regional e desempenho, e o padrão Funcional para administrar recursos especializados dentro de cada unidade organizacional.</w:t>
      </w:r>
    </w:p>
    <w:p w:rsidR="39C111A0" w:rsidP="3B50E1C1" w:rsidRDefault="39C111A0" w14:paraId="32D1DFDC" w14:textId="6B17DBD0">
      <w:pPr>
        <w:pStyle w:val="ListParagraph"/>
        <w:numPr>
          <w:ilvl w:val="0"/>
          <w:numId w:val="7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Flexibilidade: outra vantagem importante é a flexibilidade aprimorada. A combinação de diferentes modelos permite adaptar a infraestrutura de nuvem às mudanças nos requisitos do negócio e aos desafios operacionais. Dessa forma, a estrutura permanece alinhada tanto às necessidades atuais quanto às futuras demandas da organização.</w:t>
      </w:r>
    </w:p>
    <w:p w:rsidR="39C111A0" w:rsidP="3B50E1C1" w:rsidRDefault="39C111A0" w14:paraId="082C86B7" w14:textId="3B713884">
      <w:pPr>
        <w:pStyle w:val="ListParagraph"/>
        <w:numPr>
          <w:ilvl w:val="0"/>
          <w:numId w:val="7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Otimização de desempenho e conformidade: o Padrão Misto também contribui para a otimização de desempenho e conformidade. Os recursos podem ser distribuídos geograficamente para atender regulamentações locais e reduzir latência, enquanto continuam organizados por função ou carga de trabalho para garantir eficiência operacional, segurança e governança adequadas.</w:t>
      </w:r>
    </w:p>
    <w:p w:rsidR="39C111A0" w:rsidP="3B50E1C1" w:rsidRDefault="39C111A0" w14:paraId="447D2EE0" w14:textId="63EFDF65">
      <w:pPr>
        <w:pStyle w:val="ListParagraph"/>
        <w:numPr>
          <w:ilvl w:val="0"/>
          <w:numId w:val="7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Gerenciamento de custo: além disso, essa abordagem favorece um gerenciamento de custos mais eficiente. Utilizando tags, metadados e diferentes níveis de organização, é possível acompanhar e alocar custos com grande precisão. Os gastos podem ser analisados sob diferentes perspectivas, como unidades de negócio, regiões, funções ou cargas de trabalho, fornecendo informações detalhadas para tomada de decisões financeiras.</w:t>
      </w:r>
    </w:p>
    <w:p w:rsidR="39C111A0" w:rsidP="3B50E1C1" w:rsidRDefault="39C111A0" w14:paraId="51F65C53" w14:textId="7E62C923">
      <w:pPr>
        <w:pStyle w:val="ListParagraph"/>
        <w:numPr>
          <w:ilvl w:val="0"/>
          <w:numId w:val="7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Segurança e governança: outro benefício é a possibilidade de implementar segurança e governança personalizadas. Cada área da organização pode receber políticas específicas de acordo com suas necessidades. Ambientes de produção ou aplicações sensíveis podem ter controles mais rigorosos, enquanto ambientes de desenvolvimento e testes podem operar com políticas mais flexíveis.</w:t>
      </w:r>
    </w:p>
    <w:p w:rsidR="39C111A0" w:rsidP="3B50E1C1" w:rsidRDefault="39C111A0" w14:paraId="60C37D09" w14:textId="1E1223F0">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Desvantagens:</w:t>
      </w:r>
    </w:p>
    <w:p w:rsidR="39C111A0" w:rsidP="3B50E1C1" w:rsidRDefault="39C111A0" w14:paraId="366FF7F7" w14:textId="4A61C460">
      <w:pPr>
        <w:pStyle w:val="ListParagraph"/>
        <w:numPr>
          <w:ilvl w:val="0"/>
          <w:numId w:val="7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Complexidade: apesar dos benefícios, o Padrão Misto apresenta desafios consideráveis. O principal deles é o aumento da complexidade de gerenciamento. Coordenar múltiplas estruturas organizacionais simultaneamente exige processos bem definidos, ferramentas adequadas e práticas robustas de governança.</w:t>
      </w:r>
    </w:p>
    <w:p w:rsidR="39C111A0" w:rsidP="3B50E1C1" w:rsidRDefault="39C111A0" w14:paraId="731B9EAB" w14:textId="06E1E2C6">
      <w:pPr>
        <w:pStyle w:val="ListParagraph"/>
        <w:numPr>
          <w:ilvl w:val="0"/>
          <w:numId w:val="7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Aumento da carga administrativa: também existe um aumento da carga administrativa. Garantir a aplicação consistente de políticas, controles de acesso e requisitos de conformidade em diferentes dimensões organizacionais pode demandar esforço significativo das equipes responsáveis pela governança.</w:t>
      </w:r>
    </w:p>
    <w:p w:rsidR="39C111A0" w:rsidP="3B50E1C1" w:rsidRDefault="39C111A0" w14:paraId="550DC74E" w14:textId="05DEFC79">
      <w:pPr>
        <w:pStyle w:val="ListParagraph"/>
        <w:numPr>
          <w:ilvl w:val="0"/>
          <w:numId w:val="7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Sobreposição</w:t>
      </w: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 xml:space="preserve"> de responsabilidades: outro desafio está relacionado à possibilidade de sobreposição de responsabilidades. Quando múltiplos padrões coexistem, pode haver dúvidas sobre quem é responsável por determinados recursos, processos ou decisões. Por isso, é fundamental definir claramente papéis e responsabilidades para evitar conflitos e lacunas de governança.</w:t>
      </w:r>
    </w:p>
    <w:p w:rsidR="39C111A0" w:rsidP="3B50E1C1" w:rsidRDefault="39C111A0" w14:paraId="516C9A2D" w14:textId="2B7F0E8F">
      <w:pPr>
        <w:pStyle w:val="ListParagraph"/>
        <w:numPr>
          <w:ilvl w:val="0"/>
          <w:numId w:val="7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Escalabilidade: além disso, podem surgir desafios de escalabilidade. À medida que a organização cresce, novas unidades de negócio, regiões, funções e cargas de trabalho podem exigir ajustes frequentes na estrutura organizacional, tornando necessária uma revisão contínua da arquitetura de governança.</w:t>
      </w:r>
    </w:p>
    <w:p w:rsidR="3B50E1C1" w:rsidP="3B50E1C1" w:rsidRDefault="3B50E1C1" w14:paraId="6860C7A5" w14:textId="38FF4056">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9C111A0" w:rsidP="3B50E1C1" w:rsidRDefault="39C111A0" w14:paraId="42B0945E" w14:textId="5E87E420">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3B50E1C1" w:rsidR="39C111A0">
        <w:rPr>
          <w:rFonts w:ascii="Times New Roman" w:hAnsi="Times New Roman" w:eastAsia="Times New Roman" w:cs="Times New Roman" w:asciiTheme="minorAscii" w:hAnsiTheme="minorAscii" w:eastAsiaTheme="minorAscii" w:cstheme="minorAscii"/>
          <w:b w:val="0"/>
          <w:bCs w:val="0"/>
          <w:sz w:val="24"/>
          <w:szCs w:val="24"/>
          <w:lang w:val="pt-BR"/>
        </w:rPr>
        <w:t>Recomendações</w:t>
      </w:r>
    </w:p>
    <w:p w:rsidR="39C111A0" w:rsidP="3B50E1C1" w:rsidRDefault="39C111A0" w14:paraId="6A919C4F" w14:textId="62DC6112">
      <w:pPr>
        <w:pStyle w:val="Normal"/>
        <w:bidi w:val="0"/>
        <w:spacing w:before="0" w:beforeAutospacing="off" w:after="160" w:afterAutospacing="off" w:line="360" w:lineRule="auto"/>
        <w:ind w:right="0"/>
        <w:jc w:val="both"/>
      </w:pPr>
      <w:r w:rsidRPr="3B50E1C1" w:rsidR="39C111A0">
        <w:rPr>
          <w:rFonts w:ascii="Times New Roman" w:hAnsi="Times New Roman" w:eastAsia="Times New Roman" w:cs="Times New Roman"/>
          <w:noProof w:val="0"/>
          <w:sz w:val="24"/>
          <w:szCs w:val="24"/>
          <w:lang w:val="pt-BR"/>
        </w:rPr>
        <w:t>O Padrão Misto é especialmente indicado para organizações grandes e complexas que precisam equilibrar requisitos operacionais, conformidade regulatória, desempenho, segurança e controle de custos. Ele é particularmente eficaz para empresas multinacionais, corporações com múltiplas unidades de negócio e organizações que administram uma ampla variedade de aplicações e cargas de trabalho.</w:t>
      </w:r>
    </w:p>
    <w:p w:rsidR="3B50E1C1" w:rsidRDefault="3B50E1C1" w14:paraId="4F96D473" w14:textId="4AFB87E8">
      <w:r>
        <w:br w:type="page"/>
      </w:r>
    </w:p>
    <w:p w:rsidR="19FFD51E" w:rsidP="6195B564" w:rsidRDefault="19FFD51E" w14:paraId="73679931" w14:textId="6E6FE202">
      <w:pPr>
        <w:pStyle w:val="Heading1"/>
        <w:rPr>
          <w:rFonts w:ascii="Times New Roman" w:hAnsi="Times New Roman" w:eastAsia="Times New Roman" w:cs="Times New Roman" w:asciiTheme="minorAscii" w:hAnsiTheme="minorAscii" w:eastAsiaTheme="minorAscii" w:cstheme="minorAscii"/>
          <w:noProof w:val="0"/>
          <w:color w:val="auto"/>
          <w:sz w:val="28"/>
          <w:szCs w:val="28"/>
          <w:lang w:val="pt-BR"/>
        </w:rPr>
      </w:pPr>
      <w:bookmarkStart w:name="_Toc1854214285" w:id="1907422846"/>
      <w:r w:rsidRPr="6195B564" w:rsidR="3028BFA2">
        <w:rPr>
          <w:rFonts w:ascii="Times New Roman" w:hAnsi="Times New Roman" w:eastAsia="Times New Roman" w:cs="Times New Roman" w:asciiTheme="minorAscii" w:hAnsiTheme="minorAscii" w:eastAsiaTheme="minorAscii" w:cstheme="minorAscii"/>
          <w:noProof w:val="0"/>
          <w:color w:val="auto"/>
          <w:sz w:val="28"/>
          <w:szCs w:val="28"/>
          <w:lang w:val="pt-BR"/>
        </w:rPr>
        <w:t xml:space="preserve">Capítulo 4 - </w:t>
      </w:r>
      <w:r w:rsidRPr="6195B564" w:rsidR="026D10F0">
        <w:rPr>
          <w:rFonts w:ascii="Times New Roman" w:hAnsi="Times New Roman" w:eastAsia="Times New Roman" w:cs="Times New Roman" w:asciiTheme="minorAscii" w:hAnsiTheme="minorAscii" w:eastAsiaTheme="minorAscii" w:cstheme="minorAscii"/>
          <w:noProof w:val="0"/>
          <w:color w:val="auto"/>
          <w:sz w:val="28"/>
          <w:szCs w:val="28"/>
          <w:lang w:val="pt-BR"/>
        </w:rPr>
        <w:t xml:space="preserve">Coleta de </w:t>
      </w:r>
      <w:r w:rsidRPr="6195B564" w:rsidR="3028BFA2">
        <w:rPr>
          <w:rFonts w:ascii="Times New Roman" w:hAnsi="Times New Roman" w:eastAsia="Times New Roman" w:cs="Times New Roman" w:asciiTheme="minorAscii" w:hAnsiTheme="minorAscii" w:eastAsiaTheme="minorAscii" w:cstheme="minorAscii"/>
          <w:noProof w:val="0"/>
          <w:color w:val="auto"/>
          <w:sz w:val="28"/>
          <w:szCs w:val="28"/>
          <w:lang w:val="pt-BR"/>
        </w:rPr>
        <w:t>Dados e Análise de custo na Azure</w:t>
      </w:r>
      <w:bookmarkEnd w:id="1907422846"/>
    </w:p>
    <w:p w:rsidR="3B50E1C1" w:rsidP="3B50E1C1" w:rsidRDefault="3B50E1C1" w14:paraId="6FB25DCB" w14:textId="38497C09">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7374C41C" w:rsidP="3B50E1C1" w:rsidRDefault="7374C41C" w14:paraId="020A8B62" w14:textId="72576087">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7374C41C">
        <w:rPr>
          <w:rFonts w:ascii="Times New Roman" w:hAnsi="Times New Roman" w:eastAsia="Times New Roman" w:cs="Times New Roman"/>
          <w:noProof w:val="0"/>
          <w:sz w:val="24"/>
          <w:szCs w:val="24"/>
          <w:lang w:val="pt-BR"/>
        </w:rPr>
        <w:t>Introdução</w:t>
      </w:r>
    </w:p>
    <w:p w:rsidR="698F8A93" w:rsidP="3B50E1C1" w:rsidRDefault="698F8A93" w14:paraId="0C9D473A" w14:textId="2D14D2A0">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698F8A93">
        <w:rPr>
          <w:rFonts w:ascii="Times New Roman" w:hAnsi="Times New Roman" w:eastAsia="Times New Roman" w:cs="Times New Roman"/>
          <w:noProof w:val="0"/>
          <w:sz w:val="24"/>
          <w:szCs w:val="24"/>
          <w:lang w:val="pt-BR"/>
        </w:rPr>
        <w:t xml:space="preserve">Na evolução da nuvem, Operações Financeiras articula a coleta e análise precisa de dados. A organização migra suas operações para nuvem, entende as variáveis da </w:t>
      </w:r>
      <w:r w:rsidRPr="3B50E1C1" w:rsidR="0519A9EF">
        <w:rPr>
          <w:rFonts w:ascii="Times New Roman" w:hAnsi="Times New Roman" w:eastAsia="Times New Roman" w:cs="Times New Roman"/>
          <w:noProof w:val="0"/>
          <w:sz w:val="24"/>
          <w:szCs w:val="24"/>
          <w:lang w:val="pt-BR"/>
        </w:rPr>
        <w:t>cobrança da nuvem e usa dados como primordial. Esse capítulo é sobre como coletar os dados corretos e entender os significados.</w:t>
      </w:r>
    </w:p>
    <w:p w:rsidR="3B50E1C1" w:rsidP="3B50E1C1" w:rsidRDefault="3B50E1C1" w14:paraId="49A45697" w14:textId="1AABFF18">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5EB7F574" w:rsidP="3B50E1C1" w:rsidRDefault="5EB7F574" w14:paraId="03975B12" w14:textId="125FF1FB">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EB7F574">
        <w:rPr>
          <w:rFonts w:ascii="Times New Roman" w:hAnsi="Times New Roman" w:eastAsia="Times New Roman" w:cs="Times New Roman"/>
          <w:noProof w:val="0"/>
          <w:sz w:val="24"/>
          <w:szCs w:val="24"/>
          <w:lang w:val="pt-BR"/>
        </w:rPr>
        <w:t>Estrutura</w:t>
      </w:r>
    </w:p>
    <w:p w:rsidR="5EB7F574" w:rsidP="3B50E1C1" w:rsidRDefault="5EB7F574" w14:paraId="4F6922F9" w14:textId="41D15160">
      <w:pPr>
        <w:pStyle w:val="ListParagraph"/>
        <w:numPr>
          <w:ilvl w:val="0"/>
          <w:numId w:val="77"/>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EB7F574">
        <w:rPr>
          <w:rFonts w:ascii="Times New Roman" w:hAnsi="Times New Roman" w:eastAsia="Times New Roman" w:cs="Times New Roman"/>
          <w:noProof w:val="0"/>
          <w:sz w:val="24"/>
          <w:szCs w:val="24"/>
          <w:lang w:val="pt-BR"/>
        </w:rPr>
        <w:t>A importância de coletar precisamente os dados</w:t>
      </w:r>
    </w:p>
    <w:p w:rsidR="5EB7F574" w:rsidP="3B50E1C1" w:rsidRDefault="5EB7F574" w14:paraId="3CA539E9" w14:textId="40F59489">
      <w:pPr>
        <w:pStyle w:val="ListParagraph"/>
        <w:numPr>
          <w:ilvl w:val="0"/>
          <w:numId w:val="77"/>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EB7F574">
        <w:rPr>
          <w:rFonts w:ascii="Times New Roman" w:hAnsi="Times New Roman" w:eastAsia="Times New Roman" w:cs="Times New Roman"/>
          <w:noProof w:val="0"/>
          <w:sz w:val="24"/>
          <w:szCs w:val="24"/>
          <w:lang w:val="pt-BR"/>
        </w:rPr>
        <w:t>Recomendações sobre a coleta e revisão dos dados sobre custo</w:t>
      </w:r>
    </w:p>
    <w:p w:rsidR="31387B8F" w:rsidP="3B50E1C1" w:rsidRDefault="31387B8F" w14:paraId="662A9C24" w14:textId="4C37E085">
      <w:pPr>
        <w:pStyle w:val="ListParagraph"/>
        <w:numPr>
          <w:ilvl w:val="0"/>
          <w:numId w:val="77"/>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31387B8F">
        <w:rPr>
          <w:rFonts w:ascii="Times New Roman" w:hAnsi="Times New Roman" w:eastAsia="Times New Roman" w:cs="Times New Roman"/>
          <w:noProof w:val="0"/>
          <w:sz w:val="24"/>
          <w:szCs w:val="24"/>
          <w:lang w:val="pt-BR"/>
        </w:rPr>
        <w:t>Entendimento sobre custo amortizado em Operações Financeiras na Azure</w:t>
      </w:r>
    </w:p>
    <w:p w:rsidR="5EB7F574" w:rsidP="3B50E1C1" w:rsidRDefault="5EB7F574" w14:paraId="27F6CDE1" w14:textId="50430612">
      <w:pPr>
        <w:pStyle w:val="ListParagraph"/>
        <w:numPr>
          <w:ilvl w:val="0"/>
          <w:numId w:val="77"/>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EB7F574">
        <w:rPr>
          <w:rFonts w:ascii="Times New Roman" w:hAnsi="Times New Roman" w:eastAsia="Times New Roman" w:cs="Times New Roman"/>
          <w:noProof w:val="0"/>
          <w:sz w:val="24"/>
          <w:szCs w:val="24"/>
          <w:lang w:val="pt-BR"/>
        </w:rPr>
        <w:t>Entendimento sobre o custo atual das Operações Financeiras na Azure</w:t>
      </w:r>
    </w:p>
    <w:p w:rsidR="5EB7F574" w:rsidP="3B50E1C1" w:rsidRDefault="5EB7F574" w14:paraId="67B3F6A8" w14:textId="77E28F1D">
      <w:pPr>
        <w:pStyle w:val="ListParagraph"/>
        <w:numPr>
          <w:ilvl w:val="0"/>
          <w:numId w:val="77"/>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EB7F574">
        <w:rPr>
          <w:rFonts w:ascii="Times New Roman" w:hAnsi="Times New Roman" w:eastAsia="Times New Roman" w:cs="Times New Roman"/>
          <w:noProof w:val="0"/>
          <w:sz w:val="24"/>
          <w:szCs w:val="24"/>
          <w:lang w:val="pt-BR"/>
        </w:rPr>
        <w:t>Azure Cost Management</w:t>
      </w:r>
    </w:p>
    <w:p w:rsidR="5EB7F574" w:rsidP="3B50E1C1" w:rsidRDefault="5EB7F574" w14:paraId="21E32D31" w14:textId="0D83DA56">
      <w:pPr>
        <w:pStyle w:val="ListParagraph"/>
        <w:numPr>
          <w:ilvl w:val="0"/>
          <w:numId w:val="77"/>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EB7F574">
        <w:rPr>
          <w:rFonts w:ascii="Times New Roman" w:hAnsi="Times New Roman" w:eastAsia="Times New Roman" w:cs="Times New Roman"/>
          <w:noProof w:val="0"/>
          <w:sz w:val="24"/>
          <w:szCs w:val="24"/>
          <w:lang w:val="pt-BR"/>
        </w:rPr>
        <w:t xml:space="preserve">A especificação FOCUS no </w:t>
      </w:r>
      <w:r w:rsidRPr="3B50E1C1" w:rsidR="5EB7F574">
        <w:rPr>
          <w:rFonts w:ascii="Times New Roman" w:hAnsi="Times New Roman" w:eastAsia="Times New Roman" w:cs="Times New Roman"/>
          <w:noProof w:val="0"/>
          <w:sz w:val="24"/>
          <w:szCs w:val="24"/>
          <w:lang w:val="pt-BR"/>
        </w:rPr>
        <w:t>gerenciamento</w:t>
      </w:r>
      <w:r w:rsidRPr="3B50E1C1" w:rsidR="5EB7F574">
        <w:rPr>
          <w:rFonts w:ascii="Times New Roman" w:hAnsi="Times New Roman" w:eastAsia="Times New Roman" w:cs="Times New Roman"/>
          <w:noProof w:val="0"/>
          <w:sz w:val="24"/>
          <w:szCs w:val="24"/>
          <w:lang w:val="pt-BR"/>
        </w:rPr>
        <w:t xml:space="preserve"> de custo das Operações Financeiras na Azure</w:t>
      </w:r>
    </w:p>
    <w:p w:rsidR="5EB7F574" w:rsidP="3B50E1C1" w:rsidRDefault="5EB7F574" w14:paraId="167F0F5D" w14:textId="569FEA2E">
      <w:pPr>
        <w:pStyle w:val="ListParagraph"/>
        <w:numPr>
          <w:ilvl w:val="0"/>
          <w:numId w:val="77"/>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EB7F574">
        <w:rPr>
          <w:rFonts w:ascii="Times New Roman" w:hAnsi="Times New Roman" w:eastAsia="Times New Roman" w:cs="Times New Roman"/>
          <w:noProof w:val="0"/>
          <w:sz w:val="24"/>
          <w:szCs w:val="24"/>
          <w:lang w:val="pt-BR"/>
        </w:rPr>
        <w:t>Outras opções de análises de dados</w:t>
      </w:r>
    </w:p>
    <w:p w:rsidR="3B50E1C1" w:rsidP="3B50E1C1" w:rsidRDefault="3B50E1C1" w14:paraId="4495CC3C" w14:textId="0CA4203A">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5EB7F574" w:rsidP="3B50E1C1" w:rsidRDefault="5EB7F574" w14:paraId="67F350FE" w14:textId="41D15160">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5EB7F574">
        <w:rPr>
          <w:rFonts w:ascii="Times New Roman" w:hAnsi="Times New Roman" w:eastAsia="Times New Roman" w:cs="Times New Roman"/>
          <w:noProof w:val="0"/>
          <w:sz w:val="24"/>
          <w:szCs w:val="24"/>
          <w:lang w:val="pt-BR"/>
        </w:rPr>
        <w:t>A importância de coletar precisamente os dados</w:t>
      </w:r>
    </w:p>
    <w:p w:rsidR="5EB7F574" w:rsidP="3B50E1C1" w:rsidRDefault="5EB7F574" w14:paraId="13BC8E93" w14:textId="48F6DC8C">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5EB7F574">
        <w:rPr>
          <w:rFonts w:ascii="Times New Roman" w:hAnsi="Times New Roman" w:eastAsia="Times New Roman" w:cs="Times New Roman"/>
          <w:noProof w:val="0"/>
          <w:sz w:val="24"/>
          <w:szCs w:val="24"/>
          <w:lang w:val="pt-BR"/>
        </w:rPr>
        <w:t>Ados é a espinha dorsal das Operações Financeiras. A precisão e compreensiva coleta de dados possibilita a organização ganhar entendimento sobre os padrões de despesas da nuvem</w:t>
      </w:r>
      <w:r w:rsidRPr="3B50E1C1" w:rsidR="2D3E18BB">
        <w:rPr>
          <w:rFonts w:ascii="Times New Roman" w:hAnsi="Times New Roman" w:eastAsia="Times New Roman" w:cs="Times New Roman"/>
          <w:noProof w:val="0"/>
          <w:sz w:val="24"/>
          <w:szCs w:val="24"/>
          <w:lang w:val="pt-BR"/>
        </w:rPr>
        <w:t>, identificar oportun</w:t>
      </w:r>
      <w:r w:rsidRPr="3B50E1C1" w:rsidR="12576F46">
        <w:rPr>
          <w:rFonts w:ascii="Times New Roman" w:hAnsi="Times New Roman" w:eastAsia="Times New Roman" w:cs="Times New Roman"/>
          <w:noProof w:val="0"/>
          <w:sz w:val="24"/>
          <w:szCs w:val="24"/>
          <w:lang w:val="pt-BR"/>
        </w:rPr>
        <w:t>i</w:t>
      </w:r>
      <w:r w:rsidRPr="3B50E1C1" w:rsidR="2D3E18BB">
        <w:rPr>
          <w:rFonts w:ascii="Times New Roman" w:hAnsi="Times New Roman" w:eastAsia="Times New Roman" w:cs="Times New Roman"/>
          <w:noProof w:val="0"/>
          <w:sz w:val="24"/>
          <w:szCs w:val="24"/>
          <w:lang w:val="pt-BR"/>
        </w:rPr>
        <w:t>dades de poupança de custo e garantir responsabilidade financeira através de departamentos e projetos. Sem dados precisos, organização sofre risco de tomar decisões baseado em incompleta ou incorreta informação</w:t>
      </w:r>
      <w:r w:rsidRPr="3B50E1C1" w:rsidR="21F7573A">
        <w:rPr>
          <w:rFonts w:ascii="Times New Roman" w:hAnsi="Times New Roman" w:eastAsia="Times New Roman" w:cs="Times New Roman"/>
          <w:noProof w:val="0"/>
          <w:sz w:val="24"/>
          <w:szCs w:val="24"/>
          <w:lang w:val="pt-BR"/>
        </w:rPr>
        <w:t>, lidando com ineficiência, excesso de gasto e potencial risco de contratempo. Um aspecto chave é entender que há diferentes tipos de dados dispo</w:t>
      </w:r>
      <w:r w:rsidRPr="3B50E1C1" w:rsidR="59A0EA72">
        <w:rPr>
          <w:rFonts w:ascii="Times New Roman" w:hAnsi="Times New Roman" w:eastAsia="Times New Roman" w:cs="Times New Roman"/>
          <w:noProof w:val="0"/>
          <w:sz w:val="24"/>
          <w:szCs w:val="24"/>
          <w:lang w:val="pt-BR"/>
        </w:rPr>
        <w:t>níveis na Azure.</w:t>
      </w:r>
      <w:r w:rsidRPr="3B50E1C1" w:rsidR="7A645F29">
        <w:rPr>
          <w:rFonts w:ascii="Times New Roman" w:hAnsi="Times New Roman" w:eastAsia="Times New Roman" w:cs="Times New Roman"/>
          <w:noProof w:val="0"/>
          <w:sz w:val="24"/>
          <w:szCs w:val="24"/>
          <w:lang w:val="pt-BR"/>
        </w:rPr>
        <w:t xml:space="preserve"> Isso inclui reuniões usando dados, os quais fornecem informações detalhadas sobre como os recursos são consumidos e os dados de custo, o qual </w:t>
      </w:r>
      <w:r w:rsidRPr="3B50E1C1" w:rsidR="1D0E9121">
        <w:rPr>
          <w:rFonts w:ascii="Times New Roman" w:hAnsi="Times New Roman" w:eastAsia="Times New Roman" w:cs="Times New Roman"/>
          <w:noProof w:val="0"/>
          <w:sz w:val="24"/>
          <w:szCs w:val="24"/>
          <w:lang w:val="pt-BR"/>
        </w:rPr>
        <w:t xml:space="preserve">oferece </w:t>
      </w:r>
      <w:r w:rsidRPr="3B50E1C1" w:rsidR="7A645F29">
        <w:rPr>
          <w:rFonts w:ascii="Times New Roman" w:hAnsi="Times New Roman" w:eastAsia="Times New Roman" w:cs="Times New Roman"/>
          <w:noProof w:val="0"/>
          <w:sz w:val="24"/>
          <w:szCs w:val="24"/>
          <w:lang w:val="pt-BR"/>
        </w:rPr>
        <w:t xml:space="preserve">entendimento em </w:t>
      </w:r>
      <w:r w:rsidRPr="3B50E1C1" w:rsidR="6D10DAB9">
        <w:rPr>
          <w:rFonts w:ascii="Times New Roman" w:hAnsi="Times New Roman" w:eastAsia="Times New Roman" w:cs="Times New Roman"/>
          <w:noProof w:val="0"/>
          <w:sz w:val="24"/>
          <w:szCs w:val="24"/>
          <w:lang w:val="pt-BR"/>
        </w:rPr>
        <w:t>i</w:t>
      </w:r>
      <w:r w:rsidRPr="3B50E1C1" w:rsidR="7A645F29">
        <w:rPr>
          <w:rFonts w:ascii="Times New Roman" w:hAnsi="Times New Roman" w:eastAsia="Times New Roman" w:cs="Times New Roman"/>
          <w:noProof w:val="0"/>
          <w:sz w:val="24"/>
          <w:szCs w:val="24"/>
          <w:lang w:val="pt-BR"/>
        </w:rPr>
        <w:t>mpacto financeira</w:t>
      </w:r>
      <w:r w:rsidRPr="3B50E1C1" w:rsidR="3FD52D7B">
        <w:rPr>
          <w:rFonts w:ascii="Times New Roman" w:hAnsi="Times New Roman" w:eastAsia="Times New Roman" w:cs="Times New Roman"/>
          <w:noProof w:val="0"/>
          <w:sz w:val="24"/>
          <w:szCs w:val="24"/>
          <w:lang w:val="pt-BR"/>
        </w:rPr>
        <w:t xml:space="preserve"> desse consumo. Por consumir pontos de dados, organizações podem ciar um</w:t>
      </w:r>
      <w:r w:rsidRPr="3B50E1C1" w:rsidR="44B7A1E3">
        <w:rPr>
          <w:rFonts w:ascii="Times New Roman" w:hAnsi="Times New Roman" w:eastAsia="Times New Roman" w:cs="Times New Roman"/>
          <w:noProof w:val="0"/>
          <w:sz w:val="24"/>
          <w:szCs w:val="24"/>
          <w:lang w:val="pt-BR"/>
        </w:rPr>
        <w:t>a visão holística sore a nuvem, possibilitando mais informações para tomada de decisão.</w:t>
      </w:r>
    </w:p>
    <w:p w:rsidR="3B50E1C1" w:rsidP="3B50E1C1" w:rsidRDefault="3B50E1C1" w14:paraId="11ED41A3" w14:textId="426437B6">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44B7A1E3" w:rsidP="3B50E1C1" w:rsidRDefault="44B7A1E3" w14:paraId="65C771F3" w14:textId="0998706E">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44B7A1E3">
        <w:rPr>
          <w:rFonts w:ascii="Times New Roman" w:hAnsi="Times New Roman" w:eastAsia="Times New Roman" w:cs="Times New Roman"/>
          <w:noProof w:val="0"/>
          <w:sz w:val="24"/>
          <w:szCs w:val="24"/>
          <w:lang w:val="pt-BR"/>
        </w:rPr>
        <w:t>O significado da interpretação de dados</w:t>
      </w:r>
    </w:p>
    <w:p w:rsidR="185454C8" w:rsidP="3B50E1C1" w:rsidRDefault="185454C8" w14:paraId="7275217F" w14:textId="179D6388">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185454C8">
        <w:rPr>
          <w:rFonts w:ascii="Times New Roman" w:hAnsi="Times New Roman" w:eastAsia="Times New Roman" w:cs="Times New Roman"/>
          <w:noProof w:val="0"/>
          <w:sz w:val="24"/>
          <w:szCs w:val="24"/>
          <w:lang w:val="pt-BR"/>
        </w:rPr>
        <w:t xml:space="preserve">Coletar é uma parte da batalha. O que é </w:t>
      </w:r>
      <w:r w:rsidRPr="3B50E1C1" w:rsidR="185454C8">
        <w:rPr>
          <w:rFonts w:ascii="Times New Roman" w:hAnsi="Times New Roman" w:eastAsia="Times New Roman" w:cs="Times New Roman"/>
          <w:noProof w:val="0"/>
          <w:sz w:val="24"/>
          <w:szCs w:val="24"/>
          <w:lang w:val="pt-BR"/>
        </w:rPr>
        <w:t>realm</w:t>
      </w:r>
      <w:r w:rsidRPr="3B50E1C1" w:rsidR="1B85D4AB">
        <w:rPr>
          <w:rFonts w:ascii="Times New Roman" w:hAnsi="Times New Roman" w:eastAsia="Times New Roman" w:cs="Times New Roman"/>
          <w:noProof w:val="0"/>
          <w:sz w:val="24"/>
          <w:szCs w:val="24"/>
          <w:lang w:val="pt-BR"/>
        </w:rPr>
        <w:t>en</w:t>
      </w:r>
      <w:r w:rsidRPr="3B50E1C1" w:rsidR="185454C8">
        <w:rPr>
          <w:rFonts w:ascii="Times New Roman" w:hAnsi="Times New Roman" w:eastAsia="Times New Roman" w:cs="Times New Roman"/>
          <w:noProof w:val="0"/>
          <w:sz w:val="24"/>
          <w:szCs w:val="24"/>
          <w:lang w:val="pt-BR"/>
        </w:rPr>
        <w:t>te</w:t>
      </w:r>
      <w:r w:rsidRPr="3B50E1C1" w:rsidR="185454C8">
        <w:rPr>
          <w:rFonts w:ascii="Times New Roman" w:hAnsi="Times New Roman" w:eastAsia="Times New Roman" w:cs="Times New Roman"/>
          <w:noProof w:val="0"/>
          <w:sz w:val="24"/>
          <w:szCs w:val="24"/>
          <w:lang w:val="pt-BR"/>
        </w:rPr>
        <w:t xml:space="preserve"> importante é a interpretação. Entender erradamente os dados pode liderar decisões erradas, c</w:t>
      </w:r>
      <w:r w:rsidRPr="3B50E1C1" w:rsidR="32D2405A">
        <w:rPr>
          <w:rFonts w:ascii="Times New Roman" w:hAnsi="Times New Roman" w:eastAsia="Times New Roman" w:cs="Times New Roman"/>
          <w:noProof w:val="0"/>
          <w:sz w:val="24"/>
          <w:szCs w:val="24"/>
          <w:lang w:val="pt-BR"/>
        </w:rPr>
        <w:t>o</w:t>
      </w:r>
      <w:r w:rsidRPr="3B50E1C1" w:rsidR="185454C8">
        <w:rPr>
          <w:rFonts w:ascii="Times New Roman" w:hAnsi="Times New Roman" w:eastAsia="Times New Roman" w:cs="Times New Roman"/>
          <w:noProof w:val="0"/>
          <w:sz w:val="24"/>
          <w:szCs w:val="24"/>
          <w:lang w:val="pt-BR"/>
        </w:rPr>
        <w:t xml:space="preserve">mo </w:t>
      </w:r>
      <w:r w:rsidRPr="3B50E1C1" w:rsidR="3272003F">
        <w:rPr>
          <w:rFonts w:ascii="Times New Roman" w:hAnsi="Times New Roman" w:eastAsia="Times New Roman" w:cs="Times New Roman"/>
          <w:noProof w:val="0"/>
          <w:sz w:val="24"/>
          <w:szCs w:val="24"/>
          <w:lang w:val="pt-BR"/>
        </w:rPr>
        <w:t>excess</w:t>
      </w:r>
      <w:r w:rsidRPr="3B50E1C1" w:rsidR="6595742F">
        <w:rPr>
          <w:rFonts w:ascii="Times New Roman" w:hAnsi="Times New Roman" w:eastAsia="Times New Roman" w:cs="Times New Roman"/>
          <w:noProof w:val="0"/>
          <w:sz w:val="24"/>
          <w:szCs w:val="24"/>
          <w:lang w:val="pt-BR"/>
        </w:rPr>
        <w:t>o</w:t>
      </w:r>
      <w:r w:rsidRPr="3B50E1C1" w:rsidR="3272003F">
        <w:rPr>
          <w:rFonts w:ascii="Times New Roman" w:hAnsi="Times New Roman" w:eastAsia="Times New Roman" w:cs="Times New Roman"/>
          <w:noProof w:val="0"/>
          <w:sz w:val="24"/>
          <w:szCs w:val="24"/>
          <w:lang w:val="pt-BR"/>
        </w:rPr>
        <w:t xml:space="preserve"> de provisionamento de recurso, falta de entendimento sobre custos, ou falta de oportun</w:t>
      </w:r>
      <w:r w:rsidRPr="3B50E1C1" w:rsidR="0779A269">
        <w:rPr>
          <w:rFonts w:ascii="Times New Roman" w:hAnsi="Times New Roman" w:eastAsia="Times New Roman" w:cs="Times New Roman"/>
          <w:noProof w:val="0"/>
          <w:sz w:val="24"/>
          <w:szCs w:val="24"/>
          <w:lang w:val="pt-BR"/>
        </w:rPr>
        <w:t>i</w:t>
      </w:r>
      <w:r w:rsidRPr="3B50E1C1" w:rsidR="3272003F">
        <w:rPr>
          <w:rFonts w:ascii="Times New Roman" w:hAnsi="Times New Roman" w:eastAsia="Times New Roman" w:cs="Times New Roman"/>
          <w:noProof w:val="0"/>
          <w:sz w:val="24"/>
          <w:szCs w:val="24"/>
          <w:lang w:val="pt-BR"/>
        </w:rPr>
        <w:t>d</w:t>
      </w:r>
      <w:r w:rsidRPr="3B50E1C1" w:rsidR="1AF3BF2D">
        <w:rPr>
          <w:rFonts w:ascii="Times New Roman" w:hAnsi="Times New Roman" w:eastAsia="Times New Roman" w:cs="Times New Roman"/>
          <w:noProof w:val="0"/>
          <w:sz w:val="24"/>
          <w:szCs w:val="24"/>
          <w:lang w:val="pt-BR"/>
        </w:rPr>
        <w:t>a</w:t>
      </w:r>
      <w:r w:rsidRPr="3B50E1C1" w:rsidR="3272003F">
        <w:rPr>
          <w:rFonts w:ascii="Times New Roman" w:hAnsi="Times New Roman" w:eastAsia="Times New Roman" w:cs="Times New Roman"/>
          <w:noProof w:val="0"/>
          <w:sz w:val="24"/>
          <w:szCs w:val="24"/>
          <w:lang w:val="pt-BR"/>
        </w:rPr>
        <w:t>de de otimização.</w:t>
      </w:r>
      <w:r w:rsidRPr="3B50E1C1" w:rsidR="2D8BA36F">
        <w:rPr>
          <w:rFonts w:ascii="Times New Roman" w:hAnsi="Times New Roman" w:eastAsia="Times New Roman" w:cs="Times New Roman"/>
          <w:noProof w:val="0"/>
          <w:sz w:val="24"/>
          <w:szCs w:val="24"/>
          <w:lang w:val="pt-BR"/>
        </w:rPr>
        <w:t xml:space="preserve"> Por exemplo, um aumento repentino nos gastos com a nuvem pode ser atribuído incorretamente ao aumento do uso quando, na realidade, pode ser causado por ineficiências ou recursos não otimizados. Entender os significados de diferentes visões de dados, como visão amortizada e visão do custo atual, é crucial para uma interpretação precisa.</w:t>
      </w:r>
      <w:r w:rsidRPr="3B50E1C1" w:rsidR="53715507">
        <w:rPr>
          <w:rFonts w:ascii="Times New Roman" w:hAnsi="Times New Roman" w:eastAsia="Times New Roman" w:cs="Times New Roman"/>
          <w:noProof w:val="0"/>
          <w:sz w:val="24"/>
          <w:szCs w:val="24"/>
          <w:lang w:val="pt-BR"/>
        </w:rPr>
        <w:t xml:space="preserve"> A visão amortizada distribui o custo das reservas ao longo do período de utilização, proporcionando uma visão mais clara dos investimentos de longo prazo. Já a visão de custo real reflete as despesas em tempo real, oferecendo insights sobre os gastos atuais. Ambas as visões são essenciais para um planejamento e uma gestão financeira abrangentes.</w:t>
      </w:r>
    </w:p>
    <w:p w:rsidR="3B50E1C1" w:rsidP="3B50E1C1" w:rsidRDefault="3B50E1C1" w14:paraId="7731D30A" w14:textId="568A8489">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1A0FE9E8" w:rsidP="3B50E1C1" w:rsidRDefault="1A0FE9E8" w14:paraId="6C825210" w14:textId="78992593">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1A0FE9E8">
        <w:rPr>
          <w:rFonts w:ascii="Times New Roman" w:hAnsi="Times New Roman" w:eastAsia="Times New Roman" w:cs="Times New Roman"/>
          <w:noProof w:val="0"/>
          <w:sz w:val="24"/>
          <w:szCs w:val="24"/>
          <w:lang w:val="pt-BR"/>
        </w:rPr>
        <w:t>Uma história pessoal: Sucesso de Data-</w:t>
      </w:r>
      <w:r w:rsidRPr="3B50E1C1" w:rsidR="1A0FE9E8">
        <w:rPr>
          <w:rFonts w:ascii="Times New Roman" w:hAnsi="Times New Roman" w:eastAsia="Times New Roman" w:cs="Times New Roman"/>
          <w:noProof w:val="0"/>
          <w:sz w:val="24"/>
          <w:szCs w:val="24"/>
          <w:lang w:val="pt-BR"/>
        </w:rPr>
        <w:t>Driven</w:t>
      </w:r>
      <w:r w:rsidRPr="3B50E1C1" w:rsidR="1A0FE9E8">
        <w:rPr>
          <w:rFonts w:ascii="Times New Roman" w:hAnsi="Times New Roman" w:eastAsia="Times New Roman" w:cs="Times New Roman"/>
          <w:noProof w:val="0"/>
          <w:sz w:val="24"/>
          <w:szCs w:val="24"/>
          <w:lang w:val="pt-BR"/>
        </w:rPr>
        <w:t xml:space="preserve"> </w:t>
      </w:r>
      <w:r w:rsidRPr="3B50E1C1" w:rsidR="1A0FE9E8">
        <w:rPr>
          <w:rFonts w:ascii="Times New Roman" w:hAnsi="Times New Roman" w:eastAsia="Times New Roman" w:cs="Times New Roman"/>
          <w:noProof w:val="0"/>
          <w:sz w:val="24"/>
          <w:szCs w:val="24"/>
          <w:lang w:val="pt-BR"/>
        </w:rPr>
        <w:t>FinOps</w:t>
      </w:r>
      <w:r w:rsidRPr="3B50E1C1" w:rsidR="1A0FE9E8">
        <w:rPr>
          <w:rFonts w:ascii="Times New Roman" w:hAnsi="Times New Roman" w:eastAsia="Times New Roman" w:cs="Times New Roman"/>
          <w:noProof w:val="0"/>
          <w:sz w:val="24"/>
          <w:szCs w:val="24"/>
          <w:lang w:val="pt-BR"/>
        </w:rPr>
        <w:t xml:space="preserve"> em uma empresa Unicórnio</w:t>
      </w:r>
    </w:p>
    <w:p w:rsidR="1262766B" w:rsidP="3B50E1C1" w:rsidRDefault="1262766B" w14:paraId="3AD101A5" w14:textId="4C94BCB6">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1262766B">
        <w:rPr>
          <w:rFonts w:ascii="Times New Roman" w:hAnsi="Times New Roman" w:eastAsia="Times New Roman" w:cs="Times New Roman"/>
          <w:noProof w:val="0"/>
          <w:sz w:val="24"/>
          <w:szCs w:val="24"/>
          <w:lang w:val="pt-BR"/>
        </w:rPr>
        <w:t>Como o rápido crescimento da empresa com custo da nuvem, as cobranças mensais eram substanciais e imprevisíveis. A abordagem inicial era ra</w:t>
      </w:r>
      <w:r w:rsidRPr="3B50E1C1" w:rsidR="79DA84F6">
        <w:rPr>
          <w:rFonts w:ascii="Times New Roman" w:hAnsi="Times New Roman" w:eastAsia="Times New Roman" w:cs="Times New Roman"/>
          <w:noProof w:val="0"/>
          <w:sz w:val="24"/>
          <w:szCs w:val="24"/>
          <w:lang w:val="pt-BR"/>
        </w:rPr>
        <w:t>s</w:t>
      </w:r>
      <w:r w:rsidRPr="3B50E1C1" w:rsidR="1262766B">
        <w:rPr>
          <w:rFonts w:ascii="Times New Roman" w:hAnsi="Times New Roman" w:eastAsia="Times New Roman" w:cs="Times New Roman"/>
          <w:noProof w:val="0"/>
          <w:sz w:val="24"/>
          <w:szCs w:val="24"/>
          <w:lang w:val="pt-BR"/>
        </w:rPr>
        <w:t>tre</w:t>
      </w:r>
      <w:r w:rsidRPr="3B50E1C1" w:rsidR="474C5890">
        <w:rPr>
          <w:rFonts w:ascii="Times New Roman" w:hAnsi="Times New Roman" w:eastAsia="Times New Roman" w:cs="Times New Roman"/>
          <w:noProof w:val="0"/>
          <w:sz w:val="24"/>
          <w:szCs w:val="24"/>
          <w:lang w:val="pt-BR"/>
        </w:rPr>
        <w:t>a</w:t>
      </w:r>
      <w:r w:rsidRPr="3B50E1C1" w:rsidR="1262766B">
        <w:rPr>
          <w:rFonts w:ascii="Times New Roman" w:hAnsi="Times New Roman" w:eastAsia="Times New Roman" w:cs="Times New Roman"/>
          <w:noProof w:val="0"/>
          <w:sz w:val="24"/>
          <w:szCs w:val="24"/>
          <w:lang w:val="pt-BR"/>
        </w:rPr>
        <w:t>mento de custo bás</w:t>
      </w:r>
      <w:r w:rsidRPr="3B50E1C1" w:rsidR="7EF8C9BF">
        <w:rPr>
          <w:rFonts w:ascii="Times New Roman" w:hAnsi="Times New Roman" w:eastAsia="Times New Roman" w:cs="Times New Roman"/>
          <w:noProof w:val="0"/>
          <w:sz w:val="24"/>
          <w:szCs w:val="24"/>
          <w:lang w:val="pt-BR"/>
        </w:rPr>
        <w:t>ico, o qual fornece visibilidade limitadas sobre padrões de despesas.</w:t>
      </w:r>
      <w:r w:rsidRPr="3B50E1C1" w:rsidR="2C105C5C">
        <w:rPr>
          <w:rFonts w:ascii="Times New Roman" w:hAnsi="Times New Roman" w:eastAsia="Times New Roman" w:cs="Times New Roman"/>
          <w:noProof w:val="0"/>
          <w:sz w:val="24"/>
          <w:szCs w:val="24"/>
          <w:lang w:val="pt-BR"/>
        </w:rPr>
        <w:t xml:space="preserve"> Alavancou-se o Azure </w:t>
      </w:r>
      <w:r w:rsidRPr="3B50E1C1" w:rsidR="2C105C5C">
        <w:rPr>
          <w:rFonts w:ascii="Times New Roman" w:hAnsi="Times New Roman" w:eastAsia="Times New Roman" w:cs="Times New Roman"/>
          <w:noProof w:val="0"/>
          <w:sz w:val="24"/>
          <w:szCs w:val="24"/>
          <w:lang w:val="pt-BR"/>
        </w:rPr>
        <w:t>Cost</w:t>
      </w:r>
      <w:r w:rsidRPr="3B50E1C1" w:rsidR="2C105C5C">
        <w:rPr>
          <w:rFonts w:ascii="Times New Roman" w:hAnsi="Times New Roman" w:eastAsia="Times New Roman" w:cs="Times New Roman"/>
          <w:noProof w:val="0"/>
          <w:sz w:val="24"/>
          <w:szCs w:val="24"/>
          <w:lang w:val="pt-BR"/>
        </w:rPr>
        <w:t xml:space="preserve"> Management para reunir detalhes de uso e custo dos dados de to</w:t>
      </w:r>
      <w:r w:rsidRPr="3B50E1C1" w:rsidR="67A47F78">
        <w:rPr>
          <w:rFonts w:ascii="Times New Roman" w:hAnsi="Times New Roman" w:eastAsia="Times New Roman" w:cs="Times New Roman"/>
          <w:noProof w:val="0"/>
          <w:sz w:val="24"/>
          <w:szCs w:val="24"/>
          <w:lang w:val="pt-BR"/>
        </w:rPr>
        <w:t xml:space="preserve">das as </w:t>
      </w:r>
      <w:r w:rsidRPr="3B50E1C1" w:rsidR="67A47F78">
        <w:rPr>
          <w:rFonts w:ascii="Times New Roman" w:hAnsi="Times New Roman" w:eastAsia="Times New Roman" w:cs="Times New Roman"/>
          <w:noProof w:val="0"/>
          <w:sz w:val="24"/>
          <w:szCs w:val="24"/>
          <w:lang w:val="pt-BR"/>
        </w:rPr>
        <w:t>Subscriptions</w:t>
      </w:r>
      <w:r w:rsidRPr="3B50E1C1" w:rsidR="67A47F78">
        <w:rPr>
          <w:rFonts w:ascii="Times New Roman" w:hAnsi="Times New Roman" w:eastAsia="Times New Roman" w:cs="Times New Roman"/>
          <w:noProof w:val="0"/>
          <w:sz w:val="24"/>
          <w:szCs w:val="24"/>
          <w:lang w:val="pt-BR"/>
        </w:rPr>
        <w:t>. Essa ferramenta forneceu uma granularidade necessária para entender como departamentos e projetos consumiam recursos de maneira diferente.</w:t>
      </w:r>
      <w:r w:rsidRPr="3B50E1C1" w:rsidR="5B75419A">
        <w:rPr>
          <w:rFonts w:ascii="Times New Roman" w:hAnsi="Times New Roman" w:eastAsia="Times New Roman" w:cs="Times New Roman"/>
          <w:noProof w:val="0"/>
          <w:sz w:val="24"/>
          <w:szCs w:val="24"/>
          <w:lang w:val="pt-BR"/>
        </w:rPr>
        <w:t xml:space="preserve"> O primeiro entendimento foi descobrir que o ambiente de desenvolvimento consumia desproporcionalmente um monte de recursos.</w:t>
      </w:r>
      <w:r w:rsidRPr="3B50E1C1" w:rsidR="1BCEC483">
        <w:rPr>
          <w:rFonts w:ascii="Times New Roman" w:hAnsi="Times New Roman" w:eastAsia="Times New Roman" w:cs="Times New Roman"/>
          <w:noProof w:val="0"/>
          <w:sz w:val="24"/>
          <w:szCs w:val="24"/>
          <w:lang w:val="pt-BR"/>
        </w:rPr>
        <w:t xml:space="preserve"> Foram identificados máquinas virtuais e contas de armazenamento sem utilidade que con</w:t>
      </w:r>
      <w:r w:rsidRPr="3B50E1C1" w:rsidR="3C63BBB6">
        <w:rPr>
          <w:rFonts w:ascii="Times New Roman" w:hAnsi="Times New Roman" w:eastAsia="Times New Roman" w:cs="Times New Roman"/>
          <w:noProof w:val="0"/>
          <w:sz w:val="24"/>
          <w:szCs w:val="24"/>
          <w:lang w:val="pt-BR"/>
        </w:rPr>
        <w:t>t</w:t>
      </w:r>
      <w:r w:rsidRPr="3B50E1C1" w:rsidR="1BCEC483">
        <w:rPr>
          <w:rFonts w:ascii="Times New Roman" w:hAnsi="Times New Roman" w:eastAsia="Times New Roman" w:cs="Times New Roman"/>
          <w:noProof w:val="0"/>
          <w:sz w:val="24"/>
          <w:szCs w:val="24"/>
          <w:lang w:val="pt-BR"/>
        </w:rPr>
        <w:t>ribu</w:t>
      </w:r>
      <w:r w:rsidRPr="3B50E1C1" w:rsidR="750F0216">
        <w:rPr>
          <w:rFonts w:ascii="Times New Roman" w:hAnsi="Times New Roman" w:eastAsia="Times New Roman" w:cs="Times New Roman"/>
          <w:noProof w:val="0"/>
          <w:sz w:val="24"/>
          <w:szCs w:val="24"/>
          <w:lang w:val="pt-BR"/>
        </w:rPr>
        <w:t>í</w:t>
      </w:r>
      <w:r w:rsidRPr="3B50E1C1" w:rsidR="1BCEC483">
        <w:rPr>
          <w:rFonts w:ascii="Times New Roman" w:hAnsi="Times New Roman" w:eastAsia="Times New Roman" w:cs="Times New Roman"/>
          <w:noProof w:val="0"/>
          <w:sz w:val="24"/>
          <w:szCs w:val="24"/>
          <w:lang w:val="pt-BR"/>
        </w:rPr>
        <w:t>am para o alto custo.</w:t>
      </w:r>
      <w:r w:rsidRPr="3B50E1C1" w:rsidR="7A9DBF54">
        <w:rPr>
          <w:rFonts w:ascii="Times New Roman" w:hAnsi="Times New Roman" w:eastAsia="Times New Roman" w:cs="Times New Roman"/>
          <w:noProof w:val="0"/>
          <w:sz w:val="24"/>
          <w:szCs w:val="24"/>
          <w:lang w:val="pt-BR"/>
        </w:rPr>
        <w:t xml:space="preserve"> Com a informação, automatizou escalabilidade com políticas de desligamento, reduzindo significativamente os custos</w:t>
      </w:r>
      <w:r w:rsidRPr="3B50E1C1" w:rsidR="0ACC212E">
        <w:rPr>
          <w:rFonts w:ascii="Times New Roman" w:hAnsi="Times New Roman" w:eastAsia="Times New Roman" w:cs="Times New Roman"/>
          <w:noProof w:val="0"/>
          <w:sz w:val="24"/>
          <w:szCs w:val="24"/>
          <w:lang w:val="pt-BR"/>
        </w:rPr>
        <w:t xml:space="preserve"> gerais. Além disso, foi usado Power BI para criar painéis que visualizava os castos da nuvem em tempo real. </w:t>
      </w:r>
      <w:r w:rsidRPr="3B50E1C1" w:rsidR="26A42C1D">
        <w:rPr>
          <w:rFonts w:ascii="Times New Roman" w:hAnsi="Times New Roman" w:eastAsia="Times New Roman" w:cs="Times New Roman"/>
          <w:noProof w:val="0"/>
          <w:sz w:val="24"/>
          <w:szCs w:val="24"/>
          <w:lang w:val="pt-BR"/>
        </w:rPr>
        <w:t xml:space="preserve">Isso permitia detalhar os cursos de específicos centros de custos, rastrear adesão de orçamento, e identificar anomalia. </w:t>
      </w:r>
      <w:r w:rsidRPr="3B50E1C1" w:rsidR="49443CFA">
        <w:rPr>
          <w:rFonts w:ascii="Times New Roman" w:hAnsi="Times New Roman" w:eastAsia="Times New Roman" w:cs="Times New Roman"/>
          <w:noProof w:val="0"/>
          <w:sz w:val="24"/>
          <w:szCs w:val="24"/>
          <w:lang w:val="pt-BR"/>
        </w:rPr>
        <w:t>Uma descoberta foi o impacto de reserva de instâncias na estrutura do custo.</w:t>
      </w:r>
      <w:r w:rsidRPr="3B50E1C1" w:rsidR="3AFE4109">
        <w:rPr>
          <w:rFonts w:ascii="Times New Roman" w:hAnsi="Times New Roman" w:eastAsia="Times New Roman" w:cs="Times New Roman"/>
          <w:noProof w:val="0"/>
          <w:sz w:val="24"/>
          <w:szCs w:val="24"/>
          <w:lang w:val="pt-BR"/>
        </w:rPr>
        <w:t xml:space="preserve"> A análise da visão </w:t>
      </w:r>
      <w:r w:rsidRPr="3B50E1C1" w:rsidR="4B960048">
        <w:rPr>
          <w:rFonts w:ascii="Times New Roman" w:hAnsi="Times New Roman" w:eastAsia="Times New Roman" w:cs="Times New Roman"/>
          <w:noProof w:val="0"/>
          <w:sz w:val="24"/>
          <w:szCs w:val="24"/>
          <w:lang w:val="pt-BR"/>
        </w:rPr>
        <w:t>amortizada</w:t>
      </w:r>
      <w:r w:rsidRPr="3B50E1C1" w:rsidR="3AFE4109">
        <w:rPr>
          <w:rFonts w:ascii="Times New Roman" w:hAnsi="Times New Roman" w:eastAsia="Times New Roman" w:cs="Times New Roman"/>
          <w:noProof w:val="0"/>
          <w:sz w:val="24"/>
          <w:szCs w:val="24"/>
          <w:lang w:val="pt-BR"/>
        </w:rPr>
        <w:t xml:space="preserve"> sobre as reservas, permitiu realizar otimização poupando custo.</w:t>
      </w:r>
      <w:r w:rsidRPr="3B50E1C1" w:rsidR="2EB5BF39">
        <w:rPr>
          <w:rFonts w:ascii="Times New Roman" w:hAnsi="Times New Roman" w:eastAsia="Times New Roman" w:cs="Times New Roman"/>
          <w:noProof w:val="0"/>
          <w:sz w:val="24"/>
          <w:szCs w:val="24"/>
          <w:lang w:val="pt-BR"/>
        </w:rPr>
        <w:t xml:space="preserve"> A principal transformação da abordagem data-</w:t>
      </w:r>
      <w:r w:rsidRPr="3B50E1C1" w:rsidR="2EB5BF39">
        <w:rPr>
          <w:rFonts w:ascii="Times New Roman" w:hAnsi="Times New Roman" w:eastAsia="Times New Roman" w:cs="Times New Roman"/>
          <w:noProof w:val="0"/>
          <w:sz w:val="24"/>
          <w:szCs w:val="24"/>
          <w:lang w:val="pt-BR"/>
        </w:rPr>
        <w:t>driven</w:t>
      </w:r>
      <w:r w:rsidRPr="3B50E1C1" w:rsidR="2EB5BF39">
        <w:rPr>
          <w:rFonts w:ascii="Times New Roman" w:hAnsi="Times New Roman" w:eastAsia="Times New Roman" w:cs="Times New Roman"/>
          <w:noProof w:val="0"/>
          <w:sz w:val="24"/>
          <w:szCs w:val="24"/>
          <w:lang w:val="pt-BR"/>
        </w:rPr>
        <w:t xml:space="preserve"> foi </w:t>
      </w:r>
      <w:r w:rsidRPr="3B50E1C1" w:rsidR="4CB54181">
        <w:rPr>
          <w:rFonts w:ascii="Times New Roman" w:hAnsi="Times New Roman" w:eastAsia="Times New Roman" w:cs="Times New Roman"/>
          <w:noProof w:val="0"/>
          <w:sz w:val="24"/>
          <w:szCs w:val="24"/>
          <w:lang w:val="pt-BR"/>
        </w:rPr>
        <w:t>a</w:t>
      </w:r>
      <w:r w:rsidRPr="3B50E1C1" w:rsidR="2EB5BF39">
        <w:rPr>
          <w:rFonts w:ascii="Times New Roman" w:hAnsi="Times New Roman" w:eastAsia="Times New Roman" w:cs="Times New Roman"/>
          <w:noProof w:val="0"/>
          <w:sz w:val="24"/>
          <w:szCs w:val="24"/>
          <w:lang w:val="pt-BR"/>
        </w:rPr>
        <w:t xml:space="preserve"> mudança na cultura</w:t>
      </w:r>
      <w:r w:rsidRPr="3B50E1C1" w:rsidR="0C4348EB">
        <w:rPr>
          <w:rFonts w:ascii="Times New Roman" w:hAnsi="Times New Roman" w:eastAsia="Times New Roman" w:cs="Times New Roman"/>
          <w:noProof w:val="0"/>
          <w:sz w:val="24"/>
          <w:szCs w:val="24"/>
          <w:lang w:val="pt-BR"/>
        </w:rPr>
        <w:t xml:space="preserve"> da organização. Por fazer dado de custo transpare</w:t>
      </w:r>
      <w:r w:rsidRPr="3B50E1C1" w:rsidR="3CCFD2A7">
        <w:rPr>
          <w:rFonts w:ascii="Times New Roman" w:hAnsi="Times New Roman" w:eastAsia="Times New Roman" w:cs="Times New Roman"/>
          <w:noProof w:val="0"/>
          <w:sz w:val="24"/>
          <w:szCs w:val="24"/>
          <w:lang w:val="pt-BR"/>
        </w:rPr>
        <w:t>n</w:t>
      </w:r>
      <w:r w:rsidRPr="3B50E1C1" w:rsidR="0C4348EB">
        <w:rPr>
          <w:rFonts w:ascii="Times New Roman" w:hAnsi="Times New Roman" w:eastAsia="Times New Roman" w:cs="Times New Roman"/>
          <w:noProof w:val="0"/>
          <w:sz w:val="24"/>
          <w:szCs w:val="24"/>
          <w:lang w:val="pt-BR"/>
        </w:rPr>
        <w:t xml:space="preserve">te e acessível, </w:t>
      </w:r>
      <w:r w:rsidRPr="3B50E1C1" w:rsidR="39A40B77">
        <w:rPr>
          <w:rFonts w:ascii="Times New Roman" w:hAnsi="Times New Roman" w:eastAsia="Times New Roman" w:cs="Times New Roman"/>
          <w:noProof w:val="0"/>
          <w:sz w:val="24"/>
          <w:szCs w:val="24"/>
          <w:lang w:val="pt-BR"/>
        </w:rPr>
        <w:t xml:space="preserve">foi promovido a cultura da responsabilidade financeira. Departamentos começaram a colaborar com </w:t>
      </w:r>
      <w:r w:rsidRPr="3B50E1C1" w:rsidR="5D205021">
        <w:rPr>
          <w:rFonts w:ascii="Times New Roman" w:hAnsi="Times New Roman" w:eastAsia="Times New Roman" w:cs="Times New Roman"/>
          <w:noProof w:val="0"/>
          <w:sz w:val="24"/>
          <w:szCs w:val="24"/>
          <w:lang w:val="pt-BR"/>
        </w:rPr>
        <w:t>otimização de uso de recursos e controle de custo. Isso não melhorou apenas o desempenho financeiro, mas emponderou os t</w:t>
      </w:r>
      <w:r w:rsidRPr="3B50E1C1" w:rsidR="5D205021">
        <w:rPr>
          <w:rFonts w:ascii="Times New Roman" w:hAnsi="Times New Roman" w:eastAsia="Times New Roman" w:cs="Times New Roman"/>
          <w:noProof w:val="0"/>
          <w:sz w:val="24"/>
          <w:szCs w:val="24"/>
          <w:lang w:val="pt-BR"/>
        </w:rPr>
        <w:t>imes</w:t>
      </w:r>
      <w:r w:rsidRPr="3B50E1C1" w:rsidR="5D205021">
        <w:rPr>
          <w:rFonts w:ascii="Times New Roman" w:hAnsi="Times New Roman" w:eastAsia="Times New Roman" w:cs="Times New Roman"/>
          <w:noProof w:val="0"/>
          <w:sz w:val="24"/>
          <w:szCs w:val="24"/>
          <w:lang w:val="pt-BR"/>
        </w:rPr>
        <w:t xml:space="preserve"> a tomarem decisões informadas.</w:t>
      </w:r>
    </w:p>
    <w:p w:rsidR="3B50E1C1" w:rsidP="3B50E1C1" w:rsidRDefault="3B50E1C1" w14:paraId="5758387F" w14:textId="15311DE3">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5EB7F574" w:rsidP="3B50E1C1" w:rsidRDefault="5EB7F574" w14:paraId="7413C0F9" w14:textId="40F59489">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5EB7F574">
        <w:rPr>
          <w:rFonts w:ascii="Times New Roman" w:hAnsi="Times New Roman" w:eastAsia="Times New Roman" w:cs="Times New Roman"/>
          <w:noProof w:val="0"/>
          <w:sz w:val="24"/>
          <w:szCs w:val="24"/>
          <w:lang w:val="pt-BR"/>
        </w:rPr>
        <w:t>Recomendações sobre a coleta e revisão dos dados sobre custo</w:t>
      </w:r>
    </w:p>
    <w:p w:rsidR="26D3F702" w:rsidP="3B50E1C1" w:rsidRDefault="26D3F702" w14:paraId="41A18261" w14:textId="678B67A2">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26D3F702">
        <w:rPr>
          <w:rFonts w:ascii="Times New Roman" w:hAnsi="Times New Roman" w:eastAsia="Times New Roman" w:cs="Times New Roman"/>
          <w:noProof w:val="0"/>
          <w:sz w:val="24"/>
          <w:szCs w:val="24"/>
          <w:lang w:val="pt-BR"/>
        </w:rPr>
        <w:t xml:space="preserve">Reunindo dados sobre cobrança, utilização de recursos, e padrões de uso para criar uma visão compreensiva sobre os custos ajuda a ver o impacto </w:t>
      </w:r>
      <w:r w:rsidRPr="3B50E1C1" w:rsidR="78EA7B40">
        <w:rPr>
          <w:rFonts w:ascii="Times New Roman" w:hAnsi="Times New Roman" w:eastAsia="Times New Roman" w:cs="Times New Roman"/>
          <w:noProof w:val="0"/>
          <w:sz w:val="24"/>
          <w:szCs w:val="24"/>
          <w:lang w:val="pt-BR"/>
        </w:rPr>
        <w:t>de arquitetar decisões e dirigir negócios como custo por usuário ou unidade. Esse entendimento otimiza despesas. Negligenciando a col</w:t>
      </w:r>
      <w:r w:rsidRPr="3B50E1C1" w:rsidR="0248E14D">
        <w:rPr>
          <w:rFonts w:ascii="Times New Roman" w:hAnsi="Times New Roman" w:eastAsia="Times New Roman" w:cs="Times New Roman"/>
          <w:noProof w:val="0"/>
          <w:sz w:val="24"/>
          <w:szCs w:val="24"/>
          <w:lang w:val="pt-BR"/>
        </w:rPr>
        <w:t>e</w:t>
      </w:r>
      <w:r w:rsidRPr="3B50E1C1" w:rsidR="78EA7B40">
        <w:rPr>
          <w:rFonts w:ascii="Times New Roman" w:hAnsi="Times New Roman" w:eastAsia="Times New Roman" w:cs="Times New Roman"/>
          <w:noProof w:val="0"/>
          <w:sz w:val="24"/>
          <w:szCs w:val="24"/>
          <w:lang w:val="pt-BR"/>
        </w:rPr>
        <w:t>ta e a re</w:t>
      </w:r>
      <w:r w:rsidRPr="3B50E1C1" w:rsidR="7235B409">
        <w:rPr>
          <w:rFonts w:ascii="Times New Roman" w:hAnsi="Times New Roman" w:eastAsia="Times New Roman" w:cs="Times New Roman"/>
          <w:noProof w:val="0"/>
          <w:sz w:val="24"/>
          <w:szCs w:val="24"/>
          <w:lang w:val="pt-BR"/>
        </w:rPr>
        <w:t>v</w:t>
      </w:r>
      <w:r w:rsidRPr="3B50E1C1" w:rsidR="78EA7B40">
        <w:rPr>
          <w:rFonts w:ascii="Times New Roman" w:hAnsi="Times New Roman" w:eastAsia="Times New Roman" w:cs="Times New Roman"/>
          <w:noProof w:val="0"/>
          <w:sz w:val="24"/>
          <w:szCs w:val="24"/>
          <w:lang w:val="pt-BR"/>
        </w:rPr>
        <w:t xml:space="preserve">isão de dados sore custo </w:t>
      </w:r>
      <w:r w:rsidRPr="3B50E1C1" w:rsidR="4D9CDEF9">
        <w:rPr>
          <w:rFonts w:ascii="Times New Roman" w:hAnsi="Times New Roman" w:eastAsia="Times New Roman" w:cs="Times New Roman"/>
          <w:noProof w:val="0"/>
          <w:sz w:val="24"/>
          <w:szCs w:val="24"/>
          <w:lang w:val="pt-BR"/>
        </w:rPr>
        <w:t>pode resultar em orçamentos ultrapassados, sem base de despesa e pobre entendimento financeiro sobre as cargas da nuvem.</w:t>
      </w:r>
      <w:r w:rsidRPr="3B50E1C1" w:rsidR="74E419BC">
        <w:rPr>
          <w:rFonts w:ascii="Times New Roman" w:hAnsi="Times New Roman" w:eastAsia="Times New Roman" w:cs="Times New Roman"/>
          <w:noProof w:val="0"/>
          <w:sz w:val="24"/>
          <w:szCs w:val="24"/>
          <w:lang w:val="pt-BR"/>
        </w:rPr>
        <w:t xml:space="preserve"> Os passos seguintes são recomendações para efetivar a coleta de dados sobre custo:</w:t>
      </w:r>
    </w:p>
    <w:p w:rsidR="74E419BC" w:rsidP="3B50E1C1" w:rsidRDefault="74E419BC" w14:paraId="74E2CD82" w14:textId="7C33983E">
      <w:pPr>
        <w:pStyle w:val="ListParagraph"/>
        <w:numPr>
          <w:ilvl w:val="0"/>
          <w:numId w:val="7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74E419BC">
        <w:rPr>
          <w:rFonts w:ascii="Times New Roman" w:hAnsi="Times New Roman" w:eastAsia="Times New Roman" w:cs="Times New Roman"/>
          <w:noProof w:val="0"/>
          <w:sz w:val="24"/>
          <w:szCs w:val="24"/>
          <w:lang w:val="pt-BR"/>
        </w:rPr>
        <w:t>Coletar dados sobre custo</w:t>
      </w:r>
    </w:p>
    <w:p w:rsidR="74E419BC" w:rsidP="3B50E1C1" w:rsidRDefault="74E419BC" w14:paraId="618A167D" w14:textId="3B22E179">
      <w:pPr>
        <w:pStyle w:val="ListParagraph"/>
        <w:numPr>
          <w:ilvl w:val="0"/>
          <w:numId w:val="7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74E419BC">
        <w:rPr>
          <w:rFonts w:ascii="Times New Roman" w:hAnsi="Times New Roman" w:eastAsia="Times New Roman" w:cs="Times New Roman"/>
          <w:noProof w:val="0"/>
          <w:sz w:val="24"/>
          <w:szCs w:val="24"/>
          <w:lang w:val="pt-BR"/>
        </w:rPr>
        <w:t>Agrupar dados</w:t>
      </w:r>
    </w:p>
    <w:p w:rsidR="74E419BC" w:rsidP="3B50E1C1" w:rsidRDefault="74E419BC" w14:paraId="36184F04" w14:textId="47F7EA4F">
      <w:pPr>
        <w:pStyle w:val="ListParagraph"/>
        <w:numPr>
          <w:ilvl w:val="0"/>
          <w:numId w:val="7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74E419BC">
        <w:rPr>
          <w:rFonts w:ascii="Times New Roman" w:hAnsi="Times New Roman" w:eastAsia="Times New Roman" w:cs="Times New Roman"/>
          <w:noProof w:val="0"/>
          <w:sz w:val="24"/>
          <w:szCs w:val="24"/>
          <w:lang w:val="pt-BR"/>
        </w:rPr>
        <w:t>Gerar relatórios sobre custo</w:t>
      </w:r>
    </w:p>
    <w:p w:rsidR="74E419BC" w:rsidP="3B50E1C1" w:rsidRDefault="74E419BC" w14:paraId="0CB10093" w14:textId="4E55F83C">
      <w:pPr>
        <w:pStyle w:val="ListParagraph"/>
        <w:numPr>
          <w:ilvl w:val="0"/>
          <w:numId w:val="7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74E419BC">
        <w:rPr>
          <w:rFonts w:ascii="Times New Roman" w:hAnsi="Times New Roman" w:eastAsia="Times New Roman" w:cs="Times New Roman"/>
          <w:noProof w:val="0"/>
          <w:sz w:val="24"/>
          <w:szCs w:val="24"/>
          <w:lang w:val="pt-BR"/>
        </w:rPr>
        <w:t>Atribuir proprietários a recursos</w:t>
      </w:r>
    </w:p>
    <w:p w:rsidR="74E419BC" w:rsidP="3B50E1C1" w:rsidRDefault="74E419BC" w14:paraId="662B6F17" w14:textId="61E9522E">
      <w:pPr>
        <w:pStyle w:val="ListParagraph"/>
        <w:numPr>
          <w:ilvl w:val="0"/>
          <w:numId w:val="7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74E419BC">
        <w:rPr>
          <w:rFonts w:ascii="Times New Roman" w:hAnsi="Times New Roman" w:eastAsia="Times New Roman" w:cs="Times New Roman"/>
          <w:noProof w:val="0"/>
          <w:sz w:val="24"/>
          <w:szCs w:val="24"/>
          <w:lang w:val="pt-BR"/>
        </w:rPr>
        <w:t>Rever dados sobre custo</w:t>
      </w:r>
    </w:p>
    <w:p w:rsidR="3B50E1C1" w:rsidP="3B50E1C1" w:rsidRDefault="3B50E1C1" w14:paraId="11013CCC" w14:textId="1444C855">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23BAAD09" w:rsidP="3B50E1C1" w:rsidRDefault="23BAAD09" w14:paraId="35C12D31" w14:textId="614ECA51">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23BAAD09">
        <w:rPr>
          <w:rFonts w:ascii="Times New Roman" w:hAnsi="Times New Roman" w:eastAsia="Times New Roman" w:cs="Times New Roman"/>
          <w:noProof w:val="0"/>
          <w:sz w:val="24"/>
          <w:szCs w:val="24"/>
          <w:lang w:val="pt-BR"/>
        </w:rPr>
        <w:t>Coletar dados sobre custo</w:t>
      </w:r>
    </w:p>
    <w:p w:rsidR="34AB5DBF" w:rsidP="3B50E1C1" w:rsidRDefault="34AB5DBF" w14:paraId="04EC2018" w14:textId="464DEF42">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34AB5DBF">
        <w:rPr>
          <w:rFonts w:ascii="Times New Roman" w:hAnsi="Times New Roman" w:eastAsia="Times New Roman" w:cs="Times New Roman"/>
          <w:noProof w:val="0"/>
          <w:sz w:val="24"/>
          <w:szCs w:val="24"/>
          <w:lang w:val="pt-BR"/>
        </w:rPr>
        <w:t>Gerenciamento de custo da nuvem requer conhecimento sobre todas as despesas, incluindo de computação e rede. A coleta de dados oferece detalhes sobre a visão do recurso consumido, ajudando a identificar i</w:t>
      </w:r>
      <w:r w:rsidRPr="3B50E1C1" w:rsidR="3AF89797">
        <w:rPr>
          <w:rFonts w:ascii="Times New Roman" w:hAnsi="Times New Roman" w:eastAsia="Times New Roman" w:cs="Times New Roman"/>
          <w:noProof w:val="0"/>
          <w:sz w:val="24"/>
          <w:szCs w:val="24"/>
          <w:lang w:val="pt-BR"/>
        </w:rPr>
        <w:t xml:space="preserve">neficiências, informar decisões de alocação de recurso e otimizar custo para garantir máximo valor </w:t>
      </w:r>
      <w:r w:rsidRPr="3B50E1C1" w:rsidR="3AF89797">
        <w:rPr>
          <w:rFonts w:ascii="Times New Roman" w:hAnsi="Times New Roman" w:eastAsia="Times New Roman" w:cs="Times New Roman"/>
          <w:noProof w:val="0"/>
          <w:sz w:val="24"/>
          <w:szCs w:val="24"/>
          <w:lang w:val="pt-BR"/>
        </w:rPr>
        <w:t>d</w:t>
      </w:r>
      <w:r w:rsidRPr="3B50E1C1" w:rsidR="4629B1AF">
        <w:rPr>
          <w:rFonts w:ascii="Times New Roman" w:hAnsi="Times New Roman" w:eastAsia="Times New Roman" w:cs="Times New Roman"/>
          <w:noProof w:val="0"/>
          <w:sz w:val="24"/>
          <w:szCs w:val="24"/>
          <w:lang w:val="pt-BR"/>
        </w:rPr>
        <w:t>e</w:t>
      </w:r>
      <w:r w:rsidRPr="3B50E1C1" w:rsidR="3AF89797">
        <w:rPr>
          <w:rFonts w:ascii="Times New Roman" w:hAnsi="Times New Roman" w:eastAsia="Times New Roman" w:cs="Times New Roman"/>
          <w:noProof w:val="0"/>
          <w:sz w:val="24"/>
          <w:szCs w:val="24"/>
          <w:lang w:val="pt-BR"/>
        </w:rPr>
        <w:t xml:space="preserve"> investimento.</w:t>
      </w:r>
    </w:p>
    <w:p w:rsidR="3AF89797" w:rsidP="3B50E1C1" w:rsidRDefault="3AF89797" w14:paraId="631A17ED" w14:textId="7AEBA8A5">
      <w:pPr>
        <w:pStyle w:val="ListParagraph"/>
        <w:numPr>
          <w:ilvl w:val="0"/>
          <w:numId w:val="79"/>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3AF89797">
        <w:rPr>
          <w:rFonts w:ascii="Times New Roman" w:hAnsi="Times New Roman" w:eastAsia="Times New Roman" w:cs="Times New Roman"/>
          <w:noProof w:val="0"/>
          <w:sz w:val="24"/>
          <w:szCs w:val="24"/>
          <w:lang w:val="pt-BR"/>
        </w:rPr>
        <w:t>Habilitar coleta de dados:</w:t>
      </w:r>
      <w:r w:rsidRPr="3B50E1C1" w:rsidR="5FCCE555">
        <w:rPr>
          <w:rFonts w:ascii="Times New Roman" w:hAnsi="Times New Roman" w:eastAsia="Times New Roman" w:cs="Times New Roman"/>
          <w:noProof w:val="0"/>
          <w:sz w:val="24"/>
          <w:szCs w:val="24"/>
          <w:lang w:val="pt-BR"/>
        </w:rPr>
        <w:t xml:space="preserve"> </w:t>
      </w:r>
      <w:r w:rsidRPr="3B50E1C1" w:rsidR="2D3C0F1A">
        <w:rPr>
          <w:rFonts w:ascii="Times New Roman" w:hAnsi="Times New Roman" w:eastAsia="Times New Roman" w:cs="Times New Roman"/>
          <w:noProof w:val="0"/>
          <w:sz w:val="24"/>
          <w:szCs w:val="24"/>
          <w:lang w:val="pt-BR"/>
        </w:rPr>
        <w:t>coletar dados de todas as fontes de custos das cargas de trabalho (workloads), incluindo computação, armazenamento, uso de rede e outros serviços. Inclua tanto os dados faturados (invoiced data) quanto os dados medidos (metered data). Os dados faturados refletem as despesas reais cobradas, enquanto os dados medidos são preditivos e baseados nos planos de cobrança. Embora os registros diários dos dados medidos sejam estimativas úteis, reconhecer as diferenças entre os dados faturados e os dados medidos pode aumentar a precisão do planejamento e da análise financeira.</w:t>
      </w:r>
    </w:p>
    <w:p w:rsidR="3AF89797" w:rsidP="3B50E1C1" w:rsidRDefault="3AF89797" w14:paraId="357B7CC8" w14:textId="35A65B4D">
      <w:pPr>
        <w:pStyle w:val="ListParagraph"/>
        <w:numPr>
          <w:ilvl w:val="0"/>
          <w:numId w:val="79"/>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3AF89797">
        <w:rPr>
          <w:rFonts w:ascii="Times New Roman" w:hAnsi="Times New Roman" w:eastAsia="Times New Roman" w:cs="Times New Roman"/>
          <w:noProof w:val="0"/>
          <w:sz w:val="24"/>
          <w:szCs w:val="24"/>
          <w:lang w:val="pt-BR"/>
        </w:rPr>
        <w:t>Usar todos os métodos de coleta:</w:t>
      </w:r>
      <w:r w:rsidRPr="3B50E1C1" w:rsidR="1A716ACC">
        <w:rPr>
          <w:rFonts w:ascii="Times New Roman" w:hAnsi="Times New Roman" w:eastAsia="Times New Roman" w:cs="Times New Roman"/>
          <w:noProof w:val="0"/>
          <w:sz w:val="24"/>
          <w:szCs w:val="24"/>
          <w:lang w:val="pt-BR"/>
        </w:rPr>
        <w:t xml:space="preserve"> a</w:t>
      </w:r>
      <w:r w:rsidRPr="3B50E1C1" w:rsidR="1A716ACC">
        <w:rPr>
          <w:rFonts w:ascii="Times New Roman" w:hAnsi="Times New Roman" w:eastAsia="Times New Roman" w:cs="Times New Roman"/>
          <w:noProof w:val="0"/>
          <w:sz w:val="24"/>
          <w:szCs w:val="24"/>
          <w:lang w:val="pt-BR"/>
        </w:rPr>
        <w:t>proveitar</w:t>
      </w:r>
      <w:r w:rsidRPr="3B50E1C1" w:rsidR="1A716ACC">
        <w:rPr>
          <w:rFonts w:ascii="Times New Roman" w:hAnsi="Times New Roman" w:eastAsia="Times New Roman" w:cs="Times New Roman"/>
          <w:noProof w:val="0"/>
          <w:sz w:val="24"/>
          <w:szCs w:val="24"/>
          <w:lang w:val="pt-BR"/>
        </w:rPr>
        <w:t xml:space="preserve"> todas as ferramentas disponíveis para coletar dados de custos. Os provedores de serviços e utilitários oferecem insights detalhados sobre a decomposição dos custos, tendências de uso e sugestões de otimização. Compreenda os recursos padrão dessas ferramentas, como dicionários de dados e taxonomias. Se necessário, crie visualizações personalizadas para sua carga de trabalho específica. Além disso, aproveite as APIs dos provedores de serviços para recuperar dados de custos de forma programática, automatizar relatórios de custos e integrar-se aos sistemas de gestão existentes. Reúna detalhes de custos de todas as fontes possíveis, seja por meio de APIs, entradas manuais ou sincronização com sistemas financeiros, para garantir uma visão centralizada e abrangente dos custos.</w:t>
      </w:r>
    </w:p>
    <w:p w:rsidR="3AF89797" w:rsidP="3B50E1C1" w:rsidRDefault="3AF89797" w14:paraId="54237DB1" w14:textId="5E93D4A7">
      <w:pPr>
        <w:pStyle w:val="ListParagraph"/>
        <w:numPr>
          <w:ilvl w:val="0"/>
          <w:numId w:val="79"/>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3AF89797">
        <w:rPr>
          <w:rFonts w:ascii="Times New Roman" w:hAnsi="Times New Roman" w:eastAsia="Times New Roman" w:cs="Times New Roman"/>
          <w:noProof w:val="0"/>
          <w:sz w:val="24"/>
          <w:szCs w:val="24"/>
          <w:lang w:val="pt-BR"/>
        </w:rPr>
        <w:t>Centralizar os dados de custo:</w:t>
      </w:r>
      <w:r w:rsidRPr="3B50E1C1" w:rsidR="7C1C9C9F">
        <w:rPr>
          <w:rFonts w:ascii="Times New Roman" w:hAnsi="Times New Roman" w:eastAsia="Times New Roman" w:cs="Times New Roman"/>
          <w:noProof w:val="0"/>
          <w:sz w:val="24"/>
          <w:szCs w:val="24"/>
          <w:lang w:val="pt-BR"/>
        </w:rPr>
        <w:t xml:space="preserve"> centralizar os dados de custos simplifica o gerenciamento e a análise. Isso fornece uma visão unificada de todos os custos das cargas de trabalho por meio de um esquema de dados comum, facilitando melhores estratégias de otimização de custos. Os dados de utilização devem ser combinados e direcionados para um repositório analítico central. Utilize o Azure Cost Management ou integre os dados com soluções de terceiros. O objetivo é alcançar uma solução de custo acessível, facilmente disponível para as partes interessadas autorizadas e que ofereça recursos abrangentes de análise de dados.</w:t>
      </w:r>
    </w:p>
    <w:p w:rsidR="3AF89797" w:rsidP="3B50E1C1" w:rsidRDefault="3AF89797" w14:paraId="6C81F733" w14:textId="3FE4687A">
      <w:pPr>
        <w:pStyle w:val="ListParagraph"/>
        <w:numPr>
          <w:ilvl w:val="0"/>
          <w:numId w:val="79"/>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3AF89797">
        <w:rPr>
          <w:rFonts w:ascii="Times New Roman" w:hAnsi="Times New Roman" w:eastAsia="Times New Roman" w:cs="Times New Roman"/>
          <w:noProof w:val="0"/>
          <w:sz w:val="24"/>
          <w:szCs w:val="24"/>
          <w:lang w:val="pt-BR"/>
        </w:rPr>
        <w:t>Compensações:</w:t>
      </w:r>
      <w:r w:rsidRPr="3B50E1C1" w:rsidR="3B766E6E">
        <w:rPr>
          <w:rFonts w:ascii="Times New Roman" w:hAnsi="Times New Roman" w:eastAsia="Times New Roman" w:cs="Times New Roman"/>
          <w:noProof w:val="0"/>
          <w:sz w:val="24"/>
          <w:szCs w:val="24"/>
          <w:lang w:val="pt-BR"/>
        </w:rPr>
        <w:t xml:space="preserve"> manter dados de custos por longos períodos permite análises históricas, mas pode ser caro. Para reduzir custos, armazene os dados mais antigos como pontos agregados (</w:t>
      </w:r>
      <w:r w:rsidRPr="3B50E1C1" w:rsidR="3B766E6E">
        <w:rPr>
          <w:rFonts w:ascii="Times New Roman" w:hAnsi="Times New Roman" w:eastAsia="Times New Roman" w:cs="Times New Roman"/>
          <w:noProof w:val="0"/>
          <w:sz w:val="24"/>
          <w:szCs w:val="24"/>
          <w:lang w:val="pt-BR"/>
        </w:rPr>
        <w:t>aggregated</w:t>
      </w:r>
      <w:r w:rsidRPr="3B50E1C1" w:rsidR="3B766E6E">
        <w:rPr>
          <w:rFonts w:ascii="Times New Roman" w:hAnsi="Times New Roman" w:eastAsia="Times New Roman" w:cs="Times New Roman"/>
          <w:noProof w:val="0"/>
          <w:sz w:val="24"/>
          <w:szCs w:val="24"/>
          <w:lang w:val="pt-BR"/>
        </w:rPr>
        <w:t xml:space="preserve"> points) em vez de registros detalhados. Defina o período de retenção mais adequado com base nas suas necessidades de análise.</w:t>
      </w:r>
    </w:p>
    <w:p w:rsidR="3B50E1C1" w:rsidP="3B50E1C1" w:rsidRDefault="3B50E1C1" w14:paraId="02C51881" w14:textId="25DB3A0D">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23BAAD09" w:rsidP="3B50E1C1" w:rsidRDefault="23BAAD09" w14:paraId="5D78C337" w14:textId="3B22E179">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23BAAD09">
        <w:rPr>
          <w:rFonts w:ascii="Times New Roman" w:hAnsi="Times New Roman" w:eastAsia="Times New Roman" w:cs="Times New Roman"/>
          <w:noProof w:val="0"/>
          <w:sz w:val="24"/>
          <w:szCs w:val="24"/>
          <w:lang w:val="pt-BR"/>
        </w:rPr>
        <w:t>Agrupar dados</w:t>
      </w:r>
    </w:p>
    <w:p w:rsidR="6E3D96BF" w:rsidP="3B50E1C1" w:rsidRDefault="6E3D96BF" w14:paraId="0A210BD5" w14:textId="27FFB106">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6E3D96BF">
        <w:rPr>
          <w:rFonts w:ascii="Times New Roman" w:hAnsi="Times New Roman" w:eastAsia="Times New Roman" w:cs="Times New Roman"/>
          <w:noProof w:val="0"/>
          <w:sz w:val="24"/>
          <w:szCs w:val="24"/>
          <w:lang w:val="pt-BR"/>
        </w:rPr>
        <w:t>Estruturar com base no custo várias dimensões como departamentos e projetos, pode acurar alocação de despesas para as partes interessadas.</w:t>
      </w:r>
    </w:p>
    <w:p w:rsidR="3B50E1C1" w:rsidP="3B50E1C1" w:rsidRDefault="3B50E1C1" w14:paraId="045DDF7E" w14:textId="36DA7CD6">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417E1ED7" w:rsidP="3B50E1C1" w:rsidRDefault="417E1ED7" w14:paraId="3CB55FA9" w14:textId="5AC3ACB4">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417E1ED7">
        <w:rPr>
          <w:rFonts w:ascii="Times New Roman" w:hAnsi="Times New Roman" w:eastAsia="Times New Roman" w:cs="Times New Roman"/>
          <w:noProof w:val="0"/>
          <w:sz w:val="24"/>
          <w:szCs w:val="24"/>
          <w:lang w:val="pt-BR"/>
        </w:rPr>
        <w:t>Agrupando dados por categorias</w:t>
      </w:r>
    </w:p>
    <w:p w:rsidR="417E1ED7" w:rsidP="3B50E1C1" w:rsidRDefault="417E1ED7" w14:paraId="5CF37289" w14:textId="6E9635AA">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417E1ED7">
        <w:rPr>
          <w:rFonts w:ascii="Times New Roman" w:hAnsi="Times New Roman" w:eastAsia="Times New Roman" w:cs="Times New Roman"/>
          <w:noProof w:val="0"/>
          <w:sz w:val="24"/>
          <w:szCs w:val="24"/>
          <w:lang w:val="pt-BR"/>
        </w:rPr>
        <w:t>Organize dados de custo em categorias como recursos, serviços, ambientes, regiões departamentos, projetos e time. Por exemp</w:t>
      </w:r>
      <w:r w:rsidRPr="3B50E1C1" w:rsidR="6C71040A">
        <w:rPr>
          <w:rFonts w:ascii="Times New Roman" w:hAnsi="Times New Roman" w:eastAsia="Times New Roman" w:cs="Times New Roman"/>
          <w:noProof w:val="0"/>
          <w:sz w:val="24"/>
          <w:szCs w:val="24"/>
          <w:lang w:val="pt-BR"/>
        </w:rPr>
        <w:t>l</w:t>
      </w:r>
      <w:r w:rsidRPr="3B50E1C1" w:rsidR="417E1ED7">
        <w:rPr>
          <w:rFonts w:ascii="Times New Roman" w:hAnsi="Times New Roman" w:eastAsia="Times New Roman" w:cs="Times New Roman"/>
          <w:noProof w:val="0"/>
          <w:sz w:val="24"/>
          <w:szCs w:val="24"/>
          <w:lang w:val="pt-BR"/>
        </w:rPr>
        <w:t>o, analisando custo do recurso ou serviço ode ajudar em decisões</w:t>
      </w:r>
      <w:r w:rsidRPr="3B50E1C1" w:rsidR="4D14CF16">
        <w:rPr>
          <w:rFonts w:ascii="Times New Roman" w:hAnsi="Times New Roman" w:eastAsia="Times New Roman" w:cs="Times New Roman"/>
          <w:noProof w:val="0"/>
          <w:sz w:val="24"/>
          <w:szCs w:val="24"/>
          <w:lang w:val="pt-BR"/>
        </w:rPr>
        <w:t xml:space="preserve"> a respeito de alocação de recursos, escalabilidade e descomissionamento. Categorizando dados de custo por </w:t>
      </w:r>
      <w:r w:rsidRPr="3B50E1C1" w:rsidR="7EB1B674">
        <w:rPr>
          <w:rFonts w:ascii="Times New Roman" w:hAnsi="Times New Roman" w:eastAsia="Times New Roman" w:cs="Times New Roman"/>
          <w:noProof w:val="0"/>
          <w:sz w:val="24"/>
          <w:szCs w:val="24"/>
          <w:lang w:val="pt-BR"/>
        </w:rPr>
        <w:t>ambiente</w:t>
      </w:r>
      <w:r w:rsidRPr="3B50E1C1" w:rsidR="4D14CF16">
        <w:rPr>
          <w:rFonts w:ascii="Times New Roman" w:hAnsi="Times New Roman" w:eastAsia="Times New Roman" w:cs="Times New Roman"/>
          <w:noProof w:val="0"/>
          <w:sz w:val="24"/>
          <w:szCs w:val="24"/>
          <w:lang w:val="pt-BR"/>
        </w:rPr>
        <w:t>, coo produção recuperaçã</w:t>
      </w:r>
      <w:r w:rsidRPr="3B50E1C1" w:rsidR="21055B8F">
        <w:rPr>
          <w:rFonts w:ascii="Times New Roman" w:hAnsi="Times New Roman" w:eastAsia="Times New Roman" w:cs="Times New Roman"/>
          <w:noProof w:val="0"/>
          <w:sz w:val="24"/>
          <w:szCs w:val="24"/>
          <w:lang w:val="pt-BR"/>
        </w:rPr>
        <w:t>o</w:t>
      </w:r>
      <w:r w:rsidRPr="3B50E1C1" w:rsidR="4D14CF16">
        <w:rPr>
          <w:rFonts w:ascii="Times New Roman" w:hAnsi="Times New Roman" w:eastAsia="Times New Roman" w:cs="Times New Roman"/>
          <w:noProof w:val="0"/>
          <w:sz w:val="24"/>
          <w:szCs w:val="24"/>
          <w:lang w:val="pt-BR"/>
        </w:rPr>
        <w:t xml:space="preserve"> de desastre, ou garantia de qualidade, ajud</w:t>
      </w:r>
      <w:r w:rsidRPr="3B50E1C1" w:rsidR="71E22612">
        <w:rPr>
          <w:rFonts w:ascii="Times New Roman" w:hAnsi="Times New Roman" w:eastAsia="Times New Roman" w:cs="Times New Roman"/>
          <w:noProof w:val="0"/>
          <w:sz w:val="24"/>
          <w:szCs w:val="24"/>
          <w:lang w:val="pt-BR"/>
        </w:rPr>
        <w:t xml:space="preserve">a a </w:t>
      </w:r>
      <w:r w:rsidRPr="3B50E1C1" w:rsidR="5406983F">
        <w:rPr>
          <w:rFonts w:ascii="Times New Roman" w:hAnsi="Times New Roman" w:eastAsia="Times New Roman" w:cs="Times New Roman"/>
          <w:noProof w:val="0"/>
          <w:sz w:val="24"/>
          <w:szCs w:val="24"/>
          <w:lang w:val="pt-BR"/>
        </w:rPr>
        <w:t>identificar</w:t>
      </w:r>
      <w:r w:rsidRPr="3B50E1C1" w:rsidR="71E22612">
        <w:rPr>
          <w:rFonts w:ascii="Times New Roman" w:hAnsi="Times New Roman" w:eastAsia="Times New Roman" w:cs="Times New Roman"/>
          <w:noProof w:val="0"/>
          <w:sz w:val="24"/>
          <w:szCs w:val="24"/>
          <w:lang w:val="pt-BR"/>
        </w:rPr>
        <w:t xml:space="preserve"> </w:t>
      </w:r>
      <w:r w:rsidRPr="3B50E1C1" w:rsidR="0D0A80A8">
        <w:rPr>
          <w:rFonts w:ascii="Times New Roman" w:hAnsi="Times New Roman" w:eastAsia="Times New Roman" w:cs="Times New Roman"/>
          <w:noProof w:val="0"/>
          <w:sz w:val="24"/>
          <w:szCs w:val="24"/>
          <w:lang w:val="pt-BR"/>
        </w:rPr>
        <w:t>discrepâncias</w:t>
      </w:r>
      <w:r w:rsidRPr="3B50E1C1" w:rsidR="71E22612">
        <w:rPr>
          <w:rFonts w:ascii="Times New Roman" w:hAnsi="Times New Roman" w:eastAsia="Times New Roman" w:cs="Times New Roman"/>
          <w:noProof w:val="0"/>
          <w:sz w:val="24"/>
          <w:szCs w:val="24"/>
          <w:lang w:val="pt-BR"/>
        </w:rPr>
        <w:t xml:space="preserve"> de cus</w:t>
      </w:r>
      <w:r w:rsidRPr="3B50E1C1" w:rsidR="29B5CAB3">
        <w:rPr>
          <w:rFonts w:ascii="Times New Roman" w:hAnsi="Times New Roman" w:eastAsia="Times New Roman" w:cs="Times New Roman"/>
          <w:noProof w:val="0"/>
          <w:sz w:val="24"/>
          <w:szCs w:val="24"/>
          <w:lang w:val="pt-BR"/>
        </w:rPr>
        <w:t>t</w:t>
      </w:r>
      <w:r w:rsidRPr="3B50E1C1" w:rsidR="71E22612">
        <w:rPr>
          <w:rFonts w:ascii="Times New Roman" w:hAnsi="Times New Roman" w:eastAsia="Times New Roman" w:cs="Times New Roman"/>
          <w:noProof w:val="0"/>
          <w:sz w:val="24"/>
          <w:szCs w:val="24"/>
          <w:lang w:val="pt-BR"/>
        </w:rPr>
        <w:t xml:space="preserve">o e otimizar uso de </w:t>
      </w:r>
      <w:r w:rsidRPr="3B50E1C1" w:rsidR="5015889D">
        <w:rPr>
          <w:rFonts w:ascii="Times New Roman" w:hAnsi="Times New Roman" w:eastAsia="Times New Roman" w:cs="Times New Roman"/>
          <w:noProof w:val="0"/>
          <w:sz w:val="24"/>
          <w:szCs w:val="24"/>
          <w:lang w:val="pt-BR"/>
        </w:rPr>
        <w:t>recursos</w:t>
      </w:r>
      <w:r w:rsidRPr="3B50E1C1" w:rsidR="71E22612">
        <w:rPr>
          <w:rFonts w:ascii="Times New Roman" w:hAnsi="Times New Roman" w:eastAsia="Times New Roman" w:cs="Times New Roman"/>
          <w:noProof w:val="0"/>
          <w:sz w:val="24"/>
          <w:szCs w:val="24"/>
          <w:lang w:val="pt-BR"/>
        </w:rPr>
        <w:t xml:space="preserve"> baseado nas necessidades </w:t>
      </w:r>
      <w:r w:rsidRPr="3B50E1C1" w:rsidR="5906A20D">
        <w:rPr>
          <w:rFonts w:ascii="Times New Roman" w:hAnsi="Times New Roman" w:eastAsia="Times New Roman" w:cs="Times New Roman"/>
          <w:noProof w:val="0"/>
          <w:sz w:val="24"/>
          <w:szCs w:val="24"/>
          <w:lang w:val="pt-BR"/>
        </w:rPr>
        <w:t>especificas</w:t>
      </w:r>
      <w:r w:rsidRPr="3B50E1C1" w:rsidR="71E22612">
        <w:rPr>
          <w:rFonts w:ascii="Times New Roman" w:hAnsi="Times New Roman" w:eastAsia="Times New Roman" w:cs="Times New Roman"/>
          <w:noProof w:val="0"/>
          <w:sz w:val="24"/>
          <w:szCs w:val="24"/>
          <w:lang w:val="pt-BR"/>
        </w:rPr>
        <w:t>.</w:t>
      </w:r>
    </w:p>
    <w:p w:rsidR="14E22582" w:rsidP="3B50E1C1" w:rsidRDefault="14E22582" w14:paraId="022AC374" w14:textId="67CDFAFC">
      <w:pPr>
        <w:pStyle w:val="ListParagraph"/>
        <w:numPr>
          <w:ilvl w:val="0"/>
          <w:numId w:val="80"/>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14E22582">
        <w:rPr>
          <w:rFonts w:ascii="Times New Roman" w:hAnsi="Times New Roman" w:eastAsia="Times New Roman" w:cs="Times New Roman"/>
          <w:noProof w:val="0"/>
          <w:sz w:val="24"/>
          <w:szCs w:val="24"/>
          <w:lang w:val="pt-BR"/>
        </w:rPr>
        <w:t>Coletar dados sobre uso e componentes: reunir dados específico de uso e custo para a caga de componentes. Isso possibilita de</w:t>
      </w:r>
      <w:r w:rsidRPr="3B50E1C1" w:rsidR="72AA30B5">
        <w:rPr>
          <w:rFonts w:ascii="Times New Roman" w:hAnsi="Times New Roman" w:eastAsia="Times New Roman" w:cs="Times New Roman"/>
          <w:noProof w:val="0"/>
          <w:sz w:val="24"/>
          <w:szCs w:val="24"/>
          <w:lang w:val="pt-BR"/>
        </w:rPr>
        <w:t>t</w:t>
      </w:r>
      <w:r w:rsidRPr="3B50E1C1" w:rsidR="14E22582">
        <w:rPr>
          <w:rFonts w:ascii="Times New Roman" w:hAnsi="Times New Roman" w:eastAsia="Times New Roman" w:cs="Times New Roman"/>
          <w:noProof w:val="0"/>
          <w:sz w:val="24"/>
          <w:szCs w:val="24"/>
          <w:lang w:val="pt-BR"/>
        </w:rPr>
        <w:t>a</w:t>
      </w:r>
      <w:r w:rsidRPr="3B50E1C1" w:rsidR="7D42F237">
        <w:rPr>
          <w:rFonts w:ascii="Times New Roman" w:hAnsi="Times New Roman" w:eastAsia="Times New Roman" w:cs="Times New Roman"/>
          <w:noProof w:val="0"/>
          <w:sz w:val="24"/>
          <w:szCs w:val="24"/>
          <w:lang w:val="pt-BR"/>
        </w:rPr>
        <w:t>l</w:t>
      </w:r>
      <w:r w:rsidRPr="3B50E1C1" w:rsidR="14E22582">
        <w:rPr>
          <w:rFonts w:ascii="Times New Roman" w:hAnsi="Times New Roman" w:eastAsia="Times New Roman" w:cs="Times New Roman"/>
          <w:noProof w:val="0"/>
          <w:sz w:val="24"/>
          <w:szCs w:val="24"/>
          <w:lang w:val="pt-BR"/>
        </w:rPr>
        <w:t>har a análise de custo, revelando inefici</w:t>
      </w:r>
      <w:r w:rsidRPr="3B50E1C1" w:rsidR="5CEC9357">
        <w:rPr>
          <w:rFonts w:ascii="Times New Roman" w:hAnsi="Times New Roman" w:eastAsia="Times New Roman" w:cs="Times New Roman"/>
          <w:noProof w:val="0"/>
          <w:sz w:val="24"/>
          <w:szCs w:val="24"/>
          <w:lang w:val="pt-BR"/>
        </w:rPr>
        <w:t>ê</w:t>
      </w:r>
      <w:r w:rsidRPr="3B50E1C1" w:rsidR="14E22582">
        <w:rPr>
          <w:rFonts w:ascii="Times New Roman" w:hAnsi="Times New Roman" w:eastAsia="Times New Roman" w:cs="Times New Roman"/>
          <w:noProof w:val="0"/>
          <w:sz w:val="24"/>
          <w:szCs w:val="24"/>
          <w:lang w:val="pt-BR"/>
        </w:rPr>
        <w:t xml:space="preserve">ncia e </w:t>
      </w:r>
      <w:r w:rsidRPr="3B50E1C1" w:rsidR="6886F534">
        <w:rPr>
          <w:rFonts w:ascii="Times New Roman" w:hAnsi="Times New Roman" w:eastAsia="Times New Roman" w:cs="Times New Roman"/>
          <w:noProof w:val="0"/>
          <w:sz w:val="24"/>
          <w:szCs w:val="24"/>
          <w:lang w:val="pt-BR"/>
        </w:rPr>
        <w:t xml:space="preserve">oportunidades de </w:t>
      </w:r>
      <w:r w:rsidRPr="3B50E1C1" w:rsidR="14E22582">
        <w:rPr>
          <w:rFonts w:ascii="Times New Roman" w:hAnsi="Times New Roman" w:eastAsia="Times New Roman" w:cs="Times New Roman"/>
          <w:noProof w:val="0"/>
          <w:sz w:val="24"/>
          <w:szCs w:val="24"/>
          <w:lang w:val="pt-BR"/>
        </w:rPr>
        <w:t>otimização</w:t>
      </w:r>
      <w:r w:rsidRPr="3B50E1C1" w:rsidR="00D5A255">
        <w:rPr>
          <w:rFonts w:ascii="Times New Roman" w:hAnsi="Times New Roman" w:eastAsia="Times New Roman" w:cs="Times New Roman"/>
          <w:noProof w:val="0"/>
          <w:sz w:val="24"/>
          <w:szCs w:val="24"/>
          <w:lang w:val="pt-BR"/>
        </w:rPr>
        <w:t>.</w:t>
      </w:r>
    </w:p>
    <w:p w:rsidR="14E22582" w:rsidP="3B50E1C1" w:rsidRDefault="14E22582" w14:paraId="6E43B0E8" w14:textId="38DEF018">
      <w:pPr>
        <w:pStyle w:val="ListParagraph"/>
        <w:numPr>
          <w:ilvl w:val="0"/>
          <w:numId w:val="80"/>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14E22582">
        <w:rPr>
          <w:rFonts w:ascii="Times New Roman" w:hAnsi="Times New Roman" w:eastAsia="Times New Roman" w:cs="Times New Roman"/>
          <w:noProof w:val="0"/>
          <w:sz w:val="24"/>
          <w:szCs w:val="24"/>
          <w:lang w:val="pt-BR"/>
        </w:rPr>
        <w:t>Analisar dimensões diferentes</w:t>
      </w:r>
      <w:r w:rsidRPr="3B50E1C1" w:rsidR="0D371FA4">
        <w:rPr>
          <w:rFonts w:ascii="Times New Roman" w:hAnsi="Times New Roman" w:eastAsia="Times New Roman" w:cs="Times New Roman"/>
          <w:noProof w:val="0"/>
          <w:sz w:val="24"/>
          <w:szCs w:val="24"/>
          <w:lang w:val="pt-BR"/>
        </w:rPr>
        <w:t>: estruturar despesas diárias em várias dimensões.</w:t>
      </w:r>
    </w:p>
    <w:p w:rsidR="14E22582" w:rsidP="3B50E1C1" w:rsidRDefault="14E22582" w14:paraId="3F8FE6C4" w14:textId="2D5EB567">
      <w:pPr>
        <w:pStyle w:val="ListParagraph"/>
        <w:numPr>
          <w:ilvl w:val="1"/>
          <w:numId w:val="80"/>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14E22582">
        <w:rPr>
          <w:rFonts w:ascii="Times New Roman" w:hAnsi="Times New Roman" w:eastAsia="Times New Roman" w:cs="Times New Roman"/>
          <w:noProof w:val="0"/>
          <w:sz w:val="24"/>
          <w:szCs w:val="24"/>
          <w:lang w:val="pt-BR"/>
        </w:rPr>
        <w:t>Dimensão técnica:</w:t>
      </w:r>
      <w:r w:rsidRPr="3B50E1C1" w:rsidR="0D1CB10D">
        <w:rPr>
          <w:rFonts w:ascii="Times New Roman" w:hAnsi="Times New Roman" w:eastAsia="Times New Roman" w:cs="Times New Roman"/>
          <w:noProof w:val="0"/>
          <w:sz w:val="24"/>
          <w:szCs w:val="24"/>
          <w:lang w:val="pt-BR"/>
        </w:rPr>
        <w:t xml:space="preserve"> exemplos incluem tipos de recursos ou categorias de serviços.</w:t>
      </w:r>
    </w:p>
    <w:p w:rsidR="14E22582" w:rsidP="3B50E1C1" w:rsidRDefault="14E22582" w14:paraId="32E7DDE8" w14:textId="424AD4F9">
      <w:pPr>
        <w:pStyle w:val="ListParagraph"/>
        <w:numPr>
          <w:ilvl w:val="1"/>
          <w:numId w:val="80"/>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14E22582">
        <w:rPr>
          <w:rFonts w:ascii="Times New Roman" w:hAnsi="Times New Roman" w:eastAsia="Times New Roman" w:cs="Times New Roman"/>
          <w:noProof w:val="0"/>
          <w:sz w:val="24"/>
          <w:szCs w:val="24"/>
          <w:lang w:val="pt-BR"/>
        </w:rPr>
        <w:t>Dimensão de organização</w:t>
      </w:r>
      <w:r w:rsidRPr="3B50E1C1" w:rsidR="64CB80AA">
        <w:rPr>
          <w:rFonts w:ascii="Times New Roman" w:hAnsi="Times New Roman" w:eastAsia="Times New Roman" w:cs="Times New Roman"/>
          <w:noProof w:val="0"/>
          <w:sz w:val="24"/>
          <w:szCs w:val="24"/>
          <w:lang w:val="pt-BR"/>
        </w:rPr>
        <w:t>: exemplo incluem departamentos e times;</w:t>
      </w:r>
    </w:p>
    <w:p w:rsidR="14E22582" w:rsidP="3B50E1C1" w:rsidRDefault="14E22582" w14:paraId="58EC0707" w14:textId="512C10DC">
      <w:pPr>
        <w:pStyle w:val="ListParagraph"/>
        <w:numPr>
          <w:ilvl w:val="1"/>
          <w:numId w:val="80"/>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14E22582">
        <w:rPr>
          <w:rFonts w:ascii="Times New Roman" w:hAnsi="Times New Roman" w:eastAsia="Times New Roman" w:cs="Times New Roman"/>
          <w:noProof w:val="0"/>
          <w:sz w:val="24"/>
          <w:szCs w:val="24"/>
          <w:lang w:val="pt-BR"/>
        </w:rPr>
        <w:t>Dimensão do modelo de negócio:</w:t>
      </w:r>
      <w:r w:rsidRPr="3B50E1C1" w:rsidR="63586946">
        <w:rPr>
          <w:rFonts w:ascii="Times New Roman" w:hAnsi="Times New Roman" w:eastAsia="Times New Roman" w:cs="Times New Roman"/>
          <w:noProof w:val="0"/>
          <w:sz w:val="24"/>
          <w:szCs w:val="24"/>
          <w:lang w:val="pt-BR"/>
        </w:rPr>
        <w:t xml:space="preserve"> exemplos incluem projetos e centros de custos. Essa é</w:t>
      </w:r>
      <w:r w:rsidRPr="3B50E1C1" w:rsidR="04DBCC85">
        <w:rPr>
          <w:rFonts w:ascii="Times New Roman" w:hAnsi="Times New Roman" w:eastAsia="Times New Roman" w:cs="Times New Roman"/>
          <w:noProof w:val="0"/>
          <w:sz w:val="24"/>
          <w:szCs w:val="24"/>
          <w:lang w:val="pt-BR"/>
        </w:rPr>
        <w:t xml:space="preserve"> </w:t>
      </w:r>
      <w:r w:rsidRPr="3B50E1C1" w:rsidR="435E53B1">
        <w:rPr>
          <w:rFonts w:ascii="Times New Roman" w:hAnsi="Times New Roman" w:eastAsia="Times New Roman" w:cs="Times New Roman"/>
          <w:noProof w:val="0"/>
          <w:sz w:val="24"/>
          <w:szCs w:val="24"/>
          <w:lang w:val="pt-BR"/>
        </w:rPr>
        <w:t>a análise</w:t>
      </w:r>
      <w:r w:rsidRPr="3B50E1C1" w:rsidR="63586946">
        <w:rPr>
          <w:rFonts w:ascii="Times New Roman" w:hAnsi="Times New Roman" w:eastAsia="Times New Roman" w:cs="Times New Roman"/>
          <w:noProof w:val="0"/>
          <w:sz w:val="24"/>
          <w:szCs w:val="24"/>
          <w:lang w:val="pt-BR"/>
        </w:rPr>
        <w:t xml:space="preserve"> multidimensional que possibilita focar no</w:t>
      </w:r>
      <w:r w:rsidRPr="3B50E1C1" w:rsidR="0595E662">
        <w:rPr>
          <w:rFonts w:ascii="Times New Roman" w:hAnsi="Times New Roman" w:eastAsia="Times New Roman" w:cs="Times New Roman"/>
          <w:noProof w:val="0"/>
          <w:sz w:val="24"/>
          <w:szCs w:val="24"/>
          <w:lang w:val="pt-BR"/>
        </w:rPr>
        <w:t xml:space="preserve"> </w:t>
      </w:r>
      <w:r w:rsidRPr="3B50E1C1" w:rsidR="63586946">
        <w:rPr>
          <w:rFonts w:ascii="Times New Roman" w:hAnsi="Times New Roman" w:eastAsia="Times New Roman" w:cs="Times New Roman"/>
          <w:noProof w:val="0"/>
          <w:sz w:val="24"/>
          <w:szCs w:val="24"/>
          <w:lang w:val="pt-BR"/>
        </w:rPr>
        <w:t>específico aspect</w:t>
      </w:r>
      <w:r w:rsidRPr="3B50E1C1" w:rsidR="09718CD1">
        <w:rPr>
          <w:rFonts w:ascii="Times New Roman" w:hAnsi="Times New Roman" w:eastAsia="Times New Roman" w:cs="Times New Roman"/>
          <w:noProof w:val="0"/>
          <w:sz w:val="24"/>
          <w:szCs w:val="24"/>
          <w:lang w:val="pt-BR"/>
        </w:rPr>
        <w:t xml:space="preserve">o que mais importa para o problema ou </w:t>
      </w:r>
      <w:r w:rsidRPr="3B50E1C1" w:rsidR="09718CD1">
        <w:rPr>
          <w:rFonts w:ascii="Times New Roman" w:hAnsi="Times New Roman" w:eastAsia="Times New Roman" w:cs="Times New Roman"/>
          <w:noProof w:val="0"/>
          <w:sz w:val="24"/>
          <w:szCs w:val="24"/>
          <w:lang w:val="pt-BR"/>
        </w:rPr>
        <w:t>cenári</w:t>
      </w:r>
      <w:r w:rsidRPr="3B50E1C1" w:rsidR="577704CD">
        <w:rPr>
          <w:rFonts w:ascii="Times New Roman" w:hAnsi="Times New Roman" w:eastAsia="Times New Roman" w:cs="Times New Roman"/>
          <w:noProof w:val="0"/>
          <w:sz w:val="24"/>
          <w:szCs w:val="24"/>
          <w:lang w:val="pt-BR"/>
        </w:rPr>
        <w:t>o</w:t>
      </w:r>
      <w:r w:rsidRPr="3B50E1C1" w:rsidR="577704CD">
        <w:rPr>
          <w:rFonts w:ascii="Times New Roman" w:hAnsi="Times New Roman" w:eastAsia="Times New Roman" w:cs="Times New Roman"/>
          <w:noProof w:val="0"/>
          <w:sz w:val="24"/>
          <w:szCs w:val="24"/>
          <w:lang w:val="pt-BR"/>
        </w:rPr>
        <w:t>.</w:t>
      </w:r>
    </w:p>
    <w:p w:rsidR="14E22582" w:rsidP="3B50E1C1" w:rsidRDefault="14E22582" w14:paraId="162CF857" w14:textId="54790C1D">
      <w:pPr>
        <w:pStyle w:val="ListParagraph"/>
        <w:numPr>
          <w:ilvl w:val="0"/>
          <w:numId w:val="80"/>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14E22582">
        <w:rPr>
          <w:rFonts w:ascii="Times New Roman" w:hAnsi="Times New Roman" w:eastAsia="Times New Roman" w:cs="Times New Roman"/>
          <w:noProof w:val="0"/>
          <w:sz w:val="24"/>
          <w:szCs w:val="24"/>
          <w:lang w:val="pt-BR"/>
        </w:rPr>
        <w:t>Aplicar metadados</w:t>
      </w:r>
      <w:r w:rsidRPr="3B50E1C1" w:rsidR="56720B8B">
        <w:rPr>
          <w:rFonts w:ascii="Times New Roman" w:hAnsi="Times New Roman" w:eastAsia="Times New Roman" w:cs="Times New Roman"/>
          <w:noProof w:val="0"/>
          <w:sz w:val="24"/>
          <w:szCs w:val="24"/>
          <w:lang w:val="pt-BR"/>
        </w:rPr>
        <w:t>: utilizar metadados para agrupar dados e gerar entendimentos de relatórios de custo. Metadados ajuda identificar áreas de alto custo e aplicar medidas de popança de custo ou responsabilidade por depa</w:t>
      </w:r>
      <w:r w:rsidRPr="3B50E1C1" w:rsidR="7AAD479F">
        <w:rPr>
          <w:rFonts w:ascii="Times New Roman" w:hAnsi="Times New Roman" w:eastAsia="Times New Roman" w:cs="Times New Roman"/>
          <w:noProof w:val="0"/>
          <w:sz w:val="24"/>
          <w:szCs w:val="24"/>
          <w:lang w:val="pt-BR"/>
        </w:rPr>
        <w:t>r</w:t>
      </w:r>
      <w:r w:rsidRPr="3B50E1C1" w:rsidR="56720B8B">
        <w:rPr>
          <w:rFonts w:ascii="Times New Roman" w:hAnsi="Times New Roman" w:eastAsia="Times New Roman" w:cs="Times New Roman"/>
          <w:noProof w:val="0"/>
          <w:sz w:val="24"/>
          <w:szCs w:val="24"/>
          <w:lang w:val="pt-BR"/>
        </w:rPr>
        <w:t>tame</w:t>
      </w:r>
      <w:r w:rsidRPr="3B50E1C1" w:rsidR="4AA16A91">
        <w:rPr>
          <w:rFonts w:ascii="Times New Roman" w:hAnsi="Times New Roman" w:eastAsia="Times New Roman" w:cs="Times New Roman"/>
          <w:noProof w:val="0"/>
          <w:sz w:val="24"/>
          <w:szCs w:val="24"/>
          <w:lang w:val="pt-BR"/>
        </w:rPr>
        <w:t>n</w:t>
      </w:r>
      <w:r w:rsidRPr="3B50E1C1" w:rsidR="56720B8B">
        <w:rPr>
          <w:rFonts w:ascii="Times New Roman" w:hAnsi="Times New Roman" w:eastAsia="Times New Roman" w:cs="Times New Roman"/>
          <w:noProof w:val="0"/>
          <w:sz w:val="24"/>
          <w:szCs w:val="24"/>
          <w:lang w:val="pt-BR"/>
        </w:rPr>
        <w:t>to ou projetos</w:t>
      </w:r>
      <w:r w:rsidRPr="3B50E1C1" w:rsidR="0699CC8B">
        <w:rPr>
          <w:rFonts w:ascii="Times New Roman" w:hAnsi="Times New Roman" w:eastAsia="Times New Roman" w:cs="Times New Roman"/>
          <w:noProof w:val="0"/>
          <w:sz w:val="24"/>
          <w:szCs w:val="24"/>
          <w:lang w:val="pt-BR"/>
        </w:rPr>
        <w:t xml:space="preserve">. Pela </w:t>
      </w:r>
      <w:r w:rsidRPr="3B50E1C1" w:rsidR="17647888">
        <w:rPr>
          <w:rFonts w:ascii="Times New Roman" w:hAnsi="Times New Roman" w:eastAsia="Times New Roman" w:cs="Times New Roman"/>
          <w:noProof w:val="0"/>
          <w:sz w:val="24"/>
          <w:szCs w:val="24"/>
          <w:lang w:val="pt-BR"/>
        </w:rPr>
        <w:t>m</w:t>
      </w:r>
      <w:r w:rsidRPr="3B50E1C1" w:rsidR="0699CC8B">
        <w:rPr>
          <w:rFonts w:ascii="Times New Roman" w:hAnsi="Times New Roman" w:eastAsia="Times New Roman" w:cs="Times New Roman"/>
          <w:noProof w:val="0"/>
          <w:sz w:val="24"/>
          <w:szCs w:val="24"/>
          <w:lang w:val="pt-BR"/>
        </w:rPr>
        <w:t xml:space="preserve">arcação de </w:t>
      </w:r>
      <w:r w:rsidRPr="3B50E1C1" w:rsidR="0699CC8B">
        <w:rPr>
          <w:rFonts w:ascii="Times New Roman" w:hAnsi="Times New Roman" w:eastAsia="Times New Roman" w:cs="Times New Roman"/>
          <w:noProof w:val="0"/>
          <w:sz w:val="24"/>
          <w:szCs w:val="24"/>
          <w:lang w:val="pt-BR"/>
        </w:rPr>
        <w:t>tags</w:t>
      </w:r>
      <w:r w:rsidRPr="3B50E1C1" w:rsidR="0699CC8B">
        <w:rPr>
          <w:rFonts w:ascii="Times New Roman" w:hAnsi="Times New Roman" w:eastAsia="Times New Roman" w:cs="Times New Roman"/>
          <w:noProof w:val="0"/>
          <w:sz w:val="24"/>
          <w:szCs w:val="24"/>
          <w:lang w:val="pt-BR"/>
        </w:rPr>
        <w:t xml:space="preserve"> em recursos com identificadores, como </w:t>
      </w:r>
      <w:r w:rsidRPr="3B50E1C1" w:rsidR="0699CC8B">
        <w:rPr>
          <w:rFonts w:ascii="Times New Roman" w:hAnsi="Times New Roman" w:eastAsia="Times New Roman" w:cs="Times New Roman"/>
          <w:noProof w:val="0"/>
          <w:sz w:val="24"/>
          <w:szCs w:val="24"/>
          <w:lang w:val="pt-BR"/>
        </w:rPr>
        <w:t>tenant</w:t>
      </w:r>
      <w:r w:rsidRPr="3B50E1C1" w:rsidR="0699CC8B">
        <w:rPr>
          <w:rFonts w:ascii="Times New Roman" w:hAnsi="Times New Roman" w:eastAsia="Times New Roman" w:cs="Times New Roman"/>
          <w:noProof w:val="0"/>
          <w:sz w:val="24"/>
          <w:szCs w:val="24"/>
          <w:lang w:val="pt-BR"/>
        </w:rPr>
        <w:t xml:space="preserve"> em </w:t>
      </w:r>
      <w:r w:rsidRPr="3B50E1C1" w:rsidR="0699CC8B">
        <w:rPr>
          <w:rFonts w:ascii="Times New Roman" w:hAnsi="Times New Roman" w:eastAsia="Times New Roman" w:cs="Times New Roman"/>
          <w:noProof w:val="0"/>
          <w:sz w:val="24"/>
          <w:szCs w:val="24"/>
          <w:lang w:val="pt-BR"/>
        </w:rPr>
        <w:t>multitenant</w:t>
      </w:r>
      <w:r w:rsidRPr="3B50E1C1" w:rsidR="0699CC8B">
        <w:rPr>
          <w:rFonts w:ascii="Times New Roman" w:hAnsi="Times New Roman" w:eastAsia="Times New Roman" w:cs="Times New Roman"/>
          <w:noProof w:val="0"/>
          <w:sz w:val="24"/>
          <w:szCs w:val="24"/>
          <w:lang w:val="pt-BR"/>
        </w:rPr>
        <w:t xml:space="preserve"> soluções, pode projetar </w:t>
      </w:r>
      <w:r w:rsidRPr="3B50E1C1" w:rsidR="05B5ACF6">
        <w:rPr>
          <w:rFonts w:ascii="Times New Roman" w:hAnsi="Times New Roman" w:eastAsia="Times New Roman" w:cs="Times New Roman"/>
          <w:noProof w:val="0"/>
          <w:sz w:val="24"/>
          <w:szCs w:val="24"/>
          <w:lang w:val="pt-BR"/>
        </w:rPr>
        <w:t>m</w:t>
      </w:r>
      <w:r w:rsidRPr="3B50E1C1" w:rsidR="0699CC8B">
        <w:rPr>
          <w:rFonts w:ascii="Times New Roman" w:hAnsi="Times New Roman" w:eastAsia="Times New Roman" w:cs="Times New Roman"/>
          <w:noProof w:val="0"/>
          <w:sz w:val="24"/>
          <w:szCs w:val="24"/>
          <w:lang w:val="pt-BR"/>
        </w:rPr>
        <w:t>ecanismo de grupos de custo que reflitam o</w:t>
      </w:r>
      <w:r w:rsidRPr="3B50E1C1" w:rsidR="59CB4EB3">
        <w:rPr>
          <w:rFonts w:ascii="Times New Roman" w:hAnsi="Times New Roman" w:eastAsia="Times New Roman" w:cs="Times New Roman"/>
          <w:noProof w:val="0"/>
          <w:sz w:val="24"/>
          <w:szCs w:val="24"/>
          <w:lang w:val="pt-BR"/>
        </w:rPr>
        <w:t xml:space="preserve"> </w:t>
      </w:r>
      <w:r w:rsidRPr="3B50E1C1" w:rsidR="0699CC8B">
        <w:rPr>
          <w:rFonts w:ascii="Times New Roman" w:hAnsi="Times New Roman" w:eastAsia="Times New Roman" w:cs="Times New Roman"/>
          <w:noProof w:val="0"/>
          <w:sz w:val="24"/>
          <w:szCs w:val="24"/>
          <w:lang w:val="pt-BR"/>
        </w:rPr>
        <w:t>essencial da aplicação no mode</w:t>
      </w:r>
      <w:r w:rsidRPr="3B50E1C1" w:rsidR="2C86362F">
        <w:rPr>
          <w:rFonts w:ascii="Times New Roman" w:hAnsi="Times New Roman" w:eastAsia="Times New Roman" w:cs="Times New Roman"/>
          <w:noProof w:val="0"/>
          <w:sz w:val="24"/>
          <w:szCs w:val="24"/>
          <w:lang w:val="pt-BR"/>
        </w:rPr>
        <w:t>l</w:t>
      </w:r>
      <w:r w:rsidRPr="3B50E1C1" w:rsidR="0699CC8B">
        <w:rPr>
          <w:rFonts w:ascii="Times New Roman" w:hAnsi="Times New Roman" w:eastAsia="Times New Roman" w:cs="Times New Roman"/>
          <w:noProof w:val="0"/>
          <w:sz w:val="24"/>
          <w:szCs w:val="24"/>
          <w:lang w:val="pt-BR"/>
        </w:rPr>
        <w:t>o de negócio.</w:t>
      </w:r>
      <w:r w:rsidRPr="3B50E1C1" w:rsidR="78331352">
        <w:rPr>
          <w:rFonts w:ascii="Times New Roman" w:hAnsi="Times New Roman" w:eastAsia="Times New Roman" w:cs="Times New Roman"/>
          <w:noProof w:val="0"/>
          <w:sz w:val="24"/>
          <w:szCs w:val="24"/>
          <w:lang w:val="pt-BR"/>
        </w:rPr>
        <w:t xml:space="preserve"> A capacidade de articular dados sobre custo baseado no modelo de preço ajuda a entender efetivamente o gerenciamento de custo.</w:t>
      </w:r>
    </w:p>
    <w:p w:rsidR="3B50E1C1" w:rsidP="3B50E1C1" w:rsidRDefault="3B50E1C1" w14:paraId="28971341" w14:textId="42E72CFA">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23BAAD09" w:rsidP="3B50E1C1" w:rsidRDefault="23BAAD09" w14:paraId="3949BA2F" w14:textId="47F7EA4F">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23BAAD09">
        <w:rPr>
          <w:rFonts w:ascii="Times New Roman" w:hAnsi="Times New Roman" w:eastAsia="Times New Roman" w:cs="Times New Roman"/>
          <w:noProof w:val="0"/>
          <w:sz w:val="24"/>
          <w:szCs w:val="24"/>
          <w:lang w:val="pt-BR"/>
        </w:rPr>
        <w:t>Gerar relatórios sobre custo</w:t>
      </w:r>
    </w:p>
    <w:p w:rsidR="5E360881" w:rsidP="3B50E1C1" w:rsidRDefault="5E360881" w14:paraId="09B5ECD4" w14:textId="349D3C87">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5E360881">
        <w:rPr>
          <w:rFonts w:ascii="Times New Roman" w:hAnsi="Times New Roman" w:eastAsia="Times New Roman" w:cs="Times New Roman"/>
          <w:noProof w:val="0"/>
          <w:sz w:val="24"/>
          <w:szCs w:val="24"/>
          <w:lang w:val="pt-BR"/>
        </w:rPr>
        <w:t xml:space="preserve">Após </w:t>
      </w:r>
      <w:r w:rsidRPr="3B50E1C1" w:rsidR="5E360881">
        <w:rPr>
          <w:rFonts w:ascii="Times New Roman" w:hAnsi="Times New Roman" w:eastAsia="Times New Roman" w:cs="Times New Roman"/>
          <w:noProof w:val="0"/>
          <w:sz w:val="24"/>
          <w:szCs w:val="24"/>
          <w:lang w:val="pt-BR"/>
        </w:rPr>
        <w:t>colet</w:t>
      </w:r>
      <w:r w:rsidRPr="3B50E1C1" w:rsidR="09DED5FB">
        <w:rPr>
          <w:rFonts w:ascii="Times New Roman" w:hAnsi="Times New Roman" w:eastAsia="Times New Roman" w:cs="Times New Roman"/>
          <w:noProof w:val="0"/>
          <w:sz w:val="24"/>
          <w:szCs w:val="24"/>
          <w:lang w:val="pt-BR"/>
        </w:rPr>
        <w:t>a</w:t>
      </w:r>
      <w:r w:rsidRPr="3B50E1C1" w:rsidR="5E360881">
        <w:rPr>
          <w:rFonts w:ascii="Times New Roman" w:hAnsi="Times New Roman" w:eastAsia="Times New Roman" w:cs="Times New Roman"/>
          <w:noProof w:val="0"/>
          <w:sz w:val="24"/>
          <w:szCs w:val="24"/>
          <w:lang w:val="pt-BR"/>
        </w:rPr>
        <w:t>r</w:t>
      </w:r>
      <w:r w:rsidRPr="3B50E1C1" w:rsidR="5E360881">
        <w:rPr>
          <w:rFonts w:ascii="Times New Roman" w:hAnsi="Times New Roman" w:eastAsia="Times New Roman" w:cs="Times New Roman"/>
          <w:noProof w:val="0"/>
          <w:sz w:val="24"/>
          <w:szCs w:val="24"/>
          <w:lang w:val="pt-BR"/>
        </w:rPr>
        <w:t xml:space="preserve"> os dados, é necessário criar relatórios detalhados para revelar padrões de despesas. Esses relatórios ajudam identificar áreas de otimização de custo, ajuda a fazer decisões informadas, e possibili</w:t>
      </w:r>
      <w:r w:rsidRPr="3B50E1C1" w:rsidR="0B14CCED">
        <w:rPr>
          <w:rFonts w:ascii="Times New Roman" w:hAnsi="Times New Roman" w:eastAsia="Times New Roman" w:cs="Times New Roman"/>
          <w:noProof w:val="0"/>
          <w:sz w:val="24"/>
          <w:szCs w:val="24"/>
          <w:lang w:val="pt-BR"/>
        </w:rPr>
        <w:t>t</w:t>
      </w:r>
      <w:r w:rsidRPr="3B50E1C1" w:rsidR="5E360881">
        <w:rPr>
          <w:rFonts w:ascii="Times New Roman" w:hAnsi="Times New Roman" w:eastAsia="Times New Roman" w:cs="Times New Roman"/>
          <w:noProof w:val="0"/>
          <w:sz w:val="24"/>
          <w:szCs w:val="24"/>
          <w:lang w:val="pt-BR"/>
        </w:rPr>
        <w:t xml:space="preserve">a a </w:t>
      </w:r>
      <w:r w:rsidRPr="3B50E1C1" w:rsidR="550AB04E">
        <w:rPr>
          <w:rFonts w:ascii="Times New Roman" w:hAnsi="Times New Roman" w:eastAsia="Times New Roman" w:cs="Times New Roman"/>
          <w:noProof w:val="0"/>
          <w:sz w:val="24"/>
          <w:szCs w:val="24"/>
          <w:lang w:val="pt-BR"/>
        </w:rPr>
        <w:t xml:space="preserve">alocação de custo para times, departamentos, projetos para acurar o </w:t>
      </w:r>
      <w:r w:rsidRPr="3B50E1C1" w:rsidR="550AB04E">
        <w:rPr>
          <w:rFonts w:ascii="Times New Roman" w:hAnsi="Times New Roman" w:eastAsia="Times New Roman" w:cs="Times New Roman"/>
          <w:noProof w:val="0"/>
          <w:sz w:val="24"/>
          <w:szCs w:val="24"/>
          <w:lang w:val="pt-BR"/>
        </w:rPr>
        <w:t>chargeback</w:t>
      </w:r>
      <w:r w:rsidRPr="3B50E1C1" w:rsidR="550AB04E">
        <w:rPr>
          <w:rFonts w:ascii="Times New Roman" w:hAnsi="Times New Roman" w:eastAsia="Times New Roman" w:cs="Times New Roman"/>
          <w:noProof w:val="0"/>
          <w:sz w:val="24"/>
          <w:szCs w:val="24"/>
          <w:lang w:val="pt-BR"/>
        </w:rPr>
        <w:t xml:space="preserve"> e </w:t>
      </w:r>
      <w:r w:rsidRPr="3B50E1C1" w:rsidR="550AB04E">
        <w:rPr>
          <w:rFonts w:ascii="Times New Roman" w:hAnsi="Times New Roman" w:eastAsia="Times New Roman" w:cs="Times New Roman"/>
          <w:noProof w:val="0"/>
          <w:sz w:val="24"/>
          <w:szCs w:val="24"/>
          <w:lang w:val="pt-BR"/>
        </w:rPr>
        <w:t>showback</w:t>
      </w:r>
      <w:r w:rsidRPr="3B50E1C1" w:rsidR="550AB04E">
        <w:rPr>
          <w:rFonts w:ascii="Times New Roman" w:hAnsi="Times New Roman" w:eastAsia="Times New Roman" w:cs="Times New Roman"/>
          <w:noProof w:val="0"/>
          <w:sz w:val="24"/>
          <w:szCs w:val="24"/>
          <w:lang w:val="pt-BR"/>
        </w:rPr>
        <w:t>.</w:t>
      </w:r>
    </w:p>
    <w:p w:rsidR="72A1AD4F" w:rsidP="3B50E1C1" w:rsidRDefault="72A1AD4F" w14:paraId="4E05D150" w14:textId="5AFD6F10">
      <w:pPr>
        <w:pStyle w:val="ListParagraph"/>
        <w:numPr>
          <w:ilvl w:val="0"/>
          <w:numId w:val="8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72A1AD4F">
        <w:rPr>
          <w:rFonts w:ascii="Times New Roman" w:hAnsi="Times New Roman" w:eastAsia="Times New Roman" w:cs="Times New Roman"/>
          <w:noProof w:val="0"/>
          <w:sz w:val="24"/>
          <w:szCs w:val="24"/>
          <w:lang w:val="pt-BR"/>
        </w:rPr>
        <w:t>Endereçar cenários comuns:</w:t>
      </w:r>
      <w:r w:rsidRPr="3B50E1C1" w:rsidR="3A9AA853">
        <w:rPr>
          <w:rFonts w:ascii="Times New Roman" w:hAnsi="Times New Roman" w:eastAsia="Times New Roman" w:cs="Times New Roman"/>
          <w:noProof w:val="0"/>
          <w:sz w:val="24"/>
          <w:szCs w:val="24"/>
          <w:lang w:val="pt-BR"/>
        </w:rPr>
        <w:t xml:space="preserve"> gerar relatórios de custos para cargas de trabalho (workloads), concentre-se nas áreas principais. Dados detalhados garantem uma interpretação eficaz dos custos, métricas e utilização, incluindo:</w:t>
      </w:r>
    </w:p>
    <w:p w:rsidR="5987B95F" w:rsidP="3B50E1C1" w:rsidRDefault="5987B95F" w14:paraId="01B6B215" w14:textId="7BCD2F20">
      <w:pPr>
        <w:pStyle w:val="ListParagraph"/>
        <w:numPr>
          <w:ilvl w:val="1"/>
          <w:numId w:val="8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987B95F">
        <w:rPr>
          <w:rFonts w:ascii="Times New Roman" w:hAnsi="Times New Roman" w:eastAsia="Times New Roman" w:cs="Times New Roman"/>
          <w:noProof w:val="0"/>
          <w:sz w:val="24"/>
          <w:szCs w:val="24"/>
          <w:lang w:val="pt-BR"/>
        </w:rPr>
        <w:t>Custos granulares: providenciar detalhes por usuário e por serviço da informação sobre custo.</w:t>
      </w:r>
    </w:p>
    <w:p w:rsidR="5987B95F" w:rsidP="3B50E1C1" w:rsidRDefault="5987B95F" w14:paraId="751C5724" w14:textId="69D47154">
      <w:pPr>
        <w:pStyle w:val="ListParagraph"/>
        <w:numPr>
          <w:ilvl w:val="1"/>
          <w:numId w:val="8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987B95F">
        <w:rPr>
          <w:rFonts w:ascii="Times New Roman" w:hAnsi="Times New Roman" w:eastAsia="Times New Roman" w:cs="Times New Roman"/>
          <w:noProof w:val="0"/>
          <w:sz w:val="24"/>
          <w:szCs w:val="24"/>
          <w:lang w:val="pt-BR"/>
        </w:rPr>
        <w:t>Utilização de recurso: a</w:t>
      </w:r>
      <w:r w:rsidRPr="3B50E1C1" w:rsidR="5987B95F">
        <w:rPr>
          <w:rFonts w:ascii="Times New Roman" w:hAnsi="Times New Roman" w:eastAsia="Times New Roman" w:cs="Times New Roman"/>
          <w:noProof w:val="0"/>
          <w:sz w:val="24"/>
          <w:szCs w:val="24"/>
          <w:lang w:val="pt-BR"/>
        </w:rPr>
        <w:t>valiar</w:t>
      </w:r>
      <w:r w:rsidRPr="3B50E1C1" w:rsidR="5987B95F">
        <w:rPr>
          <w:rFonts w:ascii="Times New Roman" w:hAnsi="Times New Roman" w:eastAsia="Times New Roman" w:cs="Times New Roman"/>
          <w:noProof w:val="0"/>
          <w:sz w:val="24"/>
          <w:szCs w:val="24"/>
          <w:lang w:val="pt-BR"/>
        </w:rPr>
        <w:t xml:space="preserve"> uso de recuso e encontrar potencial poupança.</w:t>
      </w:r>
    </w:p>
    <w:p w:rsidR="5987B95F" w:rsidP="3B50E1C1" w:rsidRDefault="5987B95F" w14:paraId="4EB747FF" w14:textId="3BD46F2F">
      <w:pPr>
        <w:pStyle w:val="ListParagraph"/>
        <w:numPr>
          <w:ilvl w:val="1"/>
          <w:numId w:val="8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987B95F">
        <w:rPr>
          <w:rFonts w:ascii="Times New Roman" w:hAnsi="Times New Roman" w:eastAsia="Times New Roman" w:cs="Times New Roman"/>
          <w:noProof w:val="0"/>
          <w:sz w:val="24"/>
          <w:szCs w:val="24"/>
          <w:lang w:val="pt-BR"/>
        </w:rPr>
        <w:t xml:space="preserve">Soluções alternativas: comparar os custos e potenciais poupanças quando transicionar novas soluções. </w:t>
      </w:r>
      <w:r w:rsidRPr="3B50E1C1" w:rsidR="5987B95F">
        <w:rPr>
          <w:rFonts w:ascii="Times New Roman" w:hAnsi="Times New Roman" w:eastAsia="Times New Roman" w:cs="Times New Roman"/>
          <w:noProof w:val="0"/>
          <w:sz w:val="24"/>
          <w:szCs w:val="24"/>
          <w:lang w:val="pt-BR"/>
        </w:rPr>
        <w:t>Avaliar</w:t>
      </w:r>
      <w:r w:rsidRPr="3B50E1C1" w:rsidR="5987B95F">
        <w:rPr>
          <w:rFonts w:ascii="Times New Roman" w:hAnsi="Times New Roman" w:eastAsia="Times New Roman" w:cs="Times New Roman"/>
          <w:noProof w:val="0"/>
          <w:sz w:val="24"/>
          <w:szCs w:val="24"/>
          <w:lang w:val="pt-BR"/>
        </w:rPr>
        <w:t xml:space="preserve"> a </w:t>
      </w:r>
      <w:r w:rsidRPr="3B50E1C1" w:rsidR="2D4318FA">
        <w:rPr>
          <w:rFonts w:ascii="Times New Roman" w:hAnsi="Times New Roman" w:eastAsia="Times New Roman" w:cs="Times New Roman"/>
          <w:noProof w:val="0"/>
          <w:sz w:val="24"/>
          <w:szCs w:val="24"/>
          <w:lang w:val="pt-BR"/>
        </w:rPr>
        <w:t>viabilidade de trocar por soluções dinâmicas.</w:t>
      </w:r>
    </w:p>
    <w:p w:rsidR="2D4318FA" w:rsidP="3B50E1C1" w:rsidRDefault="2D4318FA" w14:paraId="5D8C70E0" w14:textId="18BB04A2">
      <w:pPr>
        <w:pStyle w:val="ListParagraph"/>
        <w:numPr>
          <w:ilvl w:val="1"/>
          <w:numId w:val="8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2D4318FA">
        <w:rPr>
          <w:rFonts w:ascii="Times New Roman" w:hAnsi="Times New Roman" w:eastAsia="Times New Roman" w:cs="Times New Roman"/>
          <w:noProof w:val="0"/>
          <w:sz w:val="24"/>
          <w:szCs w:val="24"/>
          <w:lang w:val="pt-BR"/>
        </w:rPr>
        <w:t>Return</w:t>
      </w:r>
      <w:r w:rsidRPr="3B50E1C1" w:rsidR="2D4318FA">
        <w:rPr>
          <w:rFonts w:ascii="Times New Roman" w:hAnsi="Times New Roman" w:eastAsia="Times New Roman" w:cs="Times New Roman"/>
          <w:noProof w:val="0"/>
          <w:sz w:val="24"/>
          <w:szCs w:val="24"/>
          <w:lang w:val="pt-BR"/>
        </w:rPr>
        <w:t xml:space="preserve"> </w:t>
      </w:r>
      <w:r w:rsidRPr="3B50E1C1" w:rsidR="2D4318FA">
        <w:rPr>
          <w:rFonts w:ascii="Times New Roman" w:hAnsi="Times New Roman" w:eastAsia="Times New Roman" w:cs="Times New Roman"/>
          <w:noProof w:val="0"/>
          <w:sz w:val="24"/>
          <w:szCs w:val="24"/>
          <w:lang w:val="pt-BR"/>
        </w:rPr>
        <w:t>on</w:t>
      </w:r>
      <w:r w:rsidRPr="3B50E1C1" w:rsidR="2D4318FA">
        <w:rPr>
          <w:rFonts w:ascii="Times New Roman" w:hAnsi="Times New Roman" w:eastAsia="Times New Roman" w:cs="Times New Roman"/>
          <w:noProof w:val="0"/>
          <w:sz w:val="24"/>
          <w:szCs w:val="24"/>
          <w:lang w:val="pt-BR"/>
        </w:rPr>
        <w:t xml:space="preserve"> </w:t>
      </w:r>
      <w:r w:rsidRPr="3B50E1C1" w:rsidR="2D4318FA">
        <w:rPr>
          <w:rFonts w:ascii="Times New Roman" w:hAnsi="Times New Roman" w:eastAsia="Times New Roman" w:cs="Times New Roman"/>
          <w:noProof w:val="0"/>
          <w:sz w:val="24"/>
          <w:szCs w:val="24"/>
          <w:lang w:val="pt-BR"/>
        </w:rPr>
        <w:t>Investiment</w:t>
      </w:r>
      <w:r w:rsidRPr="3B50E1C1" w:rsidR="2D4318FA">
        <w:rPr>
          <w:rFonts w:ascii="Times New Roman" w:hAnsi="Times New Roman" w:eastAsia="Times New Roman" w:cs="Times New Roman"/>
          <w:noProof w:val="0"/>
          <w:sz w:val="24"/>
          <w:szCs w:val="24"/>
          <w:lang w:val="pt-BR"/>
        </w:rPr>
        <w:t xml:space="preserve"> (ROI): determinar qual a </w:t>
      </w:r>
      <w:r w:rsidRPr="3B50E1C1" w:rsidR="27D0F0BF">
        <w:rPr>
          <w:rFonts w:ascii="Times New Roman" w:hAnsi="Times New Roman" w:eastAsia="Times New Roman" w:cs="Times New Roman"/>
          <w:noProof w:val="0"/>
          <w:sz w:val="24"/>
          <w:szCs w:val="24"/>
          <w:lang w:val="pt-BR"/>
        </w:rPr>
        <w:t>percentagem</w:t>
      </w:r>
      <w:r w:rsidRPr="3B50E1C1" w:rsidR="2D4318FA">
        <w:rPr>
          <w:rFonts w:ascii="Times New Roman" w:hAnsi="Times New Roman" w:eastAsia="Times New Roman" w:cs="Times New Roman"/>
          <w:noProof w:val="0"/>
          <w:sz w:val="24"/>
          <w:szCs w:val="24"/>
          <w:lang w:val="pt-BR"/>
        </w:rPr>
        <w:t xml:space="preserve"> de receita vai para operação do sistema. Se o sistema não alavanca a receita, medir o ROI como métrica.</w:t>
      </w:r>
    </w:p>
    <w:p w:rsidR="79C565F9" w:rsidP="3B50E1C1" w:rsidRDefault="79C565F9" w14:paraId="475CD848" w14:textId="47AADD92">
      <w:pPr>
        <w:pStyle w:val="ListParagraph"/>
        <w:numPr>
          <w:ilvl w:val="1"/>
          <w:numId w:val="8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79C565F9">
        <w:rPr>
          <w:rFonts w:ascii="Times New Roman" w:hAnsi="Times New Roman" w:eastAsia="Times New Roman" w:cs="Times New Roman"/>
          <w:noProof w:val="0"/>
          <w:sz w:val="24"/>
          <w:szCs w:val="24"/>
          <w:lang w:val="pt-BR"/>
        </w:rPr>
        <w:t xml:space="preserve">Padrões de despesas: examinar padrões de despesas para </w:t>
      </w:r>
      <w:r w:rsidRPr="3B50E1C1" w:rsidR="79C565F9">
        <w:rPr>
          <w:rFonts w:ascii="Times New Roman" w:hAnsi="Times New Roman" w:eastAsia="Times New Roman" w:cs="Times New Roman"/>
          <w:noProof w:val="0"/>
          <w:sz w:val="24"/>
          <w:szCs w:val="24"/>
          <w:lang w:val="pt-BR"/>
        </w:rPr>
        <w:t>observar</w:t>
      </w:r>
      <w:r w:rsidRPr="3B50E1C1" w:rsidR="79C565F9">
        <w:rPr>
          <w:rFonts w:ascii="Times New Roman" w:hAnsi="Times New Roman" w:eastAsia="Times New Roman" w:cs="Times New Roman"/>
          <w:noProof w:val="0"/>
          <w:sz w:val="24"/>
          <w:szCs w:val="24"/>
          <w:lang w:val="pt-BR"/>
        </w:rPr>
        <w:t xml:space="preserve"> tendencias e variações de custo ao longo do tempo. Isso ajudará a tomar decisões considerando a otimização de custo e o planejamento orçamentário.</w:t>
      </w:r>
    </w:p>
    <w:p w:rsidR="72A1AD4F" w:rsidP="3B50E1C1" w:rsidRDefault="72A1AD4F" w14:paraId="23413CCA" w14:textId="3F8AD994">
      <w:pPr>
        <w:pStyle w:val="ListParagraph"/>
        <w:numPr>
          <w:ilvl w:val="0"/>
          <w:numId w:val="8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72A1AD4F">
        <w:rPr>
          <w:rFonts w:ascii="Times New Roman" w:hAnsi="Times New Roman" w:eastAsia="Times New Roman" w:cs="Times New Roman"/>
          <w:noProof w:val="0"/>
          <w:sz w:val="24"/>
          <w:szCs w:val="24"/>
          <w:lang w:val="pt-BR"/>
        </w:rPr>
        <w:t>Alinhar padrões de responsabilidades:</w:t>
      </w:r>
      <w:r w:rsidRPr="3B50E1C1" w:rsidR="28C2B364">
        <w:rPr>
          <w:rFonts w:ascii="Times New Roman" w:hAnsi="Times New Roman" w:eastAsia="Times New Roman" w:cs="Times New Roman"/>
          <w:noProof w:val="0"/>
          <w:sz w:val="24"/>
          <w:szCs w:val="24"/>
          <w:lang w:val="pt-BR"/>
        </w:rPr>
        <w:t xml:space="preserve"> relatórios de custos devem atender aos padrões contábeis internos da sua organização. Os sistemas mais comuns incluem showback e chargeback. O showback está relacionado à visibilidade, enquanto o chargeback está relacionado à responsabilização</w:t>
      </w:r>
    </w:p>
    <w:p w:rsidR="28C2B364" w:rsidP="3B50E1C1" w:rsidRDefault="28C2B364" w14:paraId="63D9774D" w14:textId="7182E026">
      <w:pPr>
        <w:pStyle w:val="ListParagraph"/>
        <w:numPr>
          <w:ilvl w:val="1"/>
          <w:numId w:val="81"/>
        </w:numPr>
        <w:bidi w:val="0"/>
        <w:spacing w:before="0" w:beforeAutospacing="off" w:after="160" w:afterAutospacing="off" w:line="360" w:lineRule="auto"/>
        <w:ind w:right="0"/>
        <w:jc w:val="both"/>
        <w:rPr>
          <w:noProof w:val="0"/>
          <w:lang w:val="pt-BR"/>
        </w:rPr>
      </w:pPr>
      <w:r w:rsidRPr="3B50E1C1" w:rsidR="28C2B364">
        <w:rPr>
          <w:noProof w:val="0"/>
          <w:lang w:val="pt-BR"/>
        </w:rPr>
        <w:t xml:space="preserve">Showback: showback consiste em fornecer visibilidade dos custos em toda a organização sem cobrar individualmente as equipes ou departamentos por suas despesas na nuvem. Utilize relatórios de custos para criar demonstrativos de </w:t>
      </w:r>
      <w:r w:rsidRPr="3B50E1C1" w:rsidR="28C2B364">
        <w:rPr>
          <w:noProof w:val="0"/>
          <w:lang w:val="pt-BR"/>
        </w:rPr>
        <w:t>showback</w:t>
      </w:r>
      <w:r w:rsidRPr="3B50E1C1" w:rsidR="28C2B364">
        <w:rPr>
          <w:noProof w:val="0"/>
          <w:lang w:val="pt-BR"/>
        </w:rPr>
        <w:t xml:space="preserve"> que exibam os custos incorridos por cada equipe ou departamento. O </w:t>
      </w:r>
      <w:r w:rsidRPr="3B50E1C1" w:rsidR="28C2B364">
        <w:rPr>
          <w:noProof w:val="0"/>
          <w:lang w:val="pt-BR"/>
        </w:rPr>
        <w:t>showback</w:t>
      </w:r>
      <w:r w:rsidRPr="3B50E1C1" w:rsidR="28C2B364">
        <w:rPr>
          <w:noProof w:val="0"/>
          <w:lang w:val="pt-BR"/>
        </w:rPr>
        <w:t xml:space="preserve"> oferece a cada departamento um detalhamento dos custos, permitindo que revisem e otimizem seu consumo de recursos. Esses relatórios proporcionam transparência e permitem que as partes interessadas compreendam seu uso e os custos associados.</w:t>
      </w:r>
    </w:p>
    <w:p w:rsidR="28C2B364" w:rsidP="3B50E1C1" w:rsidRDefault="28C2B364" w14:paraId="7DF1F614" w14:textId="79293911">
      <w:pPr>
        <w:pStyle w:val="ListParagraph"/>
        <w:numPr>
          <w:ilvl w:val="1"/>
          <w:numId w:val="81"/>
        </w:numPr>
        <w:bidi w:val="0"/>
        <w:spacing w:before="0" w:beforeAutospacing="off" w:after="160" w:afterAutospacing="off" w:line="360" w:lineRule="auto"/>
        <w:ind w:right="0"/>
        <w:jc w:val="both"/>
        <w:rPr>
          <w:noProof w:val="0"/>
          <w:lang w:val="pt-BR"/>
        </w:rPr>
      </w:pPr>
      <w:r w:rsidRPr="3B50E1C1" w:rsidR="28C2B364">
        <w:rPr>
          <w:noProof w:val="0"/>
          <w:lang w:val="pt-BR"/>
        </w:rPr>
        <w:t>Chargeback</w:t>
      </w:r>
      <w:r w:rsidRPr="3B50E1C1" w:rsidR="28C2B364">
        <w:rPr>
          <w:noProof w:val="0"/>
          <w:lang w:val="pt-BR"/>
        </w:rPr>
        <w:t xml:space="preserve">: </w:t>
      </w:r>
      <w:r w:rsidRPr="3B50E1C1" w:rsidR="60EC5497">
        <w:rPr>
          <w:noProof w:val="0"/>
          <w:lang w:val="pt-BR"/>
        </w:rPr>
        <w:t>chargeback consiste em cobrar das equipes ou departamentos internos os respectivos custos de nuvem com base no consumo real. Esse mecanismo pode ter uma natureza dupla: permite que você cobre outras entidades dentro da organização, enquanto outras também podem cobrar você com base no consumo de recursos e nos serviços prestados. Todas as transações de chargeback, abrangendo tanto créditos quanto débitos, são integradas a um repositório centralizado de dados de custos, garantindo que todas as despesas sejam contabilizadas e incorporadas aos processos de gestão financeira da organização. Essa abordagem fornece uma visão abrangente e incentiva a otimização dos custos entre departamentos</w:t>
      </w:r>
    </w:p>
    <w:p w:rsidR="72A1AD4F" w:rsidP="3B50E1C1" w:rsidRDefault="72A1AD4F" w14:paraId="446F68C2" w14:textId="454E6C05">
      <w:pPr>
        <w:pStyle w:val="ListParagraph"/>
        <w:numPr>
          <w:ilvl w:val="0"/>
          <w:numId w:val="81"/>
        </w:numPr>
        <w:bidi w:val="0"/>
        <w:spacing w:before="0" w:beforeAutospacing="off" w:after="160" w:afterAutospacing="off" w:line="360" w:lineRule="auto"/>
        <w:ind w:right="0"/>
        <w:jc w:val="both"/>
        <w:rPr>
          <w:sz w:val="24"/>
          <w:szCs w:val="24"/>
        </w:rPr>
      </w:pPr>
      <w:r w:rsidRPr="3B50E1C1" w:rsidR="72A1AD4F">
        <w:rPr>
          <w:rFonts w:ascii="Times New Roman" w:hAnsi="Times New Roman" w:eastAsia="Times New Roman" w:cs="Times New Roman"/>
          <w:noProof w:val="0"/>
          <w:sz w:val="24"/>
          <w:szCs w:val="24"/>
          <w:lang w:val="pt-BR"/>
        </w:rPr>
        <w:t>Providenciar relatórios compreensíveis:</w:t>
      </w:r>
      <w:r w:rsidRPr="3B50E1C1" w:rsidR="4E40ED8C">
        <w:rPr>
          <w:rFonts w:ascii="Times New Roman" w:hAnsi="Times New Roman" w:eastAsia="Times New Roman" w:cs="Times New Roman"/>
          <w:noProof w:val="0"/>
          <w:sz w:val="24"/>
          <w:szCs w:val="24"/>
          <w:lang w:val="pt-BR"/>
        </w:rPr>
        <w:t xml:space="preserve"> </w:t>
      </w:r>
      <w:r w:rsidRPr="3B50E1C1" w:rsidR="4E40ED8C">
        <w:rPr>
          <w:rFonts w:ascii="Times New Roman" w:hAnsi="Times New Roman" w:eastAsia="Times New Roman" w:cs="Times New Roman"/>
          <w:noProof w:val="0"/>
          <w:sz w:val="24"/>
          <w:szCs w:val="24"/>
          <w:lang w:val="pt-BR"/>
        </w:rPr>
        <w:t xml:space="preserve">Os relatórios de custos devem incluir os custos dos serviços de nuvem e dos fornecedores. Eles devem abranger custos incorridos (faturados), custos pré-pagos (amortizados), tendências, previsões, créditos e variações de custos. </w:t>
      </w:r>
      <w:r w:rsidR="4E40ED8C">
        <w:rPr/>
        <w:t xml:space="preserve">Tanto os sistemas de </w:t>
      </w:r>
      <w:r w:rsidR="4E40ED8C">
        <w:rPr/>
        <w:t>showback</w:t>
      </w:r>
      <w:r w:rsidR="4E40ED8C">
        <w:rPr/>
        <w:t xml:space="preserve"> quanto os de </w:t>
      </w:r>
      <w:r w:rsidR="4E40ED8C">
        <w:rPr/>
        <w:t>chargeback</w:t>
      </w:r>
      <w:r w:rsidR="4E40ED8C">
        <w:rPr/>
        <w:t xml:space="preserve"> devem incorporar os seguintes elementos:</w:t>
      </w:r>
    </w:p>
    <w:p w:rsidR="4E40ED8C" w:rsidP="3B50E1C1" w:rsidRDefault="4E40ED8C" w14:paraId="18F7449A" w14:textId="6688CAEE">
      <w:pPr>
        <w:pStyle w:val="ListParagraph"/>
        <w:numPr>
          <w:ilvl w:val="1"/>
          <w:numId w:val="81"/>
        </w:numPr>
        <w:bidi w:val="0"/>
        <w:spacing w:before="0" w:beforeAutospacing="off" w:after="160" w:afterAutospacing="off" w:line="360" w:lineRule="auto"/>
        <w:ind w:right="0"/>
        <w:jc w:val="both"/>
        <w:rPr>
          <w:sz w:val="24"/>
          <w:szCs w:val="24"/>
        </w:rPr>
      </w:pPr>
      <w:r w:rsidRPr="3B50E1C1" w:rsidR="4E40ED8C">
        <w:rPr>
          <w:rFonts w:ascii="Times New Roman" w:hAnsi="Times New Roman" w:eastAsia="Times New Roman" w:cs="Times New Roman"/>
          <w:noProof w:val="0"/>
          <w:sz w:val="24"/>
          <w:szCs w:val="24"/>
          <w:lang w:val="pt-BR"/>
        </w:rPr>
        <w:t>Incurred</w:t>
      </w:r>
      <w:r w:rsidRPr="3B50E1C1" w:rsidR="4E40ED8C">
        <w:rPr>
          <w:rFonts w:ascii="Times New Roman" w:hAnsi="Times New Roman" w:eastAsia="Times New Roman" w:cs="Times New Roman"/>
          <w:noProof w:val="0"/>
          <w:sz w:val="24"/>
          <w:szCs w:val="24"/>
          <w:lang w:val="pt-BR"/>
        </w:rPr>
        <w:t xml:space="preserve"> </w:t>
      </w:r>
      <w:r w:rsidRPr="3B50E1C1" w:rsidR="4E40ED8C">
        <w:rPr>
          <w:rFonts w:ascii="Times New Roman" w:hAnsi="Times New Roman" w:eastAsia="Times New Roman" w:cs="Times New Roman"/>
          <w:noProof w:val="0"/>
          <w:sz w:val="24"/>
          <w:szCs w:val="24"/>
          <w:lang w:val="pt-BR"/>
        </w:rPr>
        <w:t>Costs</w:t>
      </w:r>
      <w:r w:rsidRPr="3B50E1C1" w:rsidR="4E40ED8C">
        <w:rPr>
          <w:rFonts w:ascii="Times New Roman" w:hAnsi="Times New Roman" w:eastAsia="Times New Roman" w:cs="Times New Roman"/>
          <w:noProof w:val="0"/>
          <w:sz w:val="24"/>
          <w:szCs w:val="24"/>
          <w:lang w:val="pt-BR"/>
        </w:rPr>
        <w:t xml:space="preserve"> (Custos Incorridos): s</w:t>
      </w:r>
      <w:r w:rsidR="4E40ED8C">
        <w:rPr/>
        <w:t>ão os custos reais acumulados com base no uso medido (</w:t>
      </w:r>
      <w:r w:rsidR="4E40ED8C">
        <w:rPr/>
        <w:t>metered</w:t>
      </w:r>
      <w:r w:rsidR="4E40ED8C">
        <w:rPr/>
        <w:t xml:space="preserve"> </w:t>
      </w:r>
      <w:r w:rsidR="4E40ED8C">
        <w:rPr/>
        <w:t>usage</w:t>
      </w:r>
      <w:r w:rsidR="4E40ED8C">
        <w:rPr/>
        <w:t>), calculados a partir do consumo de recursos ou serviços dentro de um período específico de faturamento.</w:t>
      </w:r>
    </w:p>
    <w:p w:rsidR="4E40ED8C" w:rsidP="3B50E1C1" w:rsidRDefault="4E40ED8C" w14:paraId="0A034537" w14:textId="6FF80C36">
      <w:pPr>
        <w:pStyle w:val="ListParagraph"/>
        <w:numPr>
          <w:ilvl w:val="1"/>
          <w:numId w:val="81"/>
        </w:numPr>
        <w:bidi w:val="0"/>
        <w:spacing w:before="0" w:beforeAutospacing="off" w:after="160" w:afterAutospacing="off" w:line="360" w:lineRule="auto"/>
        <w:ind w:right="0"/>
        <w:jc w:val="both"/>
        <w:rPr>
          <w:sz w:val="24"/>
          <w:szCs w:val="24"/>
        </w:rPr>
      </w:pPr>
      <w:r w:rsidRPr="3B50E1C1" w:rsidR="4E40ED8C">
        <w:rPr>
          <w:rFonts w:ascii="Times New Roman" w:hAnsi="Times New Roman" w:eastAsia="Times New Roman" w:cs="Times New Roman"/>
          <w:noProof w:val="0"/>
          <w:sz w:val="24"/>
          <w:szCs w:val="24"/>
          <w:lang w:val="pt-BR"/>
        </w:rPr>
        <w:t>Prepaid</w:t>
      </w:r>
      <w:r w:rsidRPr="3B50E1C1" w:rsidR="4E40ED8C">
        <w:rPr>
          <w:rFonts w:ascii="Times New Roman" w:hAnsi="Times New Roman" w:eastAsia="Times New Roman" w:cs="Times New Roman"/>
          <w:noProof w:val="0"/>
          <w:sz w:val="24"/>
          <w:szCs w:val="24"/>
          <w:lang w:val="pt-BR"/>
        </w:rPr>
        <w:t xml:space="preserve"> </w:t>
      </w:r>
      <w:r w:rsidRPr="3B50E1C1" w:rsidR="4E40ED8C">
        <w:rPr>
          <w:rFonts w:ascii="Times New Roman" w:hAnsi="Times New Roman" w:eastAsia="Times New Roman" w:cs="Times New Roman"/>
          <w:noProof w:val="0"/>
          <w:sz w:val="24"/>
          <w:szCs w:val="24"/>
          <w:lang w:val="pt-BR"/>
        </w:rPr>
        <w:t>Costs</w:t>
      </w:r>
      <w:r w:rsidRPr="3B50E1C1" w:rsidR="4E40ED8C">
        <w:rPr>
          <w:rFonts w:ascii="Times New Roman" w:hAnsi="Times New Roman" w:eastAsia="Times New Roman" w:cs="Times New Roman"/>
          <w:noProof w:val="0"/>
          <w:sz w:val="24"/>
          <w:szCs w:val="24"/>
          <w:lang w:val="pt-BR"/>
        </w:rPr>
        <w:t xml:space="preserve"> (Custos Pré-pagos): c</w:t>
      </w:r>
      <w:r w:rsidR="4E40ED8C">
        <w:rPr/>
        <w:t>onsistem em despesas pagas antecipadamente e distribuídas ao longo de um período específico. Normalmente, esses custos são amortizados de forma uniforme durante o período pré-pago.</w:t>
      </w:r>
    </w:p>
    <w:p w:rsidR="4E40ED8C" w:rsidP="3B50E1C1" w:rsidRDefault="4E40ED8C" w14:paraId="2CCB5C6E" w14:textId="1DB86CEA">
      <w:pPr>
        <w:pStyle w:val="ListParagraph"/>
        <w:numPr>
          <w:ilvl w:val="1"/>
          <w:numId w:val="81"/>
        </w:numPr>
        <w:bidi w:val="0"/>
        <w:spacing w:before="0" w:beforeAutospacing="off" w:after="160" w:afterAutospacing="off" w:line="360" w:lineRule="auto"/>
        <w:ind w:right="0"/>
        <w:jc w:val="both"/>
        <w:rPr>
          <w:sz w:val="24"/>
          <w:szCs w:val="24"/>
        </w:rPr>
      </w:pPr>
      <w:r w:rsidRPr="3B50E1C1" w:rsidR="4E40ED8C">
        <w:rPr>
          <w:rFonts w:ascii="Times New Roman" w:hAnsi="Times New Roman" w:eastAsia="Times New Roman" w:cs="Times New Roman"/>
          <w:noProof w:val="0"/>
          <w:sz w:val="24"/>
          <w:szCs w:val="24"/>
          <w:lang w:val="pt-BR"/>
        </w:rPr>
        <w:t>Trends (Tendências): a</w:t>
      </w:r>
      <w:r w:rsidR="4E40ED8C">
        <w:rPr/>
        <w:t xml:space="preserve"> análise de tendências de custos envolve o exame de dados históricos para identificar padrões e mudanças nos gastos ao longo do tempo, ajudando a compreender flutuações e fatores subjacentes.</w:t>
      </w:r>
    </w:p>
    <w:p w:rsidR="4E40ED8C" w:rsidP="3B50E1C1" w:rsidRDefault="4E40ED8C" w14:paraId="1DDECAD9" w14:textId="1866064E">
      <w:pPr>
        <w:pStyle w:val="ListParagraph"/>
        <w:numPr>
          <w:ilvl w:val="1"/>
          <w:numId w:val="81"/>
        </w:numPr>
        <w:bidi w:val="0"/>
        <w:spacing w:before="0" w:beforeAutospacing="off" w:after="160" w:afterAutospacing="off" w:line="360" w:lineRule="auto"/>
        <w:ind w:right="0"/>
        <w:jc w:val="both"/>
        <w:rPr>
          <w:sz w:val="24"/>
          <w:szCs w:val="24"/>
        </w:rPr>
      </w:pPr>
      <w:r w:rsidRPr="3B50E1C1" w:rsidR="4E40ED8C">
        <w:rPr>
          <w:rFonts w:ascii="Times New Roman" w:hAnsi="Times New Roman" w:eastAsia="Times New Roman" w:cs="Times New Roman"/>
          <w:noProof w:val="0"/>
          <w:sz w:val="24"/>
          <w:szCs w:val="24"/>
          <w:lang w:val="pt-BR"/>
        </w:rPr>
        <w:t>Forecasts</w:t>
      </w:r>
      <w:r w:rsidRPr="3B50E1C1" w:rsidR="4E40ED8C">
        <w:rPr>
          <w:rFonts w:ascii="Times New Roman" w:hAnsi="Times New Roman" w:eastAsia="Times New Roman" w:cs="Times New Roman"/>
          <w:noProof w:val="0"/>
          <w:sz w:val="24"/>
          <w:szCs w:val="24"/>
          <w:lang w:val="pt-BR"/>
        </w:rPr>
        <w:t xml:space="preserve"> (Previsões): a</w:t>
      </w:r>
      <w:r w:rsidR="4E40ED8C">
        <w:rPr/>
        <w:t>s previsões de custos estimam os gastos futuros com base em dados históricos e tendências, fornecendo estimativas para custos futuros e auxiliando no planejamento.</w:t>
      </w:r>
    </w:p>
    <w:p w:rsidR="4E40ED8C" w:rsidP="3B50E1C1" w:rsidRDefault="4E40ED8C" w14:paraId="210876A6" w14:textId="6B1B800D">
      <w:pPr>
        <w:pStyle w:val="ListParagraph"/>
        <w:numPr>
          <w:ilvl w:val="1"/>
          <w:numId w:val="81"/>
        </w:numPr>
        <w:bidi w:val="0"/>
        <w:spacing w:before="0" w:beforeAutospacing="off" w:after="160" w:afterAutospacing="off" w:line="360" w:lineRule="auto"/>
        <w:ind w:right="0"/>
        <w:jc w:val="both"/>
        <w:rPr>
          <w:sz w:val="24"/>
          <w:szCs w:val="24"/>
        </w:rPr>
      </w:pPr>
      <w:r w:rsidRPr="3B50E1C1" w:rsidR="4E40ED8C">
        <w:rPr>
          <w:rFonts w:ascii="Times New Roman" w:hAnsi="Times New Roman" w:eastAsia="Times New Roman" w:cs="Times New Roman"/>
          <w:noProof w:val="0"/>
          <w:sz w:val="24"/>
          <w:szCs w:val="24"/>
          <w:lang w:val="pt-BR"/>
        </w:rPr>
        <w:t>Credits</w:t>
      </w:r>
      <w:r w:rsidRPr="3B50E1C1" w:rsidR="4E40ED8C">
        <w:rPr>
          <w:rFonts w:ascii="Times New Roman" w:hAnsi="Times New Roman" w:eastAsia="Times New Roman" w:cs="Times New Roman"/>
          <w:noProof w:val="0"/>
          <w:sz w:val="24"/>
          <w:szCs w:val="24"/>
          <w:lang w:val="pt-BR"/>
        </w:rPr>
        <w:t xml:space="preserve"> (Créditos): o</w:t>
      </w:r>
      <w:r w:rsidR="4E40ED8C">
        <w:rPr/>
        <w:t>s provedores de serviços podem, ocasionalmente, oferecer créditos (utilização gratuita) para determinados serviços. Os relatórios de custos devem incluir os saldos e a utilização desses créditos para fornecer uma visão completa das necessidades de gastos.</w:t>
      </w:r>
    </w:p>
    <w:p w:rsidR="4E40ED8C" w:rsidP="3B50E1C1" w:rsidRDefault="4E40ED8C" w14:paraId="45876DFD" w14:textId="731904E0">
      <w:pPr>
        <w:pStyle w:val="ListParagraph"/>
        <w:numPr>
          <w:ilvl w:val="1"/>
          <w:numId w:val="81"/>
        </w:numPr>
        <w:bidi w:val="0"/>
        <w:spacing w:before="0" w:beforeAutospacing="off" w:after="160" w:afterAutospacing="off" w:line="360" w:lineRule="auto"/>
        <w:ind w:right="0"/>
        <w:jc w:val="both"/>
        <w:rPr>
          <w:sz w:val="24"/>
          <w:szCs w:val="24"/>
        </w:rPr>
      </w:pPr>
      <w:r w:rsidRPr="3B50E1C1" w:rsidR="4E40ED8C">
        <w:rPr>
          <w:rFonts w:ascii="Times New Roman" w:hAnsi="Times New Roman" w:eastAsia="Times New Roman" w:cs="Times New Roman"/>
          <w:noProof w:val="0"/>
          <w:sz w:val="24"/>
          <w:szCs w:val="24"/>
          <w:lang w:val="pt-BR"/>
        </w:rPr>
        <w:t>Cost</w:t>
      </w:r>
      <w:r w:rsidRPr="3B50E1C1" w:rsidR="4E40ED8C">
        <w:rPr>
          <w:rFonts w:ascii="Times New Roman" w:hAnsi="Times New Roman" w:eastAsia="Times New Roman" w:cs="Times New Roman"/>
          <w:noProof w:val="0"/>
          <w:sz w:val="24"/>
          <w:szCs w:val="24"/>
          <w:lang w:val="pt-BR"/>
        </w:rPr>
        <w:t xml:space="preserve"> </w:t>
      </w:r>
      <w:r w:rsidRPr="3B50E1C1" w:rsidR="4E40ED8C">
        <w:rPr>
          <w:rFonts w:ascii="Times New Roman" w:hAnsi="Times New Roman" w:eastAsia="Times New Roman" w:cs="Times New Roman"/>
          <w:noProof w:val="0"/>
          <w:sz w:val="24"/>
          <w:szCs w:val="24"/>
          <w:lang w:val="pt-BR"/>
        </w:rPr>
        <w:t>Variance</w:t>
      </w:r>
      <w:r w:rsidRPr="3B50E1C1" w:rsidR="4E40ED8C">
        <w:rPr>
          <w:rFonts w:ascii="Times New Roman" w:hAnsi="Times New Roman" w:eastAsia="Times New Roman" w:cs="Times New Roman"/>
          <w:noProof w:val="0"/>
          <w:sz w:val="24"/>
          <w:szCs w:val="24"/>
          <w:lang w:val="pt-BR"/>
        </w:rPr>
        <w:t xml:space="preserve"> (Variação de Custos): é</w:t>
      </w:r>
      <w:r w:rsidR="4E40ED8C">
        <w:rPr/>
        <w:t xml:space="preserve"> a diferença entre os custos reais incorridos e os custos esperados ou orçados. A análise da variação de custos ajuda a identificar desvios em relação ao planejamento financeiro e compreender as razões que os causaram.</w:t>
      </w:r>
    </w:p>
    <w:p w:rsidR="3B50E1C1" w:rsidP="3B50E1C1" w:rsidRDefault="3B50E1C1" w14:paraId="51D0EE46" w14:textId="1377C9EB">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23BAAD09" w:rsidP="3B50E1C1" w:rsidRDefault="23BAAD09" w14:paraId="40A98DD0" w14:textId="4E55F83C">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23BAAD09">
        <w:rPr>
          <w:rFonts w:ascii="Times New Roman" w:hAnsi="Times New Roman" w:eastAsia="Times New Roman" w:cs="Times New Roman"/>
          <w:noProof w:val="0"/>
          <w:sz w:val="24"/>
          <w:szCs w:val="24"/>
          <w:lang w:val="pt-BR"/>
        </w:rPr>
        <w:t>Atribuir proprietários a recursos</w:t>
      </w:r>
    </w:p>
    <w:p w:rsidR="5BDF3D95" w:rsidP="3B50E1C1" w:rsidRDefault="5BDF3D95" w14:paraId="587E8494" w14:textId="225DB556">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5BDF3D95">
        <w:rPr>
          <w:rFonts w:ascii="Times New Roman" w:hAnsi="Times New Roman" w:eastAsia="Times New Roman" w:cs="Times New Roman"/>
          <w:noProof w:val="0"/>
          <w:sz w:val="24"/>
          <w:szCs w:val="24"/>
          <w:lang w:val="pt-BR"/>
        </w:rPr>
        <w:t xml:space="preserve">Cada item de custo deve ter um indivíduo diretamente responsável (DRI – </w:t>
      </w:r>
      <w:r w:rsidRPr="3B50E1C1" w:rsidR="5BDF3D95">
        <w:rPr>
          <w:rFonts w:ascii="Times New Roman" w:hAnsi="Times New Roman" w:eastAsia="Times New Roman" w:cs="Times New Roman"/>
          <w:noProof w:val="0"/>
          <w:sz w:val="24"/>
          <w:szCs w:val="24"/>
          <w:lang w:val="pt-BR"/>
        </w:rPr>
        <w:t>Directly</w:t>
      </w:r>
      <w:r w:rsidRPr="3B50E1C1" w:rsidR="5BDF3D95">
        <w:rPr>
          <w:rFonts w:ascii="Times New Roman" w:hAnsi="Times New Roman" w:eastAsia="Times New Roman" w:cs="Times New Roman"/>
          <w:noProof w:val="0"/>
          <w:sz w:val="24"/>
          <w:szCs w:val="24"/>
          <w:lang w:val="pt-BR"/>
        </w:rPr>
        <w:t xml:space="preserve"> </w:t>
      </w:r>
      <w:r w:rsidRPr="3B50E1C1" w:rsidR="5BDF3D95">
        <w:rPr>
          <w:rFonts w:ascii="Times New Roman" w:hAnsi="Times New Roman" w:eastAsia="Times New Roman" w:cs="Times New Roman"/>
          <w:noProof w:val="0"/>
          <w:sz w:val="24"/>
          <w:szCs w:val="24"/>
          <w:lang w:val="pt-BR"/>
        </w:rPr>
        <w:t>Responsible</w:t>
      </w:r>
      <w:r w:rsidRPr="3B50E1C1" w:rsidR="5BDF3D95">
        <w:rPr>
          <w:rFonts w:ascii="Times New Roman" w:hAnsi="Times New Roman" w:eastAsia="Times New Roman" w:cs="Times New Roman"/>
          <w:noProof w:val="0"/>
          <w:sz w:val="24"/>
          <w:szCs w:val="24"/>
          <w:lang w:val="pt-BR"/>
        </w:rPr>
        <w:t xml:space="preserve"> Individual) designado para atuar como proprietário do recurso. Essa atribuição garante uma responsabilização clara pelos custos relacionados e identifica a pessoa responsável por gerenciar e otimizar o uso e as despesas de recursos ou serviços específicos. Os proprietários de recursos desempenham um papel fundamental nas seguintes áreas:</w:t>
      </w:r>
    </w:p>
    <w:p w:rsidR="5BDF3D95" w:rsidP="3B50E1C1" w:rsidRDefault="5BDF3D95" w14:paraId="771EEDFF" w14:textId="0813EA2C">
      <w:pPr>
        <w:pStyle w:val="ListParagraph"/>
        <w:numPr>
          <w:ilvl w:val="0"/>
          <w:numId w:val="82"/>
        </w:numPr>
        <w:bidi w:val="0"/>
        <w:spacing w:before="0" w:beforeAutospacing="off" w:after="160" w:afterAutospacing="off" w:line="360" w:lineRule="auto"/>
        <w:ind w:right="0"/>
        <w:jc w:val="both"/>
        <w:rPr>
          <w:sz w:val="24"/>
          <w:szCs w:val="24"/>
        </w:rPr>
      </w:pPr>
      <w:r w:rsidRPr="3B50E1C1" w:rsidR="5BDF3D95">
        <w:rPr>
          <w:rFonts w:ascii="Times New Roman" w:hAnsi="Times New Roman" w:eastAsia="Times New Roman" w:cs="Times New Roman"/>
          <w:noProof w:val="0"/>
          <w:sz w:val="24"/>
          <w:szCs w:val="24"/>
          <w:lang w:val="pt-BR"/>
        </w:rPr>
        <w:t>Cost</w:t>
      </w:r>
      <w:r w:rsidRPr="3B50E1C1" w:rsidR="5BDF3D95">
        <w:rPr>
          <w:rFonts w:ascii="Times New Roman" w:hAnsi="Times New Roman" w:eastAsia="Times New Roman" w:cs="Times New Roman"/>
          <w:noProof w:val="0"/>
          <w:sz w:val="24"/>
          <w:szCs w:val="24"/>
          <w:lang w:val="pt-BR"/>
        </w:rPr>
        <w:t xml:space="preserve"> </w:t>
      </w:r>
      <w:r w:rsidRPr="3B50E1C1" w:rsidR="5BDF3D95">
        <w:rPr>
          <w:rFonts w:ascii="Times New Roman" w:hAnsi="Times New Roman" w:eastAsia="Times New Roman" w:cs="Times New Roman"/>
          <w:noProof w:val="0"/>
          <w:sz w:val="24"/>
          <w:szCs w:val="24"/>
          <w:lang w:val="pt-BR"/>
        </w:rPr>
        <w:t>Allocation</w:t>
      </w:r>
      <w:r w:rsidRPr="3B50E1C1" w:rsidR="5BDF3D95">
        <w:rPr>
          <w:rFonts w:ascii="Times New Roman" w:hAnsi="Times New Roman" w:eastAsia="Times New Roman" w:cs="Times New Roman"/>
          <w:noProof w:val="0"/>
          <w:sz w:val="24"/>
          <w:szCs w:val="24"/>
          <w:lang w:val="pt-BR"/>
        </w:rPr>
        <w:t xml:space="preserve"> (Alocação de Custos): a</w:t>
      </w:r>
      <w:r w:rsidR="5BDF3D95">
        <w:rPr/>
        <w:t xml:space="preserve"> atribuição de um proprietário a cada item de custo possibilita uma alocação precisa dos custos. </w:t>
      </w:r>
      <w:r w:rsidR="5BDF3D95">
        <w:rPr/>
        <w:t>Os proprietários dos recursos garantem que os custos sejam atribuídos às equipes, departamentos ou projetos corretos, promovendo:</w:t>
      </w:r>
    </w:p>
    <w:p w:rsidR="5BDF3D95" w:rsidP="3B50E1C1" w:rsidRDefault="5BDF3D95" w14:paraId="544F3484" w14:textId="6D945C83">
      <w:pPr>
        <w:pStyle w:val="ListParagraph"/>
        <w:numPr>
          <w:ilvl w:val="0"/>
          <w:numId w:val="82"/>
        </w:numPr>
        <w:bidi w:val="0"/>
        <w:spacing w:before="0" w:beforeAutospacing="off" w:after="160" w:afterAutospacing="off" w:line="360" w:lineRule="auto"/>
        <w:ind w:right="0"/>
        <w:jc w:val="both"/>
        <w:rPr>
          <w:sz w:val="24"/>
          <w:szCs w:val="24"/>
        </w:rPr>
      </w:pPr>
      <w:r w:rsidRPr="3B50E1C1" w:rsidR="5BDF3D95">
        <w:rPr>
          <w:rFonts w:ascii="Times New Roman" w:hAnsi="Times New Roman" w:eastAsia="Times New Roman" w:cs="Times New Roman"/>
          <w:noProof w:val="0"/>
          <w:sz w:val="24"/>
          <w:szCs w:val="24"/>
          <w:lang w:val="pt-BR"/>
        </w:rPr>
        <w:t>Communication (Comunicação): d</w:t>
      </w:r>
      <w:r w:rsidR="5BDF3D95">
        <w:rPr/>
        <w:t>esignar proprietários para os recursos promove uma comunicação e colaboração mais eficazes dentro da equipe responsável pela carga de trabalho (</w:t>
      </w:r>
      <w:r w:rsidR="5BDF3D95">
        <w:rPr/>
        <w:t>workload</w:t>
      </w:r>
      <w:r w:rsidR="5BDF3D95">
        <w:rPr/>
        <w:t>) e em toda a organização.</w:t>
      </w:r>
    </w:p>
    <w:p w:rsidR="64A2FCC8" w:rsidP="3B50E1C1" w:rsidRDefault="64A2FCC8" w14:paraId="2C9FCA1F" w14:textId="06EC748E">
      <w:pPr>
        <w:pStyle w:val="ListParagraph"/>
        <w:numPr>
          <w:ilvl w:val="0"/>
          <w:numId w:val="82"/>
        </w:numPr>
        <w:bidi w:val="0"/>
        <w:spacing w:before="0" w:beforeAutospacing="off" w:after="160" w:afterAutospacing="off" w:line="360" w:lineRule="auto"/>
        <w:ind w:right="0"/>
        <w:jc w:val="both"/>
        <w:rPr>
          <w:sz w:val="24"/>
          <w:szCs w:val="24"/>
        </w:rPr>
      </w:pPr>
      <w:r w:rsidRPr="3B50E1C1" w:rsidR="64A2FCC8">
        <w:rPr>
          <w:rFonts w:ascii="Times New Roman" w:hAnsi="Times New Roman" w:eastAsia="Times New Roman" w:cs="Times New Roman"/>
          <w:noProof w:val="0"/>
          <w:sz w:val="24"/>
          <w:szCs w:val="24"/>
          <w:lang w:val="pt-BR"/>
        </w:rPr>
        <w:t>Decision-Making (Tomada de Decisão): o</w:t>
      </w:r>
      <w:r w:rsidR="64A2FCC8">
        <w:rPr/>
        <w:t>s proprietários dos recursos desempenham um papel fundamental na tomada de decisões relacionadas ao provisionamento, escalabilidade e otimização dos recursos. Eles possuem o conhecimento e a responsabilidade necessários para tomar decisões alinhadas aos objetivos de negócio e às metas de otimização de custos. Ao monitorar e analisar continuamente os custos associados aos recursos sob sua responsabilidade, conseguem identificar oportunidades de economia, otimizar a utilização dos recursos e realizar os ajustes necessários para controlar e reduzir despesas. Dessa forma, contribuem diretamente para uma gestão financeira mais eficiente e para o melhor aproveitamento dos recursos da organização.</w:t>
      </w:r>
    </w:p>
    <w:p w:rsidR="3B50E1C1" w:rsidP="3B50E1C1" w:rsidRDefault="3B50E1C1" w14:paraId="38EEA384" w14:textId="2A26D1B2">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23BAAD09" w:rsidP="3B50E1C1" w:rsidRDefault="23BAAD09" w14:paraId="544D4C56" w14:textId="2249B306">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23BAAD09">
        <w:rPr>
          <w:rFonts w:ascii="Times New Roman" w:hAnsi="Times New Roman" w:eastAsia="Times New Roman" w:cs="Times New Roman"/>
          <w:noProof w:val="0"/>
          <w:sz w:val="24"/>
          <w:szCs w:val="24"/>
          <w:lang w:val="pt-BR"/>
        </w:rPr>
        <w:t>Rever dados sobre custo</w:t>
      </w:r>
    </w:p>
    <w:p w:rsidR="08811BE5" w:rsidP="3B50E1C1" w:rsidRDefault="08811BE5" w14:paraId="3B76C52F" w14:textId="1764BB1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08811BE5">
        <w:rPr>
          <w:rFonts w:ascii="Times New Roman" w:hAnsi="Times New Roman" w:eastAsia="Times New Roman" w:cs="Times New Roman"/>
          <w:noProof w:val="0"/>
          <w:sz w:val="24"/>
          <w:szCs w:val="24"/>
          <w:lang w:val="pt-BR"/>
        </w:rPr>
        <w:t xml:space="preserve">Avalie despesas regularmente em comparação com orçamento e modelo de custo com partes interessadas. Revisões regulares ajuda a </w:t>
      </w:r>
      <w:r w:rsidRPr="3B50E1C1" w:rsidR="611E75B2">
        <w:rPr>
          <w:rFonts w:ascii="Times New Roman" w:hAnsi="Times New Roman" w:eastAsia="Times New Roman" w:cs="Times New Roman"/>
          <w:noProof w:val="0"/>
          <w:sz w:val="24"/>
          <w:szCs w:val="24"/>
          <w:lang w:val="pt-BR"/>
        </w:rPr>
        <w:t xml:space="preserve">identificar </w:t>
      </w:r>
      <w:r w:rsidRPr="3B50E1C1" w:rsidR="08811BE5">
        <w:rPr>
          <w:rFonts w:ascii="Times New Roman" w:hAnsi="Times New Roman" w:eastAsia="Times New Roman" w:cs="Times New Roman"/>
          <w:noProof w:val="0"/>
          <w:sz w:val="24"/>
          <w:szCs w:val="24"/>
          <w:lang w:val="pt-BR"/>
        </w:rPr>
        <w:t>ten</w:t>
      </w:r>
      <w:r w:rsidRPr="3B50E1C1" w:rsidR="31D3DEBF">
        <w:rPr>
          <w:rFonts w:ascii="Times New Roman" w:hAnsi="Times New Roman" w:eastAsia="Times New Roman" w:cs="Times New Roman"/>
          <w:noProof w:val="0"/>
          <w:sz w:val="24"/>
          <w:szCs w:val="24"/>
          <w:lang w:val="pt-BR"/>
        </w:rPr>
        <w:t>dências de custo, anomalias, áreas de otimização. Incluindo partes interessadas como times financeiros, operações, e tomadores de decisões nessas revisões é crucial para dirigir iniciativas de poupança de custo</w:t>
      </w:r>
      <w:r w:rsidRPr="3B50E1C1" w:rsidR="09737C79">
        <w:rPr>
          <w:rFonts w:ascii="Times New Roman" w:hAnsi="Times New Roman" w:eastAsia="Times New Roman" w:cs="Times New Roman"/>
          <w:noProof w:val="0"/>
          <w:sz w:val="24"/>
          <w:szCs w:val="24"/>
          <w:lang w:val="pt-BR"/>
        </w:rPr>
        <w:t>. Revisões garantem que despesas sejam alin</w:t>
      </w:r>
      <w:r w:rsidRPr="3B50E1C1" w:rsidR="3420618B">
        <w:rPr>
          <w:rFonts w:ascii="Times New Roman" w:hAnsi="Times New Roman" w:eastAsia="Times New Roman" w:cs="Times New Roman"/>
          <w:noProof w:val="0"/>
          <w:sz w:val="24"/>
          <w:szCs w:val="24"/>
          <w:lang w:val="pt-BR"/>
        </w:rPr>
        <w:t>h</w:t>
      </w:r>
      <w:r w:rsidRPr="3B50E1C1" w:rsidR="09737C79">
        <w:rPr>
          <w:rFonts w:ascii="Times New Roman" w:hAnsi="Times New Roman" w:eastAsia="Times New Roman" w:cs="Times New Roman"/>
          <w:noProof w:val="0"/>
          <w:sz w:val="24"/>
          <w:szCs w:val="24"/>
          <w:lang w:val="pt-BR"/>
        </w:rPr>
        <w:t>adas com expectativas, possibilitando ajustes necessários. Monitorar mudan</w:t>
      </w:r>
      <w:r w:rsidRPr="3B50E1C1" w:rsidR="572DCE33">
        <w:rPr>
          <w:rFonts w:ascii="Times New Roman" w:hAnsi="Times New Roman" w:eastAsia="Times New Roman" w:cs="Times New Roman"/>
          <w:noProof w:val="0"/>
          <w:sz w:val="24"/>
          <w:szCs w:val="24"/>
          <w:lang w:val="pt-BR"/>
        </w:rPr>
        <w:t>ç</w:t>
      </w:r>
      <w:r w:rsidRPr="3B50E1C1" w:rsidR="09737C79">
        <w:rPr>
          <w:rFonts w:ascii="Times New Roman" w:hAnsi="Times New Roman" w:eastAsia="Times New Roman" w:cs="Times New Roman"/>
          <w:noProof w:val="0"/>
          <w:sz w:val="24"/>
          <w:szCs w:val="24"/>
          <w:lang w:val="pt-BR"/>
        </w:rPr>
        <w:t xml:space="preserve">as nos </w:t>
      </w:r>
      <w:r w:rsidRPr="3B50E1C1" w:rsidR="50361851">
        <w:rPr>
          <w:rFonts w:ascii="Times New Roman" w:hAnsi="Times New Roman" w:eastAsia="Times New Roman" w:cs="Times New Roman"/>
          <w:noProof w:val="0"/>
          <w:sz w:val="24"/>
          <w:szCs w:val="24"/>
          <w:lang w:val="pt-BR"/>
        </w:rPr>
        <w:t>p</w:t>
      </w:r>
      <w:r w:rsidRPr="3B50E1C1" w:rsidR="09737C79">
        <w:rPr>
          <w:rFonts w:ascii="Times New Roman" w:hAnsi="Times New Roman" w:eastAsia="Times New Roman" w:cs="Times New Roman"/>
          <w:noProof w:val="0"/>
          <w:sz w:val="24"/>
          <w:szCs w:val="24"/>
          <w:lang w:val="pt-BR"/>
        </w:rPr>
        <w:t>adrões de uso, modificar a</w:t>
      </w:r>
      <w:r w:rsidRPr="3B50E1C1" w:rsidR="19B96548">
        <w:rPr>
          <w:rFonts w:ascii="Times New Roman" w:hAnsi="Times New Roman" w:eastAsia="Times New Roman" w:cs="Times New Roman"/>
          <w:noProof w:val="0"/>
          <w:sz w:val="24"/>
          <w:szCs w:val="24"/>
          <w:lang w:val="pt-BR"/>
        </w:rPr>
        <w:t>l</w:t>
      </w:r>
      <w:r w:rsidRPr="3B50E1C1" w:rsidR="09737C79">
        <w:rPr>
          <w:rFonts w:ascii="Times New Roman" w:hAnsi="Times New Roman" w:eastAsia="Times New Roman" w:cs="Times New Roman"/>
          <w:noProof w:val="0"/>
          <w:sz w:val="24"/>
          <w:szCs w:val="24"/>
          <w:lang w:val="pt-BR"/>
        </w:rPr>
        <w:t>ocações de recursos quando requerido, implementar medidas de poupança de cus</w:t>
      </w:r>
      <w:r w:rsidRPr="3B50E1C1" w:rsidR="58B7F2A4">
        <w:rPr>
          <w:rFonts w:ascii="Times New Roman" w:hAnsi="Times New Roman" w:eastAsia="Times New Roman" w:cs="Times New Roman"/>
          <w:noProof w:val="0"/>
          <w:sz w:val="24"/>
          <w:szCs w:val="24"/>
          <w:lang w:val="pt-BR"/>
        </w:rPr>
        <w:t>t</w:t>
      </w:r>
      <w:r w:rsidRPr="3B50E1C1" w:rsidR="09737C79">
        <w:rPr>
          <w:rFonts w:ascii="Times New Roman" w:hAnsi="Times New Roman" w:eastAsia="Times New Roman" w:cs="Times New Roman"/>
          <w:noProof w:val="0"/>
          <w:sz w:val="24"/>
          <w:szCs w:val="24"/>
          <w:lang w:val="pt-BR"/>
        </w:rPr>
        <w:t xml:space="preserve">o baseado em análise </w:t>
      </w:r>
      <w:r w:rsidRPr="3B50E1C1" w:rsidR="09737C79">
        <w:rPr>
          <w:rFonts w:ascii="Times New Roman" w:hAnsi="Times New Roman" w:eastAsia="Times New Roman" w:cs="Times New Roman"/>
          <w:noProof w:val="0"/>
          <w:sz w:val="24"/>
          <w:szCs w:val="24"/>
          <w:lang w:val="pt-BR"/>
        </w:rPr>
        <w:t>c</w:t>
      </w:r>
      <w:r w:rsidRPr="3B50E1C1" w:rsidR="29A70442">
        <w:rPr>
          <w:rFonts w:ascii="Times New Roman" w:hAnsi="Times New Roman" w:eastAsia="Times New Roman" w:cs="Times New Roman"/>
          <w:noProof w:val="0"/>
          <w:sz w:val="24"/>
          <w:szCs w:val="24"/>
          <w:lang w:val="pt-BR"/>
        </w:rPr>
        <w:t>o</w:t>
      </w:r>
      <w:r w:rsidRPr="3B50E1C1" w:rsidR="09737C79">
        <w:rPr>
          <w:rFonts w:ascii="Times New Roman" w:hAnsi="Times New Roman" w:eastAsia="Times New Roman" w:cs="Times New Roman"/>
          <w:noProof w:val="0"/>
          <w:sz w:val="24"/>
          <w:szCs w:val="24"/>
          <w:lang w:val="pt-BR"/>
        </w:rPr>
        <w:t>nt</w:t>
      </w:r>
      <w:r w:rsidRPr="3B50E1C1" w:rsidR="5ED42C28">
        <w:rPr>
          <w:rFonts w:ascii="Times New Roman" w:hAnsi="Times New Roman" w:eastAsia="Times New Roman" w:cs="Times New Roman"/>
          <w:noProof w:val="0"/>
          <w:sz w:val="24"/>
          <w:szCs w:val="24"/>
          <w:lang w:val="pt-BR"/>
        </w:rPr>
        <w:t>í</w:t>
      </w:r>
      <w:r w:rsidRPr="3B50E1C1" w:rsidR="09737C79">
        <w:rPr>
          <w:rFonts w:ascii="Times New Roman" w:hAnsi="Times New Roman" w:eastAsia="Times New Roman" w:cs="Times New Roman"/>
          <w:noProof w:val="0"/>
          <w:sz w:val="24"/>
          <w:szCs w:val="24"/>
          <w:lang w:val="pt-BR"/>
        </w:rPr>
        <w:t>nuo</w:t>
      </w:r>
      <w:r w:rsidRPr="3B50E1C1" w:rsidR="09737C79">
        <w:rPr>
          <w:rFonts w:ascii="Times New Roman" w:hAnsi="Times New Roman" w:eastAsia="Times New Roman" w:cs="Times New Roman"/>
          <w:noProof w:val="0"/>
          <w:sz w:val="24"/>
          <w:szCs w:val="24"/>
          <w:lang w:val="pt-BR"/>
        </w:rPr>
        <w:t xml:space="preserve"> de dados</w:t>
      </w:r>
      <w:r w:rsidRPr="3B50E1C1" w:rsidR="6A57D1C3">
        <w:rPr>
          <w:rFonts w:ascii="Times New Roman" w:hAnsi="Times New Roman" w:eastAsia="Times New Roman" w:cs="Times New Roman"/>
          <w:noProof w:val="0"/>
          <w:sz w:val="24"/>
          <w:szCs w:val="24"/>
          <w:lang w:val="pt-BR"/>
        </w:rPr>
        <w:t xml:space="preserve"> de custo.</w:t>
      </w:r>
    </w:p>
    <w:p w:rsidR="6603FDB9" w:rsidP="3B50E1C1" w:rsidRDefault="6603FDB9" w14:paraId="7033F0D5" w14:textId="60D52042">
      <w:pPr>
        <w:pStyle w:val="ListParagraph"/>
        <w:numPr>
          <w:ilvl w:val="0"/>
          <w:numId w:val="84"/>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6603FDB9">
        <w:rPr>
          <w:rFonts w:ascii="Times New Roman" w:hAnsi="Times New Roman" w:eastAsia="Times New Roman" w:cs="Times New Roman"/>
          <w:noProof w:val="0"/>
          <w:sz w:val="24"/>
          <w:szCs w:val="24"/>
          <w:lang w:val="pt-BR"/>
        </w:rPr>
        <w:t xml:space="preserve">Analisar dados de despesa: </w:t>
      </w:r>
      <w:r w:rsidRPr="3B50E1C1" w:rsidR="5B772F7E">
        <w:rPr>
          <w:rFonts w:ascii="Times New Roman" w:hAnsi="Times New Roman" w:eastAsia="Times New Roman" w:cs="Times New Roman"/>
          <w:noProof w:val="0"/>
          <w:sz w:val="24"/>
          <w:szCs w:val="24"/>
          <w:lang w:val="pt-BR"/>
        </w:rPr>
        <w:t>examinar</w:t>
      </w:r>
      <w:r w:rsidRPr="3B50E1C1" w:rsidR="6603FDB9">
        <w:rPr>
          <w:rFonts w:ascii="Times New Roman" w:hAnsi="Times New Roman" w:eastAsia="Times New Roman" w:cs="Times New Roman"/>
          <w:noProof w:val="0"/>
          <w:sz w:val="24"/>
          <w:szCs w:val="24"/>
          <w:lang w:val="pt-BR"/>
        </w:rPr>
        <w:t xml:space="preserve"> dados de custo pa</w:t>
      </w:r>
      <w:r w:rsidRPr="3B50E1C1" w:rsidR="408DD0C2">
        <w:rPr>
          <w:rFonts w:ascii="Times New Roman" w:hAnsi="Times New Roman" w:eastAsia="Times New Roman" w:cs="Times New Roman"/>
          <w:noProof w:val="0"/>
          <w:sz w:val="24"/>
          <w:szCs w:val="24"/>
          <w:lang w:val="pt-BR"/>
        </w:rPr>
        <w:t>r</w:t>
      </w:r>
      <w:r w:rsidRPr="3B50E1C1" w:rsidR="6603FDB9">
        <w:rPr>
          <w:rFonts w:ascii="Times New Roman" w:hAnsi="Times New Roman" w:eastAsia="Times New Roman" w:cs="Times New Roman"/>
          <w:noProof w:val="0"/>
          <w:sz w:val="24"/>
          <w:szCs w:val="24"/>
          <w:lang w:val="pt-BR"/>
        </w:rPr>
        <w:t xml:space="preserve">a entender padrões de despesas. Focar no uso de recursos, e distribuídos através de cargas de componentes. Olhar para variações do custo como computação </w:t>
      </w:r>
      <w:r w:rsidRPr="3B50E1C1" w:rsidR="76920378">
        <w:rPr>
          <w:rFonts w:ascii="Times New Roman" w:hAnsi="Times New Roman" w:eastAsia="Times New Roman" w:cs="Times New Roman"/>
          <w:noProof w:val="0"/>
          <w:sz w:val="24"/>
          <w:szCs w:val="24"/>
          <w:lang w:val="pt-BR"/>
        </w:rPr>
        <w:t>armazenamento</w:t>
      </w:r>
      <w:r w:rsidRPr="3B50E1C1" w:rsidR="6603FDB9">
        <w:rPr>
          <w:rFonts w:ascii="Times New Roman" w:hAnsi="Times New Roman" w:eastAsia="Times New Roman" w:cs="Times New Roman"/>
          <w:noProof w:val="0"/>
          <w:sz w:val="24"/>
          <w:szCs w:val="24"/>
          <w:lang w:val="pt-BR"/>
        </w:rPr>
        <w:t xml:space="preserve">, e </w:t>
      </w:r>
      <w:r w:rsidRPr="3B50E1C1" w:rsidR="533BE225">
        <w:rPr>
          <w:rFonts w:ascii="Times New Roman" w:hAnsi="Times New Roman" w:eastAsia="Times New Roman" w:cs="Times New Roman"/>
          <w:noProof w:val="0"/>
          <w:sz w:val="24"/>
          <w:szCs w:val="24"/>
          <w:lang w:val="pt-BR"/>
        </w:rPr>
        <w:t>transferência de rede com custo. Oti</w:t>
      </w:r>
      <w:r w:rsidRPr="3B50E1C1" w:rsidR="3E65A705">
        <w:rPr>
          <w:rFonts w:ascii="Times New Roman" w:hAnsi="Times New Roman" w:eastAsia="Times New Roman" w:cs="Times New Roman"/>
          <w:noProof w:val="0"/>
          <w:sz w:val="24"/>
          <w:szCs w:val="24"/>
          <w:lang w:val="pt-BR"/>
        </w:rPr>
        <w:t>m</w:t>
      </w:r>
      <w:r w:rsidRPr="3B50E1C1" w:rsidR="533BE225">
        <w:rPr>
          <w:rFonts w:ascii="Times New Roman" w:hAnsi="Times New Roman" w:eastAsia="Times New Roman" w:cs="Times New Roman"/>
          <w:noProof w:val="0"/>
          <w:sz w:val="24"/>
          <w:szCs w:val="24"/>
          <w:lang w:val="pt-BR"/>
        </w:rPr>
        <w:t>izar custos sem reduzir performance po</w:t>
      </w:r>
      <w:r w:rsidRPr="3B50E1C1" w:rsidR="0C739B2D">
        <w:rPr>
          <w:rFonts w:ascii="Times New Roman" w:hAnsi="Times New Roman" w:eastAsia="Times New Roman" w:cs="Times New Roman"/>
          <w:noProof w:val="0"/>
          <w:sz w:val="24"/>
          <w:szCs w:val="24"/>
          <w:lang w:val="pt-BR"/>
        </w:rPr>
        <w:t>r</w:t>
      </w:r>
      <w:r w:rsidRPr="3B50E1C1" w:rsidR="533BE225">
        <w:rPr>
          <w:rFonts w:ascii="Times New Roman" w:hAnsi="Times New Roman" w:eastAsia="Times New Roman" w:cs="Times New Roman"/>
          <w:noProof w:val="0"/>
          <w:sz w:val="24"/>
          <w:szCs w:val="24"/>
          <w:lang w:val="pt-BR"/>
        </w:rPr>
        <w:t xml:space="preserve"> endereçar recursos sem utilizada e redimensionar </w:t>
      </w:r>
      <w:r w:rsidRPr="3B50E1C1" w:rsidR="670E7BCC">
        <w:rPr>
          <w:rFonts w:ascii="Times New Roman" w:hAnsi="Times New Roman" w:eastAsia="Times New Roman" w:cs="Times New Roman"/>
          <w:noProof w:val="0"/>
          <w:sz w:val="24"/>
          <w:szCs w:val="24"/>
          <w:lang w:val="pt-BR"/>
        </w:rPr>
        <w:t>instâncias</w:t>
      </w:r>
      <w:r w:rsidRPr="3B50E1C1" w:rsidR="533BE225">
        <w:rPr>
          <w:rFonts w:ascii="Times New Roman" w:hAnsi="Times New Roman" w:eastAsia="Times New Roman" w:cs="Times New Roman"/>
          <w:noProof w:val="0"/>
          <w:sz w:val="24"/>
          <w:szCs w:val="24"/>
          <w:lang w:val="pt-BR"/>
        </w:rPr>
        <w:t>.</w:t>
      </w:r>
    </w:p>
    <w:p w:rsidR="252E05B8" w:rsidP="3B50E1C1" w:rsidRDefault="252E05B8" w14:paraId="173738B3" w14:textId="5C47685C">
      <w:pPr>
        <w:pStyle w:val="ListParagraph"/>
        <w:numPr>
          <w:ilvl w:val="0"/>
          <w:numId w:val="84"/>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252E05B8">
        <w:rPr>
          <w:rFonts w:ascii="Times New Roman" w:hAnsi="Times New Roman" w:eastAsia="Times New Roman" w:cs="Times New Roman"/>
          <w:noProof w:val="0"/>
          <w:sz w:val="24"/>
          <w:szCs w:val="24"/>
          <w:lang w:val="pt-BR"/>
        </w:rPr>
        <w:t>Revise as Decisões Arquiteturais: avalie como as escolhas arquiteturais impactam os custos. Utilizar PaaS (Platform as a Service) ou SaaS (Software as a Service) em vez de IaaS (</w:t>
      </w:r>
      <w:r w:rsidRPr="3B50E1C1" w:rsidR="252E05B8">
        <w:rPr>
          <w:rFonts w:ascii="Times New Roman" w:hAnsi="Times New Roman" w:eastAsia="Times New Roman" w:cs="Times New Roman"/>
          <w:noProof w:val="0"/>
          <w:sz w:val="24"/>
          <w:szCs w:val="24"/>
          <w:lang w:val="pt-BR"/>
        </w:rPr>
        <w:t>Infrastructure</w:t>
      </w:r>
      <w:r w:rsidRPr="3B50E1C1" w:rsidR="252E05B8">
        <w:rPr>
          <w:rFonts w:ascii="Times New Roman" w:hAnsi="Times New Roman" w:eastAsia="Times New Roman" w:cs="Times New Roman"/>
          <w:noProof w:val="0"/>
          <w:sz w:val="24"/>
          <w:szCs w:val="24"/>
          <w:lang w:val="pt-BR"/>
        </w:rPr>
        <w:t xml:space="preserve"> as a Service) pode gerar economia, pois o PaaS já inclui os custos de infraestrutura no preço do serviço, simplificando o gerenciamento dos recursos. Por exemplo, implantar uma máquina virtual (VM) de menor porte para atuar como um jump box (servidor intermediário para acesso administrativo) gera custos adicionais de infraestrutura, enquanto uma solução PaaS pode oferecer uma abordagem mais simples, com custo unificado e melhor nível de segurança.</w:t>
      </w:r>
    </w:p>
    <w:p w:rsidR="252E05B8" w:rsidP="3B50E1C1" w:rsidRDefault="252E05B8" w14:paraId="2FA0234F" w14:textId="10FF708D">
      <w:pPr>
        <w:pStyle w:val="ListParagraph"/>
        <w:numPr>
          <w:ilvl w:val="0"/>
          <w:numId w:val="84"/>
        </w:numPr>
        <w:suppressLineNumbers w:val="0"/>
        <w:bidi w:val="0"/>
        <w:spacing w:before="0" w:beforeAutospacing="off" w:after="160" w:afterAutospacing="off" w:line="360" w:lineRule="auto"/>
        <w:ind w:right="0"/>
        <w:jc w:val="both"/>
        <w:rPr>
          <w:sz w:val="24"/>
          <w:szCs w:val="24"/>
        </w:rPr>
      </w:pPr>
      <w:r w:rsidRPr="3B50E1C1" w:rsidR="252E05B8">
        <w:rPr>
          <w:rFonts w:ascii="Times New Roman" w:hAnsi="Times New Roman" w:eastAsia="Times New Roman" w:cs="Times New Roman"/>
          <w:noProof w:val="0"/>
          <w:sz w:val="24"/>
          <w:szCs w:val="24"/>
          <w:lang w:val="pt-BR"/>
        </w:rPr>
        <w:t>Automatize Alertas de Custos: configure alertas automatizados para disparar notificações de orçamento quando determinados limites forem atingidos. Esses alertas podem informar as partes interessadas (stakeholders) e os Indivíduos Diretamente Responsáveis (</w:t>
      </w:r>
      <w:r w:rsidRPr="3B50E1C1" w:rsidR="252E05B8">
        <w:rPr>
          <w:rFonts w:ascii="Times New Roman" w:hAnsi="Times New Roman" w:eastAsia="Times New Roman" w:cs="Times New Roman"/>
          <w:noProof w:val="0"/>
          <w:sz w:val="24"/>
          <w:szCs w:val="24"/>
          <w:lang w:val="pt-BR"/>
        </w:rPr>
        <w:t>DRIs</w:t>
      </w:r>
      <w:r w:rsidRPr="3B50E1C1" w:rsidR="252E05B8">
        <w:rPr>
          <w:rFonts w:ascii="Times New Roman" w:hAnsi="Times New Roman" w:eastAsia="Times New Roman" w:cs="Times New Roman"/>
          <w:noProof w:val="0"/>
          <w:sz w:val="24"/>
          <w:szCs w:val="24"/>
          <w:lang w:val="pt-BR"/>
        </w:rPr>
        <w:t xml:space="preserve"> – </w:t>
      </w:r>
      <w:r w:rsidRPr="3B50E1C1" w:rsidR="252E05B8">
        <w:rPr>
          <w:rFonts w:ascii="Times New Roman" w:hAnsi="Times New Roman" w:eastAsia="Times New Roman" w:cs="Times New Roman"/>
          <w:noProof w:val="0"/>
          <w:sz w:val="24"/>
          <w:szCs w:val="24"/>
          <w:lang w:val="pt-BR"/>
        </w:rPr>
        <w:t>Directly</w:t>
      </w:r>
      <w:r w:rsidRPr="3B50E1C1" w:rsidR="252E05B8">
        <w:rPr>
          <w:rFonts w:ascii="Times New Roman" w:hAnsi="Times New Roman" w:eastAsia="Times New Roman" w:cs="Times New Roman"/>
          <w:noProof w:val="0"/>
          <w:sz w:val="24"/>
          <w:szCs w:val="24"/>
          <w:lang w:val="pt-BR"/>
        </w:rPr>
        <w:t xml:space="preserve"> </w:t>
      </w:r>
      <w:r w:rsidRPr="3B50E1C1" w:rsidR="252E05B8">
        <w:rPr>
          <w:rFonts w:ascii="Times New Roman" w:hAnsi="Times New Roman" w:eastAsia="Times New Roman" w:cs="Times New Roman"/>
          <w:noProof w:val="0"/>
          <w:sz w:val="24"/>
          <w:szCs w:val="24"/>
          <w:lang w:val="pt-BR"/>
        </w:rPr>
        <w:t>Responsible</w:t>
      </w:r>
      <w:r w:rsidRPr="3B50E1C1" w:rsidR="252E05B8">
        <w:rPr>
          <w:rFonts w:ascii="Times New Roman" w:hAnsi="Times New Roman" w:eastAsia="Times New Roman" w:cs="Times New Roman"/>
          <w:noProof w:val="0"/>
          <w:sz w:val="24"/>
          <w:szCs w:val="24"/>
          <w:lang w:val="pt-BR"/>
        </w:rPr>
        <w:t xml:space="preserve"> </w:t>
      </w:r>
      <w:r w:rsidRPr="3B50E1C1" w:rsidR="252E05B8">
        <w:rPr>
          <w:rFonts w:ascii="Times New Roman" w:hAnsi="Times New Roman" w:eastAsia="Times New Roman" w:cs="Times New Roman"/>
          <w:noProof w:val="0"/>
          <w:sz w:val="24"/>
          <w:szCs w:val="24"/>
          <w:lang w:val="pt-BR"/>
        </w:rPr>
        <w:t>Individuals</w:t>
      </w:r>
      <w:r w:rsidRPr="3B50E1C1" w:rsidR="252E05B8">
        <w:rPr>
          <w:rFonts w:ascii="Times New Roman" w:hAnsi="Times New Roman" w:eastAsia="Times New Roman" w:cs="Times New Roman"/>
          <w:noProof w:val="0"/>
          <w:sz w:val="24"/>
          <w:szCs w:val="24"/>
          <w:lang w:val="pt-BR"/>
        </w:rPr>
        <w:t xml:space="preserve">) quando os custos ultrapassarem limites predefinidos ou apresentarem desvios significativos em relação aos padrões de gastos esperados. </w:t>
      </w:r>
      <w:r w:rsidRPr="3B50E1C1" w:rsidR="252E05B8">
        <w:rPr>
          <w:rFonts w:ascii="Times New Roman" w:hAnsi="Times New Roman" w:eastAsia="Times New Roman" w:cs="Times New Roman"/>
          <w:noProof w:val="0"/>
          <w:sz w:val="24"/>
          <w:szCs w:val="24"/>
          <w:lang w:val="pt-BR"/>
        </w:rPr>
        <w:t>Existem dois tipos de alertas de custos utilizados para automação:</w:t>
      </w:r>
    </w:p>
    <w:p w:rsidR="234D750B" w:rsidP="3B50E1C1" w:rsidRDefault="234D750B" w14:paraId="25B58B56" w14:textId="58E6638D">
      <w:pPr>
        <w:pStyle w:val="ListParagraph"/>
        <w:numPr>
          <w:ilvl w:val="1"/>
          <w:numId w:val="84"/>
        </w:numPr>
        <w:suppressLineNumbers w:val="0"/>
        <w:bidi w:val="0"/>
        <w:spacing w:before="0" w:beforeAutospacing="off" w:after="160" w:afterAutospacing="off" w:line="360" w:lineRule="auto"/>
        <w:ind w:right="0"/>
        <w:jc w:val="both"/>
        <w:rPr>
          <w:sz w:val="24"/>
          <w:szCs w:val="24"/>
        </w:rPr>
      </w:pPr>
      <w:r w:rsidRPr="3B50E1C1" w:rsidR="234D750B">
        <w:rPr>
          <w:rFonts w:ascii="Times New Roman" w:hAnsi="Times New Roman" w:eastAsia="Times New Roman" w:cs="Times New Roman"/>
          <w:noProof w:val="0"/>
          <w:sz w:val="24"/>
          <w:szCs w:val="24"/>
          <w:lang w:val="pt-BR"/>
        </w:rPr>
        <w:t>Alertas de Orçamento: e</w:t>
      </w:r>
      <w:r w:rsidR="234D750B">
        <w:rPr/>
        <w:t>stabeleça um valor de orçamento e defina limites (</w:t>
      </w:r>
      <w:r w:rsidR="234D750B">
        <w:rPr/>
        <w:t>thresholds</w:t>
      </w:r>
      <w:r w:rsidR="234D750B">
        <w:rPr/>
        <w:t>) para os custos reais. Quando os custos efetivos ultrapassarem esses limites especificados, os alertas de orçamento serão ativados para ajudar a monitorar os gastos e notificá-lo quando você estiver se aproximando ou excedendo o orçamento definido. Os alertas podem ser configurados para diferentes níveis de consumo do orçamento, tais como:</w:t>
      </w:r>
      <w:r w:rsidR="34401EE1">
        <w:rPr/>
        <w:t xml:space="preserve"> </w:t>
      </w:r>
      <w:r w:rsidR="234D750B">
        <w:rPr/>
        <w:t>100% → Orçamento planejado</w:t>
      </w:r>
      <w:r w:rsidR="3A7F3316">
        <w:rPr/>
        <w:t xml:space="preserve">. </w:t>
      </w:r>
      <w:r w:rsidR="234D750B">
        <w:rPr/>
        <w:t>90% → Gasto ideal ou limite de atenção</w:t>
      </w:r>
      <w:r w:rsidR="22B3A402">
        <w:rPr/>
        <w:t xml:space="preserve">. </w:t>
      </w:r>
      <w:r w:rsidR="234D750B">
        <w:rPr/>
        <w:t>110% → Gasto acima do ideal</w:t>
      </w:r>
      <w:r w:rsidR="0BDF3E78">
        <w:rPr/>
        <w:t>.</w:t>
      </w:r>
    </w:p>
    <w:p w:rsidR="3DE90753" w:rsidP="3B50E1C1" w:rsidRDefault="3DE90753" w14:paraId="41259C65" w14:textId="466FA680">
      <w:pPr>
        <w:pStyle w:val="ListParagraph"/>
        <w:numPr>
          <w:ilvl w:val="1"/>
          <w:numId w:val="84"/>
        </w:numPr>
        <w:suppressLineNumbers w:val="0"/>
        <w:bidi w:val="0"/>
        <w:spacing w:before="0" w:beforeAutospacing="off" w:after="160" w:afterAutospacing="off" w:line="360" w:lineRule="auto"/>
        <w:ind w:right="0"/>
        <w:jc w:val="both"/>
        <w:rPr>
          <w:sz w:val="24"/>
          <w:szCs w:val="24"/>
        </w:rPr>
      </w:pPr>
      <w:r w:rsidRPr="3B50E1C1" w:rsidR="3DE90753">
        <w:rPr>
          <w:sz w:val="24"/>
          <w:szCs w:val="24"/>
        </w:rPr>
        <w:t xml:space="preserve">Alertas de Previsão: os alertas de previsão fornecem notificações antecipadas quando as tendências de gastos indicam que o orçamento poderá ser ultrapassado, com base em previsões de custos futuros. Quando os custos previstos excedem o limite configurado, os alertas de previsão são acionados, permitindo que você antecipe possíveis estouros de orçamento e tome medidas proativas para controlar os gastos. </w:t>
      </w:r>
      <w:r w:rsidR="3DE90753">
        <w:rPr/>
        <w:t>Recomenda-se configurar o alerta de previsão em 110% do orçamento-alvo.</w:t>
      </w:r>
    </w:p>
    <w:p w:rsidR="1C9AF4E4" w:rsidP="3B50E1C1" w:rsidRDefault="1C9AF4E4" w14:paraId="54D95ED8" w14:textId="592CF035">
      <w:pPr>
        <w:pStyle w:val="ListParagraph"/>
        <w:numPr>
          <w:ilvl w:val="0"/>
          <w:numId w:val="84"/>
        </w:numPr>
        <w:suppressLineNumbers w:val="0"/>
        <w:bidi w:val="0"/>
        <w:spacing w:before="0" w:beforeAutospacing="off" w:after="160" w:afterAutospacing="off" w:line="360" w:lineRule="auto"/>
        <w:ind w:left="720" w:right="0" w:hanging="360"/>
        <w:jc w:val="both"/>
        <w:rPr>
          <w:sz w:val="24"/>
          <w:szCs w:val="24"/>
        </w:rPr>
      </w:pPr>
      <w:r w:rsidRPr="3B50E1C1" w:rsidR="1C9AF4E4">
        <w:rPr>
          <w:sz w:val="24"/>
          <w:szCs w:val="24"/>
        </w:rPr>
        <w:t xml:space="preserve">Utilize a Detecção de Anomalias: a detecção de anomalias é fundamental para reconhecer padrões inesperados nos dados de custos, permitindo respostas rápidas a irregularidades financeiras. Ao aplicar técnicas de detecção de anomalias, é possível identificar desvios em relação às tendências esperadas, como aumentos ou reduções repentinas nos custos, e tomar ações corretivas de forma ágil. </w:t>
      </w:r>
      <w:r w:rsidR="1C9AF4E4">
        <w:rPr/>
        <w:t xml:space="preserve">Ajuste as configurações da detecção de anomalias para capturar variações que possam passar despercebidas pelos mecanismos tradicionais de controle de gastos ou que ocorram de forma intermitente. Com base na análise realizada, implemente as medidas necessárias, como otimizar a utilização dos recursos, redimensionar máquinas virtuais, aplicar controles do Azure </w:t>
      </w:r>
      <w:r w:rsidR="1C9AF4E4">
        <w:rPr/>
        <w:t>Policy</w:t>
      </w:r>
      <w:r w:rsidR="1C9AF4E4">
        <w:rPr/>
        <w:t xml:space="preserve"> ou ajustar orçamentos. Certifique-se de que as ações de controle de custos estejam alinhadas aos objetivos do negócio e que as aprovações necessárias sejam obtidas antes de modificar orçamentos.</w:t>
      </w:r>
    </w:p>
    <w:p w:rsidR="1C9AF4E4" w:rsidP="3B50E1C1" w:rsidRDefault="1C9AF4E4" w14:paraId="5CD4B9A3" w14:textId="7FCA96CC">
      <w:pPr>
        <w:pStyle w:val="ListParagraph"/>
        <w:numPr>
          <w:ilvl w:val="0"/>
          <w:numId w:val="84"/>
        </w:numPr>
        <w:suppressLineNumbers w:val="0"/>
        <w:bidi w:val="0"/>
        <w:spacing w:before="0" w:beforeAutospacing="off" w:after="160" w:afterAutospacing="off" w:line="360" w:lineRule="auto"/>
        <w:ind w:right="0"/>
        <w:jc w:val="both"/>
        <w:rPr>
          <w:sz w:val="24"/>
          <w:szCs w:val="24"/>
        </w:rPr>
      </w:pPr>
      <w:r w:rsidRPr="3B50E1C1" w:rsidR="1C9AF4E4">
        <w:rPr>
          <w:sz w:val="24"/>
          <w:szCs w:val="24"/>
        </w:rPr>
        <w:t xml:space="preserve">Automatize Processos: a implementação de sistemas automatizados para monitorar e ajustar discrepâncias de custos em tempo real pode ser extremamente eficaz. Esses sistemas podem escalar recursos automaticamente, desligar recursos sem uso ou criar fluxos de trabalho (workflows) para investigar e tratar anomalias de custos. </w:t>
      </w:r>
      <w:r w:rsidR="1C9AF4E4">
        <w:rPr/>
        <w:t xml:space="preserve">Defina Indicadores-Chave de Desempenho (KPIs – Key Performance </w:t>
      </w:r>
      <w:r w:rsidR="1C9AF4E4">
        <w:rPr/>
        <w:t>Indicators</w:t>
      </w:r>
      <w:r w:rsidR="1C9AF4E4">
        <w:rPr/>
        <w:t>) para medir a precisão das previsões, a aderência ao orçamento, a ocorrência de anomalias inesperadas e os tempos de resposta aos alertas de previsão. Revise regularmente as previsões, acompanhe as variações de custos e garanta que elas permaneçam alinhadas às expectativas orçamentárias.</w:t>
      </w:r>
    </w:p>
    <w:p w:rsidR="1C9AF4E4" w:rsidP="3B50E1C1" w:rsidRDefault="1C9AF4E4" w14:paraId="3E4AC2B3" w14:textId="6CC736B7">
      <w:pPr>
        <w:pStyle w:val="ListParagraph"/>
        <w:numPr>
          <w:ilvl w:val="0"/>
          <w:numId w:val="84"/>
        </w:numPr>
        <w:suppressLineNumbers w:val="0"/>
        <w:bidi w:val="0"/>
        <w:spacing w:before="0" w:beforeAutospacing="off" w:after="160" w:afterAutospacing="off" w:line="360" w:lineRule="auto"/>
        <w:ind w:right="0"/>
        <w:jc w:val="both"/>
        <w:rPr>
          <w:sz w:val="24"/>
          <w:szCs w:val="24"/>
        </w:rPr>
      </w:pPr>
      <w:r w:rsidRPr="3B50E1C1" w:rsidR="1C9AF4E4">
        <w:rPr>
          <w:sz w:val="24"/>
          <w:szCs w:val="24"/>
        </w:rPr>
        <w:t xml:space="preserve">Consideração de Risco: </w:t>
      </w:r>
      <w:r w:rsidR="1C9AF4E4">
        <w:rPr/>
        <w:t xml:space="preserve">Embora a automação da coleta e da análise de dados de custos possa reduzir significativamente o esforço manual, é essencial encontrar um equilíbrio entre a automação e a análise humana. Uma dependência excessiva da automação pode fazer com que algumas oportunidades de otimização de custos passem despercebidas, especialmente aquelas que exigem julgamento, experiência e contexto de negócios. </w:t>
      </w:r>
      <w:r w:rsidR="1C9AF4E4">
        <w:rPr/>
        <w:t>Por isso, é fundamental combinar processos automatizados com revisões manuais regulares para maximizar a eficiência dos custos e garantir uma tomada de decisão mais precisa.</w:t>
      </w:r>
    </w:p>
    <w:p w:rsidR="3B50E1C1" w:rsidP="3B50E1C1" w:rsidRDefault="3B50E1C1" w14:paraId="71B6DB30" w14:textId="3B529DAC">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5EB7F574" w:rsidP="3B50E1C1" w:rsidRDefault="5EB7F574" w14:paraId="40966042" w14:textId="61E77F24">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5EB7F574">
        <w:rPr>
          <w:rFonts w:ascii="Times New Roman" w:hAnsi="Times New Roman" w:eastAsia="Times New Roman" w:cs="Times New Roman"/>
          <w:noProof w:val="0"/>
          <w:sz w:val="24"/>
          <w:szCs w:val="24"/>
          <w:lang w:val="pt-BR"/>
        </w:rPr>
        <w:t>Entendimento sobre custo</w:t>
      </w:r>
      <w:r w:rsidRPr="3B50E1C1" w:rsidR="285F4499">
        <w:rPr>
          <w:rFonts w:ascii="Times New Roman" w:hAnsi="Times New Roman" w:eastAsia="Times New Roman" w:cs="Times New Roman"/>
          <w:noProof w:val="0"/>
          <w:sz w:val="24"/>
          <w:szCs w:val="24"/>
          <w:lang w:val="pt-BR"/>
        </w:rPr>
        <w:t xml:space="preserve"> amortizado</w:t>
      </w:r>
      <w:r w:rsidRPr="3B50E1C1" w:rsidR="5EB7F574">
        <w:rPr>
          <w:rFonts w:ascii="Times New Roman" w:hAnsi="Times New Roman" w:eastAsia="Times New Roman" w:cs="Times New Roman"/>
          <w:noProof w:val="0"/>
          <w:sz w:val="24"/>
          <w:szCs w:val="24"/>
          <w:lang w:val="pt-BR"/>
        </w:rPr>
        <w:t xml:space="preserve"> em Operações Financeiras na Azure</w:t>
      </w:r>
    </w:p>
    <w:p w:rsidR="4C979AF5" w:rsidP="3B50E1C1" w:rsidRDefault="4C979AF5" w14:paraId="1A578C48" w14:textId="10192624">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4C979AF5">
        <w:rPr>
          <w:rFonts w:ascii="Times New Roman" w:hAnsi="Times New Roman" w:eastAsia="Times New Roman" w:cs="Times New Roman"/>
          <w:noProof w:val="0"/>
          <w:sz w:val="24"/>
          <w:szCs w:val="24"/>
          <w:lang w:val="pt-BR"/>
        </w:rPr>
        <w:t>Custos amortizados oferece uma visão diferenciada sobre as despesas de recursos, particula</w:t>
      </w:r>
      <w:r w:rsidRPr="3B50E1C1" w:rsidR="5DDE003D">
        <w:rPr>
          <w:rFonts w:ascii="Times New Roman" w:hAnsi="Times New Roman" w:eastAsia="Times New Roman" w:cs="Times New Roman"/>
          <w:noProof w:val="0"/>
          <w:sz w:val="24"/>
          <w:szCs w:val="24"/>
          <w:lang w:val="pt-BR"/>
        </w:rPr>
        <w:t>r</w:t>
      </w:r>
      <w:r w:rsidRPr="3B50E1C1" w:rsidR="4C979AF5">
        <w:rPr>
          <w:rFonts w:ascii="Times New Roman" w:hAnsi="Times New Roman" w:eastAsia="Times New Roman" w:cs="Times New Roman"/>
          <w:noProof w:val="0"/>
          <w:sz w:val="24"/>
          <w:szCs w:val="24"/>
          <w:lang w:val="pt-BR"/>
        </w:rPr>
        <w:t>mente as instâncias de reservas, ao longo do período utilizado.</w:t>
      </w:r>
      <w:r w:rsidRPr="3B50E1C1" w:rsidR="43FD35A6">
        <w:rPr>
          <w:rFonts w:ascii="Times New Roman" w:hAnsi="Times New Roman" w:eastAsia="Times New Roman" w:cs="Times New Roman"/>
          <w:noProof w:val="0"/>
          <w:sz w:val="24"/>
          <w:szCs w:val="24"/>
          <w:lang w:val="pt-BR"/>
        </w:rPr>
        <w:t xml:space="preserve"> Essa abordagem oferece uma imagem a longo prazo de comprometimento financeiro e ajuda a cria orçamentos informados e decisões previstas. </w:t>
      </w:r>
    </w:p>
    <w:p w:rsidR="3B50E1C1" w:rsidP="3B50E1C1" w:rsidRDefault="3B50E1C1" w14:paraId="6DDE27D3" w14:textId="6094971F">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38EE9B63" w:rsidP="3B50E1C1" w:rsidRDefault="38EE9B63" w14:paraId="45E408B5" w14:textId="2DC133D6">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38EE9B63">
        <w:rPr>
          <w:rFonts w:ascii="Times New Roman" w:hAnsi="Times New Roman" w:eastAsia="Times New Roman" w:cs="Times New Roman"/>
          <w:noProof w:val="0"/>
          <w:sz w:val="24"/>
          <w:szCs w:val="24"/>
          <w:lang w:val="pt-BR"/>
        </w:rPr>
        <w:t>Definição de custo amortizado</w:t>
      </w:r>
    </w:p>
    <w:p w:rsidR="38EE9B63" w:rsidP="3B50E1C1" w:rsidRDefault="38EE9B63" w14:paraId="6AE589E5" w14:textId="27CEE89B">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38EE9B63">
        <w:rPr>
          <w:rFonts w:ascii="Times New Roman" w:hAnsi="Times New Roman" w:eastAsia="Times New Roman" w:cs="Times New Roman"/>
          <w:noProof w:val="0"/>
          <w:sz w:val="24"/>
          <w:szCs w:val="24"/>
          <w:lang w:val="pt-BR"/>
        </w:rPr>
        <w:t xml:space="preserve">Custo amortizado refere-se </w:t>
      </w:r>
      <w:r w:rsidRPr="3B50E1C1" w:rsidR="38EE9B63">
        <w:rPr>
          <w:rFonts w:ascii="Times New Roman" w:hAnsi="Times New Roman" w:eastAsia="Times New Roman" w:cs="Times New Roman"/>
          <w:noProof w:val="0"/>
          <w:sz w:val="24"/>
          <w:szCs w:val="24"/>
          <w:lang w:val="pt-BR"/>
        </w:rPr>
        <w:t>a</w:t>
      </w:r>
      <w:r w:rsidRPr="3B50E1C1" w:rsidR="38EE9B63">
        <w:rPr>
          <w:rFonts w:ascii="Times New Roman" w:hAnsi="Times New Roman" w:eastAsia="Times New Roman" w:cs="Times New Roman"/>
          <w:noProof w:val="0"/>
          <w:sz w:val="24"/>
          <w:szCs w:val="24"/>
          <w:lang w:val="pt-BR"/>
        </w:rPr>
        <w:t xml:space="preserve"> alocação do total de custo de recurso ao longo do tempo de útil ou período especificado. Na Azure, é tipicamente aplicad</w:t>
      </w:r>
      <w:r w:rsidRPr="3B50E1C1" w:rsidR="2779DA53">
        <w:rPr>
          <w:rFonts w:ascii="Times New Roman" w:hAnsi="Times New Roman" w:eastAsia="Times New Roman" w:cs="Times New Roman"/>
          <w:noProof w:val="0"/>
          <w:sz w:val="24"/>
          <w:szCs w:val="24"/>
          <w:lang w:val="pt-BR"/>
        </w:rPr>
        <w:t>o</w:t>
      </w:r>
      <w:r w:rsidRPr="3B50E1C1" w:rsidR="38EE9B63">
        <w:rPr>
          <w:rFonts w:ascii="Times New Roman" w:hAnsi="Times New Roman" w:eastAsia="Times New Roman" w:cs="Times New Roman"/>
          <w:noProof w:val="0"/>
          <w:sz w:val="24"/>
          <w:szCs w:val="24"/>
          <w:lang w:val="pt-BR"/>
        </w:rPr>
        <w:t xml:space="preserve"> a Inst</w:t>
      </w:r>
      <w:r w:rsidRPr="3B50E1C1" w:rsidR="63B48968">
        <w:rPr>
          <w:rFonts w:ascii="Times New Roman" w:hAnsi="Times New Roman" w:eastAsia="Times New Roman" w:cs="Times New Roman"/>
          <w:noProof w:val="0"/>
          <w:sz w:val="24"/>
          <w:szCs w:val="24"/>
          <w:lang w:val="pt-BR"/>
        </w:rPr>
        <w:t>âncias de Reservas</w:t>
      </w:r>
      <w:r w:rsidRPr="3B50E1C1" w:rsidR="1F50992F">
        <w:rPr>
          <w:rFonts w:ascii="Times New Roman" w:hAnsi="Times New Roman" w:eastAsia="Times New Roman" w:cs="Times New Roman"/>
          <w:noProof w:val="0"/>
          <w:sz w:val="24"/>
          <w:szCs w:val="24"/>
          <w:lang w:val="pt-BR"/>
        </w:rPr>
        <w:t xml:space="preserve">, ao qual são compradas por um a três de termos com um significado desconto comparado com o </w:t>
      </w:r>
      <w:r w:rsidRPr="3B50E1C1" w:rsidR="1F50992F">
        <w:rPr>
          <w:rFonts w:ascii="Times New Roman" w:hAnsi="Times New Roman" w:eastAsia="Times New Roman" w:cs="Times New Roman"/>
          <w:noProof w:val="0"/>
          <w:sz w:val="24"/>
          <w:szCs w:val="24"/>
          <w:lang w:val="pt-BR"/>
        </w:rPr>
        <w:t>pay</w:t>
      </w:r>
      <w:r w:rsidRPr="3B50E1C1" w:rsidR="5526B95C">
        <w:rPr>
          <w:rFonts w:ascii="Times New Roman" w:hAnsi="Times New Roman" w:eastAsia="Times New Roman" w:cs="Times New Roman"/>
          <w:noProof w:val="0"/>
          <w:sz w:val="24"/>
          <w:szCs w:val="24"/>
          <w:lang w:val="pt-BR"/>
        </w:rPr>
        <w:t>-</w:t>
      </w:r>
      <w:r w:rsidRPr="3B50E1C1" w:rsidR="1F50992F">
        <w:rPr>
          <w:rFonts w:ascii="Times New Roman" w:hAnsi="Times New Roman" w:eastAsia="Times New Roman" w:cs="Times New Roman"/>
          <w:noProof w:val="0"/>
          <w:sz w:val="24"/>
          <w:szCs w:val="24"/>
          <w:lang w:val="pt-BR"/>
        </w:rPr>
        <w:t>as-</w:t>
      </w:r>
      <w:r w:rsidRPr="3B50E1C1" w:rsidR="1F50992F">
        <w:rPr>
          <w:rFonts w:ascii="Times New Roman" w:hAnsi="Times New Roman" w:eastAsia="Times New Roman" w:cs="Times New Roman"/>
          <w:noProof w:val="0"/>
          <w:sz w:val="24"/>
          <w:szCs w:val="24"/>
          <w:lang w:val="pt-BR"/>
        </w:rPr>
        <w:t>you</w:t>
      </w:r>
      <w:r w:rsidRPr="3B50E1C1" w:rsidR="1F50992F">
        <w:rPr>
          <w:rFonts w:ascii="Times New Roman" w:hAnsi="Times New Roman" w:eastAsia="Times New Roman" w:cs="Times New Roman"/>
          <w:noProof w:val="0"/>
          <w:sz w:val="24"/>
          <w:szCs w:val="24"/>
          <w:lang w:val="pt-BR"/>
        </w:rPr>
        <w:t xml:space="preserve">-go </w:t>
      </w:r>
      <w:r w:rsidRPr="3B50E1C1" w:rsidR="1F50992F">
        <w:rPr>
          <w:rFonts w:ascii="Times New Roman" w:hAnsi="Times New Roman" w:eastAsia="Times New Roman" w:cs="Times New Roman"/>
          <w:noProof w:val="0"/>
          <w:sz w:val="24"/>
          <w:szCs w:val="24"/>
          <w:lang w:val="pt-BR"/>
        </w:rPr>
        <w:t>pricing</w:t>
      </w:r>
      <w:r w:rsidRPr="3B50E1C1" w:rsidR="1F50992F">
        <w:rPr>
          <w:rFonts w:ascii="Times New Roman" w:hAnsi="Times New Roman" w:eastAsia="Times New Roman" w:cs="Times New Roman"/>
          <w:noProof w:val="0"/>
          <w:sz w:val="24"/>
          <w:szCs w:val="24"/>
          <w:lang w:val="pt-BR"/>
        </w:rPr>
        <w:t>.</w:t>
      </w:r>
      <w:r w:rsidRPr="3B50E1C1" w:rsidR="61869AE6">
        <w:rPr>
          <w:rFonts w:ascii="Times New Roman" w:hAnsi="Times New Roman" w:eastAsia="Times New Roman" w:cs="Times New Roman"/>
          <w:noProof w:val="0"/>
          <w:sz w:val="24"/>
          <w:szCs w:val="24"/>
          <w:lang w:val="pt-BR"/>
        </w:rPr>
        <w:t xml:space="preserve"> A ideia é distribuir o custo inicial das reservas ao longo do período de reserva. Há uma reflexão mais consistente dos gastos </w:t>
      </w:r>
      <w:r w:rsidRPr="3B50E1C1" w:rsidR="61869AE6">
        <w:rPr>
          <w:rFonts w:ascii="Times New Roman" w:hAnsi="Times New Roman" w:eastAsia="Times New Roman" w:cs="Times New Roman"/>
          <w:noProof w:val="0"/>
          <w:sz w:val="24"/>
          <w:szCs w:val="24"/>
          <w:lang w:val="pt-BR"/>
        </w:rPr>
        <w:t>e m</w:t>
      </w:r>
      <w:r w:rsidRPr="3B50E1C1" w:rsidR="61869AE6">
        <w:rPr>
          <w:rFonts w:ascii="Times New Roman" w:hAnsi="Times New Roman" w:eastAsia="Times New Roman" w:cs="Times New Roman"/>
          <w:noProof w:val="0"/>
          <w:sz w:val="24"/>
          <w:szCs w:val="24"/>
          <w:lang w:val="pt-BR"/>
        </w:rPr>
        <w:t xml:space="preserve"> relatórios financeiros do que um simples custo grande de entrada.</w:t>
      </w:r>
    </w:p>
    <w:p w:rsidR="3B50E1C1" w:rsidP="3B50E1C1" w:rsidRDefault="3B50E1C1" w14:paraId="420E2CF1" w14:textId="15935DB6">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5EB7F574" w:rsidP="3B50E1C1" w:rsidRDefault="5EB7F574" w14:paraId="53127470" w14:textId="50430612">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5EB7F574">
        <w:rPr>
          <w:rFonts w:ascii="Times New Roman" w:hAnsi="Times New Roman" w:eastAsia="Times New Roman" w:cs="Times New Roman"/>
          <w:noProof w:val="0"/>
          <w:sz w:val="24"/>
          <w:szCs w:val="24"/>
          <w:lang w:val="pt-BR"/>
        </w:rPr>
        <w:t>Entendimento sobre o custo atual das Operações Financeiras na Azure</w:t>
      </w:r>
    </w:p>
    <w:p w:rsidR="1226DD3C" w:rsidP="3B50E1C1" w:rsidRDefault="1226DD3C" w14:paraId="284233F5" w14:textId="32EB8C97">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1226DD3C">
        <w:rPr>
          <w:rFonts w:ascii="Times New Roman" w:hAnsi="Times New Roman" w:eastAsia="Times New Roman" w:cs="Times New Roman"/>
          <w:noProof w:val="0"/>
          <w:sz w:val="24"/>
          <w:szCs w:val="24"/>
          <w:lang w:val="pt-BR"/>
        </w:rPr>
        <w:t>O custo atual representa o gasto em tempo real ocorrido pelos recursos da nuvem baseados no uso</w:t>
      </w:r>
      <w:r w:rsidRPr="3B50E1C1" w:rsidR="54771D26">
        <w:rPr>
          <w:rFonts w:ascii="Times New Roman" w:hAnsi="Times New Roman" w:eastAsia="Times New Roman" w:cs="Times New Roman"/>
          <w:noProof w:val="0"/>
          <w:sz w:val="24"/>
          <w:szCs w:val="24"/>
          <w:lang w:val="pt-BR"/>
        </w:rPr>
        <w:t>.</w:t>
      </w:r>
      <w:r w:rsidRPr="3B50E1C1" w:rsidR="1226DD3C">
        <w:rPr>
          <w:rFonts w:ascii="Times New Roman" w:hAnsi="Times New Roman" w:eastAsia="Times New Roman" w:cs="Times New Roman"/>
          <w:noProof w:val="0"/>
          <w:sz w:val="24"/>
          <w:szCs w:val="24"/>
          <w:lang w:val="pt-BR"/>
        </w:rPr>
        <w:t xml:space="preserve"> Esse conceito e vital para o gerenciamento financeiro diário.</w:t>
      </w:r>
      <w:r w:rsidRPr="3B50E1C1" w:rsidR="33B515A1">
        <w:rPr>
          <w:rFonts w:ascii="Times New Roman" w:hAnsi="Times New Roman" w:eastAsia="Times New Roman" w:cs="Times New Roman"/>
          <w:noProof w:val="0"/>
          <w:sz w:val="24"/>
          <w:szCs w:val="24"/>
          <w:lang w:val="pt-BR"/>
        </w:rPr>
        <w:t xml:space="preserve"> Isso reflete imediatamente os impactos financeiros do consumo da nuvem.</w:t>
      </w:r>
    </w:p>
    <w:p w:rsidR="3B50E1C1" w:rsidP="3B50E1C1" w:rsidRDefault="3B50E1C1" w14:paraId="69A75EFA" w14:textId="0F50DADD">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3B50E1C1" w:rsidP="3B50E1C1" w:rsidRDefault="3B50E1C1" w14:paraId="0D241ACC" w14:textId="039D2B3F">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41B82584" w:rsidP="3B50E1C1" w:rsidRDefault="41B82584" w14:paraId="1AA839BE" w14:textId="0D3A8C1C">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41B82584">
        <w:rPr>
          <w:rFonts w:ascii="Times New Roman" w:hAnsi="Times New Roman" w:eastAsia="Times New Roman" w:cs="Times New Roman"/>
          <w:noProof w:val="0"/>
          <w:sz w:val="24"/>
          <w:szCs w:val="24"/>
          <w:lang w:val="pt-BR"/>
        </w:rPr>
        <w:t>Definição de custo atual</w:t>
      </w:r>
    </w:p>
    <w:p w:rsidR="41B82584" w:rsidP="3B50E1C1" w:rsidRDefault="41B82584" w14:paraId="32236E9A" w14:textId="5230DFCC">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41B82584">
        <w:rPr>
          <w:rFonts w:ascii="Times New Roman" w:hAnsi="Times New Roman" w:eastAsia="Times New Roman" w:cs="Times New Roman"/>
          <w:noProof w:val="0"/>
          <w:sz w:val="24"/>
          <w:szCs w:val="24"/>
          <w:lang w:val="pt-BR"/>
        </w:rPr>
        <w:t xml:space="preserve">Custo atual é o total de cobrança para o uso de recursos com a cobrança específica no período. </w:t>
      </w:r>
      <w:r w:rsidRPr="3B50E1C1" w:rsidR="2BD8765F">
        <w:rPr>
          <w:rFonts w:ascii="Times New Roman" w:hAnsi="Times New Roman" w:eastAsia="Times New Roman" w:cs="Times New Roman"/>
          <w:noProof w:val="0"/>
          <w:sz w:val="24"/>
          <w:szCs w:val="24"/>
          <w:lang w:val="pt-BR"/>
        </w:rPr>
        <w:t xml:space="preserve">Isso é baseado no </w:t>
      </w:r>
      <w:r w:rsidRPr="3B50E1C1" w:rsidR="2BD8765F">
        <w:rPr>
          <w:rFonts w:ascii="Times New Roman" w:hAnsi="Times New Roman" w:eastAsia="Times New Roman" w:cs="Times New Roman"/>
          <w:noProof w:val="0"/>
          <w:sz w:val="24"/>
          <w:szCs w:val="24"/>
          <w:lang w:val="pt-BR"/>
        </w:rPr>
        <w:t>pay</w:t>
      </w:r>
      <w:r w:rsidRPr="3B50E1C1" w:rsidR="2BD8765F">
        <w:rPr>
          <w:rFonts w:ascii="Times New Roman" w:hAnsi="Times New Roman" w:eastAsia="Times New Roman" w:cs="Times New Roman"/>
          <w:noProof w:val="0"/>
          <w:sz w:val="24"/>
          <w:szCs w:val="24"/>
          <w:lang w:val="pt-BR"/>
        </w:rPr>
        <w:t>-as-</w:t>
      </w:r>
      <w:r w:rsidRPr="3B50E1C1" w:rsidR="2BD8765F">
        <w:rPr>
          <w:rFonts w:ascii="Times New Roman" w:hAnsi="Times New Roman" w:eastAsia="Times New Roman" w:cs="Times New Roman"/>
          <w:noProof w:val="0"/>
          <w:sz w:val="24"/>
          <w:szCs w:val="24"/>
          <w:lang w:val="pt-BR"/>
        </w:rPr>
        <w:t>you</w:t>
      </w:r>
      <w:r w:rsidRPr="3B50E1C1" w:rsidR="2BD8765F">
        <w:rPr>
          <w:rFonts w:ascii="Times New Roman" w:hAnsi="Times New Roman" w:eastAsia="Times New Roman" w:cs="Times New Roman"/>
          <w:noProof w:val="0"/>
          <w:sz w:val="24"/>
          <w:szCs w:val="24"/>
          <w:lang w:val="pt-BR"/>
        </w:rPr>
        <w:t xml:space="preserve">-go </w:t>
      </w:r>
      <w:r w:rsidRPr="3B50E1C1" w:rsidR="2BD8765F">
        <w:rPr>
          <w:rFonts w:ascii="Times New Roman" w:hAnsi="Times New Roman" w:eastAsia="Times New Roman" w:cs="Times New Roman"/>
          <w:noProof w:val="0"/>
          <w:sz w:val="24"/>
          <w:szCs w:val="24"/>
          <w:lang w:val="pt-BR"/>
        </w:rPr>
        <w:t>pricing</w:t>
      </w:r>
      <w:r w:rsidRPr="3B50E1C1" w:rsidR="2BD8765F">
        <w:rPr>
          <w:rFonts w:ascii="Times New Roman" w:hAnsi="Times New Roman" w:eastAsia="Times New Roman" w:cs="Times New Roman"/>
          <w:noProof w:val="0"/>
          <w:sz w:val="24"/>
          <w:szCs w:val="24"/>
          <w:lang w:val="pt-BR"/>
        </w:rPr>
        <w:t xml:space="preserve"> model, onde usuários são cobrados pelo atual consumo dos recursos. Isso </w:t>
      </w:r>
      <w:r w:rsidRPr="3B50E1C1" w:rsidR="372FF377">
        <w:rPr>
          <w:rFonts w:ascii="Times New Roman" w:hAnsi="Times New Roman" w:eastAsia="Times New Roman" w:cs="Times New Roman"/>
          <w:noProof w:val="0"/>
          <w:sz w:val="24"/>
          <w:szCs w:val="24"/>
          <w:lang w:val="pt-BR"/>
        </w:rPr>
        <w:t>inclui</w:t>
      </w:r>
      <w:r w:rsidRPr="3B50E1C1" w:rsidR="2BD8765F">
        <w:rPr>
          <w:rFonts w:ascii="Times New Roman" w:hAnsi="Times New Roman" w:eastAsia="Times New Roman" w:cs="Times New Roman"/>
          <w:noProof w:val="0"/>
          <w:sz w:val="24"/>
          <w:szCs w:val="24"/>
          <w:lang w:val="pt-BR"/>
        </w:rPr>
        <w:t xml:space="preserve"> todas as cobranças, como computação, </w:t>
      </w:r>
      <w:r w:rsidRPr="3B50E1C1" w:rsidR="35FB5A87">
        <w:rPr>
          <w:rFonts w:ascii="Times New Roman" w:hAnsi="Times New Roman" w:eastAsia="Times New Roman" w:cs="Times New Roman"/>
          <w:noProof w:val="0"/>
          <w:sz w:val="24"/>
          <w:szCs w:val="24"/>
          <w:lang w:val="pt-BR"/>
        </w:rPr>
        <w:t>armazenamento</w:t>
      </w:r>
      <w:r w:rsidRPr="3B50E1C1" w:rsidR="2BD8765F">
        <w:rPr>
          <w:rFonts w:ascii="Times New Roman" w:hAnsi="Times New Roman" w:eastAsia="Times New Roman" w:cs="Times New Roman"/>
          <w:noProof w:val="0"/>
          <w:sz w:val="24"/>
          <w:szCs w:val="24"/>
          <w:lang w:val="pt-BR"/>
        </w:rPr>
        <w:t xml:space="preserve">, </w:t>
      </w:r>
      <w:r w:rsidRPr="3B50E1C1" w:rsidR="3D929CC5">
        <w:rPr>
          <w:rFonts w:ascii="Times New Roman" w:hAnsi="Times New Roman" w:eastAsia="Times New Roman" w:cs="Times New Roman"/>
          <w:noProof w:val="0"/>
          <w:sz w:val="24"/>
          <w:szCs w:val="24"/>
          <w:lang w:val="pt-BR"/>
        </w:rPr>
        <w:t>transferência</w:t>
      </w:r>
      <w:r w:rsidRPr="3B50E1C1" w:rsidR="2BD8765F">
        <w:rPr>
          <w:rFonts w:ascii="Times New Roman" w:hAnsi="Times New Roman" w:eastAsia="Times New Roman" w:cs="Times New Roman"/>
          <w:noProof w:val="0"/>
          <w:sz w:val="24"/>
          <w:szCs w:val="24"/>
          <w:lang w:val="pt-BR"/>
        </w:rPr>
        <w:t xml:space="preserve"> de dados e qualquer outro serviço no ciclo de cobrança.</w:t>
      </w:r>
    </w:p>
    <w:p w:rsidR="3B50E1C1" w:rsidP="3B50E1C1" w:rsidRDefault="3B50E1C1" w14:paraId="5FD73866" w14:textId="58E28F60">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5EB7F574" w:rsidP="3B50E1C1" w:rsidRDefault="5EB7F574" w14:paraId="544536B4" w14:textId="77E28F1D">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5EB7F574">
        <w:rPr>
          <w:rFonts w:ascii="Times New Roman" w:hAnsi="Times New Roman" w:eastAsia="Times New Roman" w:cs="Times New Roman"/>
          <w:noProof w:val="0"/>
          <w:sz w:val="24"/>
          <w:szCs w:val="24"/>
          <w:lang w:val="pt-BR"/>
        </w:rPr>
        <w:t>Azure Cost Management</w:t>
      </w:r>
    </w:p>
    <w:p w:rsidR="715ADBDC" w:rsidP="3B50E1C1" w:rsidRDefault="715ADBDC" w14:paraId="75C54806" w14:textId="473A64C5">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715ADBDC">
        <w:rPr>
          <w:rFonts w:ascii="Times New Roman" w:hAnsi="Times New Roman" w:eastAsia="Times New Roman" w:cs="Times New Roman"/>
          <w:noProof w:val="0"/>
          <w:sz w:val="24"/>
          <w:szCs w:val="24"/>
          <w:lang w:val="pt-BR"/>
        </w:rPr>
        <w:t xml:space="preserve">Azure </w:t>
      </w:r>
      <w:r w:rsidRPr="3B50E1C1" w:rsidR="715ADBDC">
        <w:rPr>
          <w:rFonts w:ascii="Times New Roman" w:hAnsi="Times New Roman" w:eastAsia="Times New Roman" w:cs="Times New Roman"/>
          <w:noProof w:val="0"/>
          <w:sz w:val="24"/>
          <w:szCs w:val="24"/>
          <w:lang w:val="pt-BR"/>
        </w:rPr>
        <w:t>Cost</w:t>
      </w:r>
      <w:r w:rsidRPr="3B50E1C1" w:rsidR="715ADBDC">
        <w:rPr>
          <w:rFonts w:ascii="Times New Roman" w:hAnsi="Times New Roman" w:eastAsia="Times New Roman" w:cs="Times New Roman"/>
          <w:noProof w:val="0"/>
          <w:sz w:val="24"/>
          <w:szCs w:val="24"/>
          <w:lang w:val="pt-BR"/>
        </w:rPr>
        <w:t xml:space="preserve"> Management é uma ferramenta que ajuda organização monitorar, analisar e otimizar as despesas da nuvem.</w:t>
      </w:r>
      <w:r w:rsidRPr="3B50E1C1" w:rsidR="199CF9A2">
        <w:rPr>
          <w:rFonts w:ascii="Times New Roman" w:hAnsi="Times New Roman" w:eastAsia="Times New Roman" w:cs="Times New Roman"/>
          <w:noProof w:val="0"/>
          <w:sz w:val="24"/>
          <w:szCs w:val="24"/>
          <w:lang w:val="pt-BR"/>
        </w:rPr>
        <w:t xml:space="preserve"> É designado a dar aos usuários detalhes de entendimentos em despesas da nuvem, </w:t>
      </w:r>
      <w:r w:rsidRPr="3B50E1C1" w:rsidR="199CF9A2">
        <w:rPr>
          <w:rFonts w:ascii="Times New Roman" w:hAnsi="Times New Roman" w:eastAsia="Times New Roman" w:cs="Times New Roman"/>
          <w:noProof w:val="0"/>
          <w:sz w:val="24"/>
          <w:szCs w:val="24"/>
          <w:lang w:val="pt-BR"/>
        </w:rPr>
        <w:t>hab</w:t>
      </w:r>
      <w:r w:rsidRPr="3B50E1C1" w:rsidR="76D5851C">
        <w:rPr>
          <w:rFonts w:ascii="Times New Roman" w:hAnsi="Times New Roman" w:eastAsia="Times New Roman" w:cs="Times New Roman"/>
          <w:noProof w:val="0"/>
          <w:sz w:val="24"/>
          <w:szCs w:val="24"/>
          <w:lang w:val="pt-BR"/>
        </w:rPr>
        <w:t>ilitando eles</w:t>
      </w:r>
      <w:r w:rsidRPr="3B50E1C1" w:rsidR="76D5851C">
        <w:rPr>
          <w:rFonts w:ascii="Times New Roman" w:hAnsi="Times New Roman" w:eastAsia="Times New Roman" w:cs="Times New Roman"/>
          <w:noProof w:val="0"/>
          <w:sz w:val="24"/>
          <w:szCs w:val="24"/>
          <w:lang w:val="pt-BR"/>
        </w:rPr>
        <w:t xml:space="preserve"> a gerenciar o custo efetivamente, tomando decisões financeiras informadas e garantir investimento na nuvem alinhados aos objetivos do negócio.</w:t>
      </w:r>
    </w:p>
    <w:p w:rsidR="013F2C88" w:rsidP="3B50E1C1" w:rsidRDefault="013F2C88" w14:paraId="7F4C7648" w14:textId="66DC8F15">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 xml:space="preserve">Azure </w:t>
      </w:r>
      <w:r w:rsidRPr="3B50E1C1" w:rsidR="013F2C88">
        <w:rPr>
          <w:rFonts w:ascii="Times New Roman" w:hAnsi="Times New Roman" w:eastAsia="Times New Roman" w:cs="Times New Roman"/>
          <w:noProof w:val="0"/>
          <w:sz w:val="24"/>
          <w:szCs w:val="24"/>
          <w:lang w:val="pt-BR"/>
        </w:rPr>
        <w:t>Cost</w:t>
      </w:r>
      <w:r w:rsidRPr="3B50E1C1" w:rsidR="013F2C88">
        <w:rPr>
          <w:rFonts w:ascii="Times New Roman" w:hAnsi="Times New Roman" w:eastAsia="Times New Roman" w:cs="Times New Roman"/>
          <w:noProof w:val="0"/>
          <w:sz w:val="24"/>
          <w:szCs w:val="24"/>
          <w:lang w:val="pt-BR"/>
        </w:rPr>
        <w:t xml:space="preserve"> Management </w:t>
      </w:r>
      <w:r w:rsidRPr="3B50E1C1" w:rsidR="013F2C88">
        <w:rPr>
          <w:rFonts w:ascii="Times New Roman" w:hAnsi="Times New Roman" w:eastAsia="Times New Roman" w:cs="Times New Roman"/>
          <w:noProof w:val="0"/>
          <w:sz w:val="24"/>
          <w:szCs w:val="24"/>
          <w:lang w:val="pt-BR"/>
        </w:rPr>
        <w:t>key</w:t>
      </w:r>
      <w:r w:rsidRPr="3B50E1C1" w:rsidR="013F2C88">
        <w:rPr>
          <w:rFonts w:ascii="Times New Roman" w:hAnsi="Times New Roman" w:eastAsia="Times New Roman" w:cs="Times New Roman"/>
          <w:noProof w:val="0"/>
          <w:sz w:val="24"/>
          <w:szCs w:val="24"/>
          <w:lang w:val="pt-BR"/>
        </w:rPr>
        <w:t xml:space="preserve"> features:</w:t>
      </w:r>
    </w:p>
    <w:p w:rsidR="013F2C88" w:rsidP="3B50E1C1" w:rsidRDefault="013F2C88" w14:paraId="330918B2" w14:textId="6AECB1E1">
      <w:pPr>
        <w:pStyle w:val="ListParagraph"/>
        <w:numPr>
          <w:ilvl w:val="0"/>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Cost</w:t>
      </w:r>
      <w:r w:rsidRPr="3B50E1C1" w:rsidR="013F2C88">
        <w:rPr>
          <w:rFonts w:ascii="Times New Roman" w:hAnsi="Times New Roman" w:eastAsia="Times New Roman" w:cs="Times New Roman"/>
          <w:noProof w:val="0"/>
          <w:sz w:val="24"/>
          <w:szCs w:val="24"/>
          <w:lang w:val="pt-BR"/>
        </w:rPr>
        <w:t xml:space="preserve"> </w:t>
      </w:r>
      <w:r w:rsidRPr="3B50E1C1" w:rsidR="013F2C88">
        <w:rPr>
          <w:rFonts w:ascii="Times New Roman" w:hAnsi="Times New Roman" w:eastAsia="Times New Roman" w:cs="Times New Roman"/>
          <w:noProof w:val="0"/>
          <w:sz w:val="24"/>
          <w:szCs w:val="24"/>
          <w:lang w:val="pt-BR"/>
        </w:rPr>
        <w:t>Analysis:</w:t>
      </w:r>
    </w:p>
    <w:p w:rsidR="013F2C88" w:rsidP="3B50E1C1" w:rsidRDefault="013F2C88" w14:paraId="3DBBB376" w14:textId="086C5300">
      <w:pPr>
        <w:pStyle w:val="ListParagraph"/>
        <w:numPr>
          <w:ilvl w:val="1"/>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 xml:space="preserve">Permite usuários </w:t>
      </w:r>
      <w:r w:rsidRPr="3B50E1C1" w:rsidR="013F2C88">
        <w:rPr>
          <w:rFonts w:ascii="Times New Roman" w:hAnsi="Times New Roman" w:eastAsia="Times New Roman" w:cs="Times New Roman"/>
          <w:noProof w:val="0"/>
          <w:sz w:val="24"/>
          <w:szCs w:val="24"/>
          <w:lang w:val="pt-BR"/>
        </w:rPr>
        <w:t>desempenhar</w:t>
      </w:r>
      <w:r w:rsidRPr="3B50E1C1" w:rsidR="013F2C88">
        <w:rPr>
          <w:rFonts w:ascii="Times New Roman" w:hAnsi="Times New Roman" w:eastAsia="Times New Roman" w:cs="Times New Roman"/>
          <w:noProof w:val="0"/>
          <w:sz w:val="24"/>
          <w:szCs w:val="24"/>
          <w:lang w:val="pt-BR"/>
        </w:rPr>
        <w:t xml:space="preserve"> análise detalhada de custo a vários níveis.</w:t>
      </w:r>
    </w:p>
    <w:p w:rsidR="013F2C88" w:rsidP="3B50E1C1" w:rsidRDefault="013F2C88" w14:paraId="30ED8E29" w14:textId="1759277F">
      <w:pPr>
        <w:pStyle w:val="ListParagraph"/>
        <w:numPr>
          <w:ilvl w:val="1"/>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 xml:space="preserve">Usuários pode ver a estrutura de custo em visão por serviço, </w:t>
      </w:r>
      <w:r w:rsidRPr="3B50E1C1" w:rsidR="013F2C88">
        <w:rPr>
          <w:rFonts w:ascii="Times New Roman" w:hAnsi="Times New Roman" w:eastAsia="Times New Roman" w:cs="Times New Roman"/>
          <w:noProof w:val="0"/>
          <w:sz w:val="24"/>
          <w:szCs w:val="24"/>
          <w:lang w:val="pt-BR"/>
        </w:rPr>
        <w:t>tags</w:t>
      </w:r>
      <w:r w:rsidRPr="3B50E1C1" w:rsidR="013F2C88">
        <w:rPr>
          <w:rFonts w:ascii="Times New Roman" w:hAnsi="Times New Roman" w:eastAsia="Times New Roman" w:cs="Times New Roman"/>
          <w:noProof w:val="0"/>
          <w:sz w:val="24"/>
          <w:szCs w:val="24"/>
          <w:lang w:val="pt-BR"/>
        </w:rPr>
        <w:t>, período par identificar oportunidades de poupança de custo.</w:t>
      </w:r>
    </w:p>
    <w:p w:rsidR="013F2C88" w:rsidP="3B50E1C1" w:rsidRDefault="013F2C88" w14:paraId="1A59AA81" w14:textId="6363D8E7">
      <w:pPr>
        <w:pStyle w:val="ListParagraph"/>
        <w:numPr>
          <w:ilvl w:val="0"/>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Budgeting</w:t>
      </w:r>
    </w:p>
    <w:p w:rsidR="013F2C88" w:rsidP="3B50E1C1" w:rsidRDefault="013F2C88" w14:paraId="626C41B5" w14:textId="13630D3A">
      <w:pPr>
        <w:pStyle w:val="ListParagraph"/>
        <w:numPr>
          <w:ilvl w:val="1"/>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 xml:space="preserve">Usuários podem configurar orçamento para controlar gastos e </w:t>
      </w:r>
      <w:r w:rsidRPr="3B50E1C1" w:rsidR="013F2C88">
        <w:rPr>
          <w:rFonts w:ascii="Times New Roman" w:hAnsi="Times New Roman" w:eastAsia="Times New Roman" w:cs="Times New Roman"/>
          <w:noProof w:val="0"/>
          <w:sz w:val="24"/>
          <w:szCs w:val="24"/>
          <w:lang w:val="pt-BR"/>
        </w:rPr>
        <w:t>previnir excessivos</w:t>
      </w:r>
      <w:r w:rsidRPr="3B50E1C1" w:rsidR="013F2C88">
        <w:rPr>
          <w:rFonts w:ascii="Times New Roman" w:hAnsi="Times New Roman" w:eastAsia="Times New Roman" w:cs="Times New Roman"/>
          <w:noProof w:val="0"/>
          <w:sz w:val="24"/>
          <w:szCs w:val="24"/>
          <w:lang w:val="pt-BR"/>
        </w:rPr>
        <w:t xml:space="preserve"> custos. Orçamento pode ser definido em diferentes níveis.</w:t>
      </w:r>
    </w:p>
    <w:p w:rsidR="013F2C88" w:rsidP="3B50E1C1" w:rsidRDefault="013F2C88" w14:paraId="0063DAAD" w14:textId="1BBD9382">
      <w:pPr>
        <w:pStyle w:val="ListParagraph"/>
        <w:numPr>
          <w:ilvl w:val="1"/>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 xml:space="preserve">Quando abordar despesas ou exceder o orçamento, Azure </w:t>
      </w:r>
      <w:r w:rsidRPr="3B50E1C1" w:rsidR="013F2C88">
        <w:rPr>
          <w:rFonts w:ascii="Times New Roman" w:hAnsi="Times New Roman" w:eastAsia="Times New Roman" w:cs="Times New Roman"/>
          <w:noProof w:val="0"/>
          <w:sz w:val="24"/>
          <w:szCs w:val="24"/>
          <w:lang w:val="pt-BR"/>
        </w:rPr>
        <w:t>cost</w:t>
      </w:r>
      <w:r w:rsidRPr="3B50E1C1" w:rsidR="013F2C88">
        <w:rPr>
          <w:rFonts w:ascii="Times New Roman" w:hAnsi="Times New Roman" w:eastAsia="Times New Roman" w:cs="Times New Roman"/>
          <w:noProof w:val="0"/>
          <w:sz w:val="24"/>
          <w:szCs w:val="24"/>
          <w:lang w:val="pt-BR"/>
        </w:rPr>
        <w:t xml:space="preserve"> management envia notificação par ajudar o usuário a tomar ações corre</w:t>
      </w:r>
      <w:r w:rsidRPr="3B50E1C1" w:rsidR="7EB94B86">
        <w:rPr>
          <w:rFonts w:ascii="Times New Roman" w:hAnsi="Times New Roman" w:eastAsia="Times New Roman" w:cs="Times New Roman"/>
          <w:noProof w:val="0"/>
          <w:sz w:val="24"/>
          <w:szCs w:val="24"/>
          <w:lang w:val="pt-BR"/>
        </w:rPr>
        <w:t>t</w:t>
      </w:r>
      <w:r w:rsidRPr="3B50E1C1" w:rsidR="013F2C88">
        <w:rPr>
          <w:rFonts w:ascii="Times New Roman" w:hAnsi="Times New Roman" w:eastAsia="Times New Roman" w:cs="Times New Roman"/>
          <w:noProof w:val="0"/>
          <w:sz w:val="24"/>
          <w:szCs w:val="24"/>
          <w:lang w:val="pt-BR"/>
        </w:rPr>
        <w:t>ivas.</w:t>
      </w:r>
    </w:p>
    <w:p w:rsidR="013F2C88" w:rsidP="3B50E1C1" w:rsidRDefault="013F2C88" w14:paraId="3225FBB6" w14:textId="50974896">
      <w:pPr>
        <w:pStyle w:val="ListParagraph"/>
        <w:numPr>
          <w:ilvl w:val="0"/>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Forecasting</w:t>
      </w:r>
    </w:p>
    <w:p w:rsidR="0F7E4EEF" w:rsidP="3B50E1C1" w:rsidRDefault="0F7E4EEF" w14:paraId="58E145BD" w14:textId="4E4884FC">
      <w:pPr>
        <w:pStyle w:val="ListParagraph"/>
        <w:numPr>
          <w:ilvl w:val="1"/>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F7E4EEF">
        <w:rPr>
          <w:rFonts w:ascii="Times New Roman" w:hAnsi="Times New Roman" w:eastAsia="Times New Roman" w:cs="Times New Roman"/>
          <w:noProof w:val="0"/>
          <w:sz w:val="24"/>
          <w:szCs w:val="24"/>
          <w:lang w:val="pt-BR"/>
        </w:rPr>
        <w:t xml:space="preserve">A </w:t>
      </w:r>
      <w:r w:rsidRPr="3B50E1C1" w:rsidR="0F7E4EEF">
        <w:rPr>
          <w:rFonts w:ascii="Times New Roman" w:hAnsi="Times New Roman" w:eastAsia="Times New Roman" w:cs="Times New Roman"/>
          <w:noProof w:val="0"/>
          <w:sz w:val="24"/>
          <w:szCs w:val="24"/>
          <w:lang w:val="pt-BR"/>
        </w:rPr>
        <w:t>ferramenta</w:t>
      </w:r>
      <w:r w:rsidRPr="3B50E1C1" w:rsidR="0F7E4EEF">
        <w:rPr>
          <w:rFonts w:ascii="Times New Roman" w:hAnsi="Times New Roman" w:eastAsia="Times New Roman" w:cs="Times New Roman"/>
          <w:noProof w:val="0"/>
          <w:sz w:val="24"/>
          <w:szCs w:val="24"/>
          <w:lang w:val="pt-BR"/>
        </w:rPr>
        <w:t xml:space="preserve"> providencia capacidade de previsão para prever despesas futuras baseados no histórico de uso e tendências.</w:t>
      </w:r>
    </w:p>
    <w:p w:rsidR="5062E1AF" w:rsidP="3B50E1C1" w:rsidRDefault="5062E1AF" w14:paraId="4E583AB4" w14:textId="59E02256">
      <w:pPr>
        <w:pStyle w:val="ListParagraph"/>
        <w:numPr>
          <w:ilvl w:val="1"/>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062E1AF">
        <w:rPr>
          <w:rFonts w:ascii="Times New Roman" w:hAnsi="Times New Roman" w:eastAsia="Times New Roman" w:cs="Times New Roman"/>
          <w:noProof w:val="0"/>
          <w:sz w:val="24"/>
          <w:szCs w:val="24"/>
          <w:lang w:val="pt-BR"/>
        </w:rPr>
        <w:t>Forecsating</w:t>
      </w:r>
      <w:r w:rsidRPr="3B50E1C1" w:rsidR="5062E1AF">
        <w:rPr>
          <w:rFonts w:ascii="Times New Roman" w:hAnsi="Times New Roman" w:eastAsia="Times New Roman" w:cs="Times New Roman"/>
          <w:noProof w:val="0"/>
          <w:sz w:val="24"/>
          <w:szCs w:val="24"/>
          <w:lang w:val="pt-BR"/>
        </w:rPr>
        <w:t xml:space="preserve"> </w:t>
      </w:r>
      <w:r w:rsidRPr="3B50E1C1" w:rsidR="5062E1AF">
        <w:rPr>
          <w:rFonts w:ascii="Times New Roman" w:hAnsi="Times New Roman" w:eastAsia="Times New Roman" w:cs="Times New Roman"/>
          <w:noProof w:val="0"/>
          <w:sz w:val="24"/>
          <w:szCs w:val="24"/>
          <w:lang w:val="pt-BR"/>
        </w:rPr>
        <w:t>ajuda</w:t>
      </w:r>
      <w:r w:rsidRPr="3B50E1C1" w:rsidR="5062E1AF">
        <w:rPr>
          <w:rFonts w:ascii="Times New Roman" w:hAnsi="Times New Roman" w:eastAsia="Times New Roman" w:cs="Times New Roman"/>
          <w:noProof w:val="0"/>
          <w:sz w:val="24"/>
          <w:szCs w:val="24"/>
          <w:lang w:val="pt-BR"/>
        </w:rPr>
        <w:t xml:space="preserve"> organização planeja seus orçamentos mais preciso e antecipar futuros custos</w:t>
      </w:r>
    </w:p>
    <w:p w:rsidR="013F2C88" w:rsidP="3B50E1C1" w:rsidRDefault="013F2C88" w14:paraId="45A67536" w14:textId="05B20882">
      <w:pPr>
        <w:pStyle w:val="ListParagraph"/>
        <w:numPr>
          <w:ilvl w:val="0"/>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Cost Allocation</w:t>
      </w:r>
    </w:p>
    <w:p w:rsidR="5853045D" w:rsidP="3B50E1C1" w:rsidRDefault="5853045D" w14:paraId="555CCC0D" w14:textId="0518AD52">
      <w:pPr>
        <w:pStyle w:val="ListParagraph"/>
        <w:numPr>
          <w:ilvl w:val="1"/>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853045D">
        <w:rPr>
          <w:rFonts w:ascii="Times New Roman" w:hAnsi="Times New Roman" w:eastAsia="Times New Roman" w:cs="Times New Roman"/>
          <w:noProof w:val="0"/>
          <w:sz w:val="24"/>
          <w:szCs w:val="24"/>
          <w:lang w:val="pt-BR"/>
        </w:rPr>
        <w:t xml:space="preserve">Permite alocar custos par específicas unidades de negócios, departamentos, projetos ou times usando </w:t>
      </w:r>
      <w:r w:rsidRPr="3B50E1C1" w:rsidR="5853045D">
        <w:rPr>
          <w:rFonts w:ascii="Times New Roman" w:hAnsi="Times New Roman" w:eastAsia="Times New Roman" w:cs="Times New Roman"/>
          <w:noProof w:val="0"/>
          <w:sz w:val="24"/>
          <w:szCs w:val="24"/>
          <w:lang w:val="pt-BR"/>
        </w:rPr>
        <w:t>tags</w:t>
      </w:r>
      <w:r w:rsidRPr="3B50E1C1" w:rsidR="5853045D">
        <w:rPr>
          <w:rFonts w:ascii="Times New Roman" w:hAnsi="Times New Roman" w:eastAsia="Times New Roman" w:cs="Times New Roman"/>
          <w:noProof w:val="0"/>
          <w:sz w:val="24"/>
          <w:szCs w:val="24"/>
          <w:lang w:val="pt-BR"/>
        </w:rPr>
        <w:t xml:space="preserve"> e recsource groupings.</w:t>
      </w:r>
    </w:p>
    <w:p w:rsidR="5853045D" w:rsidP="3B50E1C1" w:rsidRDefault="5853045D" w14:paraId="7D237E46" w14:textId="55C28512">
      <w:pPr>
        <w:pStyle w:val="ListParagraph"/>
        <w:numPr>
          <w:ilvl w:val="1"/>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853045D">
        <w:rPr>
          <w:rFonts w:ascii="Times New Roman" w:hAnsi="Times New Roman" w:eastAsia="Times New Roman" w:cs="Times New Roman"/>
          <w:noProof w:val="0"/>
          <w:sz w:val="24"/>
          <w:szCs w:val="24"/>
          <w:lang w:val="pt-BR"/>
        </w:rPr>
        <w:t xml:space="preserve">Essa funcionalidade ajuda organização entender o pacto financeiro em diferentes atividades e alocar </w:t>
      </w:r>
      <w:r w:rsidRPr="3B50E1C1" w:rsidR="5853045D">
        <w:rPr>
          <w:rFonts w:ascii="Times New Roman" w:hAnsi="Times New Roman" w:eastAsia="Times New Roman" w:cs="Times New Roman"/>
          <w:noProof w:val="0"/>
          <w:sz w:val="24"/>
          <w:szCs w:val="24"/>
          <w:lang w:val="pt-BR"/>
        </w:rPr>
        <w:t>despesas</w:t>
      </w:r>
      <w:r w:rsidRPr="3B50E1C1" w:rsidR="5853045D">
        <w:rPr>
          <w:rFonts w:ascii="Times New Roman" w:hAnsi="Times New Roman" w:eastAsia="Times New Roman" w:cs="Times New Roman"/>
          <w:noProof w:val="0"/>
          <w:sz w:val="24"/>
          <w:szCs w:val="24"/>
          <w:lang w:val="pt-BR"/>
        </w:rPr>
        <w:t xml:space="preserve"> precisamente.</w:t>
      </w:r>
    </w:p>
    <w:p w:rsidR="5853045D" w:rsidP="3B50E1C1" w:rsidRDefault="5853045D" w14:paraId="45E65F29" w14:textId="0274DAF4">
      <w:pPr>
        <w:pStyle w:val="ListParagraph"/>
        <w:numPr>
          <w:ilvl w:val="0"/>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853045D">
        <w:rPr>
          <w:rFonts w:ascii="Times New Roman" w:hAnsi="Times New Roman" w:eastAsia="Times New Roman" w:cs="Times New Roman"/>
          <w:noProof w:val="0"/>
          <w:sz w:val="24"/>
          <w:szCs w:val="24"/>
          <w:lang w:val="pt-BR"/>
        </w:rPr>
        <w:t>Re</w:t>
      </w:r>
      <w:r w:rsidRPr="3B50E1C1" w:rsidR="013F2C88">
        <w:rPr>
          <w:rFonts w:ascii="Times New Roman" w:hAnsi="Times New Roman" w:eastAsia="Times New Roman" w:cs="Times New Roman"/>
          <w:noProof w:val="0"/>
          <w:sz w:val="24"/>
          <w:szCs w:val="24"/>
          <w:lang w:val="pt-BR"/>
        </w:rPr>
        <w:t>commendations</w:t>
      </w:r>
      <w:r w:rsidRPr="3B50E1C1" w:rsidR="013F2C88">
        <w:rPr>
          <w:rFonts w:ascii="Times New Roman" w:hAnsi="Times New Roman" w:eastAsia="Times New Roman" w:cs="Times New Roman"/>
          <w:noProof w:val="0"/>
          <w:sz w:val="24"/>
          <w:szCs w:val="24"/>
          <w:lang w:val="pt-BR"/>
        </w:rPr>
        <w:t xml:space="preserve"> </w:t>
      </w:r>
      <w:r w:rsidRPr="3B50E1C1" w:rsidR="013F2C88">
        <w:rPr>
          <w:rFonts w:ascii="Times New Roman" w:hAnsi="Times New Roman" w:eastAsia="Times New Roman" w:cs="Times New Roman"/>
          <w:noProof w:val="0"/>
          <w:sz w:val="24"/>
          <w:szCs w:val="24"/>
          <w:lang w:val="pt-BR"/>
        </w:rPr>
        <w:t>and</w:t>
      </w:r>
      <w:r w:rsidRPr="3B50E1C1" w:rsidR="013F2C88">
        <w:rPr>
          <w:rFonts w:ascii="Times New Roman" w:hAnsi="Times New Roman" w:eastAsia="Times New Roman" w:cs="Times New Roman"/>
          <w:noProof w:val="0"/>
          <w:sz w:val="24"/>
          <w:szCs w:val="24"/>
          <w:lang w:val="pt-BR"/>
        </w:rPr>
        <w:t xml:space="preserve"> Optimization</w:t>
      </w:r>
    </w:p>
    <w:p w:rsidR="26767F45" w:rsidP="3B50E1C1" w:rsidRDefault="26767F45" w14:paraId="4BF6AF7A" w14:textId="6EB4F5CA">
      <w:pPr>
        <w:pStyle w:val="ListParagraph"/>
        <w:numPr>
          <w:ilvl w:val="1"/>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26767F45">
        <w:rPr>
          <w:rFonts w:ascii="Times New Roman" w:hAnsi="Times New Roman" w:eastAsia="Times New Roman" w:cs="Times New Roman"/>
          <w:noProof w:val="0"/>
          <w:sz w:val="24"/>
          <w:szCs w:val="24"/>
          <w:lang w:val="pt-BR"/>
        </w:rPr>
        <w:t>Providencia recomendações para otimização de custo, como iden</w:t>
      </w:r>
      <w:r w:rsidRPr="3B50E1C1" w:rsidR="55B3F8D7">
        <w:rPr>
          <w:rFonts w:ascii="Times New Roman" w:hAnsi="Times New Roman" w:eastAsia="Times New Roman" w:cs="Times New Roman"/>
          <w:noProof w:val="0"/>
          <w:sz w:val="24"/>
          <w:szCs w:val="24"/>
          <w:lang w:val="pt-BR"/>
        </w:rPr>
        <w:t xml:space="preserve">tifica recursos sem </w:t>
      </w:r>
      <w:r w:rsidRPr="3B50E1C1" w:rsidR="55B3F8D7">
        <w:rPr>
          <w:rFonts w:ascii="Times New Roman" w:hAnsi="Times New Roman" w:eastAsia="Times New Roman" w:cs="Times New Roman"/>
          <w:noProof w:val="0"/>
          <w:sz w:val="24"/>
          <w:szCs w:val="24"/>
          <w:lang w:val="pt-BR"/>
        </w:rPr>
        <w:t>utilidadade</w:t>
      </w:r>
      <w:r w:rsidRPr="3B50E1C1" w:rsidR="55B3F8D7">
        <w:rPr>
          <w:rFonts w:ascii="Times New Roman" w:hAnsi="Times New Roman" w:eastAsia="Times New Roman" w:cs="Times New Roman"/>
          <w:noProof w:val="0"/>
          <w:sz w:val="24"/>
          <w:szCs w:val="24"/>
          <w:lang w:val="pt-BR"/>
        </w:rPr>
        <w:t>, recomendações de instâncias de reservas, e sugestões de como reduzir desperdícios.</w:t>
      </w:r>
    </w:p>
    <w:p w:rsidR="55B3F8D7" w:rsidP="3B50E1C1" w:rsidRDefault="55B3F8D7" w14:paraId="1E748443" w14:textId="64160DC7">
      <w:pPr>
        <w:pStyle w:val="ListParagraph"/>
        <w:numPr>
          <w:ilvl w:val="1"/>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55B3F8D7">
        <w:rPr>
          <w:rFonts w:ascii="Times New Roman" w:hAnsi="Times New Roman" w:eastAsia="Times New Roman" w:cs="Times New Roman"/>
          <w:noProof w:val="0"/>
          <w:sz w:val="24"/>
          <w:szCs w:val="24"/>
          <w:lang w:val="pt-BR"/>
        </w:rPr>
        <w:t>Usuários pode tomar ações diretamente com a ferramenta para implementar recomendações e alcançar poupança de custo.</w:t>
      </w:r>
    </w:p>
    <w:p w:rsidR="013F2C88" w:rsidP="3B50E1C1" w:rsidRDefault="013F2C88" w14:paraId="50FE0D4F" w14:textId="3AFBB820">
      <w:pPr>
        <w:pStyle w:val="ListParagraph"/>
        <w:numPr>
          <w:ilvl w:val="0"/>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Customizable</w:t>
      </w:r>
      <w:r w:rsidRPr="3B50E1C1" w:rsidR="013F2C88">
        <w:rPr>
          <w:rFonts w:ascii="Times New Roman" w:hAnsi="Times New Roman" w:eastAsia="Times New Roman" w:cs="Times New Roman"/>
          <w:noProof w:val="0"/>
          <w:sz w:val="24"/>
          <w:szCs w:val="24"/>
          <w:lang w:val="pt-BR"/>
        </w:rPr>
        <w:t xml:space="preserve"> </w:t>
      </w:r>
      <w:r w:rsidRPr="3B50E1C1" w:rsidR="013F2C88">
        <w:rPr>
          <w:rFonts w:ascii="Times New Roman" w:hAnsi="Times New Roman" w:eastAsia="Times New Roman" w:cs="Times New Roman"/>
          <w:noProof w:val="0"/>
          <w:sz w:val="24"/>
          <w:szCs w:val="24"/>
          <w:lang w:val="pt-BR"/>
        </w:rPr>
        <w:t>Dashbaords</w:t>
      </w:r>
      <w:r w:rsidRPr="3B50E1C1" w:rsidR="013F2C88">
        <w:rPr>
          <w:rFonts w:ascii="Times New Roman" w:hAnsi="Times New Roman" w:eastAsia="Times New Roman" w:cs="Times New Roman"/>
          <w:noProof w:val="0"/>
          <w:sz w:val="24"/>
          <w:szCs w:val="24"/>
          <w:lang w:val="pt-BR"/>
        </w:rPr>
        <w:t xml:space="preserve"> </w:t>
      </w:r>
      <w:r w:rsidRPr="3B50E1C1" w:rsidR="013F2C88">
        <w:rPr>
          <w:rFonts w:ascii="Times New Roman" w:hAnsi="Times New Roman" w:eastAsia="Times New Roman" w:cs="Times New Roman"/>
          <w:noProof w:val="0"/>
          <w:sz w:val="24"/>
          <w:szCs w:val="24"/>
          <w:lang w:val="pt-BR"/>
        </w:rPr>
        <w:t>and</w:t>
      </w:r>
      <w:r w:rsidRPr="3B50E1C1" w:rsidR="013F2C88">
        <w:rPr>
          <w:rFonts w:ascii="Times New Roman" w:hAnsi="Times New Roman" w:eastAsia="Times New Roman" w:cs="Times New Roman"/>
          <w:noProof w:val="0"/>
          <w:sz w:val="24"/>
          <w:szCs w:val="24"/>
          <w:lang w:val="pt-BR"/>
        </w:rPr>
        <w:t xml:space="preserve"> </w:t>
      </w:r>
      <w:r w:rsidRPr="3B50E1C1" w:rsidR="013F2C88">
        <w:rPr>
          <w:rFonts w:ascii="Times New Roman" w:hAnsi="Times New Roman" w:eastAsia="Times New Roman" w:cs="Times New Roman"/>
          <w:noProof w:val="0"/>
          <w:sz w:val="24"/>
          <w:szCs w:val="24"/>
          <w:lang w:val="pt-BR"/>
        </w:rPr>
        <w:t>Reports</w:t>
      </w:r>
    </w:p>
    <w:p w:rsidR="20B531EA" w:rsidP="3B50E1C1" w:rsidRDefault="20B531EA" w14:paraId="542E12B2" w14:textId="5FD339F2">
      <w:pPr>
        <w:pStyle w:val="ListParagraph"/>
        <w:numPr>
          <w:ilvl w:val="1"/>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20B531EA">
        <w:rPr>
          <w:rFonts w:ascii="Times New Roman" w:hAnsi="Times New Roman" w:eastAsia="Times New Roman" w:cs="Times New Roman"/>
          <w:noProof w:val="0"/>
          <w:sz w:val="24"/>
          <w:szCs w:val="24"/>
          <w:lang w:val="pt-BR"/>
        </w:rPr>
        <w:t xml:space="preserve">Usuários podem criar e customizar painéis e visualizar dados de custo no jeito que </w:t>
      </w:r>
      <w:r w:rsidRPr="3B50E1C1" w:rsidR="20B531EA">
        <w:rPr>
          <w:rFonts w:ascii="Times New Roman" w:hAnsi="Times New Roman" w:eastAsia="Times New Roman" w:cs="Times New Roman"/>
          <w:noProof w:val="0"/>
          <w:sz w:val="24"/>
          <w:szCs w:val="24"/>
          <w:lang w:val="pt-BR"/>
        </w:rPr>
        <w:t>encontratrem</w:t>
      </w:r>
      <w:r w:rsidRPr="3B50E1C1" w:rsidR="20B531EA">
        <w:rPr>
          <w:rFonts w:ascii="Times New Roman" w:hAnsi="Times New Roman" w:eastAsia="Times New Roman" w:cs="Times New Roman"/>
          <w:noProof w:val="0"/>
          <w:sz w:val="24"/>
          <w:szCs w:val="24"/>
          <w:lang w:val="pt-BR"/>
        </w:rPr>
        <w:t xml:space="preserve"> específicas necessidades.</w:t>
      </w:r>
    </w:p>
    <w:p w:rsidR="20B531EA" w:rsidP="3B50E1C1" w:rsidRDefault="20B531EA" w14:paraId="33E730B3" w14:textId="1E61CCDD">
      <w:pPr>
        <w:pStyle w:val="ListParagraph"/>
        <w:numPr>
          <w:ilvl w:val="1"/>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20B531EA">
        <w:rPr>
          <w:rFonts w:ascii="Times New Roman" w:hAnsi="Times New Roman" w:eastAsia="Times New Roman" w:cs="Times New Roman"/>
          <w:noProof w:val="0"/>
          <w:sz w:val="24"/>
          <w:szCs w:val="24"/>
          <w:lang w:val="pt-BR"/>
        </w:rPr>
        <w:t>A ferramenta oferece uma variedade de mode</w:t>
      </w:r>
      <w:r w:rsidRPr="3B50E1C1" w:rsidR="27879EC8">
        <w:rPr>
          <w:rFonts w:ascii="Times New Roman" w:hAnsi="Times New Roman" w:eastAsia="Times New Roman" w:cs="Times New Roman"/>
          <w:noProof w:val="0"/>
          <w:sz w:val="24"/>
          <w:szCs w:val="24"/>
          <w:lang w:val="pt-BR"/>
        </w:rPr>
        <w:t>l</w:t>
      </w:r>
      <w:r w:rsidRPr="3B50E1C1" w:rsidR="20B531EA">
        <w:rPr>
          <w:rFonts w:ascii="Times New Roman" w:hAnsi="Times New Roman" w:eastAsia="Times New Roman" w:cs="Times New Roman"/>
          <w:noProof w:val="0"/>
          <w:sz w:val="24"/>
          <w:szCs w:val="24"/>
          <w:lang w:val="pt-BR"/>
        </w:rPr>
        <w:t xml:space="preserve">os de relatórios e possibilita usuários criarem customizados relatórios para detalhar análise de custo e apresentar. </w:t>
      </w:r>
    </w:p>
    <w:p w:rsidR="013F2C88" w:rsidP="3B50E1C1" w:rsidRDefault="013F2C88" w14:paraId="3D295630" w14:textId="08542D11">
      <w:pPr>
        <w:pStyle w:val="ListParagraph"/>
        <w:numPr>
          <w:ilvl w:val="0"/>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Integration with Other Tools</w:t>
      </w:r>
    </w:p>
    <w:p w:rsidR="25D75D46" w:rsidP="3B50E1C1" w:rsidRDefault="25D75D46" w14:paraId="4AA15342" w14:textId="25488993">
      <w:pPr>
        <w:pStyle w:val="ListParagraph"/>
        <w:numPr>
          <w:ilvl w:val="1"/>
          <w:numId w:val="85"/>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25D75D46">
        <w:rPr>
          <w:rFonts w:ascii="Times New Roman" w:hAnsi="Times New Roman" w:eastAsia="Times New Roman" w:cs="Times New Roman"/>
          <w:noProof w:val="0"/>
          <w:sz w:val="24"/>
          <w:szCs w:val="24"/>
          <w:lang w:val="pt-BR"/>
        </w:rPr>
        <w:t xml:space="preserve">O Azure Cost Management integra-se perfeitamente a outros serviços do Azure e a ferramentas de terceiros, como o Power BI, para visualização avançada de dados e análises mais detalhadas. </w:t>
      </w:r>
    </w:p>
    <w:p w:rsidR="25D75D46" w:rsidP="3B50E1C1" w:rsidRDefault="25D75D46" w14:paraId="52D25DFE" w14:textId="6234BC5D">
      <w:pPr>
        <w:pStyle w:val="ListParagraph"/>
        <w:numPr>
          <w:ilvl w:val="1"/>
          <w:numId w:val="85"/>
        </w:numPr>
        <w:bidi w:val="0"/>
        <w:rPr>
          <w:sz w:val="24"/>
          <w:szCs w:val="24"/>
        </w:rPr>
      </w:pPr>
      <w:r w:rsidR="25D75D46">
        <w:rPr/>
        <w:t>Os usuários podem exportar dados de custos para sistemas externos, permitindo processamento adicional e integração com ferramentas de gestão financeira.</w:t>
      </w:r>
    </w:p>
    <w:p w:rsidR="3B50E1C1" w:rsidP="3B50E1C1" w:rsidRDefault="3B50E1C1" w14:paraId="41B90BDB" w14:textId="3D8DBDC2">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013F2C88" w:rsidP="3B50E1C1" w:rsidRDefault="013F2C88" w14:paraId="148EDEB9" w14:textId="3A53FA22">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 xml:space="preserve">Azure </w:t>
      </w:r>
      <w:r w:rsidRPr="3B50E1C1" w:rsidR="013F2C88">
        <w:rPr>
          <w:rFonts w:ascii="Times New Roman" w:hAnsi="Times New Roman" w:eastAsia="Times New Roman" w:cs="Times New Roman"/>
          <w:noProof w:val="0"/>
          <w:sz w:val="24"/>
          <w:szCs w:val="24"/>
          <w:lang w:val="pt-BR"/>
        </w:rPr>
        <w:t>Cost</w:t>
      </w:r>
      <w:r w:rsidRPr="3B50E1C1" w:rsidR="013F2C88">
        <w:rPr>
          <w:rFonts w:ascii="Times New Roman" w:hAnsi="Times New Roman" w:eastAsia="Times New Roman" w:cs="Times New Roman"/>
          <w:noProof w:val="0"/>
          <w:sz w:val="24"/>
          <w:szCs w:val="24"/>
          <w:lang w:val="pt-BR"/>
        </w:rPr>
        <w:t xml:space="preserve"> Management benefits</w:t>
      </w:r>
    </w:p>
    <w:p w:rsidR="013F2C88" w:rsidP="3B50E1C1" w:rsidRDefault="013F2C88" w14:paraId="4A7D29C4" w14:textId="7FCC3E18">
      <w:pPr>
        <w:pStyle w:val="ListParagraph"/>
        <w:numPr>
          <w:ilvl w:val="0"/>
          <w:numId w:val="86"/>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Visibilidade</w:t>
      </w:r>
      <w:r w:rsidRPr="3B50E1C1" w:rsidR="013F2C88">
        <w:rPr>
          <w:rFonts w:ascii="Times New Roman" w:hAnsi="Times New Roman" w:eastAsia="Times New Roman" w:cs="Times New Roman"/>
          <w:noProof w:val="0"/>
          <w:sz w:val="24"/>
          <w:szCs w:val="24"/>
          <w:lang w:val="pt-BR"/>
        </w:rPr>
        <w:t xml:space="preserve"> melhor</w:t>
      </w:r>
    </w:p>
    <w:p w:rsidR="0889DC11" w:rsidP="3B50E1C1" w:rsidRDefault="0889DC11" w14:paraId="5CB05105" w14:textId="157AC688">
      <w:pPr>
        <w:pStyle w:val="ListParagraph"/>
        <w:numPr>
          <w:ilvl w:val="1"/>
          <w:numId w:val="86"/>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889DC11">
        <w:rPr>
          <w:rFonts w:ascii="Times New Roman" w:hAnsi="Times New Roman" w:eastAsia="Times New Roman" w:cs="Times New Roman"/>
          <w:noProof w:val="0"/>
          <w:sz w:val="24"/>
          <w:szCs w:val="24"/>
          <w:lang w:val="pt-BR"/>
        </w:rPr>
        <w:t xml:space="preserve">Fornece uma visão clara e abrangente dos gastos com a nuvem, ajudando as organizações a acompanhar e gerenciar os custos de forma eficaz. </w:t>
      </w:r>
    </w:p>
    <w:p w:rsidR="0889DC11" w:rsidP="3B50E1C1" w:rsidRDefault="0889DC11" w14:paraId="35C0FB58" w14:textId="5415B3A3">
      <w:pPr>
        <w:pStyle w:val="ListParagraph"/>
        <w:numPr>
          <w:ilvl w:val="1"/>
          <w:numId w:val="86"/>
        </w:numPr>
        <w:bidi w:val="0"/>
        <w:rPr>
          <w:sz w:val="24"/>
          <w:szCs w:val="24"/>
        </w:rPr>
      </w:pPr>
      <w:r w:rsidR="0889DC11">
        <w:rPr/>
        <w:t>Detalhamentos de custos e relatórios detalhados oferecem informações valiosas sobre onde o dinheiro está sendo gasto e destacam áreas com potencial para economia.</w:t>
      </w:r>
    </w:p>
    <w:p w:rsidR="013F2C88" w:rsidP="3B50E1C1" w:rsidRDefault="013F2C88" w14:paraId="1135C85C" w14:textId="4FBEC0EE">
      <w:pPr>
        <w:pStyle w:val="ListParagraph"/>
        <w:numPr>
          <w:ilvl w:val="0"/>
          <w:numId w:val="86"/>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Controle de custo</w:t>
      </w:r>
    </w:p>
    <w:p w:rsidR="2138816C" w:rsidP="3B50E1C1" w:rsidRDefault="2138816C" w14:paraId="67D64EA4" w14:textId="4308F5F7">
      <w:pPr>
        <w:pStyle w:val="ListParagraph"/>
        <w:numPr>
          <w:ilvl w:val="1"/>
          <w:numId w:val="86"/>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2138816C">
        <w:rPr>
          <w:rFonts w:ascii="Times New Roman" w:hAnsi="Times New Roman" w:eastAsia="Times New Roman" w:cs="Times New Roman"/>
          <w:noProof w:val="0"/>
          <w:sz w:val="24"/>
          <w:szCs w:val="24"/>
          <w:lang w:val="pt-BR"/>
        </w:rPr>
        <w:t xml:space="preserve">Orçamentos e alertas ajudam a evitar estouros inesperados de custos, garantindo que os gastos permaneçam dentro de limites aceitáveis. </w:t>
      </w:r>
    </w:p>
    <w:p w:rsidR="2138816C" w:rsidP="3B50E1C1" w:rsidRDefault="2138816C" w14:paraId="61A53B0B" w14:textId="1FCD9D41">
      <w:pPr>
        <w:pStyle w:val="ListParagraph"/>
        <w:numPr>
          <w:ilvl w:val="1"/>
          <w:numId w:val="86"/>
        </w:numPr>
        <w:bidi w:val="0"/>
        <w:rPr>
          <w:sz w:val="24"/>
          <w:szCs w:val="24"/>
        </w:rPr>
      </w:pPr>
      <w:r w:rsidR="2138816C">
        <w:rPr/>
        <w:t>As recomendações de otimização de custos permitem que os usuários adotem medidas proativas para reduzir despesas e melhorar a eficiência.</w:t>
      </w:r>
    </w:p>
    <w:p w:rsidR="013F2C88" w:rsidP="3B50E1C1" w:rsidRDefault="013F2C88" w14:paraId="597ABF46" w14:textId="5B3BEFCB">
      <w:pPr>
        <w:pStyle w:val="ListParagraph"/>
        <w:numPr>
          <w:ilvl w:val="0"/>
          <w:numId w:val="86"/>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Responsabilidade financeira</w:t>
      </w:r>
    </w:p>
    <w:p w:rsidR="60D0D66E" w:rsidP="3B50E1C1" w:rsidRDefault="60D0D66E" w14:paraId="6E3BE4F0" w14:textId="57F83105">
      <w:pPr>
        <w:pStyle w:val="ListParagraph"/>
        <w:numPr>
          <w:ilvl w:val="1"/>
          <w:numId w:val="86"/>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60D0D66E">
        <w:rPr>
          <w:rFonts w:ascii="Times New Roman" w:hAnsi="Times New Roman" w:eastAsia="Times New Roman" w:cs="Times New Roman"/>
          <w:noProof w:val="0"/>
          <w:sz w:val="24"/>
          <w:szCs w:val="24"/>
          <w:lang w:val="pt-BR"/>
        </w:rPr>
        <w:t xml:space="preserve">Os recursos de alocação de custos garantem que as despesas sejam atribuídas aos departamentos, projetos ou equipes corretos, promovendo a responsabilização financeira. </w:t>
      </w:r>
    </w:p>
    <w:p w:rsidR="60D0D66E" w:rsidP="3B50E1C1" w:rsidRDefault="60D0D66E" w14:paraId="4C6518C0" w14:textId="37D558F3">
      <w:pPr>
        <w:pStyle w:val="ListParagraph"/>
        <w:numPr>
          <w:ilvl w:val="1"/>
          <w:numId w:val="86"/>
        </w:numPr>
        <w:bidi w:val="0"/>
        <w:rPr>
          <w:sz w:val="24"/>
          <w:szCs w:val="24"/>
        </w:rPr>
      </w:pPr>
      <w:r w:rsidR="60D0D66E">
        <w:rPr/>
        <w:t>A transparência nos dados de custos ajuda as partes interessadas (stakeholders) a compreenderem o impacto financeiro de suas atividades e a tomarem decisões mais informadas.</w:t>
      </w:r>
    </w:p>
    <w:p w:rsidR="013F2C88" w:rsidP="3B50E1C1" w:rsidRDefault="013F2C88" w14:paraId="12DECB57" w14:textId="7F9DD248">
      <w:pPr>
        <w:pStyle w:val="ListParagraph"/>
        <w:numPr>
          <w:ilvl w:val="0"/>
          <w:numId w:val="86"/>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Planejamento e previsão melhor</w:t>
      </w:r>
    </w:p>
    <w:p w:rsidR="776574C6" w:rsidP="3B50E1C1" w:rsidRDefault="776574C6" w14:paraId="29F1FACA" w14:textId="5880767C">
      <w:pPr>
        <w:pStyle w:val="ListParagraph"/>
        <w:numPr>
          <w:ilvl w:val="1"/>
          <w:numId w:val="86"/>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776574C6">
        <w:rPr>
          <w:rFonts w:ascii="Times New Roman" w:hAnsi="Times New Roman" w:eastAsia="Times New Roman" w:cs="Times New Roman"/>
          <w:noProof w:val="0"/>
          <w:sz w:val="24"/>
          <w:szCs w:val="24"/>
          <w:lang w:val="pt-BR"/>
        </w:rPr>
        <w:t xml:space="preserve">Os recursos de previsão (forecasting) fornecem informações sobre gastos futuros, ajudando as organizações a planejar seus orçamentos e antecipar custos com maior precisão. </w:t>
      </w:r>
    </w:p>
    <w:p w:rsidR="776574C6" w:rsidP="3B50E1C1" w:rsidRDefault="776574C6" w14:paraId="7079CC57" w14:textId="723C64CB">
      <w:pPr>
        <w:pStyle w:val="ListParagraph"/>
        <w:numPr>
          <w:ilvl w:val="1"/>
          <w:numId w:val="86"/>
        </w:numPr>
        <w:bidi w:val="0"/>
        <w:rPr>
          <w:sz w:val="24"/>
          <w:szCs w:val="24"/>
        </w:rPr>
      </w:pPr>
      <w:r w:rsidR="776574C6">
        <w:rPr/>
        <w:t>A análise de dados históricos apoia a tomada de decisões estratégicas e o planejamento financeiro de longo prazo.</w:t>
      </w:r>
    </w:p>
    <w:p w:rsidR="013F2C88" w:rsidP="3B50E1C1" w:rsidRDefault="013F2C88" w14:paraId="3CBA36D3" w14:textId="0ACF7C76">
      <w:pPr>
        <w:pStyle w:val="ListParagraph"/>
        <w:numPr>
          <w:ilvl w:val="0"/>
          <w:numId w:val="86"/>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13F2C88">
        <w:rPr>
          <w:rFonts w:ascii="Times New Roman" w:hAnsi="Times New Roman" w:eastAsia="Times New Roman" w:cs="Times New Roman"/>
          <w:noProof w:val="0"/>
          <w:sz w:val="24"/>
          <w:szCs w:val="24"/>
          <w:lang w:val="pt-BR"/>
        </w:rPr>
        <w:t>Oportunidades de otimização</w:t>
      </w:r>
    </w:p>
    <w:p w:rsidR="0D07D008" w:rsidP="3B50E1C1" w:rsidRDefault="0D07D008" w14:paraId="41640434" w14:textId="4724E853">
      <w:pPr>
        <w:pStyle w:val="ListParagraph"/>
        <w:numPr>
          <w:ilvl w:val="1"/>
          <w:numId w:val="86"/>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50E1C1" w:rsidR="0D07D008">
        <w:rPr>
          <w:rFonts w:ascii="Times New Roman" w:hAnsi="Times New Roman" w:eastAsia="Times New Roman" w:cs="Times New Roman"/>
          <w:noProof w:val="0"/>
          <w:sz w:val="24"/>
          <w:szCs w:val="24"/>
          <w:lang w:val="pt-BR"/>
        </w:rPr>
        <w:t xml:space="preserve">As recomendações de otimização de custos destacam recursos subutilizados e sugerem ações para melhorar a eficiência. </w:t>
      </w:r>
    </w:p>
    <w:p w:rsidR="0D07D008" w:rsidP="3B50E1C1" w:rsidRDefault="0D07D008" w14:paraId="530E5D70" w14:textId="4D3A62CC">
      <w:pPr>
        <w:pStyle w:val="ListParagraph"/>
        <w:numPr>
          <w:ilvl w:val="1"/>
          <w:numId w:val="86"/>
        </w:numPr>
        <w:bidi w:val="0"/>
        <w:rPr>
          <w:sz w:val="24"/>
          <w:szCs w:val="24"/>
        </w:rPr>
      </w:pPr>
      <w:r w:rsidR="0D07D008">
        <w:rPr/>
        <w:t>A implementação dessas recomendações pode resultar em economias significativas de custos e em uma melhor utilização dos recursos.</w:t>
      </w:r>
    </w:p>
    <w:p w:rsidR="3B50E1C1" w:rsidP="3B50E1C1" w:rsidRDefault="3B50E1C1" w14:paraId="36FAAC22" w14:textId="09943BD4">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5EB7F574" w:rsidP="3B50E1C1" w:rsidRDefault="5EB7F574" w14:paraId="7351251D" w14:textId="0D83DA56">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244FE3" w:rsidR="22D5D3D9">
        <w:rPr>
          <w:rFonts w:ascii="Times New Roman" w:hAnsi="Times New Roman" w:eastAsia="Times New Roman" w:cs="Times New Roman"/>
          <w:noProof w:val="0"/>
          <w:sz w:val="24"/>
          <w:szCs w:val="24"/>
          <w:lang w:val="pt-BR"/>
        </w:rPr>
        <w:t>A especificação FOCUS no gerenciamento de custo das Operações Financeiras na Azure</w:t>
      </w:r>
    </w:p>
    <w:p w:rsidR="3B244FE3" w:rsidP="3B244FE3" w:rsidRDefault="3B244FE3" w14:paraId="27471363" w14:textId="67ABEB26">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3B50E1C1" w:rsidP="3B244FE3" w:rsidRDefault="3B50E1C1" w14:paraId="017B104F" w14:textId="5730BE3F">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244FE3" w:rsidR="4572A41B">
        <w:rPr>
          <w:rFonts w:ascii="Times New Roman" w:hAnsi="Times New Roman" w:eastAsia="Times New Roman" w:cs="Times New Roman"/>
          <w:noProof w:val="0"/>
          <w:sz w:val="24"/>
          <w:szCs w:val="24"/>
          <w:lang w:val="pt-BR"/>
        </w:rPr>
        <w:t>Sobre o FOCUS</w:t>
      </w:r>
    </w:p>
    <w:p w:rsidR="3B50E1C1" w:rsidP="3B244FE3" w:rsidRDefault="3B50E1C1" w14:paraId="60C1F006" w14:textId="1CDDFE30">
      <w:pPr>
        <w:pStyle w:val="Normal"/>
        <w:bidi w:val="0"/>
        <w:spacing w:before="0" w:beforeAutospacing="off" w:after="160" w:afterAutospacing="off" w:line="360" w:lineRule="auto"/>
        <w:ind w:left="0" w:right="0"/>
        <w:jc w:val="both"/>
      </w:pPr>
      <w:r w:rsidRPr="3B244FE3" w:rsidR="4572A41B">
        <w:rPr>
          <w:rFonts w:ascii="Times New Roman" w:hAnsi="Times New Roman" w:eastAsia="Times New Roman" w:cs="Times New Roman"/>
          <w:noProof w:val="0"/>
          <w:sz w:val="24"/>
          <w:szCs w:val="24"/>
          <w:lang w:val="pt-BR"/>
        </w:rPr>
        <w:t>A Especificação FOCUS (</w:t>
      </w:r>
      <w:r w:rsidRPr="3B244FE3" w:rsidR="4572A41B">
        <w:rPr>
          <w:rFonts w:ascii="Times New Roman" w:hAnsi="Times New Roman" w:eastAsia="Times New Roman" w:cs="Times New Roman"/>
          <w:noProof w:val="0"/>
          <w:sz w:val="24"/>
          <w:szCs w:val="24"/>
          <w:lang w:val="pt-BR"/>
        </w:rPr>
        <w:t>FinOps</w:t>
      </w:r>
      <w:r w:rsidRPr="3B244FE3" w:rsidR="4572A41B">
        <w:rPr>
          <w:rFonts w:ascii="Times New Roman" w:hAnsi="Times New Roman" w:eastAsia="Times New Roman" w:cs="Times New Roman"/>
          <w:noProof w:val="0"/>
          <w:sz w:val="24"/>
          <w:szCs w:val="24"/>
          <w:lang w:val="pt-BR"/>
        </w:rPr>
        <w:t xml:space="preserve"> Open </w:t>
      </w:r>
      <w:r w:rsidRPr="3B244FE3" w:rsidR="4572A41B">
        <w:rPr>
          <w:rFonts w:ascii="Times New Roman" w:hAnsi="Times New Roman" w:eastAsia="Times New Roman" w:cs="Times New Roman"/>
          <w:noProof w:val="0"/>
          <w:sz w:val="24"/>
          <w:szCs w:val="24"/>
          <w:lang w:val="pt-BR"/>
        </w:rPr>
        <w:t>Cost</w:t>
      </w:r>
      <w:r w:rsidRPr="3B244FE3" w:rsidR="4572A41B">
        <w:rPr>
          <w:rFonts w:ascii="Times New Roman" w:hAnsi="Times New Roman" w:eastAsia="Times New Roman" w:cs="Times New Roman"/>
          <w:noProof w:val="0"/>
          <w:sz w:val="24"/>
          <w:szCs w:val="24"/>
          <w:lang w:val="pt-BR"/>
        </w:rPr>
        <w:t xml:space="preserve"> </w:t>
      </w:r>
      <w:r w:rsidRPr="3B244FE3" w:rsidR="4572A41B">
        <w:rPr>
          <w:rFonts w:ascii="Times New Roman" w:hAnsi="Times New Roman" w:eastAsia="Times New Roman" w:cs="Times New Roman"/>
          <w:noProof w:val="0"/>
          <w:sz w:val="24"/>
          <w:szCs w:val="24"/>
          <w:lang w:val="pt-BR"/>
        </w:rPr>
        <w:t>and</w:t>
      </w:r>
      <w:r w:rsidRPr="3B244FE3" w:rsidR="4572A41B">
        <w:rPr>
          <w:rFonts w:ascii="Times New Roman" w:hAnsi="Times New Roman" w:eastAsia="Times New Roman" w:cs="Times New Roman"/>
          <w:noProof w:val="0"/>
          <w:sz w:val="24"/>
          <w:szCs w:val="24"/>
          <w:lang w:val="pt-BR"/>
        </w:rPr>
        <w:t xml:space="preserve"> </w:t>
      </w:r>
      <w:r w:rsidRPr="3B244FE3" w:rsidR="4572A41B">
        <w:rPr>
          <w:rFonts w:ascii="Times New Roman" w:hAnsi="Times New Roman" w:eastAsia="Times New Roman" w:cs="Times New Roman"/>
          <w:noProof w:val="0"/>
          <w:sz w:val="24"/>
          <w:szCs w:val="24"/>
          <w:lang w:val="pt-BR"/>
        </w:rPr>
        <w:t>Usage</w:t>
      </w:r>
      <w:r w:rsidRPr="3B244FE3" w:rsidR="4572A41B">
        <w:rPr>
          <w:rFonts w:ascii="Times New Roman" w:hAnsi="Times New Roman" w:eastAsia="Times New Roman" w:cs="Times New Roman"/>
          <w:noProof w:val="0"/>
          <w:sz w:val="24"/>
          <w:szCs w:val="24"/>
          <w:lang w:val="pt-BR"/>
        </w:rPr>
        <w:t xml:space="preserve"> </w:t>
      </w:r>
      <w:r w:rsidRPr="3B244FE3" w:rsidR="4572A41B">
        <w:rPr>
          <w:rFonts w:ascii="Times New Roman" w:hAnsi="Times New Roman" w:eastAsia="Times New Roman" w:cs="Times New Roman"/>
          <w:noProof w:val="0"/>
          <w:sz w:val="24"/>
          <w:szCs w:val="24"/>
          <w:lang w:val="pt-BR"/>
        </w:rPr>
        <w:t>Specification</w:t>
      </w:r>
      <w:r w:rsidRPr="3B244FE3" w:rsidR="4572A41B">
        <w:rPr>
          <w:rFonts w:ascii="Times New Roman" w:hAnsi="Times New Roman" w:eastAsia="Times New Roman" w:cs="Times New Roman"/>
          <w:noProof w:val="0"/>
          <w:sz w:val="24"/>
          <w:szCs w:val="24"/>
          <w:lang w:val="pt-BR"/>
        </w:rPr>
        <w:t xml:space="preserve">) é uma iniciativa inovadora que tem como objetivo padronizar os dados de faturamento em nuvem entre diversos provedores de serviços de nuvem (CSPs). Essa especificação de código aberto define um formato comum para os dados de cobrança, permitindo que as organizações compreendam melhor e otimizem seus gastos com a </w:t>
      </w:r>
      <w:r w:rsidRPr="3B244FE3" w:rsidR="4572A41B">
        <w:rPr>
          <w:rFonts w:ascii="Times New Roman" w:hAnsi="Times New Roman" w:eastAsia="Times New Roman" w:cs="Times New Roman"/>
          <w:noProof w:val="0"/>
          <w:sz w:val="24"/>
          <w:szCs w:val="24"/>
          <w:lang w:val="pt-BR"/>
        </w:rPr>
        <w:t>nuvem. Tive</w:t>
      </w:r>
      <w:r w:rsidRPr="3B244FE3" w:rsidR="4572A41B">
        <w:rPr>
          <w:rFonts w:ascii="Times New Roman" w:hAnsi="Times New Roman" w:eastAsia="Times New Roman" w:cs="Times New Roman"/>
          <w:noProof w:val="0"/>
          <w:sz w:val="24"/>
          <w:szCs w:val="24"/>
          <w:lang w:val="pt-BR"/>
        </w:rPr>
        <w:t xml:space="preserve"> a                oportunidade de fazer parte da equipe que colaborou na criação dessa especificação desde o início do projeto, acompanhando desde o lançamento da versão 0.5 até a publicação final da versão 1.0. Essa foi uma antiga demanda da comunidade </w:t>
      </w:r>
      <w:r w:rsidRPr="3B244FE3" w:rsidR="4572A41B">
        <w:rPr>
          <w:rFonts w:ascii="Times New Roman" w:hAnsi="Times New Roman" w:eastAsia="Times New Roman" w:cs="Times New Roman"/>
          <w:noProof w:val="0"/>
          <w:sz w:val="24"/>
          <w:szCs w:val="24"/>
          <w:lang w:val="pt-BR"/>
        </w:rPr>
        <w:t>FinOps</w:t>
      </w:r>
      <w:r w:rsidRPr="3B244FE3" w:rsidR="4572A41B">
        <w:rPr>
          <w:rFonts w:ascii="Times New Roman" w:hAnsi="Times New Roman" w:eastAsia="Times New Roman" w:cs="Times New Roman"/>
          <w:noProof w:val="0"/>
          <w:sz w:val="24"/>
          <w:szCs w:val="24"/>
          <w:lang w:val="pt-BR"/>
        </w:rPr>
        <w:t>, que agora tem a oportunidade de adicionar transparência e consistência aos dados de custos e faturamento entre os diferentes provedores de serviços em nuvem.</w:t>
      </w:r>
    </w:p>
    <w:p w:rsidR="3B50E1C1" w:rsidP="3B244FE3" w:rsidRDefault="3B50E1C1" w14:paraId="3EA7853B" w14:textId="3BA38707">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3B50E1C1" w:rsidP="3B244FE3" w:rsidRDefault="3B50E1C1" w14:paraId="36DCFB85" w14:textId="1D760E8A">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244FE3" w:rsidR="4572A41B">
        <w:rPr>
          <w:rFonts w:ascii="Times New Roman" w:hAnsi="Times New Roman" w:eastAsia="Times New Roman" w:cs="Times New Roman"/>
          <w:noProof w:val="0"/>
          <w:sz w:val="24"/>
          <w:szCs w:val="24"/>
          <w:lang w:val="pt-BR"/>
        </w:rPr>
        <w:t>O Que Significa FOCUS?</w:t>
      </w:r>
    </w:p>
    <w:p w:rsidR="3B50E1C1" w:rsidP="3B244FE3" w:rsidRDefault="3B50E1C1" w14:paraId="7E394DBF" w14:textId="7167731D">
      <w:pPr>
        <w:pStyle w:val="Normal"/>
        <w:bidi w:val="0"/>
        <w:spacing w:before="0" w:beforeAutospacing="off" w:after="160" w:afterAutospacing="off" w:line="360" w:lineRule="auto"/>
        <w:ind w:left="0" w:right="0"/>
        <w:jc w:val="both"/>
      </w:pPr>
      <w:r w:rsidRPr="3B244FE3" w:rsidR="4572A41B">
        <w:rPr>
          <w:rFonts w:ascii="Times New Roman" w:hAnsi="Times New Roman" w:eastAsia="Times New Roman" w:cs="Times New Roman"/>
          <w:noProof w:val="0"/>
          <w:sz w:val="24"/>
          <w:szCs w:val="24"/>
          <w:lang w:val="pt-BR"/>
        </w:rPr>
        <w:t>FOCUS significa FinOps Open Cost and Usage Specification.</w:t>
      </w:r>
    </w:p>
    <w:p w:rsidR="3B50E1C1" w:rsidP="3B244FE3" w:rsidRDefault="3B50E1C1" w14:paraId="3BF48672" w14:textId="22356AEB">
      <w:pPr>
        <w:pStyle w:val="Normal"/>
        <w:bidi w:val="0"/>
        <w:spacing w:before="0" w:beforeAutospacing="off" w:after="160" w:afterAutospacing="off" w:line="360" w:lineRule="auto"/>
        <w:ind w:left="0" w:right="0"/>
        <w:jc w:val="both"/>
      </w:pPr>
      <w:r w:rsidRPr="3B244FE3" w:rsidR="4572A41B">
        <w:rPr>
          <w:rFonts w:ascii="Times New Roman" w:hAnsi="Times New Roman" w:eastAsia="Times New Roman" w:cs="Times New Roman"/>
          <w:noProof w:val="0"/>
          <w:sz w:val="24"/>
          <w:szCs w:val="24"/>
          <w:lang w:val="pt-BR"/>
        </w:rPr>
        <w:t>Ela foi desenvolvida para fornecer uma visão unificada dos dados de custos e uso, tornando mais fácil para as organizações gerenciarem seus investimentos em nuvem de forma eficiente.</w:t>
      </w:r>
    </w:p>
    <w:p w:rsidR="3B50E1C1" w:rsidP="3B244FE3" w:rsidRDefault="3B50E1C1" w14:paraId="05044329" w14:textId="761FC9EC">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3B50E1C1" w:rsidP="3B244FE3" w:rsidRDefault="3B50E1C1" w14:paraId="71DA841A" w14:textId="7F3F3E6E">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244FE3" w:rsidR="1EB1FD4E">
        <w:rPr>
          <w:rFonts w:ascii="Times New Roman" w:hAnsi="Times New Roman" w:eastAsia="Times New Roman" w:cs="Times New Roman"/>
          <w:noProof w:val="0"/>
          <w:sz w:val="24"/>
          <w:szCs w:val="24"/>
          <w:lang w:val="pt-BR"/>
        </w:rPr>
        <w:t>Quem Criou o FOCUS?</w:t>
      </w:r>
    </w:p>
    <w:p w:rsidR="3B50E1C1" w:rsidP="3B244FE3" w:rsidRDefault="3B50E1C1" w14:paraId="47E8120D" w14:textId="7FE36D34">
      <w:pPr>
        <w:pStyle w:val="Normal"/>
        <w:bidi w:val="0"/>
        <w:spacing w:before="0" w:beforeAutospacing="off" w:after="160" w:afterAutospacing="off" w:line="360" w:lineRule="auto"/>
        <w:ind w:left="0" w:right="0"/>
        <w:jc w:val="both"/>
      </w:pPr>
      <w:r w:rsidRPr="3B244FE3" w:rsidR="1EB1FD4E">
        <w:rPr>
          <w:rFonts w:ascii="Times New Roman" w:hAnsi="Times New Roman" w:eastAsia="Times New Roman" w:cs="Times New Roman"/>
          <w:noProof w:val="0"/>
          <w:sz w:val="24"/>
          <w:szCs w:val="24"/>
          <w:lang w:val="pt-BR"/>
        </w:rPr>
        <w:t>A especificação FOCUS foi criada pela FinOps Foundation, uma organização sem fins lucrativos dedicada ao avanço das práticas e princípios de FinOps. A iniciativa foi lançada em 2023 com o objetivo de estabelecer um formato e uma terminologia comuns para os conjuntos de dados de faturamento produzidos por provedores de serviços em nuvem.</w:t>
      </w:r>
    </w:p>
    <w:p w:rsidR="3B50E1C1" w:rsidP="3B244FE3" w:rsidRDefault="3B50E1C1" w14:paraId="0B63C586" w14:textId="13E16E4A">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3B50E1C1" w:rsidP="3B244FE3" w:rsidRDefault="3B50E1C1" w14:paraId="176E0992" w14:textId="04EDAF29">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244FE3" w:rsidR="1EB1FD4E">
        <w:rPr>
          <w:rFonts w:ascii="Times New Roman" w:hAnsi="Times New Roman" w:eastAsia="Times New Roman" w:cs="Times New Roman"/>
          <w:noProof w:val="0"/>
          <w:sz w:val="24"/>
          <w:szCs w:val="24"/>
          <w:lang w:val="pt-BR"/>
        </w:rPr>
        <w:t>Quando a Microsoft Adotou o FOCUS?</w:t>
      </w:r>
    </w:p>
    <w:p w:rsidR="3B50E1C1" w:rsidP="3B244FE3" w:rsidRDefault="3B50E1C1" w14:paraId="692A1AC7" w14:textId="70F8C56F">
      <w:pPr>
        <w:pStyle w:val="Normal"/>
        <w:bidi w:val="0"/>
        <w:spacing w:before="0" w:beforeAutospacing="off" w:after="160" w:afterAutospacing="off" w:line="360" w:lineRule="auto"/>
        <w:ind w:left="0" w:right="0"/>
        <w:jc w:val="both"/>
      </w:pPr>
      <w:r w:rsidRPr="3B244FE3" w:rsidR="1EB1FD4E">
        <w:rPr>
          <w:rFonts w:ascii="Times New Roman" w:hAnsi="Times New Roman" w:eastAsia="Times New Roman" w:cs="Times New Roman"/>
          <w:noProof w:val="0"/>
          <w:sz w:val="24"/>
          <w:szCs w:val="24"/>
          <w:lang w:val="pt-BR"/>
        </w:rPr>
        <w:t>A Microsoft adotou a especificação FOCUS em junho de 2024, com o lançamento do FOCUS 1.0. Esse foi um marco importante, pois permitiu que profissionais de FinOps combinassem dados de faturamento de múltiplos provedores de nuvem sem a necessidade de aplicar esquemas proprietários de normalização.</w:t>
      </w:r>
    </w:p>
    <w:p w:rsidR="3B50E1C1" w:rsidP="3B244FE3" w:rsidRDefault="3B50E1C1" w14:paraId="609E74FF" w14:textId="4DA9A153">
      <w:pPr>
        <w:pStyle w:val="Normal"/>
        <w:bidi w:val="0"/>
        <w:spacing w:before="0" w:beforeAutospacing="off" w:after="160" w:afterAutospacing="off" w:line="360" w:lineRule="auto"/>
        <w:ind w:left="0" w:right="0"/>
        <w:jc w:val="both"/>
      </w:pPr>
      <w:r w:rsidRPr="3B244FE3" w:rsidR="1EB1FD4E">
        <w:rPr>
          <w:rFonts w:ascii="Times New Roman" w:hAnsi="Times New Roman" w:eastAsia="Times New Roman" w:cs="Times New Roman"/>
          <w:noProof w:val="0"/>
          <w:sz w:val="24"/>
          <w:szCs w:val="24"/>
          <w:lang w:val="pt-BR"/>
        </w:rPr>
        <w:t>O FOCUS 1.2 foi lançado em junho de 2025. No momento, essa versão ainda não está disponível para exportação no Azure. Para manter a consistência, o livro utiliza o FOCUS 1.0 como referência.</w:t>
      </w:r>
    </w:p>
    <w:p w:rsidR="3B50E1C1" w:rsidP="3B244FE3" w:rsidRDefault="3B50E1C1" w14:paraId="48E4D39C" w14:textId="6915E1EB">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3B50E1C1" w:rsidP="3B244FE3" w:rsidRDefault="3B50E1C1" w14:paraId="0604C2CF" w14:textId="257E1AC4">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244FE3" w:rsidR="1EB1FD4E">
        <w:rPr>
          <w:rFonts w:ascii="Times New Roman" w:hAnsi="Times New Roman" w:eastAsia="Times New Roman" w:cs="Times New Roman"/>
          <w:noProof w:val="0"/>
          <w:sz w:val="24"/>
          <w:szCs w:val="24"/>
          <w:lang w:val="pt-BR"/>
        </w:rPr>
        <w:t>Qual o problema FOCUS soluciona?</w:t>
      </w:r>
    </w:p>
    <w:p w:rsidR="3B50E1C1" w:rsidP="3B244FE3" w:rsidRDefault="3B50E1C1" w14:paraId="0F6C7475" w14:textId="33E26FBC">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244FE3" w:rsidR="1EB1FD4E">
        <w:rPr>
          <w:rFonts w:ascii="Times New Roman" w:hAnsi="Times New Roman" w:eastAsia="Times New Roman" w:cs="Times New Roman"/>
          <w:noProof w:val="0"/>
          <w:sz w:val="24"/>
          <w:szCs w:val="24"/>
          <w:lang w:val="pt-BR"/>
        </w:rPr>
        <w:t>O principal problema que o FOCUS busca resolver é a complexidade e a falta de consistência dos dados de faturamento entre diferentes provedores de serviços em nuvem. Antes do FOCUS, as organizações precisavam lidar com formatos e terminologias distintas para informações de cobrança, o que dificultava a alocação de custos, a análise de despesas, o monitoramento do consumo e a otimização dos gastos em nuvem. Essa diversidade de padrões frequentemente gerava ineficiências e tornava mais difícil compreender o custo real dos recursos utilizados. Para solucionar esse desafio, o FOCUS fornece uma especificação de dados independente de fornecedor (vendor-agnostic), capaz de padronizar e normalizar os conjuntos de dados de custos e uso entre diferentes provedores de nuvem. Como resultado, as organizações passam a ter uma visão mais clara, consistente e comparável de seus gastos, permitindo uma gestão financeira mais eficiente, uma alocação de despesas mais precisa e decisões mais bem fundamentadas sobre a otimização de recursos e práticas de FinOps.</w:t>
      </w:r>
    </w:p>
    <w:p w:rsidR="3B50E1C1" w:rsidP="3B244FE3" w:rsidRDefault="3B50E1C1" w14:paraId="6C1CCDC7" w14:textId="1DD0FB8A">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3B50E1C1" w:rsidP="3B244FE3" w:rsidRDefault="3B50E1C1" w14:paraId="791C256A" w14:textId="3ACF49D3">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244FE3" w:rsidR="5CCF92E0">
        <w:rPr>
          <w:rFonts w:ascii="Times New Roman" w:hAnsi="Times New Roman" w:eastAsia="Times New Roman" w:cs="Times New Roman"/>
          <w:noProof w:val="0"/>
          <w:sz w:val="24"/>
          <w:szCs w:val="24"/>
          <w:lang w:val="pt-BR"/>
        </w:rPr>
        <w:t>Benefícios do Uso do FOCUS</w:t>
      </w:r>
    </w:p>
    <w:p w:rsidR="3B50E1C1" w:rsidP="3B244FE3" w:rsidRDefault="3B50E1C1" w14:paraId="0E8CC27F" w14:textId="1B9B0BFE">
      <w:pPr>
        <w:pStyle w:val="ListParagraph"/>
        <w:numPr>
          <w:ilvl w:val="0"/>
          <w:numId w:val="87"/>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5CCF92E0">
        <w:rPr>
          <w:rFonts w:ascii="Times New Roman" w:hAnsi="Times New Roman" w:eastAsia="Times New Roman" w:cs="Times New Roman"/>
          <w:noProof w:val="0"/>
          <w:sz w:val="24"/>
          <w:szCs w:val="24"/>
          <w:lang w:val="pt-BR"/>
        </w:rPr>
        <w:t xml:space="preserve">Consistência: O FOCUS fornece um formato padronizado para os dados de faturamento, garantindo consistência entre diferentes provedores de serviços em nuvem. </w:t>
      </w:r>
    </w:p>
    <w:p w:rsidR="3B50E1C1" w:rsidP="3B244FE3" w:rsidRDefault="3B50E1C1" w14:paraId="56D60512" w14:textId="158BDE91">
      <w:pPr>
        <w:pStyle w:val="ListParagraph"/>
        <w:numPr>
          <w:ilvl w:val="0"/>
          <w:numId w:val="87"/>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5CCF92E0">
        <w:rPr>
          <w:rFonts w:ascii="Times New Roman" w:hAnsi="Times New Roman" w:eastAsia="Times New Roman" w:cs="Times New Roman"/>
          <w:noProof w:val="0"/>
          <w:sz w:val="24"/>
          <w:szCs w:val="24"/>
          <w:lang w:val="pt-BR"/>
        </w:rPr>
        <w:t xml:space="preserve">Clareza: Ao alinhar a terminologia com o Framework FinOps, o FOCUS facilita a compreensão e a interpretação dos dados de cobrança pelas organizações. </w:t>
      </w:r>
    </w:p>
    <w:p w:rsidR="3B50E1C1" w:rsidP="3B244FE3" w:rsidRDefault="3B50E1C1" w14:paraId="227A258E" w14:textId="13EA0762">
      <w:pPr>
        <w:pStyle w:val="ListParagraph"/>
        <w:numPr>
          <w:ilvl w:val="0"/>
          <w:numId w:val="87"/>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5CCF92E0">
        <w:rPr>
          <w:rFonts w:ascii="Times New Roman" w:hAnsi="Times New Roman" w:eastAsia="Times New Roman" w:cs="Times New Roman"/>
          <w:noProof w:val="0"/>
          <w:sz w:val="24"/>
          <w:szCs w:val="24"/>
          <w:lang w:val="pt-BR"/>
        </w:rPr>
        <w:t xml:space="preserve">Eficiência: As organizações podem otimizar seus processos de FinOps utilizando um esquema comum para dados de custos e uso, reduzindo o tempo e o esforço necessários para a normalização dos dados. </w:t>
      </w:r>
    </w:p>
    <w:p w:rsidR="3B50E1C1" w:rsidP="3B244FE3" w:rsidRDefault="3B50E1C1" w14:paraId="75A183A9" w14:textId="178763A9">
      <w:pPr>
        <w:pStyle w:val="ListParagraph"/>
        <w:numPr>
          <w:ilvl w:val="0"/>
          <w:numId w:val="87"/>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5CCF92E0">
        <w:rPr>
          <w:rFonts w:ascii="Times New Roman" w:hAnsi="Times New Roman" w:eastAsia="Times New Roman" w:cs="Times New Roman"/>
          <w:noProof w:val="0"/>
          <w:sz w:val="24"/>
          <w:szCs w:val="24"/>
          <w:lang w:val="pt-BR"/>
        </w:rPr>
        <w:t>Portabilidade: O FOCUS aumenta a portabilidade das habilidades e práticas de FinOps, facilitando a colaboração entre profissionais e a transferência de conhecimento dentro das organizações e entre diferentes empresas.</w:t>
      </w:r>
    </w:p>
    <w:p w:rsidR="3B50E1C1" w:rsidP="3B244FE3" w:rsidRDefault="3B50E1C1" w14:paraId="69E25E05" w14:textId="2FF409CC">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3B50E1C1" w:rsidP="3B244FE3" w:rsidRDefault="3B50E1C1" w14:paraId="4640404D" w14:textId="070C1C7A">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5CCF92E0">
        <w:rPr>
          <w:rFonts w:ascii="Times New Roman" w:hAnsi="Times New Roman" w:eastAsia="Times New Roman" w:cs="Times New Roman"/>
          <w:noProof w:val="0"/>
          <w:sz w:val="24"/>
          <w:szCs w:val="24"/>
          <w:lang w:val="pt-BR"/>
        </w:rPr>
        <w:t>Adoção e Impacto</w:t>
      </w:r>
    </w:p>
    <w:p w:rsidR="3B50E1C1" w:rsidP="3B50E1C1" w:rsidRDefault="3B50E1C1" w14:paraId="6E06805B" w14:textId="68D0978F">
      <w:pPr>
        <w:pStyle w:val="Normal"/>
        <w:bidi w:val="0"/>
        <w:spacing w:before="0" w:beforeAutospacing="off" w:after="160" w:afterAutospacing="off" w:line="360" w:lineRule="auto"/>
        <w:ind w:right="0"/>
        <w:jc w:val="both"/>
      </w:pPr>
      <w:r w:rsidRPr="3B244FE3" w:rsidR="5CCF92E0">
        <w:rPr>
          <w:rFonts w:ascii="Times New Roman" w:hAnsi="Times New Roman" w:eastAsia="Times New Roman" w:cs="Times New Roman"/>
          <w:noProof w:val="0"/>
          <w:sz w:val="24"/>
          <w:szCs w:val="24"/>
          <w:lang w:val="pt-BR"/>
        </w:rPr>
        <w:t>Desde sua adoção, o FOCUS tem conquistado ampla aceitação entre provedores de serviços em nuvem e profissionais de FinOps. Grandes provedores de nuvem, como Amazon Web Services (AWS), Google Cloud, Microsoft Azure e Oracle Cloud Infrastructure (OCI), já disponibilizaram suporte para conjuntos de dados no padrão FOCUS. Essa adoção generalizada permitiu que as organizações realizassem análises multicloud mais detalhadas e precisas, além de identificar insights valiosos que auxiliam na tomada de decisões estratégicas relacionadas aos custos e ao uso de recursos em nuvem.</w:t>
      </w:r>
    </w:p>
    <w:p w:rsidR="3B50E1C1" w:rsidP="3B244FE3" w:rsidRDefault="3B50E1C1" w14:paraId="0AEC7914" w14:textId="7FDF6FDA">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3B50E1C1" w:rsidP="3B244FE3" w:rsidRDefault="3B50E1C1" w14:paraId="5783BC2A" w14:textId="37F98272">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244FE3" w:rsidR="5CCF92E0">
        <w:rPr>
          <w:rFonts w:ascii="Times New Roman" w:hAnsi="Times New Roman" w:eastAsia="Times New Roman" w:cs="Times New Roman"/>
          <w:noProof w:val="0"/>
          <w:sz w:val="24"/>
          <w:szCs w:val="24"/>
          <w:lang w:val="pt-BR"/>
        </w:rPr>
        <w:t>O Conjunto de Dados FOCUS</w:t>
      </w:r>
    </w:p>
    <w:p w:rsidR="3B50E1C1" w:rsidP="3B244FE3" w:rsidRDefault="3B50E1C1" w14:paraId="43D27D1B" w14:textId="134068DD">
      <w:pPr>
        <w:pStyle w:val="Normal"/>
        <w:bidi w:val="0"/>
        <w:spacing w:before="0" w:beforeAutospacing="off" w:after="160" w:afterAutospacing="off" w:line="360" w:lineRule="auto"/>
        <w:ind w:left="0" w:right="0"/>
        <w:jc w:val="both"/>
      </w:pPr>
      <w:r w:rsidRPr="3B244FE3" w:rsidR="5CCF92E0">
        <w:rPr>
          <w:rFonts w:ascii="Times New Roman" w:hAnsi="Times New Roman" w:eastAsia="Times New Roman" w:cs="Times New Roman"/>
          <w:noProof w:val="0"/>
          <w:sz w:val="24"/>
          <w:szCs w:val="24"/>
          <w:lang w:val="pt-BR"/>
        </w:rPr>
        <w:t>A conformidade do Azure com a especificação FOCUS alcança 96%, de acordo com a avaliação de conformidade realizada pela Microsoft. Quando os dados utilizados são exclusivamente do Azure, essa diferença não representa um problema significativo. No entanto, a avaliação de conformidade pode se tornar importante quando há a necessidade de unificar dados do Azure com conjuntos de dados FOCUS provenientes de outros provedores de serviços em nuvem (Cloud Service Providers – CSPs).</w:t>
      </w:r>
    </w:p>
    <w:p w:rsidR="3B50E1C1" w:rsidP="3B244FE3" w:rsidRDefault="3B50E1C1" w14:paraId="656F64C2" w14:textId="2B819C0D">
      <w:pPr>
        <w:pStyle w:val="Normal"/>
        <w:bidi w:val="0"/>
        <w:spacing w:before="0" w:beforeAutospacing="off" w:after="160" w:afterAutospacing="off" w:line="360" w:lineRule="auto"/>
        <w:ind w:left="0" w:right="0"/>
        <w:jc w:val="both"/>
      </w:pPr>
      <w:r w:rsidRPr="3B244FE3" w:rsidR="5CCF92E0">
        <w:rPr>
          <w:rFonts w:ascii="Times New Roman" w:hAnsi="Times New Roman" w:eastAsia="Times New Roman" w:cs="Times New Roman"/>
          <w:noProof w:val="0"/>
          <w:sz w:val="24"/>
          <w:szCs w:val="24"/>
          <w:lang w:val="pt-BR"/>
        </w:rPr>
        <w:t>Uma das principais vantagens do FOCUS é que o significado de cada coluna permanece o mesmo, independentemente da origem dos dados, desde que a fonte seja declarada como compatível com o padrão FOCUS. Isso garante consistência na interpretação das informações e facilita a integração e a análise de dados de custos e uso provenientes de diferentes provedores de nuvem. A seguir, serão apresentados os campos (fields) e suas respectivas descrições.</w:t>
      </w:r>
    </w:p>
    <w:p w:rsidR="3B50E1C1" w:rsidP="3B244FE3" w:rsidRDefault="3B50E1C1" w14:paraId="38EA74D3" w14:textId="4090C79D">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3B50E1C1" w:rsidP="3B244FE3" w:rsidRDefault="3B50E1C1" w14:paraId="6B9C53B8" w14:textId="006C46A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FOCUS </w:t>
      </w:r>
      <w:r w:rsidRPr="3B244FE3" w:rsidR="4A3CBFB1">
        <w:rPr>
          <w:rFonts w:ascii="Times New Roman" w:hAnsi="Times New Roman" w:eastAsia="Times New Roman" w:cs="Times New Roman"/>
          <w:noProof w:val="0"/>
          <w:sz w:val="24"/>
          <w:szCs w:val="24"/>
          <w:lang w:val="pt-BR"/>
        </w:rPr>
        <w:t>Dataset</w:t>
      </w:r>
      <w:r w:rsidRPr="3B244FE3" w:rsidR="4A3CBFB1">
        <w:rPr>
          <w:rFonts w:ascii="Times New Roman" w:hAnsi="Times New Roman" w:eastAsia="Times New Roman" w:cs="Times New Roman"/>
          <w:noProof w:val="0"/>
          <w:sz w:val="24"/>
          <w:szCs w:val="24"/>
          <w:lang w:val="pt-BR"/>
        </w:rPr>
        <w:t xml:space="preserve"> </w:t>
      </w:r>
      <w:r w:rsidRPr="3B244FE3" w:rsidR="65361171">
        <w:rPr>
          <w:rFonts w:ascii="Times New Roman" w:hAnsi="Times New Roman" w:eastAsia="Times New Roman" w:cs="Times New Roman"/>
          <w:noProof w:val="0"/>
          <w:sz w:val="24"/>
          <w:szCs w:val="24"/>
          <w:lang w:val="pt-BR"/>
        </w:rPr>
        <w:t>Campos</w:t>
      </w:r>
    </w:p>
    <w:p w:rsidR="3B50E1C1" w:rsidP="3B244FE3" w:rsidRDefault="3B50E1C1" w14:paraId="45849A4D" w14:textId="482B541E">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BilledCost</w:t>
      </w:r>
      <w:r w:rsidRPr="3B244FE3" w:rsidR="4A3CBFB1">
        <w:rPr>
          <w:rFonts w:ascii="Times New Roman" w:hAnsi="Times New Roman" w:eastAsia="Times New Roman" w:cs="Times New Roman"/>
          <w:noProof w:val="0"/>
          <w:sz w:val="24"/>
          <w:szCs w:val="24"/>
          <w:lang w:val="pt-BR"/>
        </w:rPr>
        <w:t>: Valor cobrado que serve como base para faturamento, incluindo todos os descontos e reduções, mas excluindo a amortização de cobranças pagas antecipadamente (únicas ou recorrentes).</w:t>
      </w:r>
    </w:p>
    <w:p w:rsidR="3B50E1C1" w:rsidP="3B244FE3" w:rsidRDefault="3B50E1C1" w14:paraId="6F7F3590" w14:textId="12EDBEC3">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BillingAccountId: Identificador único atribuído pelo provedor à conta de faturamento. </w:t>
      </w:r>
    </w:p>
    <w:p w:rsidR="3B50E1C1" w:rsidP="3B244FE3" w:rsidRDefault="3B50E1C1" w14:paraId="395B1259" w14:textId="0CF938A1">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BillingAccountName: Nome de exibição atribuído à conta de faturamento. </w:t>
      </w:r>
    </w:p>
    <w:p w:rsidR="3B50E1C1" w:rsidP="3B244FE3" w:rsidRDefault="3B50E1C1" w14:paraId="702F3FBB" w14:textId="7ABCD4D5">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BillingAccountType: Rótulo utilizado pelo provedor para identificar o tipo de entidade representada pelo BillingAccountId. </w:t>
      </w:r>
    </w:p>
    <w:p w:rsidR="3B50E1C1" w:rsidP="3B244FE3" w:rsidRDefault="3B50E1C1" w14:paraId="0524B13A" w14:textId="7862AF32">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BillingCurrency: Moeda na qual a cobrança foi faturada. </w:t>
      </w:r>
    </w:p>
    <w:p w:rsidR="3B50E1C1" w:rsidP="3B244FE3" w:rsidRDefault="3B50E1C1" w14:paraId="00C793BF" w14:textId="7842F26F">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BillingPeriodEnd: Data e hora de término exclusivas do período de faturamento. </w:t>
      </w:r>
    </w:p>
    <w:p w:rsidR="3B50E1C1" w:rsidP="3B244FE3" w:rsidRDefault="3B50E1C1" w14:paraId="2A2E2E03" w14:textId="5BA296B1">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BillingPeriodStart: Data e hora de início inclusivas do período de faturamento. </w:t>
      </w:r>
    </w:p>
    <w:p w:rsidR="3B50E1C1" w:rsidP="3B244FE3" w:rsidRDefault="3B50E1C1" w14:paraId="160D9630" w14:textId="53A59FC2">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ChargeCategory: Classificação de mais alto nível de uma cobrança com base na forma como ela é faturada. </w:t>
      </w:r>
    </w:p>
    <w:p w:rsidR="3B50E1C1" w:rsidP="3B244FE3" w:rsidRDefault="3B50E1C1" w14:paraId="3F7FE064" w14:textId="2B4F1EC4">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ChargeClass: Indica se a linha representa uma correção de uma ou mais cobranças faturadas em um período anterior. </w:t>
      </w:r>
    </w:p>
    <w:p w:rsidR="3B50E1C1" w:rsidP="3B244FE3" w:rsidRDefault="3B50E1C1" w14:paraId="3C45BD45" w14:textId="7D12B569">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ChargeDescription: Resumo autossuficiente que detalha a finalidade e o valor da cobrança. </w:t>
      </w:r>
    </w:p>
    <w:p w:rsidR="3B50E1C1" w:rsidP="3B244FE3" w:rsidRDefault="3B50E1C1" w14:paraId="55E47AB3" w14:textId="0AB753BF">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ChargeFrequency: Indica a frequência de ocorrência da cobrança. </w:t>
      </w:r>
    </w:p>
    <w:p w:rsidR="3B50E1C1" w:rsidP="3B244FE3" w:rsidRDefault="3B50E1C1" w14:paraId="66BCE97F" w14:textId="26A6A6BF">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ChargePeriodEnd: Data e hora de término exclusivas do período da cobrança. </w:t>
      </w:r>
    </w:p>
    <w:p w:rsidR="3B50E1C1" w:rsidP="3B244FE3" w:rsidRDefault="3B50E1C1" w14:paraId="1A658E1D" w14:textId="26436BB5">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ChargePeriodStart: Data e hora de início inclusivas do período da cobrança. </w:t>
      </w:r>
    </w:p>
    <w:p w:rsidR="3B50E1C1" w:rsidP="3B244FE3" w:rsidRDefault="3B50E1C1" w14:paraId="191916A2" w14:textId="29CDBD58">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CommitmentDiscountCategory: Indica se o desconto baseado em compromisso identificado na coluna CommitmentDiscountId é baseado em quantidade de uso ou em custo (gasto). </w:t>
      </w:r>
    </w:p>
    <w:p w:rsidR="3B50E1C1" w:rsidP="3B244FE3" w:rsidRDefault="3B50E1C1" w14:paraId="5BC42C9E" w14:textId="1DF2C08A">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CommitmentDiscountId: Identificador único atribuído pelo provedor a um desconto baseado em compromisso. </w:t>
      </w:r>
    </w:p>
    <w:p w:rsidR="3B50E1C1" w:rsidP="3B244FE3" w:rsidRDefault="3B50E1C1" w14:paraId="28FF1A80" w14:textId="2276C080">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CommitmentDiscountName: Nome de exibição atribuído a um desconto baseado em compromisso. </w:t>
      </w:r>
    </w:p>
    <w:p w:rsidR="3B50E1C1" w:rsidP="3B244FE3" w:rsidRDefault="3B50E1C1" w14:paraId="077E046F" w14:textId="7C7FE624">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CommitmentDiscountStatus: Indica se a cobrança está associada ao consumo de um desconto baseado em compromisso ou à parte não utilizada do valor comprometido. </w:t>
      </w:r>
    </w:p>
    <w:p w:rsidR="3B50E1C1" w:rsidP="3B244FE3" w:rsidRDefault="3B50E1C1" w14:paraId="6485C486" w14:textId="39587688">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CommitmentDiscountType: Rótulo atribuído pelo provedor que descreve o tipo de desconto baseado em compromisso aplicado. </w:t>
      </w:r>
    </w:p>
    <w:p w:rsidR="3B50E1C1" w:rsidP="3B244FE3" w:rsidRDefault="3B50E1C1" w14:paraId="74F142A6" w14:textId="24E355D2">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ConsumedQuantity: Volume de uma SKU específica associada a um recurso ou serviço consumido, baseado na unidade definida em ConsumedUnit. </w:t>
      </w:r>
    </w:p>
    <w:p w:rsidR="3B50E1C1" w:rsidP="3B244FE3" w:rsidRDefault="3B50E1C1" w14:paraId="1B07995A" w14:textId="69D806EE">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ConsumedUnit: Unidade de medida definida pelo provedor que indica como o uso de uma determinada SKU associada a um recurso ou serviço é medido. </w:t>
      </w:r>
    </w:p>
    <w:p w:rsidR="3B50E1C1" w:rsidP="3B244FE3" w:rsidRDefault="3B50E1C1" w14:paraId="29E70D99" w14:textId="4FA425A8">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ContractedCost: Custo calculado multiplicando-se o ContractedUnitPrice pela PricingQuantity correspondente. </w:t>
      </w:r>
    </w:p>
    <w:p w:rsidR="3B50E1C1" w:rsidP="3B244FE3" w:rsidRDefault="3B50E1C1" w14:paraId="0D660E27" w14:textId="3DBD614C">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ContractedUnitPrice: Preço unitário acordado para uma única PricingUnit da SKU associada, incluindo descontos negociados quando existirem, mas excluindo descontos baseados em compromisso e outros descontos. </w:t>
      </w:r>
    </w:p>
    <w:p w:rsidR="3B50E1C1" w:rsidP="3B244FE3" w:rsidRDefault="3B50E1C1" w14:paraId="64D8EC86" w14:textId="322B8443">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EffectiveCost: Custo amortizado da cobrança após a aplicação de todos os descontos, reduções tarifárias e da parcela aplicável de compras pré-pagas relevantes (únicas ou recorrentes). </w:t>
      </w:r>
    </w:p>
    <w:p w:rsidR="3B50E1C1" w:rsidP="3B244FE3" w:rsidRDefault="3B50E1C1" w14:paraId="5BA0EA0D" w14:textId="34E4700E">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InvoiceIssuerName: Nome da entidade responsável pela emissão da fatura dos recursos ou serviços consumidos. </w:t>
      </w:r>
    </w:p>
    <w:p w:rsidR="3B50E1C1" w:rsidP="3B244FE3" w:rsidRDefault="3B50E1C1" w14:paraId="0E22F3C0" w14:textId="2CFD6197">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ListCost: Custo calculado multiplicando-se o ListUnitPrice pela PricingQuantity correspondente. </w:t>
      </w:r>
    </w:p>
    <w:p w:rsidR="3B50E1C1" w:rsidP="3B244FE3" w:rsidRDefault="3B50E1C1" w14:paraId="437ED062" w14:textId="5BCA655E">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ListUnitPrice: Preço unitário publicado pelo provedor para uma única PricingUnit da SKU associada, sem considerar quaisquer descontos. </w:t>
      </w:r>
    </w:p>
    <w:p w:rsidR="3B50E1C1" w:rsidP="3B244FE3" w:rsidRDefault="3B50E1C1" w14:paraId="728BE410" w14:textId="611C2BC9">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PricingCategory: Descreve o modelo de precificação utilizado para uma cobrança no momento do uso ou da compra. </w:t>
      </w:r>
    </w:p>
    <w:p w:rsidR="3B50E1C1" w:rsidP="3B244FE3" w:rsidRDefault="3B50E1C1" w14:paraId="4B02EE36" w14:textId="3AB33C8C">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PricingQuantity: Volume de uma determinada SKU associada a um recurso ou serviço utilizado ou adquirido, com base na PricingUnit. </w:t>
      </w:r>
    </w:p>
    <w:p w:rsidR="3B50E1C1" w:rsidP="3B244FE3" w:rsidRDefault="3B50E1C1" w14:paraId="4436B702" w14:textId="50DD4101">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PricingUnit: Unidade de medida definida pelo provedor para determinar preços unitários, indicando como as quantidades de uso e compra são tarifadas após a aplicação de regras de precificação, como cobrança em blocos. </w:t>
      </w:r>
    </w:p>
    <w:p w:rsidR="3B50E1C1" w:rsidP="3B244FE3" w:rsidRDefault="3B50E1C1" w14:paraId="39EE221C" w14:textId="4DA3C643">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ProviderName: Nome da entidade que disponibilizou os recursos ou serviços para compra. </w:t>
      </w:r>
    </w:p>
    <w:p w:rsidR="3B50E1C1" w:rsidP="3B244FE3" w:rsidRDefault="3B50E1C1" w14:paraId="4F198C3F" w14:textId="661B2240">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PublisherName: Nome da entidade que produziu os recursos ou serviços adquiridos. </w:t>
      </w:r>
    </w:p>
    <w:p w:rsidR="3B50E1C1" w:rsidP="3B244FE3" w:rsidRDefault="3B50E1C1" w14:paraId="11844821" w14:textId="267E5D07">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RegionId: Identificador atribuído pelo provedor para uma área geográfica isolada onde um recurso é provisionado ou um serviço é fornecido. </w:t>
      </w:r>
    </w:p>
    <w:p w:rsidR="3B50E1C1" w:rsidP="3B244FE3" w:rsidRDefault="3B50E1C1" w14:paraId="46DEBD0F" w14:textId="27CAE154">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RegionName: Nome da área geográfica isolada onde um recurso é provisionado ou um serviço é fornecido. </w:t>
      </w:r>
    </w:p>
    <w:p w:rsidR="3B50E1C1" w:rsidP="3B244FE3" w:rsidRDefault="3B50E1C1" w14:paraId="23D3AD37" w14:textId="064BC752">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ResourceId: Identificador único atribuído pelo provedor a um recurso. </w:t>
      </w:r>
    </w:p>
    <w:p w:rsidR="3B50E1C1" w:rsidP="3B244FE3" w:rsidRDefault="3B50E1C1" w14:paraId="0935CC17" w14:textId="7198B6DD">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ResourceName: Nome de exibição atribuído a um recurso. </w:t>
      </w:r>
    </w:p>
    <w:p w:rsidR="3B50E1C1" w:rsidP="3B244FE3" w:rsidRDefault="3B50E1C1" w14:paraId="6AEEAA19" w14:textId="4C639BBC">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ResourceType: Tipo do recurso pelo qual a cobrança está sendo realizada. </w:t>
      </w:r>
    </w:p>
    <w:p w:rsidR="3B50E1C1" w:rsidP="3B244FE3" w:rsidRDefault="3B50E1C1" w14:paraId="65D464B3" w14:textId="576AEEDC">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ServiceCategory: Classificação de mais alto nível de um serviço com base em sua função principal. </w:t>
      </w:r>
    </w:p>
    <w:p w:rsidR="3B50E1C1" w:rsidP="3B244FE3" w:rsidRDefault="3B50E1C1" w14:paraId="1994F6DD" w14:textId="73280EB5">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ServiceName: Oferta que pode ser adquirida de um provedor, como uma máquina virtual em nuvem, um banco de dados SaaS ou serviços profissionais de um integrador de sistemas. </w:t>
      </w:r>
    </w:p>
    <w:p w:rsidR="3B50E1C1" w:rsidP="3B244FE3" w:rsidRDefault="3B50E1C1" w14:paraId="2C2E595B" w14:textId="4ACE641A">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SkuId: Identificador único que define uma estrutura suportada pelo provedor para organizar propriedades comuns entre um ou mais preços de SKU. </w:t>
      </w:r>
    </w:p>
    <w:p w:rsidR="3B50E1C1" w:rsidP="3B244FE3" w:rsidRDefault="3B50E1C1" w14:paraId="7EB83338" w14:textId="4E8D8BA4">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SkuPriceId: Identificador único que define o preço unitário utilizado para calcular a cobrança. </w:t>
      </w:r>
    </w:p>
    <w:p w:rsidR="3B50E1C1" w:rsidP="3B244FE3" w:rsidRDefault="3B50E1C1" w14:paraId="2D5780E7" w14:textId="2F519F9E">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SubAccountId: Identificador único atribuído a um agrupamento de recursos ou serviços, frequentemente utilizado para gerenciar acesso e/ou custos. </w:t>
      </w:r>
    </w:p>
    <w:p w:rsidR="3B50E1C1" w:rsidP="3B244FE3" w:rsidRDefault="3B50E1C1" w14:paraId="2220D9BB" w14:textId="2D41A775">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SubAccountName: Nome atribuído a um agrupamento de recursos ou serviços, frequentemente utilizado para gerenciar acesso ou custos. </w:t>
      </w:r>
    </w:p>
    <w:p w:rsidR="3B50E1C1" w:rsidP="3B244FE3" w:rsidRDefault="3B50E1C1" w14:paraId="745F5E46" w14:textId="002E4176">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 xml:space="preserve">SubAccountType: Rótulo utilizado pelo provedor para identificar o tipo de entidade representada pelo SubAccountId. </w:t>
      </w:r>
    </w:p>
    <w:p w:rsidR="3B50E1C1" w:rsidP="3B244FE3" w:rsidRDefault="3B50E1C1" w14:paraId="5779E43E" w14:textId="4F1581D6">
      <w:pPr>
        <w:pStyle w:val="ListParagraph"/>
        <w:numPr>
          <w:ilvl w:val="0"/>
          <w:numId w:val="88"/>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4A3CBFB1">
        <w:rPr>
          <w:rFonts w:ascii="Times New Roman" w:hAnsi="Times New Roman" w:eastAsia="Times New Roman" w:cs="Times New Roman"/>
          <w:noProof w:val="0"/>
          <w:sz w:val="24"/>
          <w:szCs w:val="24"/>
          <w:lang w:val="pt-BR"/>
        </w:rPr>
        <w:t>Tags: Lista de pares chave-valor personalizados definidos como um objeto JSON e aplicados à cobrança</w:t>
      </w:r>
    </w:p>
    <w:p w:rsidR="3B50E1C1" w:rsidP="3B244FE3" w:rsidRDefault="3B50E1C1" w14:paraId="49171C4A" w14:textId="1445EDFE">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3B50E1C1" w:rsidP="3B244FE3" w:rsidRDefault="3B50E1C1" w14:paraId="6C99D388" w14:textId="08D2B272">
      <w:pPr>
        <w:pStyle w:val="Normal"/>
        <w:suppressLineNumbers w:val="0"/>
        <w:bidi w:val="0"/>
        <w:spacing w:before="0" w:beforeAutospacing="off" w:after="160" w:afterAutospacing="off" w:line="360" w:lineRule="auto"/>
        <w:ind w:left="0" w:right="0"/>
        <w:jc w:val="both"/>
      </w:pPr>
      <w:r w:rsidRPr="3B244FE3" w:rsidR="6D64FD8C">
        <w:rPr>
          <w:rFonts w:ascii="Times New Roman" w:hAnsi="Times New Roman" w:eastAsia="Times New Roman" w:cs="Times New Roman"/>
          <w:noProof w:val="0"/>
          <w:sz w:val="24"/>
          <w:szCs w:val="24"/>
          <w:lang w:val="pt-BR"/>
        </w:rPr>
        <w:t xml:space="preserve">Usando FOCUS </w:t>
      </w:r>
      <w:r w:rsidRPr="3B244FE3" w:rsidR="6D64FD8C">
        <w:rPr>
          <w:rFonts w:ascii="Times New Roman" w:hAnsi="Times New Roman" w:eastAsia="Times New Roman" w:cs="Times New Roman"/>
          <w:noProof w:val="0"/>
          <w:sz w:val="24"/>
          <w:szCs w:val="24"/>
          <w:lang w:val="pt-BR"/>
        </w:rPr>
        <w:t>Dataset</w:t>
      </w:r>
    </w:p>
    <w:p w:rsidR="3B50E1C1" w:rsidP="3B50E1C1" w:rsidRDefault="3B50E1C1" w14:paraId="0B510D5B" w14:textId="4176F891">
      <w:pPr>
        <w:pStyle w:val="Normal"/>
        <w:bidi w:val="0"/>
        <w:spacing w:before="0" w:beforeAutospacing="off" w:after="160" w:afterAutospacing="off" w:line="360" w:lineRule="auto"/>
        <w:ind w:right="0"/>
        <w:jc w:val="both"/>
      </w:pPr>
      <w:r w:rsidRPr="3B244FE3" w:rsidR="6D64FD8C">
        <w:rPr>
          <w:rFonts w:ascii="Times New Roman" w:hAnsi="Times New Roman" w:eastAsia="Times New Roman" w:cs="Times New Roman"/>
          <w:noProof w:val="0"/>
          <w:sz w:val="24"/>
          <w:szCs w:val="24"/>
          <w:lang w:val="pt-BR"/>
        </w:rPr>
        <w:t>Para começar a utilizar o conjunto de dados FOCUS no Azure de forma rápida e eficiente, siga estas etapas:</w:t>
      </w:r>
    </w:p>
    <w:p w:rsidR="3B50E1C1" w:rsidP="3B244FE3" w:rsidRDefault="3B50E1C1" w14:paraId="0126CE14" w14:textId="01A1502C">
      <w:pPr>
        <w:pStyle w:val="ListParagraph"/>
        <w:numPr>
          <w:ilvl w:val="0"/>
          <w:numId w:val="89"/>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D64FD8C">
        <w:rPr>
          <w:rFonts w:ascii="Times New Roman" w:hAnsi="Times New Roman" w:eastAsia="Times New Roman" w:cs="Times New Roman"/>
          <w:noProof w:val="0"/>
          <w:sz w:val="24"/>
          <w:szCs w:val="24"/>
          <w:lang w:val="pt-BR"/>
        </w:rPr>
        <w:t xml:space="preserve">Enable FOCUS Data Exports: No portal do Azure, navegue até a seção Cost Management. Crie uma nova exportação utilizando o modelo (template) FOCUS template1. Isso gerará os dados de faturamento no formato FOCUS. </w:t>
      </w:r>
    </w:p>
    <w:p w:rsidR="3B50E1C1" w:rsidP="3B244FE3" w:rsidRDefault="3B50E1C1" w14:paraId="53B85AD6" w14:textId="6E6FDE77">
      <w:pPr>
        <w:pStyle w:val="ListParagraph"/>
        <w:numPr>
          <w:ilvl w:val="0"/>
          <w:numId w:val="89"/>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D64FD8C">
        <w:rPr>
          <w:rFonts w:ascii="Times New Roman" w:hAnsi="Times New Roman" w:eastAsia="Times New Roman" w:cs="Times New Roman"/>
          <w:noProof w:val="0"/>
          <w:sz w:val="24"/>
          <w:szCs w:val="24"/>
          <w:lang w:val="pt-BR"/>
        </w:rPr>
        <w:t xml:space="preserve">Download the Data: Após configurar a exportação, faça o download do arquivo de dados FOCUS, normalmente disponível nos formatos CSV ou JSON. </w:t>
      </w:r>
    </w:p>
    <w:p w:rsidR="3B50E1C1" w:rsidP="3B244FE3" w:rsidRDefault="3B50E1C1" w14:paraId="587BC9E5" w14:textId="0C8D455E">
      <w:pPr>
        <w:pStyle w:val="ListParagraph"/>
        <w:numPr>
          <w:ilvl w:val="0"/>
          <w:numId w:val="89"/>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D64FD8C">
        <w:rPr>
          <w:rFonts w:ascii="Times New Roman" w:hAnsi="Times New Roman" w:eastAsia="Times New Roman" w:cs="Times New Roman"/>
          <w:noProof w:val="0"/>
          <w:sz w:val="24"/>
          <w:szCs w:val="24"/>
          <w:lang w:val="pt-BR"/>
        </w:rPr>
        <w:t xml:space="preserve">Use Pre-built Reports: O Azure fornece relatórios e painéis (dashboards) pré-configurados especificamente para dados FOCUS. Esses recursos oferecem insights imediatos sobre os padrões de gastos em nuvem e ajudam você a começar rapidamente. </w:t>
      </w:r>
    </w:p>
    <w:p w:rsidR="3B50E1C1" w:rsidP="3B244FE3" w:rsidRDefault="3B50E1C1" w14:paraId="4136CB0C" w14:textId="1CFF6E5F">
      <w:pPr>
        <w:pStyle w:val="ListParagraph"/>
        <w:numPr>
          <w:ilvl w:val="0"/>
          <w:numId w:val="89"/>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D64FD8C">
        <w:rPr>
          <w:rFonts w:ascii="Times New Roman" w:hAnsi="Times New Roman" w:eastAsia="Times New Roman" w:cs="Times New Roman"/>
          <w:noProof w:val="0"/>
          <w:sz w:val="24"/>
          <w:szCs w:val="24"/>
          <w:lang w:val="pt-BR"/>
        </w:rPr>
        <w:t xml:space="preserve">Ingest Data into Microsoft Fabric: Para análises mais avançadas, você pode ingerir os dados FOCUS no Microsoft Fabric. Isso permite consultar os dados utilizando SQL e criar relatórios e visualizações personalizadas. </w:t>
      </w:r>
    </w:p>
    <w:p w:rsidR="3B50E1C1" w:rsidP="3B244FE3" w:rsidRDefault="3B50E1C1" w14:paraId="0ECE3CBA" w14:textId="04712AF8">
      <w:pPr>
        <w:pStyle w:val="ListParagraph"/>
        <w:numPr>
          <w:ilvl w:val="0"/>
          <w:numId w:val="89"/>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D64FD8C">
        <w:rPr>
          <w:rFonts w:ascii="Times New Roman" w:hAnsi="Times New Roman" w:eastAsia="Times New Roman" w:cs="Times New Roman"/>
          <w:noProof w:val="0"/>
          <w:sz w:val="24"/>
          <w:szCs w:val="24"/>
          <w:lang w:val="pt-BR"/>
        </w:rPr>
        <w:t>Explore the FinOps Use Case Library: A Microsoft disponibiliza uma biblioteca de consultas SQL e casos de uso voltados especificamente para FinOps. Esses recursos podem ajudar a responder perguntas comuns relacionadas ao FinOps e a otimizar os gastos com serviços em nuvem.</w:t>
      </w:r>
    </w:p>
    <w:p w:rsidR="3B50E1C1" w:rsidP="3B244FE3" w:rsidRDefault="3B50E1C1" w14:paraId="722A4060" w14:textId="1F240F3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p>
    <w:p w:rsidR="3B50E1C1" w:rsidP="3B244FE3" w:rsidRDefault="3B50E1C1" w14:paraId="74CBC6F3" w14:textId="768B947C">
      <w:pPr>
        <w:pStyle w:val="Normal"/>
        <w:suppressLineNumbers w:val="0"/>
        <w:bidi w:val="0"/>
        <w:spacing w:before="0" w:beforeAutospacing="off" w:after="160" w:afterAutospacing="off" w:line="360" w:lineRule="auto"/>
        <w:ind w:left="0" w:right="0"/>
        <w:jc w:val="both"/>
      </w:pPr>
      <w:r w:rsidRPr="3B244FE3" w:rsidR="227E7F94">
        <w:rPr>
          <w:rFonts w:ascii="Times New Roman" w:hAnsi="Times New Roman" w:eastAsia="Times New Roman" w:cs="Times New Roman"/>
          <w:noProof w:val="0"/>
          <w:sz w:val="24"/>
          <w:szCs w:val="24"/>
          <w:lang w:val="pt-BR"/>
        </w:rPr>
        <w:t>Exemplo e Caso de uso</w:t>
      </w:r>
    </w:p>
    <w:p w:rsidR="3B50E1C1" w:rsidP="3B50E1C1" w:rsidRDefault="3B50E1C1" w14:paraId="70ACF05C" w14:textId="2BE9419F">
      <w:pPr>
        <w:pStyle w:val="Normal"/>
        <w:bidi w:val="0"/>
        <w:spacing w:before="0" w:beforeAutospacing="off" w:after="160" w:afterAutospacing="off" w:line="360" w:lineRule="auto"/>
        <w:ind w:right="0"/>
        <w:jc w:val="both"/>
      </w:pPr>
      <w:r w:rsidRPr="3B244FE3" w:rsidR="227E7F94">
        <w:rPr>
          <w:rFonts w:ascii="Times New Roman" w:hAnsi="Times New Roman" w:eastAsia="Times New Roman" w:cs="Times New Roman"/>
          <w:noProof w:val="0"/>
          <w:sz w:val="24"/>
          <w:szCs w:val="24"/>
          <w:lang w:val="pt-BR"/>
        </w:rPr>
        <w:t>Depois que os dados FOCUS são armazenados em um banco de dados, diversos casos de uso podem ser facilmente extraídos e disponibilizados na ferramenta de visualização de dados de sua preferência. Esses exemplos foram obtidos em FOCUS Use Cases Library. Recomenda-se consultar o site para obter mais informações, pois essa é uma das melhores formas de começar a utilizar o FOCUS. À medida que você compreende melhor o conjunto de dados, pode evoluir suas próprias consultas para atender a cenários específicos da sua organização.</w:t>
      </w:r>
    </w:p>
    <w:p w:rsidR="3B50E1C1" w:rsidP="3B244FE3" w:rsidRDefault="3B50E1C1" w14:paraId="30CEE335" w14:textId="0753D9BD">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3B50E1C1" w:rsidP="3B244FE3" w:rsidRDefault="3B50E1C1" w14:paraId="4D4F3978" w14:textId="65E27054">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227E7F94">
        <w:rPr>
          <w:rFonts w:ascii="Times New Roman" w:hAnsi="Times New Roman" w:eastAsia="Times New Roman" w:cs="Times New Roman"/>
          <w:noProof w:val="0"/>
          <w:sz w:val="24"/>
          <w:szCs w:val="24"/>
          <w:lang w:val="pt-BR"/>
        </w:rPr>
        <w:t xml:space="preserve">Analisar de custos mensais de serviços ao longo do contexto de mês </w:t>
      </w:r>
    </w:p>
    <w:p w:rsidR="3B50E1C1" w:rsidP="3B50E1C1" w:rsidRDefault="3B50E1C1" w14:paraId="7E97AAB0" w14:textId="535452BF">
      <w:pPr>
        <w:pStyle w:val="Normal"/>
        <w:bidi w:val="0"/>
        <w:spacing w:before="0" w:beforeAutospacing="off" w:after="160" w:afterAutospacing="off" w:line="360" w:lineRule="auto"/>
        <w:ind w:right="0"/>
        <w:jc w:val="both"/>
      </w:pPr>
      <w:r w:rsidRPr="3B244FE3" w:rsidR="227E7F94">
        <w:rPr>
          <w:rFonts w:ascii="Times New Roman" w:hAnsi="Times New Roman" w:eastAsia="Times New Roman" w:cs="Times New Roman"/>
          <w:noProof w:val="0"/>
          <w:sz w:val="24"/>
          <w:szCs w:val="24"/>
          <w:lang w:val="pt-BR"/>
        </w:rPr>
        <w:t>A análise das tendências de gastos por serviço ao longo do tempo pode revelar crescimentos esperados e inesperados no consumo de diferentes serviços em todos os provedores de nuvem. Essa prática é uma excelente forma de ajudar a equipe de FinOps a priorizar discussões sobre otimização de uso e de tarifas com líderes de produto, engenharia e finanças dentro da organização. Ao acompanhar a evolução dos custos mês a mês, torna-se mais fácil identificar padrões de consumo, detectar anomalias e tomar decisões estratégicas para melhorar a eficiência financeira dos ambientes em nuvem.</w:t>
      </w:r>
    </w:p>
    <w:p w:rsidR="3B50E1C1" w:rsidP="3B244FE3" w:rsidRDefault="3B50E1C1" w14:paraId="3369F208" w14:textId="7E5B4117">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3B50E1C1" w:rsidP="3B244FE3" w:rsidRDefault="3B50E1C1" w14:paraId="2365AC68" w14:textId="7B19E1F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Colunas FOCUS</w:t>
      </w:r>
    </w:p>
    <w:p w:rsidR="3B50E1C1" w:rsidP="3B244FE3" w:rsidRDefault="3B50E1C1" w14:paraId="51B7F620" w14:textId="2D1790BA">
      <w:pPr>
        <w:pStyle w:val="ListParagraph"/>
        <w:numPr>
          <w:ilvl w:val="0"/>
          <w:numId w:val="90"/>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 xml:space="preserve">Charge </w:t>
      </w:r>
      <w:r w:rsidRPr="3B244FE3" w:rsidR="6C50E615">
        <w:rPr>
          <w:rFonts w:ascii="Times New Roman" w:hAnsi="Times New Roman" w:eastAsia="Times New Roman" w:cs="Times New Roman"/>
          <w:noProof w:val="0"/>
          <w:sz w:val="24"/>
          <w:szCs w:val="24"/>
          <w:lang w:val="pt-BR"/>
        </w:rPr>
        <w:t>Period</w:t>
      </w:r>
      <w:r w:rsidRPr="3B244FE3" w:rsidR="6C50E615">
        <w:rPr>
          <w:rFonts w:ascii="Times New Roman" w:hAnsi="Times New Roman" w:eastAsia="Times New Roman" w:cs="Times New Roman"/>
          <w:noProof w:val="0"/>
          <w:sz w:val="24"/>
          <w:szCs w:val="24"/>
          <w:lang w:val="pt-BR"/>
        </w:rPr>
        <w:t xml:space="preserve"> Start: Data e hora de início do período da cobrança utilizada para análise temporal dos custos.</w:t>
      </w:r>
    </w:p>
    <w:p w:rsidR="3B50E1C1" w:rsidP="3B244FE3" w:rsidRDefault="3B50E1C1" w14:paraId="0232B0AA" w14:textId="0338730F">
      <w:pPr>
        <w:pStyle w:val="ListParagraph"/>
        <w:numPr>
          <w:ilvl w:val="0"/>
          <w:numId w:val="90"/>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Provider</w:t>
      </w:r>
      <w:r w:rsidRPr="3B244FE3" w:rsidR="6C50E615">
        <w:rPr>
          <w:rFonts w:ascii="Times New Roman" w:hAnsi="Times New Roman" w:eastAsia="Times New Roman" w:cs="Times New Roman"/>
          <w:noProof w:val="0"/>
          <w:sz w:val="24"/>
          <w:szCs w:val="24"/>
          <w:lang w:val="pt-BR"/>
        </w:rPr>
        <w:t>: Nome do provedor de serviços em nuvem responsável pelo recurso ou serviço consumido.</w:t>
      </w:r>
    </w:p>
    <w:p w:rsidR="3B50E1C1" w:rsidP="3B244FE3" w:rsidRDefault="3B50E1C1" w14:paraId="7F1210EE" w14:textId="57784004">
      <w:pPr>
        <w:pStyle w:val="ListParagraph"/>
        <w:numPr>
          <w:ilvl w:val="0"/>
          <w:numId w:val="90"/>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 xml:space="preserve">Service Name: Nome do serviço consumido, como máquinas virtuais, bancos de dados, armazenamento ou outros serviços de nuvem. </w:t>
      </w:r>
    </w:p>
    <w:p w:rsidR="3B50E1C1" w:rsidP="3B244FE3" w:rsidRDefault="3B50E1C1" w14:paraId="4B541C28" w14:textId="1D448DED">
      <w:pPr>
        <w:pStyle w:val="ListParagraph"/>
        <w:numPr>
          <w:ilvl w:val="0"/>
          <w:numId w:val="90"/>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Effective Cost: Custo efetivo da cobrança após a aplicação de descontos, reduções de preço e amortizações aplicáveis.</w:t>
      </w:r>
    </w:p>
    <w:p w:rsidR="3B50E1C1" w:rsidP="3B244FE3" w:rsidRDefault="3B50E1C1" w14:paraId="3270C209" w14:textId="49D5C6A2">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SELECT</w:t>
      </w:r>
    </w:p>
    <w:p w:rsidR="3B50E1C1" w:rsidP="3B50E1C1" w:rsidRDefault="3B50E1C1" w14:paraId="42EFA08E" w14:textId="3F85D3BE">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MONTH(ChargePeriodStart),</w:t>
      </w:r>
    </w:p>
    <w:p w:rsidR="3B50E1C1" w:rsidP="3B50E1C1" w:rsidRDefault="3B50E1C1" w14:paraId="262D663A" w14:textId="089B0424">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ProviderName,</w:t>
      </w:r>
    </w:p>
    <w:p w:rsidR="3B50E1C1" w:rsidP="3B50E1C1" w:rsidRDefault="3B50E1C1" w14:paraId="18DC25EB" w14:textId="4D788593">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ServiceName,</w:t>
      </w:r>
    </w:p>
    <w:p w:rsidR="3B50E1C1" w:rsidP="3B50E1C1" w:rsidRDefault="3B50E1C1" w14:paraId="1B80B333" w14:textId="264E699C">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SUM(EffectiveCost) AS TotalEffectiveCost</w:t>
      </w:r>
    </w:p>
    <w:p w:rsidR="3B50E1C1" w:rsidP="3B50E1C1" w:rsidRDefault="3B50E1C1" w14:paraId="670BC9AD" w14:textId="47AE427F">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FROM focus_data_table</w:t>
      </w:r>
    </w:p>
    <w:p w:rsidR="3B50E1C1" w:rsidP="3B50E1C1" w:rsidRDefault="3B50E1C1" w14:paraId="1D656802" w14:textId="05253108">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WHERE ChargePeriodStart &gt;= ? AND ChargePeriodStart &lt; ?</w:t>
      </w:r>
    </w:p>
    <w:p w:rsidR="3B50E1C1" w:rsidP="3B50E1C1" w:rsidRDefault="3B50E1C1" w14:paraId="4FA7BBD0" w14:textId="00BF8473">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GROUP BY</w:t>
      </w:r>
    </w:p>
    <w:p w:rsidR="3B50E1C1" w:rsidP="3B50E1C1" w:rsidRDefault="3B50E1C1" w14:paraId="25C48CC9" w14:textId="34C4CAC7">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MONTH(ChargePeriodStart),</w:t>
      </w:r>
    </w:p>
    <w:p w:rsidR="3B50E1C1" w:rsidP="3B50E1C1" w:rsidRDefault="3B50E1C1" w14:paraId="280507C8" w14:textId="11FC3384">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ProviderName,</w:t>
      </w:r>
    </w:p>
    <w:p w:rsidR="3B50E1C1" w:rsidP="3B50E1C1" w:rsidRDefault="3B50E1C1" w14:paraId="0070B19A" w14:textId="19E2A1DC">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ServiceName</w:t>
      </w:r>
    </w:p>
    <w:p w:rsidR="3B50E1C1" w:rsidP="3B50E1C1" w:rsidRDefault="3B50E1C1" w14:paraId="59FCE776" w14:textId="44E79D05">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ORDER BY</w:t>
      </w:r>
    </w:p>
    <w:p w:rsidR="3B50E1C1" w:rsidP="3B50E1C1" w:rsidRDefault="3B50E1C1" w14:paraId="7BE25EC6" w14:textId="7E1C268A">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MONTH(ChargePeriodStart),</w:t>
      </w:r>
    </w:p>
    <w:p w:rsidR="3B50E1C1" w:rsidP="3B50E1C1" w:rsidRDefault="3B50E1C1" w14:paraId="5DA4240C" w14:textId="559D7A50">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SUM(EffectiveCost) DESC;</w:t>
      </w:r>
    </w:p>
    <w:p w:rsidR="3B50E1C1" w:rsidP="3B244FE3" w:rsidRDefault="3B50E1C1" w14:paraId="68C105E9" w14:textId="1010A866">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3B50E1C1" w:rsidP="3B244FE3" w:rsidRDefault="3B50E1C1" w14:paraId="24E036F7" w14:textId="72DA98D3">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Relatório de Custos por Alocação de Categoria de Serviço</w:t>
      </w:r>
    </w:p>
    <w:p w:rsidR="3B50E1C1" w:rsidP="3B50E1C1" w:rsidRDefault="3B50E1C1" w14:paraId="6BC049F3" w14:textId="68E0B267">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Contexto</w:t>
      </w:r>
    </w:p>
    <w:p w:rsidR="3B50E1C1" w:rsidP="3B50E1C1" w:rsidRDefault="3B50E1C1" w14:paraId="7DC997C5" w14:textId="0B91109F">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Compreender os custos entre diferentes provedores de nuvem, períodos de faturamento e categorias de serviço (como Analytics, Compute, Database, Storage, entre outras) fornece informações valiosas sobre os custos totais da organização. Essa análise permite identificar quais categorias de serviços consomem a maior parte do orçamento, facilitando o controle financeiro, a alocação adequada de despesas e a identificação de oportunidades de otimização de custos.</w:t>
      </w:r>
    </w:p>
    <w:p w:rsidR="3B50E1C1" w:rsidP="3B50E1C1" w:rsidRDefault="3B50E1C1" w14:paraId="1DAE9E90" w14:textId="10DB524F">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Colunas FOCUS</w:t>
      </w:r>
    </w:p>
    <w:p w:rsidR="3B50E1C1" w:rsidP="3B244FE3" w:rsidRDefault="3B50E1C1" w14:paraId="0A19B581" w14:textId="216D14B0">
      <w:pPr>
        <w:pStyle w:val="ListParagraph"/>
        <w:numPr>
          <w:ilvl w:val="0"/>
          <w:numId w:val="9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 xml:space="preserve">Provider (Provedor): Nome do provedor de serviços em nuvem responsável pelos recursos ou serviços consumidos. </w:t>
      </w:r>
    </w:p>
    <w:p w:rsidR="3B50E1C1" w:rsidP="3B244FE3" w:rsidRDefault="3B50E1C1" w14:paraId="68094374" w14:textId="4763ED8E">
      <w:pPr>
        <w:pStyle w:val="ListParagraph"/>
        <w:numPr>
          <w:ilvl w:val="0"/>
          <w:numId w:val="9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 xml:space="preserve">Billing Currency (Moeda de Faturamento): Moeda utilizada para o faturamento das cobranças. </w:t>
      </w:r>
    </w:p>
    <w:p w:rsidR="3B50E1C1" w:rsidP="3B244FE3" w:rsidRDefault="3B50E1C1" w14:paraId="012511D2" w14:textId="6830292B">
      <w:pPr>
        <w:pStyle w:val="ListParagraph"/>
        <w:numPr>
          <w:ilvl w:val="0"/>
          <w:numId w:val="9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 xml:space="preserve">Billing Period Start (Início do Período de Faturamento): Data e hora de início do período de faturamento. </w:t>
      </w:r>
    </w:p>
    <w:p w:rsidR="3B50E1C1" w:rsidP="3B244FE3" w:rsidRDefault="3B50E1C1" w14:paraId="6C286EA4" w14:textId="6E03E4C1">
      <w:pPr>
        <w:pStyle w:val="ListParagraph"/>
        <w:numPr>
          <w:ilvl w:val="0"/>
          <w:numId w:val="9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 xml:space="preserve">Service Category (Categoria de Serviço): Categoria do serviço consumido, como Analytics, Compute, Database, Storage, Networking, Security, entre outras. </w:t>
      </w:r>
    </w:p>
    <w:p w:rsidR="3B50E1C1" w:rsidP="3B244FE3" w:rsidRDefault="3B50E1C1" w14:paraId="2775043C" w14:textId="6D5274DC">
      <w:pPr>
        <w:pStyle w:val="ListParagraph"/>
        <w:numPr>
          <w:ilvl w:val="0"/>
          <w:numId w:val="9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 xml:space="preserve">Billed Cost (Custo Faturado): Valor faturado da cobrança, incluindo descontos e reduções aplicáveis. </w:t>
      </w:r>
    </w:p>
    <w:p w:rsidR="3B50E1C1" w:rsidP="3B244FE3" w:rsidRDefault="3B50E1C1" w14:paraId="3A4C349B" w14:textId="51AA644D">
      <w:pPr>
        <w:pStyle w:val="ListParagraph"/>
        <w:numPr>
          <w:ilvl w:val="0"/>
          <w:numId w:val="91"/>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Billing Period End (Fim do Período de Faturamento): Data e hora de término do período de faturamento.</w:t>
      </w:r>
    </w:p>
    <w:p w:rsidR="3B50E1C1" w:rsidP="3B244FE3" w:rsidRDefault="3B50E1C1" w14:paraId="4C7FE464" w14:textId="70242C46">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3B50E1C1" w:rsidP="3B244FE3" w:rsidRDefault="3B50E1C1" w14:paraId="6C398F19" w14:textId="1C30C82F">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SELECT</w:t>
      </w:r>
    </w:p>
    <w:p w:rsidR="3B50E1C1" w:rsidP="3B50E1C1" w:rsidRDefault="3B50E1C1" w14:paraId="7441C203" w14:textId="5E4DB992">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ProviderName,</w:t>
      </w:r>
    </w:p>
    <w:p w:rsidR="3B50E1C1" w:rsidP="3B50E1C1" w:rsidRDefault="3B50E1C1" w14:paraId="30E17255" w14:textId="60DB1EB0">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BillingCurrency,</w:t>
      </w:r>
    </w:p>
    <w:p w:rsidR="3B50E1C1" w:rsidP="3B50E1C1" w:rsidRDefault="3B50E1C1" w14:paraId="0E7CD3BA" w14:textId="58A2A08C">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BillingPeriodStart,</w:t>
      </w:r>
    </w:p>
    <w:p w:rsidR="3B50E1C1" w:rsidP="3B50E1C1" w:rsidRDefault="3B50E1C1" w14:paraId="564CF6EB" w14:textId="40DE462C">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ServiceCategory,</w:t>
      </w:r>
    </w:p>
    <w:p w:rsidR="3B50E1C1" w:rsidP="3B50E1C1" w:rsidRDefault="3B50E1C1" w14:paraId="29FD1729" w14:textId="51FED1ED">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SUM(BilledCost) AS TotalBilledCost</w:t>
      </w:r>
    </w:p>
    <w:p w:rsidR="3B50E1C1" w:rsidP="3B50E1C1" w:rsidRDefault="3B50E1C1" w14:paraId="59701BD1" w14:textId="547E9EDA">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FROM focus_data_table</w:t>
      </w:r>
    </w:p>
    <w:p w:rsidR="3B50E1C1" w:rsidP="3B50E1C1" w:rsidRDefault="3B50E1C1" w14:paraId="5468AD27" w14:textId="47F3FCA5">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WHERE BillingPeriodStart &gt;= ? AND BillingPeriodEnd &lt;= ?</w:t>
      </w:r>
    </w:p>
    <w:p w:rsidR="3B50E1C1" w:rsidP="3B50E1C1" w:rsidRDefault="3B50E1C1" w14:paraId="1D18639F" w14:textId="0D7E3D6A">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GROUP BY</w:t>
      </w:r>
    </w:p>
    <w:p w:rsidR="3B50E1C1" w:rsidP="3B50E1C1" w:rsidRDefault="3B50E1C1" w14:paraId="22C04572" w14:textId="5A109E04">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ProviderName,</w:t>
      </w:r>
    </w:p>
    <w:p w:rsidR="3B50E1C1" w:rsidP="3B50E1C1" w:rsidRDefault="3B50E1C1" w14:paraId="7D8DFBB0" w14:textId="6CFA1A84">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BillingCurrency,</w:t>
      </w:r>
    </w:p>
    <w:p w:rsidR="3B50E1C1" w:rsidP="3B50E1C1" w:rsidRDefault="3B50E1C1" w14:paraId="1B452F37" w14:textId="2C7BB018">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BillingPeriodStart,</w:t>
      </w:r>
    </w:p>
    <w:p w:rsidR="3B50E1C1" w:rsidP="3B50E1C1" w:rsidRDefault="3B50E1C1" w14:paraId="2C002B04" w14:textId="22427409">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ServiceCategory</w:t>
      </w:r>
    </w:p>
    <w:p w:rsidR="3B50E1C1" w:rsidP="3B50E1C1" w:rsidRDefault="3B50E1C1" w14:paraId="4A73D5E4" w14:textId="13D468F8">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ORDER BY</w:t>
      </w:r>
    </w:p>
    <w:p w:rsidR="3B50E1C1" w:rsidP="3B50E1C1" w:rsidRDefault="3B50E1C1" w14:paraId="37C7491C" w14:textId="1271DF96">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TotalBilledCost DESC;</w:t>
      </w:r>
    </w:p>
    <w:p w:rsidR="3B50E1C1" w:rsidP="3B244FE3" w:rsidRDefault="3B50E1C1" w14:paraId="56BBAA08" w14:textId="3B150553">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3B50E1C1" w:rsidP="3B244FE3" w:rsidRDefault="3B50E1C1" w14:paraId="4990ECD1" w14:textId="38AA8472">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Verificar a Precisão da Alocação das Faturas dos Provedores</w:t>
      </w:r>
    </w:p>
    <w:p w:rsidR="3B50E1C1" w:rsidP="3B50E1C1" w:rsidRDefault="3B50E1C1" w14:paraId="0FE9AF3F" w14:textId="5103C86B">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Contexto</w:t>
      </w:r>
    </w:p>
    <w:p w:rsidR="3B50E1C1" w:rsidP="3B50E1C1" w:rsidRDefault="3B50E1C1" w14:paraId="5F048C96" w14:textId="51AB6872">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Um profissional de FinOps pode verificar as cobranças presentes no conjunto de dados FOCUS agregando os dados de custos dos provedores para um determinado período de faturamento e comparando-os com as respectivas faturas. Esse processo ajuda a validar a precisão dos valores cobrados, identificar possíveis discrepâncias e garantir que os custos registrados no conjunto de dados estejam alinhados com os valores efetivamente faturados pelos provedores de serviços em nuvem.</w:t>
      </w:r>
    </w:p>
    <w:p w:rsidR="3B50E1C1" w:rsidP="3B50E1C1" w:rsidRDefault="3B50E1C1" w14:paraId="74EB7D84" w14:textId="40ED08EE">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Colunas FOCUS</w:t>
      </w:r>
    </w:p>
    <w:p w:rsidR="3B50E1C1" w:rsidP="3B244FE3" w:rsidRDefault="3B50E1C1" w14:paraId="182B65A5" w14:textId="724D7EF6">
      <w:pPr>
        <w:pStyle w:val="ListParagraph"/>
        <w:numPr>
          <w:ilvl w:val="0"/>
          <w:numId w:val="92"/>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 xml:space="preserve">Provider (Provedor): Nome do provedor de serviços em nuvem responsável pela cobrança. </w:t>
      </w:r>
    </w:p>
    <w:p w:rsidR="3B50E1C1" w:rsidP="3B244FE3" w:rsidRDefault="3B50E1C1" w14:paraId="32CDC5BE" w14:textId="6025BB71">
      <w:pPr>
        <w:pStyle w:val="ListParagraph"/>
        <w:numPr>
          <w:ilvl w:val="0"/>
          <w:numId w:val="92"/>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 xml:space="preserve">Billing Account ID (ID da Conta de Faturamento): Identificador único atribuído à conta de faturamento pelo provedor. </w:t>
      </w:r>
    </w:p>
    <w:p w:rsidR="3B50E1C1" w:rsidP="3B244FE3" w:rsidRDefault="3B50E1C1" w14:paraId="0344FA7D" w14:textId="11F369A0">
      <w:pPr>
        <w:pStyle w:val="ListParagraph"/>
        <w:numPr>
          <w:ilvl w:val="0"/>
          <w:numId w:val="92"/>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 xml:space="preserve">Billing Account Name (Nome da Conta de Faturamento): Nome de exibição associado à conta de faturamento. </w:t>
      </w:r>
    </w:p>
    <w:p w:rsidR="3B50E1C1" w:rsidP="3B244FE3" w:rsidRDefault="3B50E1C1" w14:paraId="243872FB" w14:textId="690D2F36">
      <w:pPr>
        <w:pStyle w:val="ListParagraph"/>
        <w:numPr>
          <w:ilvl w:val="0"/>
          <w:numId w:val="92"/>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 xml:space="preserve">Billing Currency (Moeda de Faturamento): Moeda utilizada para a emissão da cobrança. </w:t>
      </w:r>
    </w:p>
    <w:p w:rsidR="3B50E1C1" w:rsidP="3B244FE3" w:rsidRDefault="3B50E1C1" w14:paraId="3262C971" w14:textId="743DF9CB">
      <w:pPr>
        <w:pStyle w:val="ListParagraph"/>
        <w:numPr>
          <w:ilvl w:val="0"/>
          <w:numId w:val="92"/>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 xml:space="preserve">Billed Cost (Custo Faturado): Valor total faturado pelo provedor para os recursos e serviços consumidos. </w:t>
      </w:r>
    </w:p>
    <w:p w:rsidR="3B50E1C1" w:rsidP="3B244FE3" w:rsidRDefault="3B50E1C1" w14:paraId="6DF9D14D" w14:textId="7199A505">
      <w:pPr>
        <w:pStyle w:val="ListParagraph"/>
        <w:numPr>
          <w:ilvl w:val="0"/>
          <w:numId w:val="92"/>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 xml:space="preserve">Billing Period Start (Início do Período de Faturamento): Data e hora de início do período de faturamento analisado. </w:t>
      </w:r>
    </w:p>
    <w:p w:rsidR="3B50E1C1" w:rsidP="3B244FE3" w:rsidRDefault="3B50E1C1" w14:paraId="14F96B1E" w14:textId="51D4965F">
      <w:pPr>
        <w:pStyle w:val="ListParagraph"/>
        <w:numPr>
          <w:ilvl w:val="0"/>
          <w:numId w:val="92"/>
        </w:numPr>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Billing Period End (Fim do Período de Faturamento): Data e hora de término do período de faturamento analisado.</w:t>
      </w:r>
    </w:p>
    <w:p w:rsidR="3B50E1C1" w:rsidP="3B244FE3" w:rsidRDefault="3B50E1C1" w14:paraId="1D5DDCFD" w14:textId="79B4E518">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3B50E1C1" w:rsidP="3B244FE3" w:rsidRDefault="3B50E1C1" w14:paraId="68ADC41E" w14:textId="6CE99CFC">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r w:rsidRPr="3B244FE3" w:rsidR="6C50E615">
        <w:rPr>
          <w:rFonts w:ascii="Times New Roman" w:hAnsi="Times New Roman" w:eastAsia="Times New Roman" w:cs="Times New Roman"/>
          <w:noProof w:val="0"/>
          <w:sz w:val="24"/>
          <w:szCs w:val="24"/>
          <w:lang w:val="pt-BR"/>
        </w:rPr>
        <w:t>SELECT</w:t>
      </w:r>
    </w:p>
    <w:p w:rsidR="3B50E1C1" w:rsidP="3B50E1C1" w:rsidRDefault="3B50E1C1" w14:paraId="695C25B4" w14:textId="2E051F73">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ProviderName,</w:t>
      </w:r>
    </w:p>
    <w:p w:rsidR="3B50E1C1" w:rsidP="3B50E1C1" w:rsidRDefault="3B50E1C1" w14:paraId="31EC32EC" w14:textId="19FDF590">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BillingAccountId,</w:t>
      </w:r>
    </w:p>
    <w:p w:rsidR="3B50E1C1" w:rsidP="3B50E1C1" w:rsidRDefault="3B50E1C1" w14:paraId="00C0B862" w14:textId="39C8D4C5">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BillingAccountName,</w:t>
      </w:r>
    </w:p>
    <w:p w:rsidR="3B50E1C1" w:rsidP="3B50E1C1" w:rsidRDefault="3B50E1C1" w14:paraId="4E3948BC" w14:textId="7C1923EF">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BillingCurrency,</w:t>
      </w:r>
    </w:p>
    <w:p w:rsidR="3B50E1C1" w:rsidP="3B50E1C1" w:rsidRDefault="3B50E1C1" w14:paraId="2E5142B2" w14:textId="154B75A4">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SUM(BilledCost) AS TotalBilledCost</w:t>
      </w:r>
    </w:p>
    <w:p w:rsidR="3B50E1C1" w:rsidP="3B50E1C1" w:rsidRDefault="3B50E1C1" w14:paraId="25D69370" w14:textId="7E011C82">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FROM focus_data_table</w:t>
      </w:r>
    </w:p>
    <w:p w:rsidR="3B50E1C1" w:rsidP="3B50E1C1" w:rsidRDefault="3B50E1C1" w14:paraId="51B1ABDA" w14:textId="265ACF94">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WHERE BillingPeriodStart &gt;= ? AND BillingPeriodEnd &lt; ?</w:t>
      </w:r>
    </w:p>
    <w:p w:rsidR="3B50E1C1" w:rsidP="3B50E1C1" w:rsidRDefault="3B50E1C1" w14:paraId="0DD072B5" w14:textId="62461FDF">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GROUP BY</w:t>
      </w:r>
    </w:p>
    <w:p w:rsidR="3B50E1C1" w:rsidP="3B50E1C1" w:rsidRDefault="3B50E1C1" w14:paraId="3B2B83BB" w14:textId="12068DEA">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ProviderName,</w:t>
      </w:r>
    </w:p>
    <w:p w:rsidR="3B50E1C1" w:rsidP="3B50E1C1" w:rsidRDefault="3B50E1C1" w14:paraId="4399D018" w14:textId="3872039F">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BillingAccountId,</w:t>
      </w:r>
    </w:p>
    <w:p w:rsidR="3B50E1C1" w:rsidP="3B50E1C1" w:rsidRDefault="3B50E1C1" w14:paraId="79FBD8B6" w14:textId="7BA13399">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BillingAccountName,</w:t>
      </w:r>
    </w:p>
    <w:p w:rsidR="3B50E1C1" w:rsidP="3B50E1C1" w:rsidRDefault="3B50E1C1" w14:paraId="57727F26" w14:textId="7C202CDD">
      <w:pPr>
        <w:pStyle w:val="Normal"/>
        <w:bidi w:val="0"/>
        <w:spacing w:before="0" w:beforeAutospacing="off" w:after="160" w:afterAutospacing="off" w:line="360" w:lineRule="auto"/>
        <w:ind w:right="0"/>
        <w:jc w:val="both"/>
      </w:pPr>
      <w:r w:rsidRPr="3B244FE3" w:rsidR="6C50E615">
        <w:rPr>
          <w:rFonts w:ascii="Times New Roman" w:hAnsi="Times New Roman" w:eastAsia="Times New Roman" w:cs="Times New Roman"/>
          <w:noProof w:val="0"/>
          <w:sz w:val="24"/>
          <w:szCs w:val="24"/>
          <w:lang w:val="pt-BR"/>
        </w:rPr>
        <w:t xml:space="preserve">    </w:t>
      </w:r>
      <w:r w:rsidRPr="3B244FE3" w:rsidR="6C50E615">
        <w:rPr>
          <w:rFonts w:ascii="Times New Roman" w:hAnsi="Times New Roman" w:eastAsia="Times New Roman" w:cs="Times New Roman"/>
          <w:noProof w:val="0"/>
          <w:sz w:val="24"/>
          <w:szCs w:val="24"/>
          <w:lang w:val="pt-BR"/>
        </w:rPr>
        <w:t>BillingCurrency</w:t>
      </w:r>
      <w:r w:rsidRPr="3B244FE3" w:rsidR="6C50E615">
        <w:rPr>
          <w:rFonts w:ascii="Times New Roman" w:hAnsi="Times New Roman" w:eastAsia="Times New Roman" w:cs="Times New Roman"/>
          <w:noProof w:val="0"/>
          <w:sz w:val="24"/>
          <w:szCs w:val="24"/>
          <w:lang w:val="pt-BR"/>
        </w:rPr>
        <w:t>;</w:t>
      </w:r>
    </w:p>
    <w:p w:rsidR="3B50E1C1" w:rsidRDefault="3B50E1C1" w14:paraId="1FF42043" w14:textId="4F3B67C2">
      <w:r>
        <w:br w:type="page"/>
      </w:r>
    </w:p>
    <w:p w:rsidR="09935871" w:rsidP="6195B564" w:rsidRDefault="09935871" w14:paraId="2A639E54" w14:textId="27220F62">
      <w:pPr>
        <w:pStyle w:val="Heading1"/>
        <w:rPr>
          <w:rFonts w:ascii="Times New Roman" w:hAnsi="Times New Roman" w:eastAsia="Times New Roman" w:cs="Times New Roman" w:asciiTheme="minorAscii" w:hAnsiTheme="minorAscii" w:eastAsiaTheme="minorAscii" w:cstheme="minorAscii"/>
          <w:color w:val="auto"/>
          <w:sz w:val="28"/>
          <w:szCs w:val="28"/>
        </w:rPr>
      </w:pPr>
      <w:bookmarkStart w:name="_Toc607353398" w:id="1366513730"/>
      <w:r w:rsidRPr="6195B564" w:rsidR="09935871">
        <w:rPr>
          <w:rFonts w:ascii="Times New Roman" w:hAnsi="Times New Roman" w:eastAsia="Times New Roman" w:cs="Times New Roman" w:asciiTheme="minorAscii" w:hAnsiTheme="minorAscii" w:eastAsiaTheme="minorAscii" w:cstheme="minorAscii"/>
          <w:color w:val="auto"/>
          <w:sz w:val="28"/>
          <w:szCs w:val="28"/>
        </w:rPr>
        <w:t>Capítulo 5 - Alocação de Custo em Operações Financeiras</w:t>
      </w:r>
      <w:bookmarkEnd w:id="1366513730"/>
    </w:p>
    <w:p w:rsidR="6195B564" w:rsidP="6195B564" w:rsidRDefault="6195B564" w14:paraId="30499C92" w14:textId="34FBE0D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590F6AE4" w:rsidP="6195B564" w:rsidRDefault="590F6AE4" w14:paraId="21EC1BCC" w14:textId="35C229D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90F6AE4">
        <w:rPr>
          <w:rFonts w:ascii="Times New Roman" w:hAnsi="Times New Roman" w:eastAsia="Times New Roman" w:cs="Times New Roman" w:asciiTheme="minorAscii" w:hAnsiTheme="minorAscii" w:eastAsiaTheme="minorAscii" w:cstheme="minorAscii"/>
          <w:b w:val="0"/>
          <w:bCs w:val="0"/>
          <w:sz w:val="24"/>
          <w:szCs w:val="24"/>
        </w:rPr>
        <w:t>Inrodução</w:t>
      </w:r>
    </w:p>
    <w:p w:rsidR="3B50E1C1" w:rsidP="6195B564" w:rsidRDefault="3B50E1C1" w14:paraId="2A83DAB1" w14:textId="379E5D4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208CD5F">
        <w:rPr>
          <w:rFonts w:ascii="Times New Roman" w:hAnsi="Times New Roman" w:eastAsia="Times New Roman" w:cs="Times New Roman" w:asciiTheme="minorAscii" w:hAnsiTheme="minorAscii" w:eastAsiaTheme="minorAscii" w:cstheme="minorAscii"/>
          <w:b w:val="0"/>
          <w:bCs w:val="0"/>
          <w:sz w:val="24"/>
          <w:szCs w:val="24"/>
        </w:rPr>
        <w:t xml:space="preserve">Na nuvem, alocar custo e marcar com </w:t>
      </w:r>
      <w:r w:rsidRPr="6195B564" w:rsidR="3208CD5F">
        <w:rPr>
          <w:rFonts w:ascii="Times New Roman" w:hAnsi="Times New Roman" w:eastAsia="Times New Roman" w:cs="Times New Roman" w:asciiTheme="minorAscii" w:hAnsiTheme="minorAscii" w:eastAsiaTheme="minorAscii" w:cstheme="minorAscii"/>
          <w:b w:val="0"/>
          <w:bCs w:val="0"/>
          <w:sz w:val="24"/>
          <w:szCs w:val="24"/>
        </w:rPr>
        <w:t>Tags</w:t>
      </w:r>
      <w:r w:rsidRPr="6195B564" w:rsidR="3208CD5F">
        <w:rPr>
          <w:rFonts w:ascii="Times New Roman" w:hAnsi="Times New Roman" w:eastAsia="Times New Roman" w:cs="Times New Roman" w:asciiTheme="minorAscii" w:hAnsiTheme="minorAscii" w:eastAsiaTheme="minorAscii" w:cstheme="minorAscii"/>
          <w:b w:val="0"/>
          <w:bCs w:val="0"/>
          <w:sz w:val="24"/>
          <w:szCs w:val="24"/>
        </w:rPr>
        <w:t xml:space="preserve"> representam um pilar efetivo das Operações Financeiras.</w:t>
      </w:r>
      <w:r w:rsidRPr="6195B564" w:rsidR="23B95753">
        <w:rPr>
          <w:rFonts w:ascii="Times New Roman" w:hAnsi="Times New Roman" w:eastAsia="Times New Roman" w:cs="Times New Roman" w:asciiTheme="minorAscii" w:hAnsiTheme="minorAscii" w:eastAsiaTheme="minorAscii" w:cstheme="minorAscii"/>
          <w:b w:val="0"/>
          <w:bCs w:val="0"/>
          <w:sz w:val="24"/>
          <w:szCs w:val="24"/>
        </w:rPr>
        <w:t xml:space="preserve"> Como as organizações cresceram, elas abraçaram a escalabilidade e a flexibilidade dos serviços da nuvem</w:t>
      </w:r>
      <w:r w:rsidRPr="6195B564" w:rsidR="0BCF12CF">
        <w:rPr>
          <w:rFonts w:ascii="Times New Roman" w:hAnsi="Times New Roman" w:eastAsia="Times New Roman" w:cs="Times New Roman" w:asciiTheme="minorAscii" w:hAnsiTheme="minorAscii" w:eastAsiaTheme="minorAscii" w:cstheme="minorAscii"/>
          <w:b w:val="0"/>
          <w:bCs w:val="0"/>
          <w:sz w:val="24"/>
          <w:szCs w:val="24"/>
        </w:rPr>
        <w:t>, a necessidade de rastrear e gerenciar as despesas da nuvem com precisão tornou-se primordial.</w:t>
      </w:r>
      <w:r w:rsidRPr="6195B564" w:rsidR="3273C513">
        <w:rPr>
          <w:rFonts w:ascii="Times New Roman" w:hAnsi="Times New Roman" w:eastAsia="Times New Roman" w:cs="Times New Roman" w:asciiTheme="minorAscii" w:hAnsiTheme="minorAscii" w:eastAsiaTheme="minorAscii" w:cstheme="minorAscii"/>
          <w:b w:val="0"/>
          <w:bCs w:val="0"/>
          <w:sz w:val="24"/>
          <w:szCs w:val="24"/>
        </w:rPr>
        <w:t xml:space="preserve"> A alocação de usto habilita o negócio atribuir custo precisamente, promover responsabilidade financeira, e dirigir iniciativas de otimização. Alocação</w:t>
      </w:r>
      <w:r w:rsidRPr="6195B564" w:rsidR="475EBBCD">
        <w:rPr>
          <w:rFonts w:ascii="Times New Roman" w:hAnsi="Times New Roman" w:eastAsia="Times New Roman" w:cs="Times New Roman" w:asciiTheme="minorAscii" w:hAnsiTheme="minorAscii" w:eastAsiaTheme="minorAscii" w:cstheme="minorAscii"/>
          <w:b w:val="0"/>
          <w:bCs w:val="0"/>
          <w:sz w:val="24"/>
          <w:szCs w:val="24"/>
        </w:rPr>
        <w:t xml:space="preserve"> de custo começa na etapa de Informar das fases das Operações Financeiras e</w:t>
      </w:r>
      <w:r w:rsidRPr="6195B564" w:rsidR="058E28B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75EBBCD">
        <w:rPr>
          <w:rFonts w:ascii="Times New Roman" w:hAnsi="Times New Roman" w:eastAsia="Times New Roman" w:cs="Times New Roman" w:asciiTheme="minorAscii" w:hAnsiTheme="minorAscii" w:eastAsiaTheme="minorAscii" w:cstheme="minorAscii"/>
          <w:b w:val="0"/>
          <w:bCs w:val="0"/>
          <w:sz w:val="24"/>
          <w:szCs w:val="24"/>
        </w:rPr>
        <w:t>deve ser refinado como maturidade nas práticas da organização.</w:t>
      </w:r>
      <w:r w:rsidRPr="6195B564" w:rsidR="0D89E6AC">
        <w:rPr>
          <w:rFonts w:ascii="Times New Roman" w:hAnsi="Times New Roman" w:eastAsia="Times New Roman" w:cs="Times New Roman" w:asciiTheme="minorAscii" w:hAnsiTheme="minorAscii" w:eastAsiaTheme="minorAscii" w:cstheme="minorAscii"/>
          <w:b w:val="0"/>
          <w:bCs w:val="0"/>
          <w:sz w:val="24"/>
          <w:szCs w:val="24"/>
        </w:rPr>
        <w:t xml:space="preserve"> A alocação de custo refere-se com o processo de distribuir despesas da nuvem através vários departamentos, projetos, times e unidades de negócio com a organização. </w:t>
      </w:r>
      <w:r w:rsidRPr="6195B564" w:rsidR="173700A9">
        <w:rPr>
          <w:rFonts w:ascii="Times New Roman" w:hAnsi="Times New Roman" w:eastAsia="Times New Roman" w:cs="Times New Roman" w:asciiTheme="minorAscii" w:hAnsiTheme="minorAscii" w:eastAsiaTheme="minorAscii" w:cstheme="minorAscii"/>
          <w:b w:val="0"/>
          <w:bCs w:val="0"/>
          <w:sz w:val="24"/>
          <w:szCs w:val="24"/>
        </w:rPr>
        <w:t>A prática é essencial para entender onde e como os recursos são consumidos, providenciando entendimento de impactos financeiros nas diferentes atividades.</w:t>
      </w:r>
      <w:r w:rsidRPr="6195B564" w:rsidR="54F3B445">
        <w:rPr>
          <w:rFonts w:ascii="Times New Roman" w:hAnsi="Times New Roman" w:eastAsia="Times New Roman" w:cs="Times New Roman" w:asciiTheme="minorAscii" w:hAnsiTheme="minorAscii" w:eastAsiaTheme="minorAscii" w:cstheme="minorAscii"/>
          <w:b w:val="0"/>
          <w:bCs w:val="0"/>
          <w:sz w:val="24"/>
          <w:szCs w:val="24"/>
        </w:rPr>
        <w:t xml:space="preserve"> Sem alocação de custo, a organização corre o risco de perder visibilidade dos padrões de despesas, lidado com eficiência e potencial excesso de orçamento.</w:t>
      </w:r>
    </w:p>
    <w:p w:rsidR="6195B564" w:rsidP="6195B564" w:rsidRDefault="6195B564" w14:paraId="01F6A8F8" w14:textId="63852BD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3F2B80E9" w:rsidP="6195B564" w:rsidRDefault="3F2B80E9" w14:paraId="5300EADB" w14:textId="17BE37D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F2B80E9">
        <w:rPr>
          <w:rFonts w:ascii="Times New Roman" w:hAnsi="Times New Roman" w:eastAsia="Times New Roman" w:cs="Times New Roman" w:asciiTheme="minorAscii" w:hAnsiTheme="minorAscii" w:eastAsiaTheme="minorAscii" w:cstheme="minorAscii"/>
          <w:b w:val="0"/>
          <w:bCs w:val="0"/>
          <w:sz w:val="24"/>
          <w:szCs w:val="24"/>
        </w:rPr>
        <w:t>Estrutura</w:t>
      </w:r>
    </w:p>
    <w:p w:rsidR="3F2B80E9" w:rsidP="6195B564" w:rsidRDefault="3F2B80E9" w14:paraId="1391C85B" w14:textId="7AA51471">
      <w:pPr>
        <w:pStyle w:val="ListParagraph"/>
        <w:numPr>
          <w:ilvl w:val="0"/>
          <w:numId w:val="93"/>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F2B80E9">
        <w:rPr>
          <w:rFonts w:ascii="Times New Roman" w:hAnsi="Times New Roman" w:eastAsia="Times New Roman" w:cs="Times New Roman" w:asciiTheme="minorAscii" w:hAnsiTheme="minorAscii" w:eastAsiaTheme="minorAscii" w:cstheme="minorAscii"/>
          <w:b w:val="0"/>
          <w:bCs w:val="0"/>
          <w:sz w:val="24"/>
          <w:szCs w:val="24"/>
        </w:rPr>
        <w:t>Entendendo Showback</w:t>
      </w:r>
    </w:p>
    <w:p w:rsidR="3F2B80E9" w:rsidP="6195B564" w:rsidRDefault="3F2B80E9" w14:paraId="0EB80515" w14:textId="4AEDAEB5">
      <w:pPr>
        <w:pStyle w:val="ListParagraph"/>
        <w:numPr>
          <w:ilvl w:val="0"/>
          <w:numId w:val="93"/>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F2B80E9">
        <w:rPr>
          <w:rFonts w:ascii="Times New Roman" w:hAnsi="Times New Roman" w:eastAsia="Times New Roman" w:cs="Times New Roman" w:asciiTheme="minorAscii" w:hAnsiTheme="minorAscii" w:eastAsiaTheme="minorAscii" w:cstheme="minorAscii"/>
          <w:b w:val="0"/>
          <w:bCs w:val="0"/>
          <w:sz w:val="24"/>
          <w:szCs w:val="24"/>
        </w:rPr>
        <w:t>Charcgeback</w:t>
      </w:r>
      <w:r w:rsidRPr="6195B564" w:rsidR="3F2B80E9">
        <w:rPr>
          <w:rFonts w:ascii="Times New Roman" w:hAnsi="Times New Roman" w:eastAsia="Times New Roman" w:cs="Times New Roman" w:asciiTheme="minorAscii" w:hAnsiTheme="minorAscii" w:eastAsiaTheme="minorAscii" w:cstheme="minorAscii"/>
          <w:b w:val="0"/>
          <w:bCs w:val="0"/>
          <w:sz w:val="24"/>
          <w:szCs w:val="24"/>
        </w:rPr>
        <w:t xml:space="preserve"> no gerenciamento de custo da nuvem</w:t>
      </w:r>
    </w:p>
    <w:p w:rsidR="3F2B80E9" w:rsidP="6195B564" w:rsidRDefault="3F2B80E9" w14:paraId="35B4D92A" w14:textId="34BF0D0D">
      <w:pPr>
        <w:pStyle w:val="ListParagraph"/>
        <w:numPr>
          <w:ilvl w:val="0"/>
          <w:numId w:val="93"/>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F2B80E9">
        <w:rPr>
          <w:rFonts w:ascii="Times New Roman" w:hAnsi="Times New Roman" w:eastAsia="Times New Roman" w:cs="Times New Roman" w:asciiTheme="minorAscii" w:hAnsiTheme="minorAscii" w:eastAsiaTheme="minorAscii" w:cstheme="minorAscii"/>
          <w:b w:val="0"/>
          <w:bCs w:val="0"/>
          <w:sz w:val="24"/>
          <w:szCs w:val="24"/>
        </w:rPr>
        <w:t>Tendências emergentes e decisões futuras na nuvem com showback e chargeback</w:t>
      </w:r>
    </w:p>
    <w:p w:rsidR="6195B564" w:rsidP="6195B564" w:rsidRDefault="6195B564" w14:paraId="66A82A7E" w14:textId="7A488441">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p>
    <w:p w:rsidR="3F2B80E9" w:rsidP="6195B564" w:rsidRDefault="3F2B80E9" w14:paraId="77FFCD9B" w14:textId="162A7035">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F2B80E9">
        <w:rPr>
          <w:rFonts w:ascii="Times New Roman" w:hAnsi="Times New Roman" w:eastAsia="Times New Roman" w:cs="Times New Roman" w:asciiTheme="minorAscii" w:hAnsiTheme="minorAscii" w:eastAsiaTheme="minorAscii" w:cstheme="minorAscii"/>
          <w:b w:val="0"/>
          <w:bCs w:val="0"/>
          <w:sz w:val="24"/>
          <w:szCs w:val="24"/>
        </w:rPr>
        <w:t>Entendendo Showback</w:t>
      </w:r>
    </w:p>
    <w:p w:rsidR="3F2B80E9" w:rsidP="6195B564" w:rsidRDefault="3F2B80E9" w14:paraId="2DA9CCCF" w14:textId="0A2551CB">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F2B80E9">
        <w:rPr>
          <w:rFonts w:ascii="Times New Roman" w:hAnsi="Times New Roman" w:eastAsia="Times New Roman" w:cs="Times New Roman" w:asciiTheme="minorAscii" w:hAnsiTheme="minorAscii" w:eastAsiaTheme="minorAscii" w:cstheme="minorAscii"/>
          <w:b w:val="0"/>
          <w:bCs w:val="0"/>
          <w:sz w:val="24"/>
          <w:szCs w:val="24"/>
        </w:rPr>
        <w:t xml:space="preserve">É necessário identificar onde os custos são gerados e quem é responsável por eles. Isso é importante para gerenciamento efetivo e promover a responsabilidade. </w:t>
      </w:r>
      <w:r w:rsidRPr="6195B564" w:rsidR="3F2B80E9">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F2B80E9">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3F2B80E9">
        <w:rPr>
          <w:rFonts w:ascii="Times New Roman" w:hAnsi="Times New Roman" w:eastAsia="Times New Roman" w:cs="Times New Roman" w:asciiTheme="minorAscii" w:hAnsiTheme="minorAscii" w:eastAsiaTheme="minorAscii" w:cstheme="minorAscii"/>
          <w:b w:val="0"/>
          <w:bCs w:val="0"/>
          <w:sz w:val="24"/>
          <w:szCs w:val="24"/>
        </w:rPr>
        <w:t>co</w:t>
      </w:r>
      <w:r w:rsidRPr="6195B564" w:rsidR="7880ED66">
        <w:rPr>
          <w:rFonts w:ascii="Times New Roman" w:hAnsi="Times New Roman" w:eastAsia="Times New Roman" w:cs="Times New Roman" w:asciiTheme="minorAscii" w:hAnsiTheme="minorAscii" w:eastAsiaTheme="minorAscii" w:cstheme="minorAscii"/>
          <w:b w:val="0"/>
          <w:bCs w:val="0"/>
          <w:sz w:val="24"/>
          <w:szCs w:val="24"/>
        </w:rPr>
        <w:t>s</w:t>
      </w:r>
      <w:r w:rsidRPr="6195B564" w:rsidR="3F2B80E9">
        <w:rPr>
          <w:rFonts w:ascii="Times New Roman" w:hAnsi="Times New Roman" w:eastAsia="Times New Roman" w:cs="Times New Roman" w:asciiTheme="minorAscii" w:hAnsiTheme="minorAscii" w:eastAsiaTheme="minorAscii" w:cstheme="minorAscii"/>
          <w:b w:val="0"/>
          <w:bCs w:val="0"/>
          <w:sz w:val="24"/>
          <w:szCs w:val="24"/>
        </w:rPr>
        <w:t>t</w:t>
      </w:r>
      <w:r w:rsidRPr="6195B564" w:rsidR="31B8A754">
        <w:rPr>
          <w:rFonts w:ascii="Times New Roman" w:hAnsi="Times New Roman" w:eastAsia="Times New Roman" w:cs="Times New Roman" w:asciiTheme="minorAscii" w:hAnsiTheme="minorAscii" w:eastAsiaTheme="minorAscii" w:cstheme="minorAscii"/>
          <w:b w:val="0"/>
          <w:bCs w:val="0"/>
          <w:sz w:val="24"/>
          <w:szCs w:val="24"/>
        </w:rPr>
        <w:t xml:space="preserve"> representa o nível inicial apresentando menos complexidade que o </w:t>
      </w:r>
      <w:r w:rsidRPr="6195B564" w:rsidR="31B8A754">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31B8A754">
        <w:rPr>
          <w:rFonts w:ascii="Times New Roman" w:hAnsi="Times New Roman" w:eastAsia="Times New Roman" w:cs="Times New Roman" w:asciiTheme="minorAscii" w:hAnsiTheme="minorAscii" w:eastAsiaTheme="minorAscii" w:cstheme="minorAscii"/>
          <w:b w:val="0"/>
          <w:bCs w:val="0"/>
          <w:sz w:val="24"/>
          <w:szCs w:val="24"/>
        </w:rPr>
        <w:t>.</w:t>
      </w:r>
      <w:r w:rsidRPr="6195B564" w:rsidR="7FBA4BB2">
        <w:rPr>
          <w:rFonts w:ascii="Times New Roman" w:hAnsi="Times New Roman" w:eastAsia="Times New Roman" w:cs="Times New Roman" w:asciiTheme="minorAscii" w:hAnsiTheme="minorAscii" w:eastAsiaTheme="minorAscii" w:cstheme="minorAscii"/>
          <w:b w:val="0"/>
          <w:bCs w:val="0"/>
          <w:sz w:val="24"/>
          <w:szCs w:val="24"/>
        </w:rPr>
        <w:t xml:space="preserve"> Isso será </w:t>
      </w:r>
      <w:r w:rsidRPr="6195B564" w:rsidR="7FBA4BB2">
        <w:rPr>
          <w:rFonts w:ascii="Times New Roman" w:hAnsi="Times New Roman" w:eastAsia="Times New Roman" w:cs="Times New Roman" w:asciiTheme="minorAscii" w:hAnsiTheme="minorAscii" w:eastAsiaTheme="minorAscii" w:cstheme="minorAscii"/>
          <w:b w:val="0"/>
          <w:bCs w:val="0"/>
          <w:sz w:val="24"/>
          <w:szCs w:val="24"/>
        </w:rPr>
        <w:t>discutido</w:t>
      </w:r>
      <w:r w:rsidRPr="6195B564" w:rsidR="7FBA4BB2">
        <w:rPr>
          <w:rFonts w:ascii="Times New Roman" w:hAnsi="Times New Roman" w:eastAsia="Times New Roman" w:cs="Times New Roman" w:asciiTheme="minorAscii" w:hAnsiTheme="minorAscii" w:eastAsiaTheme="minorAscii" w:cstheme="minorAscii"/>
          <w:b w:val="0"/>
          <w:bCs w:val="0"/>
          <w:sz w:val="24"/>
          <w:szCs w:val="24"/>
        </w:rPr>
        <w:t xml:space="preserve"> mais para frente.</w:t>
      </w:r>
    </w:p>
    <w:p w:rsidR="6195B564" w:rsidP="6195B564" w:rsidRDefault="6195B564" w14:paraId="406A90F3" w14:textId="3BD2AD99">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7FBA4BB2" w:rsidP="6195B564" w:rsidRDefault="7FBA4BB2" w14:paraId="6B6414F5" w14:textId="4709060F">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FBA4BB2">
        <w:rPr>
          <w:rFonts w:ascii="Times New Roman" w:hAnsi="Times New Roman" w:eastAsia="Times New Roman" w:cs="Times New Roman" w:asciiTheme="minorAscii" w:hAnsiTheme="minorAscii" w:eastAsiaTheme="minorAscii" w:cstheme="minorAscii"/>
          <w:b w:val="0"/>
          <w:bCs w:val="0"/>
          <w:sz w:val="24"/>
          <w:szCs w:val="24"/>
        </w:rPr>
        <w:t>Definição e História</w:t>
      </w:r>
    </w:p>
    <w:p w:rsidR="7FBA4BB2" w:rsidP="6195B564" w:rsidRDefault="7FBA4BB2" w14:paraId="3367E3FD" w14:textId="1097A41F">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FBA4BB2">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7FBA4BB2">
        <w:rPr>
          <w:rFonts w:ascii="Times New Roman" w:hAnsi="Times New Roman" w:eastAsia="Times New Roman" w:cs="Times New Roman" w:asciiTheme="minorAscii" w:hAnsiTheme="minorAscii" w:eastAsiaTheme="minorAscii" w:cstheme="minorAscii"/>
          <w:b w:val="0"/>
          <w:bCs w:val="0"/>
          <w:sz w:val="24"/>
          <w:szCs w:val="24"/>
        </w:rPr>
        <w:t>, como conceito em Alocação de custo em Tecnologia da Informação</w:t>
      </w:r>
      <w:r w:rsidRPr="6195B564" w:rsidR="08B6779F">
        <w:rPr>
          <w:rFonts w:ascii="Times New Roman" w:hAnsi="Times New Roman" w:eastAsia="Times New Roman" w:cs="Times New Roman" w:asciiTheme="minorAscii" w:hAnsiTheme="minorAscii" w:eastAsiaTheme="minorAscii" w:cstheme="minorAscii"/>
          <w:b w:val="0"/>
          <w:bCs w:val="0"/>
          <w:sz w:val="24"/>
          <w:szCs w:val="24"/>
        </w:rPr>
        <w:t xml:space="preserve"> (TI)</w:t>
      </w:r>
      <w:r w:rsidRPr="6195B564" w:rsidR="7FBA4BB2">
        <w:rPr>
          <w:rFonts w:ascii="Times New Roman" w:hAnsi="Times New Roman" w:eastAsia="Times New Roman" w:cs="Times New Roman" w:asciiTheme="minorAscii" w:hAnsiTheme="minorAscii" w:eastAsiaTheme="minorAscii" w:cstheme="minorAscii"/>
          <w:b w:val="0"/>
          <w:bCs w:val="0"/>
          <w:sz w:val="24"/>
          <w:szCs w:val="24"/>
        </w:rPr>
        <w:t>, antecede as inve</w:t>
      </w:r>
      <w:r w:rsidRPr="6195B564" w:rsidR="352C8003">
        <w:rPr>
          <w:rFonts w:ascii="Times New Roman" w:hAnsi="Times New Roman" w:eastAsia="Times New Roman" w:cs="Times New Roman" w:asciiTheme="minorAscii" w:hAnsiTheme="minorAscii" w:eastAsiaTheme="minorAscii" w:cstheme="minorAscii"/>
          <w:b w:val="0"/>
          <w:bCs w:val="0"/>
          <w:sz w:val="24"/>
          <w:szCs w:val="24"/>
        </w:rPr>
        <w:t>n</w:t>
      </w:r>
      <w:r w:rsidRPr="6195B564" w:rsidR="7FBA4BB2">
        <w:rPr>
          <w:rFonts w:ascii="Times New Roman" w:hAnsi="Times New Roman" w:eastAsia="Times New Roman" w:cs="Times New Roman" w:asciiTheme="minorAscii" w:hAnsiTheme="minorAscii" w:eastAsiaTheme="minorAscii" w:cstheme="minorAscii"/>
          <w:b w:val="0"/>
          <w:bCs w:val="0"/>
          <w:sz w:val="24"/>
          <w:szCs w:val="24"/>
        </w:rPr>
        <w:t>ções da computaç</w:t>
      </w:r>
      <w:r w:rsidRPr="6195B564" w:rsidR="3E46800C">
        <w:rPr>
          <w:rFonts w:ascii="Times New Roman" w:hAnsi="Times New Roman" w:eastAsia="Times New Roman" w:cs="Times New Roman" w:asciiTheme="minorAscii" w:hAnsiTheme="minorAscii" w:eastAsiaTheme="minorAscii" w:cstheme="minorAscii"/>
          <w:b w:val="0"/>
          <w:bCs w:val="0"/>
          <w:sz w:val="24"/>
          <w:szCs w:val="24"/>
        </w:rPr>
        <w:t xml:space="preserve">ão em nuvem. Ele não é conhecido como quando foi criado, mas é uma alternativa para p tradicional </w:t>
      </w:r>
      <w:r w:rsidRPr="6195B564" w:rsidR="01016884">
        <w:rPr>
          <w:rFonts w:ascii="Times New Roman" w:hAnsi="Times New Roman" w:eastAsia="Times New Roman" w:cs="Times New Roman" w:asciiTheme="minorAscii" w:hAnsiTheme="minorAscii" w:eastAsiaTheme="minorAscii" w:cstheme="minorAscii"/>
          <w:b w:val="0"/>
          <w:bCs w:val="0"/>
          <w:sz w:val="24"/>
          <w:szCs w:val="24"/>
        </w:rPr>
        <w:t xml:space="preserve">método </w:t>
      </w:r>
      <w:r w:rsidRPr="6195B564" w:rsidR="3E46800C">
        <w:rPr>
          <w:rFonts w:ascii="Times New Roman" w:hAnsi="Times New Roman" w:eastAsia="Times New Roman" w:cs="Times New Roman" w:asciiTheme="minorAscii" w:hAnsiTheme="minorAscii" w:eastAsiaTheme="minorAscii" w:cstheme="minorAscii"/>
          <w:b w:val="0"/>
          <w:bCs w:val="0"/>
          <w:sz w:val="24"/>
          <w:szCs w:val="24"/>
        </w:rPr>
        <w:t>chargebac</w:t>
      </w:r>
      <w:r w:rsidRPr="6195B564" w:rsidR="22AB7943">
        <w:rPr>
          <w:rFonts w:ascii="Times New Roman" w:hAnsi="Times New Roman" w:eastAsia="Times New Roman" w:cs="Times New Roman" w:asciiTheme="minorAscii" w:hAnsiTheme="minorAscii" w:eastAsiaTheme="minorAscii" w:cstheme="minorAscii"/>
          <w:b w:val="0"/>
          <w:bCs w:val="0"/>
          <w:sz w:val="24"/>
          <w:szCs w:val="24"/>
        </w:rPr>
        <w:t>k</w:t>
      </w:r>
      <w:r w:rsidRPr="6195B564" w:rsidR="7DE1E2DF">
        <w:rPr>
          <w:rFonts w:ascii="Times New Roman" w:hAnsi="Times New Roman" w:eastAsia="Times New Roman" w:cs="Times New Roman" w:asciiTheme="minorAscii" w:hAnsiTheme="minorAscii" w:eastAsiaTheme="minorAscii" w:cstheme="minorAscii"/>
          <w:b w:val="0"/>
          <w:bCs w:val="0"/>
          <w:sz w:val="24"/>
          <w:szCs w:val="24"/>
        </w:rPr>
        <w:t>, o qual envolve cobrar departamento pelo uso de recurso de TI.</w:t>
      </w:r>
      <w:r w:rsidRPr="6195B564" w:rsidR="2C393685">
        <w:rPr>
          <w:rFonts w:ascii="Times New Roman" w:hAnsi="Times New Roman" w:eastAsia="Times New Roman" w:cs="Times New Roman" w:asciiTheme="minorAscii" w:hAnsiTheme="minorAscii" w:eastAsiaTheme="minorAscii" w:cstheme="minorAscii"/>
          <w:b w:val="0"/>
          <w:bCs w:val="0"/>
          <w:sz w:val="24"/>
          <w:szCs w:val="24"/>
        </w:rPr>
        <w:t xml:space="preserve"> A primeira motivação por trás do desenvolvimento era endereçar alguns desafios associados ao </w:t>
      </w:r>
      <w:r w:rsidRPr="6195B564" w:rsidR="2C393685">
        <w:rPr>
          <w:rFonts w:ascii="Times New Roman" w:hAnsi="Times New Roman" w:eastAsia="Times New Roman" w:cs="Times New Roman" w:asciiTheme="minorAscii" w:hAnsiTheme="minorAscii" w:eastAsiaTheme="minorAscii" w:cstheme="minorAscii"/>
          <w:b w:val="0"/>
          <w:bCs w:val="0"/>
          <w:sz w:val="24"/>
          <w:szCs w:val="24"/>
        </w:rPr>
        <w:t>chageback</w:t>
      </w:r>
      <w:r w:rsidRPr="6195B564" w:rsidR="2C393685">
        <w:rPr>
          <w:rFonts w:ascii="Times New Roman" w:hAnsi="Times New Roman" w:eastAsia="Times New Roman" w:cs="Times New Roman" w:asciiTheme="minorAscii" w:hAnsiTheme="minorAscii" w:eastAsiaTheme="minorAscii" w:cstheme="minorAscii"/>
          <w:b w:val="0"/>
          <w:bCs w:val="0"/>
          <w:sz w:val="24"/>
          <w:szCs w:val="24"/>
        </w:rPr>
        <w:t>, como o potencial conflito entre departamento de TI e seus clientes internos.</w:t>
      </w:r>
      <w:r w:rsidRPr="6195B564" w:rsidR="61305349">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61305349">
        <w:rPr>
          <w:rFonts w:ascii="Times New Roman" w:hAnsi="Times New Roman" w:eastAsia="Times New Roman" w:cs="Times New Roman" w:asciiTheme="minorAscii" w:hAnsiTheme="minorAscii" w:eastAsiaTheme="minorAscii" w:cstheme="minorAscii"/>
          <w:b w:val="0"/>
          <w:bCs w:val="0"/>
          <w:sz w:val="24"/>
          <w:szCs w:val="24"/>
        </w:rPr>
        <w:t>S</w:t>
      </w:r>
      <w:r w:rsidRPr="6195B564" w:rsidR="23C767BF">
        <w:rPr>
          <w:rFonts w:ascii="Times New Roman" w:hAnsi="Times New Roman" w:eastAsia="Times New Roman" w:cs="Times New Roman" w:asciiTheme="minorAscii" w:hAnsiTheme="minorAscii" w:eastAsiaTheme="minorAscii" w:cstheme="minorAscii"/>
          <w:b w:val="0"/>
          <w:bCs w:val="0"/>
          <w:sz w:val="24"/>
          <w:szCs w:val="24"/>
        </w:rPr>
        <w:t>h</w:t>
      </w:r>
      <w:r w:rsidRPr="6195B564" w:rsidR="61305349">
        <w:rPr>
          <w:rFonts w:ascii="Times New Roman" w:hAnsi="Times New Roman" w:eastAsia="Times New Roman" w:cs="Times New Roman" w:asciiTheme="minorAscii" w:hAnsiTheme="minorAscii" w:eastAsiaTheme="minorAscii" w:cstheme="minorAscii"/>
          <w:b w:val="0"/>
          <w:bCs w:val="0"/>
          <w:sz w:val="24"/>
          <w:szCs w:val="24"/>
        </w:rPr>
        <w:t>owback</w:t>
      </w:r>
      <w:r w:rsidRPr="6195B564" w:rsidR="61305349">
        <w:rPr>
          <w:rFonts w:ascii="Times New Roman" w:hAnsi="Times New Roman" w:eastAsia="Times New Roman" w:cs="Times New Roman" w:asciiTheme="minorAscii" w:hAnsiTheme="minorAscii" w:eastAsiaTheme="minorAscii" w:cstheme="minorAscii"/>
          <w:b w:val="0"/>
          <w:bCs w:val="0"/>
          <w:sz w:val="24"/>
          <w:szCs w:val="24"/>
        </w:rPr>
        <w:t xml:space="preserve"> envolve provimentos dos departamentos com as análises dos custos de TI sem cobrar eles pelos custos.</w:t>
      </w:r>
      <w:r w:rsidRPr="6195B564" w:rsidR="6C6B4DC0">
        <w:rPr>
          <w:rFonts w:ascii="Times New Roman" w:hAnsi="Times New Roman" w:eastAsia="Times New Roman" w:cs="Times New Roman" w:asciiTheme="minorAscii" w:hAnsiTheme="minorAscii" w:eastAsiaTheme="minorAscii" w:cstheme="minorAscii"/>
          <w:b w:val="0"/>
          <w:bCs w:val="0"/>
          <w:sz w:val="24"/>
          <w:szCs w:val="24"/>
        </w:rPr>
        <w:t xml:space="preserve"> Essa abordagem objetiva aumentar a transparência e conhecimento sobre desp</w:t>
      </w:r>
      <w:r w:rsidRPr="6195B564" w:rsidR="596B4EC2">
        <w:rPr>
          <w:rFonts w:ascii="Times New Roman" w:hAnsi="Times New Roman" w:eastAsia="Times New Roman" w:cs="Times New Roman" w:asciiTheme="minorAscii" w:hAnsiTheme="minorAscii" w:eastAsiaTheme="minorAscii" w:cstheme="minorAscii"/>
          <w:b w:val="0"/>
          <w:bCs w:val="0"/>
          <w:sz w:val="24"/>
          <w:szCs w:val="24"/>
        </w:rPr>
        <w:t>e</w:t>
      </w:r>
      <w:r w:rsidRPr="6195B564" w:rsidR="6C6B4DC0">
        <w:rPr>
          <w:rFonts w:ascii="Times New Roman" w:hAnsi="Times New Roman" w:eastAsia="Times New Roman" w:cs="Times New Roman" w:asciiTheme="minorAscii" w:hAnsiTheme="minorAscii" w:eastAsiaTheme="minorAscii" w:cstheme="minorAscii"/>
          <w:b w:val="0"/>
          <w:bCs w:val="0"/>
          <w:sz w:val="24"/>
          <w:szCs w:val="24"/>
        </w:rPr>
        <w:t>sas de TI, encorajando departamento a serem mais responsáveis pelo uso dos recursos.</w:t>
      </w:r>
    </w:p>
    <w:p w:rsidR="6195B564" w:rsidP="6195B564" w:rsidRDefault="6195B564" w14:paraId="4D7CDA3D" w14:textId="0A252AEF">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09961419" w:rsidP="6195B564" w:rsidRDefault="09961419" w14:paraId="653C1FDD" w14:textId="759782F9">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9961419">
        <w:rPr>
          <w:rFonts w:ascii="Times New Roman" w:hAnsi="Times New Roman" w:eastAsia="Times New Roman" w:cs="Times New Roman" w:asciiTheme="minorAscii" w:hAnsiTheme="minorAscii" w:eastAsiaTheme="minorAscii" w:cstheme="minorAscii"/>
          <w:b w:val="0"/>
          <w:bCs w:val="0"/>
          <w:sz w:val="24"/>
          <w:szCs w:val="24"/>
        </w:rPr>
        <w:t>Benefícios</w:t>
      </w:r>
    </w:p>
    <w:p w:rsidR="3824D39C" w:rsidP="6195B564" w:rsidRDefault="3824D39C" w14:paraId="5C4E6DB8" w14:textId="0C46EA23">
      <w:pPr>
        <w:pStyle w:val="ListParagraph"/>
        <w:numPr>
          <w:ilvl w:val="0"/>
          <w:numId w:val="9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824D39C">
        <w:rPr>
          <w:rFonts w:ascii="Times New Roman" w:hAnsi="Times New Roman" w:eastAsia="Times New Roman" w:cs="Times New Roman" w:asciiTheme="minorAscii" w:hAnsiTheme="minorAscii" w:eastAsiaTheme="minorAscii" w:cstheme="minorAscii"/>
          <w:b w:val="0"/>
          <w:bCs w:val="0"/>
          <w:sz w:val="24"/>
          <w:szCs w:val="24"/>
        </w:rPr>
        <w:t xml:space="preserve">Maior transparência: um dos principais benefícios do </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 xml:space="preserve"> é o aumento da transparência. O </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 xml:space="preserve"> permite que departamentos e unidades de negócio vejam exatamente quanto estão gastando com recursos de nuvem. Essa transparência ajuda a desmistificar as despesas com a nuvem, deixando claro para onde o dinheiro está indo e por quê. Quando as equipes compreendem seus padrões de gastos, tornam-se mais propensas a tomar decisões informadas e identificar áreas em que podem otimizar o uso para reduzir custos.</w:t>
      </w:r>
    </w:p>
    <w:p w:rsidR="3824D39C" w:rsidP="6195B564" w:rsidRDefault="3824D39C" w14:paraId="4AC91FE2" w14:textId="1C943151">
      <w:pPr>
        <w:pStyle w:val="ListParagraph"/>
        <w:numPr>
          <w:ilvl w:val="0"/>
          <w:numId w:val="9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824D39C">
        <w:rPr>
          <w:rFonts w:ascii="Times New Roman" w:hAnsi="Times New Roman" w:eastAsia="Times New Roman" w:cs="Times New Roman" w:asciiTheme="minorAscii" w:hAnsiTheme="minorAscii" w:eastAsiaTheme="minorAscii" w:cstheme="minorAscii"/>
          <w:b w:val="0"/>
          <w:bCs w:val="0"/>
          <w:sz w:val="24"/>
          <w:szCs w:val="24"/>
        </w:rPr>
        <w:t xml:space="preserve">Maior responsabilização pelos custos: outro benefício essencial do </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 xml:space="preserve"> é o aumento da responsabilidade sobre os custos. Com o </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 cada departamento ou equipe passa a ter conhecimento do seu consumo de recursos em nuvem e das implicações financeiras de suas ações. Essa conscientização promove um senso de responsabilidade e incentiva as equipes a utilizarem os recursos de forma mais criteriosa. Quando sabem que receberão um detalhamento de seus custos, as equipes tendem a monitorar o consumo mais de perto e evitar despesas desnecessárias. Essa responsabilização pode levar a um uso mais eficiente dos recursos em nuvem e à criação de uma cultura organizacional voltada para a consciência de custos.</w:t>
      </w:r>
    </w:p>
    <w:p w:rsidR="3824D39C" w:rsidP="6195B564" w:rsidRDefault="3824D39C" w14:paraId="6E202494" w14:textId="075F0E7C">
      <w:pPr>
        <w:pStyle w:val="ListParagraph"/>
        <w:numPr>
          <w:ilvl w:val="0"/>
          <w:numId w:val="9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824D39C">
        <w:rPr>
          <w:rFonts w:ascii="Times New Roman" w:hAnsi="Times New Roman" w:eastAsia="Times New Roman" w:cs="Times New Roman" w:asciiTheme="minorAscii" w:hAnsiTheme="minorAscii" w:eastAsiaTheme="minorAscii" w:cstheme="minorAscii"/>
          <w:b w:val="0"/>
          <w:bCs w:val="0"/>
          <w:sz w:val="24"/>
          <w:szCs w:val="24"/>
        </w:rPr>
        <w:t xml:space="preserve">Melhor gestão financeira: o </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 xml:space="preserve"> também contribui para uma gestão financeira mais eficiente, pois permite que as organizações </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alo</w:t>
      </w:r>
      <w:r w:rsidRPr="6195B564" w:rsidR="5DDC328E">
        <w:rPr>
          <w:rFonts w:ascii="Times New Roman" w:hAnsi="Times New Roman" w:eastAsia="Times New Roman" w:cs="Times New Roman" w:asciiTheme="minorAscii" w:hAnsiTheme="minorAscii" w:eastAsiaTheme="minorAscii" w:cstheme="minorAscii"/>
          <w:b w:val="0"/>
          <w:bCs w:val="0"/>
          <w:sz w:val="24"/>
          <w:szCs w:val="24"/>
        </w:rPr>
        <w:t>carem</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 xml:space="preserve"> orçamentos de forma mais eficaz e acompanhem o desempenho financeiro em relação a esses orçamentos, fornecendo uma visão clara dos gastos com a nuvem. Esse nível de conhecimento ajuda planejadores financeiros e gestores a </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estabelecer</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 xml:space="preserve"> orçamentos realistas, prever custos futuros e identificar possíveis riscos financeiros. Além disso, o </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824D39C">
        <w:rPr>
          <w:rFonts w:ascii="Times New Roman" w:hAnsi="Times New Roman" w:eastAsia="Times New Roman" w:cs="Times New Roman" w:asciiTheme="minorAscii" w:hAnsiTheme="minorAscii" w:eastAsiaTheme="minorAscii" w:cstheme="minorAscii"/>
          <w:b w:val="0"/>
          <w:bCs w:val="0"/>
          <w:sz w:val="24"/>
          <w:szCs w:val="24"/>
        </w:rPr>
        <w:t xml:space="preserve"> apoia iniciativas de otimização de custos ao destacar áreas de ineficiência e orientar decisões estratégicas sobre a alocação de recursos.</w:t>
      </w:r>
    </w:p>
    <w:p w:rsidR="6195B564" w:rsidP="6195B564" w:rsidRDefault="6195B564" w14:paraId="6469CA98" w14:textId="23C8A64E">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421F2CDC" w:rsidP="6195B564" w:rsidRDefault="421F2CDC" w14:paraId="04C6F249" w14:textId="3AF6FA75">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21F2CDC">
        <w:rPr>
          <w:rFonts w:ascii="Times New Roman" w:hAnsi="Times New Roman" w:eastAsia="Times New Roman" w:cs="Times New Roman" w:asciiTheme="minorAscii" w:hAnsiTheme="minorAscii" w:eastAsiaTheme="minorAscii" w:cstheme="minorAscii"/>
          <w:b w:val="0"/>
          <w:bCs w:val="0"/>
          <w:sz w:val="24"/>
          <w:szCs w:val="24"/>
        </w:rPr>
        <w:t>Implementação da estratégia</w:t>
      </w:r>
    </w:p>
    <w:p w:rsidR="6195B564" w:rsidP="6195B564" w:rsidRDefault="6195B564" w14:paraId="19160F08" w14:textId="4A50930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4555BF8D" w:rsidP="6195B564" w:rsidRDefault="4555BF8D" w14:paraId="4A1FC013" w14:textId="4D2162ED">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555BF8D">
        <w:rPr>
          <w:rFonts w:ascii="Times New Roman" w:hAnsi="Times New Roman" w:eastAsia="Times New Roman" w:cs="Times New Roman" w:asciiTheme="minorAscii" w:hAnsiTheme="minorAscii" w:eastAsiaTheme="minorAscii" w:cstheme="minorAscii"/>
          <w:b w:val="0"/>
          <w:bCs w:val="0"/>
          <w:sz w:val="24"/>
          <w:szCs w:val="24"/>
        </w:rPr>
        <w:t>1. Definir Objetivos e Escopo</w:t>
      </w:r>
    </w:p>
    <w:p w:rsidR="4555BF8D" w:rsidP="6195B564" w:rsidRDefault="4555BF8D" w14:paraId="2ECC9C7B" w14:textId="7CFD7390">
      <w:pPr>
        <w:pStyle w:val="Normal"/>
        <w:spacing w:line="360" w:lineRule="auto"/>
        <w:jc w:val="both"/>
      </w:pPr>
      <w:r w:rsidRPr="6195B564" w:rsidR="4555BF8D">
        <w:rPr>
          <w:rFonts w:ascii="Times New Roman" w:hAnsi="Times New Roman" w:eastAsia="Times New Roman" w:cs="Times New Roman" w:asciiTheme="minorAscii" w:hAnsiTheme="minorAscii" w:eastAsiaTheme="minorAscii" w:cstheme="minorAscii"/>
          <w:b w:val="0"/>
          <w:bCs w:val="0"/>
          <w:sz w:val="24"/>
          <w:szCs w:val="24"/>
        </w:rPr>
        <w:t>Antes de implementar o showback, é fundamental definir claramente seus objetivos. Determine o que você pretende alcançar com o showback, como aumentar a transparência, promover a responsabilização pelos custos ou otimizar a utilização dos recursos. Além disso, defina o escopo da sua iniciativa de showback, incluindo quais departamentos, projetos ou equipes estarão envolvidos.</w:t>
      </w:r>
    </w:p>
    <w:p w:rsidR="6195B564" w:rsidP="6195B564" w:rsidRDefault="6195B564" w14:paraId="1C7A5ABD" w14:textId="090ADA9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4555BF8D" w:rsidP="6195B564" w:rsidRDefault="4555BF8D" w14:paraId="681D197A" w14:textId="62BE4441">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555BF8D">
        <w:rPr>
          <w:rFonts w:ascii="Times New Roman" w:hAnsi="Times New Roman" w:eastAsia="Times New Roman" w:cs="Times New Roman" w:asciiTheme="minorAscii" w:hAnsiTheme="minorAscii" w:eastAsiaTheme="minorAscii" w:cstheme="minorAscii"/>
          <w:b w:val="0"/>
          <w:bCs w:val="0"/>
          <w:sz w:val="24"/>
          <w:szCs w:val="24"/>
        </w:rPr>
        <w:t>2. Estabelecer uma Estrutura de Governança</w:t>
      </w:r>
    </w:p>
    <w:p w:rsidR="4555BF8D" w:rsidP="6195B564" w:rsidRDefault="4555BF8D" w14:paraId="56419201" w14:textId="303A1E45">
      <w:pPr>
        <w:pStyle w:val="Normal"/>
        <w:spacing w:line="360" w:lineRule="auto"/>
        <w:jc w:val="both"/>
      </w:pPr>
      <w:r w:rsidRPr="6195B564" w:rsidR="4555BF8D">
        <w:rPr>
          <w:rFonts w:ascii="Times New Roman" w:hAnsi="Times New Roman" w:eastAsia="Times New Roman" w:cs="Times New Roman" w:asciiTheme="minorAscii" w:hAnsiTheme="minorAscii" w:eastAsiaTheme="minorAscii" w:cstheme="minorAscii"/>
          <w:b w:val="0"/>
          <w:bCs w:val="0"/>
          <w:sz w:val="24"/>
          <w:szCs w:val="24"/>
        </w:rPr>
        <w:t>Crie uma estrutura de governança para orientar a implementação e o gerenciamento do showback. Essa estrutura deve incluir políticas, procedimentos, papéis e responsabilidades para o gerenciamento dos custos em nuvem. Os principais componentes da estrutura de governança incluem:</w:t>
      </w:r>
    </w:p>
    <w:p w:rsidR="4555BF8D" w:rsidP="6195B564" w:rsidRDefault="4555BF8D" w14:paraId="7484CD8E" w14:textId="69E41EE4">
      <w:pPr>
        <w:pStyle w:val="ListParagraph"/>
        <w:numPr>
          <w:ilvl w:val="0"/>
          <w:numId w:val="9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555BF8D">
        <w:rPr>
          <w:rFonts w:ascii="Times New Roman" w:hAnsi="Times New Roman" w:eastAsia="Times New Roman" w:cs="Times New Roman" w:asciiTheme="minorAscii" w:hAnsiTheme="minorAscii" w:eastAsiaTheme="minorAscii" w:cstheme="minorAscii"/>
          <w:b w:val="0"/>
          <w:bCs w:val="0"/>
          <w:sz w:val="24"/>
          <w:szCs w:val="24"/>
        </w:rPr>
        <w:t>Políticas de Alocação de Custos: defina como os custos serão distribuídos entre diferentes departamentos, projetos ou equipes. Determine os critérios para alocação de custos, como utilização de recursos, orçamentos de projetos ou necessidades departamentais.</w:t>
      </w:r>
    </w:p>
    <w:p w:rsidR="4555BF8D" w:rsidP="6195B564" w:rsidRDefault="4555BF8D" w14:paraId="6DA3D15F" w14:textId="781749D6">
      <w:pPr>
        <w:pStyle w:val="ListParagraph"/>
        <w:numPr>
          <w:ilvl w:val="0"/>
          <w:numId w:val="9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555BF8D">
        <w:rPr>
          <w:rFonts w:ascii="Times New Roman" w:hAnsi="Times New Roman" w:eastAsia="Times New Roman" w:cs="Times New Roman" w:asciiTheme="minorAscii" w:hAnsiTheme="minorAscii" w:eastAsiaTheme="minorAscii" w:cstheme="minorAscii"/>
          <w:b w:val="0"/>
          <w:bCs w:val="0"/>
          <w:sz w:val="24"/>
          <w:szCs w:val="24"/>
        </w:rPr>
        <w:t xml:space="preserve">Políticas de </w:t>
      </w:r>
      <w:r w:rsidRPr="6195B564" w:rsidR="4555BF8D">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4555BF8D">
        <w:rPr>
          <w:rFonts w:ascii="Times New Roman" w:hAnsi="Times New Roman" w:eastAsia="Times New Roman" w:cs="Times New Roman" w:asciiTheme="minorAscii" w:hAnsiTheme="minorAscii" w:eastAsiaTheme="minorAscii" w:cstheme="minorAscii"/>
          <w:b w:val="0"/>
          <w:bCs w:val="0"/>
          <w:sz w:val="24"/>
          <w:szCs w:val="24"/>
        </w:rPr>
        <w:t xml:space="preserve">: estabeleça uma política padronizada de </w:t>
      </w:r>
      <w:r w:rsidRPr="6195B564" w:rsidR="4555BF8D">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4555BF8D">
        <w:rPr>
          <w:rFonts w:ascii="Times New Roman" w:hAnsi="Times New Roman" w:eastAsia="Times New Roman" w:cs="Times New Roman" w:asciiTheme="minorAscii" w:hAnsiTheme="minorAscii" w:eastAsiaTheme="minorAscii" w:cstheme="minorAscii"/>
          <w:b w:val="0"/>
          <w:bCs w:val="0"/>
          <w:sz w:val="24"/>
          <w:szCs w:val="24"/>
        </w:rPr>
        <w:t xml:space="preserve"> para garantir uma marcação consistente e precisa dos recursos em nuvem. Defina as </w:t>
      </w:r>
      <w:r w:rsidRPr="6195B564" w:rsidR="4555BF8D">
        <w:rPr>
          <w:rFonts w:ascii="Times New Roman" w:hAnsi="Times New Roman" w:eastAsia="Times New Roman" w:cs="Times New Roman" w:asciiTheme="minorAscii" w:hAnsiTheme="minorAscii" w:eastAsiaTheme="minorAscii" w:cstheme="minorAscii"/>
          <w:b w:val="0"/>
          <w:bCs w:val="0"/>
          <w:sz w:val="24"/>
          <w:szCs w:val="24"/>
        </w:rPr>
        <w:t>tags</w:t>
      </w:r>
      <w:r w:rsidRPr="6195B564" w:rsidR="4555BF8D">
        <w:rPr>
          <w:rFonts w:ascii="Times New Roman" w:hAnsi="Times New Roman" w:eastAsia="Times New Roman" w:cs="Times New Roman" w:asciiTheme="minorAscii" w:hAnsiTheme="minorAscii" w:eastAsiaTheme="minorAscii" w:cstheme="minorAscii"/>
          <w:b w:val="0"/>
          <w:bCs w:val="0"/>
          <w:sz w:val="24"/>
          <w:szCs w:val="24"/>
        </w:rPr>
        <w:t xml:space="preserve"> obrigatórias, como departamento, projeto, ambiente e centro de custos, e garanta sua utilização. O tema de </w:t>
      </w:r>
      <w:r w:rsidRPr="6195B564" w:rsidR="4555BF8D">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4555BF8D">
        <w:rPr>
          <w:rFonts w:ascii="Times New Roman" w:hAnsi="Times New Roman" w:eastAsia="Times New Roman" w:cs="Times New Roman" w:asciiTheme="minorAscii" w:hAnsiTheme="minorAscii" w:eastAsiaTheme="minorAscii" w:cstheme="minorAscii"/>
          <w:b w:val="0"/>
          <w:bCs w:val="0"/>
          <w:sz w:val="24"/>
          <w:szCs w:val="24"/>
        </w:rPr>
        <w:t xml:space="preserve"> será abordado com mais detalhes no próximo capítulo.</w:t>
      </w:r>
    </w:p>
    <w:p w:rsidR="4555BF8D" w:rsidP="6195B564" w:rsidRDefault="4555BF8D" w14:paraId="6310C9FB" w14:textId="3B4A1BA2">
      <w:pPr>
        <w:pStyle w:val="ListParagraph"/>
        <w:numPr>
          <w:ilvl w:val="0"/>
          <w:numId w:val="9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555BF8D">
        <w:rPr>
          <w:rFonts w:ascii="Times New Roman" w:hAnsi="Times New Roman" w:eastAsia="Times New Roman" w:cs="Times New Roman" w:asciiTheme="minorAscii" w:hAnsiTheme="minorAscii" w:eastAsiaTheme="minorAscii" w:cstheme="minorAscii"/>
          <w:b w:val="0"/>
          <w:bCs w:val="0"/>
          <w:sz w:val="24"/>
          <w:szCs w:val="24"/>
        </w:rPr>
        <w:t xml:space="preserve">Papéis e Responsabilidades: atribua papéis e responsabilidades para o gerenciamento dos custos em nuvem, incluindo quem supervisionará o processo de </w:t>
      </w:r>
      <w:r w:rsidRPr="6195B564" w:rsidR="4555BF8D">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4555BF8D">
        <w:rPr>
          <w:rFonts w:ascii="Times New Roman" w:hAnsi="Times New Roman" w:eastAsia="Times New Roman" w:cs="Times New Roman" w:asciiTheme="minorAscii" w:hAnsiTheme="minorAscii" w:eastAsiaTheme="minorAscii" w:cstheme="minorAscii"/>
          <w:b w:val="0"/>
          <w:bCs w:val="0"/>
          <w:sz w:val="24"/>
          <w:szCs w:val="24"/>
        </w:rPr>
        <w:t xml:space="preserve">, gerará relatórios de utilização e comunicará os resultados do </w:t>
      </w:r>
      <w:r w:rsidRPr="6195B564" w:rsidR="4555BF8D">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4555BF8D">
        <w:rPr>
          <w:rFonts w:ascii="Times New Roman" w:hAnsi="Times New Roman" w:eastAsia="Times New Roman" w:cs="Times New Roman" w:asciiTheme="minorAscii" w:hAnsiTheme="minorAscii" w:eastAsiaTheme="minorAscii" w:cstheme="minorAscii"/>
          <w:b w:val="0"/>
          <w:bCs w:val="0"/>
          <w:sz w:val="24"/>
          <w:szCs w:val="24"/>
        </w:rPr>
        <w:t xml:space="preserve"> às partes interessadas.</w:t>
      </w:r>
    </w:p>
    <w:p w:rsidR="6195B564" w:rsidP="6195B564" w:rsidRDefault="6195B564" w14:paraId="611D023F" w14:textId="23092A0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19E6BD8E" w:rsidP="6195B564" w:rsidRDefault="19E6BD8E" w14:paraId="7E81BB2A" w14:textId="7A69A2AA">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9E6BD8E">
        <w:rPr>
          <w:rFonts w:ascii="Times New Roman" w:hAnsi="Times New Roman" w:eastAsia="Times New Roman" w:cs="Times New Roman" w:asciiTheme="minorAscii" w:hAnsiTheme="minorAscii" w:eastAsiaTheme="minorAscii" w:cstheme="minorAscii"/>
          <w:b w:val="0"/>
          <w:bCs w:val="0"/>
          <w:sz w:val="24"/>
          <w:szCs w:val="24"/>
        </w:rPr>
        <w:t>3. Implementar uma Estratégia de Tagging</w:t>
      </w:r>
    </w:p>
    <w:p w:rsidR="19E6BD8E" w:rsidP="6195B564" w:rsidRDefault="19E6BD8E" w14:paraId="619086C8" w14:textId="54569EF0">
      <w:pPr>
        <w:pStyle w:val="Normal"/>
        <w:spacing w:line="360" w:lineRule="auto"/>
        <w:jc w:val="both"/>
      </w:pPr>
      <w:r w:rsidRPr="6195B564" w:rsidR="19E6BD8E">
        <w:rPr>
          <w:rFonts w:ascii="Times New Roman" w:hAnsi="Times New Roman" w:eastAsia="Times New Roman" w:cs="Times New Roman" w:asciiTheme="minorAscii" w:hAnsiTheme="minorAscii" w:eastAsiaTheme="minorAscii" w:cstheme="minorAscii"/>
          <w:b w:val="0"/>
          <w:bCs w:val="0"/>
          <w:sz w:val="24"/>
          <w:szCs w:val="24"/>
        </w:rPr>
        <w:t>As tags são essenciais para rastrear e categorizar recursos em nuvem. Implementar uma estratégia robusta de tagging é fundamental para garantir uma alocação de custos e geração de relatórios precisas. Embora o tema de tagging seja abordado com mais detalhes no próximo capítulo, a seguir estão algumas etapas iniciais para estabelecer uma estratégia de tagging eficaz:</w:t>
      </w:r>
    </w:p>
    <w:p w:rsidR="19E6BD8E" w:rsidP="6195B564" w:rsidRDefault="19E6BD8E" w14:paraId="1BEE54C3" w14:textId="6708AB36">
      <w:pPr>
        <w:pStyle w:val="ListParagraph"/>
        <w:numPr>
          <w:ilvl w:val="0"/>
          <w:numId w:val="9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Definir uma Taxonomia de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Tags</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 crie uma taxonomia de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tags</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 que inclua todas as marcações necessárias para sua iniciativa de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 As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tags</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 mais comuns incluem Departamento, Projeto, Ambiente (por exemplo, Desenvolvimento, Teste e Produção), Centro de Custos e Proprietário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Owner</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w:t>
      </w:r>
    </w:p>
    <w:p w:rsidR="19E6BD8E" w:rsidP="6195B564" w:rsidRDefault="19E6BD8E" w14:paraId="2901C9AA" w14:textId="21DCE615">
      <w:pPr>
        <w:pStyle w:val="ListParagraph"/>
        <w:numPr>
          <w:ilvl w:val="0"/>
          <w:numId w:val="9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Aplicar a Política de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 garanta que todos os recursos em nuvem sejam marcados de forma consistente de acordo com a política de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 estabelecida. Utilize ferramentas de automação para aplicar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tags</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 e identificar recursos sem marcação ou marcados incorretamente. O Azure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Policy</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 pode ser utilizado para impor políticas de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 e aplicar automaticamente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tags</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 a novos recursos.</w:t>
      </w:r>
    </w:p>
    <w:p w:rsidR="19E6BD8E" w:rsidP="6195B564" w:rsidRDefault="19E6BD8E" w14:paraId="5B6F7B18" w14:textId="5A43412B">
      <w:pPr>
        <w:pStyle w:val="ListParagraph"/>
        <w:numPr>
          <w:ilvl w:val="0"/>
          <w:numId w:val="9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Capacitar as Equipes: forneça treinamento e recursos para conscientizar as equipes sobre a importância do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 e sobre como aplicar as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tags</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 corretamente. Torne o processo de </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19E6BD8E">
        <w:rPr>
          <w:rFonts w:ascii="Times New Roman" w:hAnsi="Times New Roman" w:eastAsia="Times New Roman" w:cs="Times New Roman" w:asciiTheme="minorAscii" w:hAnsiTheme="minorAscii" w:eastAsiaTheme="minorAscii" w:cstheme="minorAscii"/>
          <w:b w:val="0"/>
          <w:bCs w:val="0"/>
          <w:sz w:val="24"/>
          <w:szCs w:val="24"/>
        </w:rPr>
        <w:t xml:space="preserve"> uma etapa padrão do provisionamento de recursos.</w:t>
      </w:r>
    </w:p>
    <w:p w:rsidR="6195B564" w:rsidP="6195B564" w:rsidRDefault="6195B564" w14:paraId="07F0E425" w14:textId="4E11FF8A">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6CD3DA9" w:rsidP="6195B564" w:rsidRDefault="66CD3DA9" w14:paraId="4BC32BC7" w14:textId="107E10F1">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6CD3DA9">
        <w:rPr>
          <w:rFonts w:ascii="Times New Roman" w:hAnsi="Times New Roman" w:eastAsia="Times New Roman" w:cs="Times New Roman" w:asciiTheme="minorAscii" w:hAnsiTheme="minorAscii" w:eastAsiaTheme="minorAscii" w:cstheme="minorAscii"/>
          <w:b w:val="0"/>
          <w:bCs w:val="0"/>
          <w:sz w:val="24"/>
          <w:szCs w:val="24"/>
        </w:rPr>
        <w:t>4. Definir Políticas de Alocação de Custos</w:t>
      </w:r>
    </w:p>
    <w:p w:rsidR="66CD3DA9" w:rsidP="6195B564" w:rsidRDefault="66CD3DA9" w14:paraId="400227F6" w14:textId="0DC55546">
      <w:pPr>
        <w:pStyle w:val="Normal"/>
        <w:spacing w:line="360" w:lineRule="auto"/>
        <w:jc w:val="both"/>
      </w:pPr>
      <w:r w:rsidRPr="6195B564" w:rsidR="66CD3DA9">
        <w:rPr>
          <w:rFonts w:ascii="Times New Roman" w:hAnsi="Times New Roman" w:eastAsia="Times New Roman" w:cs="Times New Roman" w:asciiTheme="minorAscii" w:hAnsiTheme="minorAscii" w:eastAsiaTheme="minorAscii" w:cstheme="minorAscii"/>
          <w:b w:val="0"/>
          <w:bCs w:val="0"/>
          <w:sz w:val="24"/>
          <w:szCs w:val="24"/>
        </w:rPr>
        <w:t>As políticas de alocação de custos definem como os custos da nuvem são distribuídos entre diferentes departamentos, projetos ou equipes. Siga as etapas abaixo para estabelecer políticas eficazes de alocação de custos:</w:t>
      </w:r>
    </w:p>
    <w:p w:rsidR="66CD3DA9" w:rsidP="6195B564" w:rsidRDefault="66CD3DA9" w14:paraId="6651E4E3" w14:textId="575E0D90">
      <w:pPr>
        <w:pStyle w:val="ListParagraph"/>
        <w:numPr>
          <w:ilvl w:val="0"/>
          <w:numId w:val="9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6CD3DA9">
        <w:rPr>
          <w:rFonts w:ascii="Times New Roman" w:hAnsi="Times New Roman" w:eastAsia="Times New Roman" w:cs="Times New Roman" w:asciiTheme="minorAscii" w:hAnsiTheme="minorAscii" w:eastAsiaTheme="minorAscii" w:cstheme="minorAscii"/>
          <w:b w:val="0"/>
          <w:bCs w:val="0"/>
          <w:sz w:val="24"/>
          <w:szCs w:val="24"/>
        </w:rPr>
        <w:t>Determinar os Critérios de Alocação: defina os critérios para a alocação de custos. Isso pode ser baseado na utilização de recursos, em orçamentos fixos ou em uma distribuição proporcional. Por exemplo, os custos podem ser alocados com base no número de máquinas virtuais utilizadas por cada departamento ou na quantidade de armazenamento consumida por cada projeto.</w:t>
      </w:r>
    </w:p>
    <w:p w:rsidR="66CD3DA9" w:rsidP="6195B564" w:rsidRDefault="66CD3DA9" w14:paraId="317291A7" w14:textId="5A268CE5">
      <w:pPr>
        <w:pStyle w:val="ListParagraph"/>
        <w:numPr>
          <w:ilvl w:val="0"/>
          <w:numId w:val="9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6CD3DA9">
        <w:rPr>
          <w:rFonts w:ascii="Times New Roman" w:hAnsi="Times New Roman" w:eastAsia="Times New Roman" w:cs="Times New Roman" w:asciiTheme="minorAscii" w:hAnsiTheme="minorAscii" w:eastAsiaTheme="minorAscii" w:cstheme="minorAscii"/>
          <w:b w:val="0"/>
          <w:bCs w:val="0"/>
          <w:sz w:val="24"/>
          <w:szCs w:val="24"/>
        </w:rPr>
        <w:t>Alocar Custos Compartilhados: alguns custos da nuvem, como tráfego de rede ou serviços compartilhados, podem não ser diretamente atribuídos a um único departamento ou projeto. Desenvolva uma metodologia para distribuir esses custos compartilhados, como a alocação proporcional com base no uso ou a utilização de percentuais fixos previamente definidos.</w:t>
      </w:r>
    </w:p>
    <w:p w:rsidR="6195B564" w:rsidP="6195B564" w:rsidRDefault="6195B564" w14:paraId="17C251AC" w14:textId="1D1858A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630F501" w:rsidP="6195B564" w:rsidRDefault="3630F501" w14:paraId="263A841F" w14:textId="5E015698">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630F501">
        <w:rPr>
          <w:rFonts w:ascii="Times New Roman" w:hAnsi="Times New Roman" w:eastAsia="Times New Roman" w:cs="Times New Roman" w:asciiTheme="minorAscii" w:hAnsiTheme="minorAscii" w:eastAsiaTheme="minorAscii" w:cstheme="minorAscii"/>
          <w:b w:val="0"/>
          <w:bCs w:val="0"/>
          <w:sz w:val="24"/>
          <w:szCs w:val="24"/>
        </w:rPr>
        <w:t>5. Implementar Ferramentas de Gerenciamento de Custos</w:t>
      </w:r>
    </w:p>
    <w:p w:rsidR="3630F501" w:rsidP="6195B564" w:rsidRDefault="3630F501" w14:paraId="53E2E842" w14:textId="45004E34">
      <w:pPr>
        <w:pStyle w:val="Normal"/>
        <w:spacing w:line="360" w:lineRule="auto"/>
        <w:jc w:val="both"/>
      </w:pPr>
      <w:r w:rsidRPr="6195B564" w:rsidR="3630F501">
        <w:rPr>
          <w:rFonts w:ascii="Times New Roman" w:hAnsi="Times New Roman" w:eastAsia="Times New Roman" w:cs="Times New Roman" w:asciiTheme="minorAscii" w:hAnsiTheme="minorAscii" w:eastAsiaTheme="minorAscii" w:cstheme="minorAscii"/>
          <w:b w:val="0"/>
          <w:bCs w:val="0"/>
          <w:sz w:val="24"/>
          <w:szCs w:val="24"/>
        </w:rPr>
        <w:t>Utilize ferramentas de gerenciamento de custos para monitorar, analisar e gerar relatórios sobre o uso e os gastos em nuvem. O Azure disponibiliza diversas ferramentas para apoiar o gerenciamento de custos e a implementação do showback:</w:t>
      </w:r>
    </w:p>
    <w:p w:rsidR="3630F501" w:rsidP="6195B564" w:rsidRDefault="3630F501" w14:paraId="640ACD26" w14:textId="2722631A">
      <w:pPr>
        <w:pStyle w:val="ListParagraph"/>
        <w:numPr>
          <w:ilvl w:val="0"/>
          <w:numId w:val="9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630F501">
        <w:rPr>
          <w:rFonts w:ascii="Times New Roman" w:hAnsi="Times New Roman" w:eastAsia="Times New Roman" w:cs="Times New Roman" w:asciiTheme="minorAscii" w:hAnsiTheme="minorAscii" w:eastAsiaTheme="minorAscii" w:cstheme="minorAscii"/>
          <w:b w:val="0"/>
          <w:bCs w:val="0"/>
          <w:sz w:val="24"/>
          <w:szCs w:val="24"/>
        </w:rPr>
        <w:t xml:space="preserve">Azure </w:t>
      </w:r>
      <w:r w:rsidRPr="6195B564" w:rsidR="3630F501">
        <w:rPr>
          <w:rFonts w:ascii="Times New Roman" w:hAnsi="Times New Roman" w:eastAsia="Times New Roman" w:cs="Times New Roman" w:asciiTheme="minorAscii" w:hAnsiTheme="minorAscii" w:eastAsiaTheme="minorAscii" w:cstheme="minorAscii"/>
          <w:b w:val="0"/>
          <w:bCs w:val="0"/>
          <w:sz w:val="24"/>
          <w:szCs w:val="24"/>
        </w:rPr>
        <w:t>Cost</w:t>
      </w:r>
      <w:r w:rsidRPr="6195B564" w:rsidR="3630F501">
        <w:rPr>
          <w:rFonts w:ascii="Times New Roman" w:hAnsi="Times New Roman" w:eastAsia="Times New Roman" w:cs="Times New Roman" w:asciiTheme="minorAscii" w:hAnsiTheme="minorAscii" w:eastAsiaTheme="minorAscii" w:cstheme="minorAscii"/>
          <w:b w:val="0"/>
          <w:bCs w:val="0"/>
          <w:sz w:val="24"/>
          <w:szCs w:val="24"/>
        </w:rPr>
        <w:t xml:space="preserve"> Management: utilize o Azure </w:t>
      </w:r>
      <w:r w:rsidRPr="6195B564" w:rsidR="3630F501">
        <w:rPr>
          <w:rFonts w:ascii="Times New Roman" w:hAnsi="Times New Roman" w:eastAsia="Times New Roman" w:cs="Times New Roman" w:asciiTheme="minorAscii" w:hAnsiTheme="minorAscii" w:eastAsiaTheme="minorAscii" w:cstheme="minorAscii"/>
          <w:b w:val="0"/>
          <w:bCs w:val="0"/>
          <w:sz w:val="24"/>
          <w:szCs w:val="24"/>
        </w:rPr>
        <w:t>Cost</w:t>
      </w:r>
      <w:r w:rsidRPr="6195B564" w:rsidR="3630F501">
        <w:rPr>
          <w:rFonts w:ascii="Times New Roman" w:hAnsi="Times New Roman" w:eastAsia="Times New Roman" w:cs="Times New Roman" w:asciiTheme="minorAscii" w:hAnsiTheme="minorAscii" w:eastAsiaTheme="minorAscii" w:cstheme="minorAscii"/>
          <w:b w:val="0"/>
          <w:bCs w:val="0"/>
          <w:sz w:val="24"/>
          <w:szCs w:val="24"/>
        </w:rPr>
        <w:t xml:space="preserve"> Management para analisar os gastos em nuvem, definir orçamentos e gerar relatórios de utilização. Essa ferramenta fornece informações detalhadas sobre os custos da nuvem e ajuda a identificar áreas que podem ser otimizadas.</w:t>
      </w:r>
    </w:p>
    <w:p w:rsidR="3630F501" w:rsidP="6195B564" w:rsidRDefault="3630F501" w14:paraId="7FB2881E" w14:textId="3663ABB0">
      <w:pPr>
        <w:pStyle w:val="ListParagraph"/>
        <w:numPr>
          <w:ilvl w:val="0"/>
          <w:numId w:val="9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630F501">
        <w:rPr>
          <w:rFonts w:ascii="Times New Roman" w:hAnsi="Times New Roman" w:eastAsia="Times New Roman" w:cs="Times New Roman" w:asciiTheme="minorAscii" w:hAnsiTheme="minorAscii" w:eastAsiaTheme="minorAscii" w:cstheme="minorAscii"/>
          <w:b w:val="0"/>
          <w:bCs w:val="0"/>
          <w:sz w:val="24"/>
          <w:szCs w:val="24"/>
        </w:rPr>
        <w:t xml:space="preserve">Azure </w:t>
      </w:r>
      <w:r w:rsidRPr="6195B564" w:rsidR="3630F501">
        <w:rPr>
          <w:rFonts w:ascii="Times New Roman" w:hAnsi="Times New Roman" w:eastAsia="Times New Roman" w:cs="Times New Roman" w:asciiTheme="minorAscii" w:hAnsiTheme="minorAscii" w:eastAsiaTheme="minorAscii" w:cstheme="minorAscii"/>
          <w:b w:val="0"/>
          <w:bCs w:val="0"/>
          <w:sz w:val="24"/>
          <w:szCs w:val="24"/>
        </w:rPr>
        <w:t>Advisor</w:t>
      </w:r>
      <w:r w:rsidRPr="6195B564" w:rsidR="3630F501">
        <w:rPr>
          <w:rFonts w:ascii="Times New Roman" w:hAnsi="Times New Roman" w:eastAsia="Times New Roman" w:cs="Times New Roman" w:asciiTheme="minorAscii" w:hAnsiTheme="minorAscii" w:eastAsiaTheme="minorAscii" w:cstheme="minorAscii"/>
          <w:b w:val="0"/>
          <w:bCs w:val="0"/>
          <w:sz w:val="24"/>
          <w:szCs w:val="24"/>
        </w:rPr>
        <w:t xml:space="preserve">: utilize o Azure </w:t>
      </w:r>
      <w:r w:rsidRPr="6195B564" w:rsidR="3630F501">
        <w:rPr>
          <w:rFonts w:ascii="Times New Roman" w:hAnsi="Times New Roman" w:eastAsia="Times New Roman" w:cs="Times New Roman" w:asciiTheme="minorAscii" w:hAnsiTheme="minorAscii" w:eastAsiaTheme="minorAscii" w:cstheme="minorAscii"/>
          <w:b w:val="0"/>
          <w:bCs w:val="0"/>
          <w:sz w:val="24"/>
          <w:szCs w:val="24"/>
        </w:rPr>
        <w:t>Advisor</w:t>
      </w:r>
      <w:r w:rsidRPr="6195B564" w:rsidR="3630F501">
        <w:rPr>
          <w:rFonts w:ascii="Times New Roman" w:hAnsi="Times New Roman" w:eastAsia="Times New Roman" w:cs="Times New Roman" w:asciiTheme="minorAscii" w:hAnsiTheme="minorAscii" w:eastAsiaTheme="minorAscii" w:cstheme="minorAscii"/>
          <w:b w:val="0"/>
          <w:bCs w:val="0"/>
          <w:sz w:val="24"/>
          <w:szCs w:val="24"/>
        </w:rPr>
        <w:t xml:space="preserve"> para receber recomendações relacionadas à otimização de custos, segurança, desempenho e excelência operacional. Essas recomendações podem ajudar a identificar oportunidades para reduzir custos e aumentar a eficiência.</w:t>
      </w:r>
    </w:p>
    <w:p w:rsidR="3630F501" w:rsidP="6195B564" w:rsidRDefault="3630F501" w14:paraId="0ED5C98C" w14:textId="2D393647">
      <w:pPr>
        <w:pStyle w:val="ListParagraph"/>
        <w:numPr>
          <w:ilvl w:val="0"/>
          <w:numId w:val="9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630F501">
        <w:rPr>
          <w:rFonts w:ascii="Times New Roman" w:hAnsi="Times New Roman" w:eastAsia="Times New Roman" w:cs="Times New Roman" w:asciiTheme="minorAscii" w:hAnsiTheme="minorAscii" w:eastAsiaTheme="minorAscii" w:cstheme="minorAscii"/>
          <w:b w:val="0"/>
          <w:bCs w:val="0"/>
          <w:sz w:val="24"/>
          <w:szCs w:val="24"/>
        </w:rPr>
        <w:t xml:space="preserve">Power BI: integre o Azure </w:t>
      </w:r>
      <w:r w:rsidRPr="6195B564" w:rsidR="3630F501">
        <w:rPr>
          <w:rFonts w:ascii="Times New Roman" w:hAnsi="Times New Roman" w:eastAsia="Times New Roman" w:cs="Times New Roman" w:asciiTheme="minorAscii" w:hAnsiTheme="minorAscii" w:eastAsiaTheme="minorAscii" w:cstheme="minorAscii"/>
          <w:b w:val="0"/>
          <w:bCs w:val="0"/>
          <w:sz w:val="24"/>
          <w:szCs w:val="24"/>
        </w:rPr>
        <w:t>Cost</w:t>
      </w:r>
      <w:r w:rsidRPr="6195B564" w:rsidR="3630F501">
        <w:rPr>
          <w:rFonts w:ascii="Times New Roman" w:hAnsi="Times New Roman" w:eastAsia="Times New Roman" w:cs="Times New Roman" w:asciiTheme="minorAscii" w:hAnsiTheme="minorAscii" w:eastAsiaTheme="minorAscii" w:cstheme="minorAscii"/>
          <w:b w:val="0"/>
          <w:bCs w:val="0"/>
          <w:sz w:val="24"/>
          <w:szCs w:val="24"/>
        </w:rPr>
        <w:t xml:space="preserve"> Management ao Power BI para criar dashboards e visualizações personalizadas. O Power BI permite gerar relatórios detalhados e </w:t>
      </w:r>
      <w:r w:rsidRPr="6195B564" w:rsidR="3630F501">
        <w:rPr>
          <w:rFonts w:ascii="Times New Roman" w:hAnsi="Times New Roman" w:eastAsia="Times New Roman" w:cs="Times New Roman" w:asciiTheme="minorAscii" w:hAnsiTheme="minorAscii" w:eastAsiaTheme="minorAscii" w:cstheme="minorAscii"/>
          <w:b w:val="0"/>
          <w:bCs w:val="0"/>
          <w:sz w:val="24"/>
          <w:szCs w:val="24"/>
        </w:rPr>
        <w:t>fornecer</w:t>
      </w:r>
      <w:r w:rsidRPr="6195B564" w:rsidR="3630F501">
        <w:rPr>
          <w:rFonts w:ascii="Times New Roman" w:hAnsi="Times New Roman" w:eastAsia="Times New Roman" w:cs="Times New Roman" w:asciiTheme="minorAscii" w:hAnsiTheme="minorAscii" w:eastAsiaTheme="minorAscii" w:cstheme="minorAscii"/>
          <w:b w:val="0"/>
          <w:bCs w:val="0"/>
          <w:sz w:val="24"/>
          <w:szCs w:val="24"/>
        </w:rPr>
        <w:t xml:space="preserve"> às partes interessadas insights em tempo real sobre os gastos em nuvem. Consulte os capítulos anteriores para obter mais detalhes sobre essa ferramenta.</w:t>
      </w:r>
    </w:p>
    <w:p w:rsidR="6195B564" w:rsidP="6195B564" w:rsidRDefault="6195B564" w14:paraId="1AB8DC61" w14:textId="28EFE60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4D3F48BE" w:rsidP="6195B564" w:rsidRDefault="4D3F48BE" w14:paraId="1F3E5D7E" w14:textId="038F8854">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D3F48BE">
        <w:rPr>
          <w:rFonts w:ascii="Times New Roman" w:hAnsi="Times New Roman" w:eastAsia="Times New Roman" w:cs="Times New Roman" w:asciiTheme="minorAscii" w:hAnsiTheme="minorAscii" w:eastAsiaTheme="minorAscii" w:cstheme="minorAscii"/>
          <w:b w:val="0"/>
          <w:bCs w:val="0"/>
          <w:sz w:val="24"/>
          <w:szCs w:val="24"/>
        </w:rPr>
        <w:t>6. Gerar Relatórios de Utilização</w:t>
      </w:r>
    </w:p>
    <w:p w:rsidR="4D3F48BE" w:rsidP="6195B564" w:rsidRDefault="4D3F48BE" w14:paraId="4E9F64E4" w14:textId="1F7990F0">
      <w:pPr>
        <w:pStyle w:val="Normal"/>
        <w:spacing w:line="360" w:lineRule="auto"/>
        <w:jc w:val="both"/>
      </w:pPr>
      <w:r w:rsidRPr="6195B564" w:rsidR="4D3F48BE">
        <w:rPr>
          <w:rFonts w:ascii="Times New Roman" w:hAnsi="Times New Roman" w:eastAsia="Times New Roman" w:cs="Times New Roman" w:asciiTheme="minorAscii" w:hAnsiTheme="minorAscii" w:eastAsiaTheme="minorAscii" w:cstheme="minorAscii"/>
          <w:b w:val="0"/>
          <w:bCs w:val="0"/>
          <w:sz w:val="24"/>
          <w:szCs w:val="24"/>
        </w:rPr>
        <w:t>A geração de relatórios de utilização precisos e abrangentes é um componente fundamental do showback. Siga as etapas abaixo para criar relatórios eficazes:</w:t>
      </w:r>
    </w:p>
    <w:p w:rsidR="4D3F48BE" w:rsidP="6195B564" w:rsidRDefault="4D3F48BE" w14:paraId="6A849985" w14:textId="6DFF2434">
      <w:pPr>
        <w:pStyle w:val="ListParagraph"/>
        <w:numPr>
          <w:ilvl w:val="0"/>
          <w:numId w:val="9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D3F48BE">
        <w:rPr>
          <w:rFonts w:ascii="Times New Roman" w:hAnsi="Times New Roman" w:eastAsia="Times New Roman" w:cs="Times New Roman" w:asciiTheme="minorAscii" w:hAnsiTheme="minorAscii" w:eastAsiaTheme="minorAscii" w:cstheme="minorAscii"/>
          <w:b w:val="0"/>
          <w:bCs w:val="0"/>
          <w:sz w:val="24"/>
          <w:szCs w:val="24"/>
        </w:rPr>
        <w:t>Definir os Parâmetros dos Relatórios: determine os parâmetros dos seus relatórios de utilização, como o período de análise (por exemplo, mensal ou trimestral), o nível de detalhamento (por exemplo, resumido ou detalhado) e as métricas específicas que serão incluídas (por exemplo, utilização por tipo de recurso ou custo por departamento).</w:t>
      </w:r>
    </w:p>
    <w:p w:rsidR="088DF91B" w:rsidP="6195B564" w:rsidRDefault="088DF91B" w14:paraId="253D6139" w14:textId="0DFEEC9E">
      <w:pPr>
        <w:pStyle w:val="ListParagraph"/>
        <w:numPr>
          <w:ilvl w:val="0"/>
          <w:numId w:val="9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88DF91B">
        <w:rPr>
          <w:rFonts w:ascii="Times New Roman" w:hAnsi="Times New Roman" w:eastAsia="Times New Roman" w:cs="Times New Roman" w:asciiTheme="minorAscii" w:hAnsiTheme="minorAscii" w:eastAsiaTheme="minorAscii" w:cstheme="minorAscii"/>
          <w:b w:val="0"/>
          <w:bCs w:val="0"/>
          <w:sz w:val="24"/>
          <w:szCs w:val="24"/>
        </w:rPr>
        <w:t>U</w:t>
      </w:r>
      <w:r w:rsidRPr="6195B564" w:rsidR="4D3F48BE">
        <w:rPr>
          <w:rFonts w:ascii="Times New Roman" w:hAnsi="Times New Roman" w:eastAsia="Times New Roman" w:cs="Times New Roman" w:asciiTheme="minorAscii" w:hAnsiTheme="minorAscii" w:eastAsiaTheme="minorAscii" w:cstheme="minorAscii"/>
          <w:b w:val="0"/>
          <w:bCs w:val="0"/>
          <w:sz w:val="24"/>
          <w:szCs w:val="24"/>
        </w:rPr>
        <w:t xml:space="preserve">tilizar Automação: automatize o processo de geração de relatórios de utilização utilizando ferramentas como Azure </w:t>
      </w:r>
      <w:r w:rsidRPr="6195B564" w:rsidR="4D3F48BE">
        <w:rPr>
          <w:rFonts w:ascii="Times New Roman" w:hAnsi="Times New Roman" w:eastAsia="Times New Roman" w:cs="Times New Roman" w:asciiTheme="minorAscii" w:hAnsiTheme="minorAscii" w:eastAsiaTheme="minorAscii" w:cstheme="minorAscii"/>
          <w:b w:val="0"/>
          <w:bCs w:val="0"/>
          <w:sz w:val="24"/>
          <w:szCs w:val="24"/>
        </w:rPr>
        <w:t>Cost</w:t>
      </w:r>
      <w:r w:rsidRPr="6195B564" w:rsidR="4D3F48BE">
        <w:rPr>
          <w:rFonts w:ascii="Times New Roman" w:hAnsi="Times New Roman" w:eastAsia="Times New Roman" w:cs="Times New Roman" w:asciiTheme="minorAscii" w:hAnsiTheme="minorAscii" w:eastAsiaTheme="minorAscii" w:cstheme="minorAscii"/>
          <w:b w:val="0"/>
          <w:bCs w:val="0"/>
          <w:sz w:val="24"/>
          <w:szCs w:val="24"/>
        </w:rPr>
        <w:t xml:space="preserve"> Management e Power BI. A automação garante que os relatórios sejam gerados de forma consistente e reduz a carga administrativa.</w:t>
      </w:r>
    </w:p>
    <w:p w:rsidR="4D3F48BE" w:rsidP="6195B564" w:rsidRDefault="4D3F48BE" w14:paraId="575FD616" w14:textId="5B0EF105">
      <w:pPr>
        <w:pStyle w:val="ListParagraph"/>
        <w:numPr>
          <w:ilvl w:val="0"/>
          <w:numId w:val="9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D3F48BE">
        <w:rPr>
          <w:rFonts w:ascii="Times New Roman" w:hAnsi="Times New Roman" w:eastAsia="Times New Roman" w:cs="Times New Roman" w:asciiTheme="minorAscii" w:hAnsiTheme="minorAscii" w:eastAsiaTheme="minorAscii" w:cstheme="minorAscii"/>
          <w:b w:val="0"/>
          <w:bCs w:val="0"/>
          <w:sz w:val="24"/>
          <w:szCs w:val="24"/>
        </w:rPr>
        <w:t>Personalizar os Relatórios: adapte os relatórios para atender às necessidades dos diferentes stakeholders. Por exemplo, relatórios executivos podem se concentrar em resumos de alto nível e tendências de custos, enquanto relatórios departamentais podem fornecer detalhamentos mais completos da utilização de recursos e dos custos.</w:t>
      </w:r>
    </w:p>
    <w:p w:rsidR="4D3F48BE" w:rsidP="6195B564" w:rsidRDefault="4D3F48BE" w14:paraId="379DFC82" w14:textId="113FA505">
      <w:pPr>
        <w:pStyle w:val="ListParagraph"/>
        <w:numPr>
          <w:ilvl w:val="0"/>
          <w:numId w:val="9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D3F48BE">
        <w:rPr>
          <w:rFonts w:ascii="Times New Roman" w:hAnsi="Times New Roman" w:eastAsia="Times New Roman" w:cs="Times New Roman" w:asciiTheme="minorAscii" w:hAnsiTheme="minorAscii" w:eastAsiaTheme="minorAscii" w:cstheme="minorAscii"/>
          <w:b w:val="0"/>
          <w:bCs w:val="0"/>
          <w:sz w:val="24"/>
          <w:szCs w:val="24"/>
        </w:rPr>
        <w:t>Comunicar os Resultados: compartilhe regularmente os relatórios de utilização com as partes interessadas para garantir transparência e responsabilização. Utilize os relatórios para destacar áreas de altos gastos, identificar oportunidades de otimização e acompanhar o progresso em relação aos orçamentos estabelecidos.</w:t>
      </w:r>
    </w:p>
    <w:p w:rsidR="6195B564" w:rsidP="6195B564" w:rsidRDefault="6195B564" w14:paraId="14F76D21" w14:textId="1123D0FA">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1D0AF154" w:rsidP="6195B564" w:rsidRDefault="1D0AF154" w14:paraId="750329E5" w14:textId="4AF84DA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D0AF154">
        <w:rPr>
          <w:rFonts w:ascii="Times New Roman" w:hAnsi="Times New Roman" w:eastAsia="Times New Roman" w:cs="Times New Roman" w:asciiTheme="minorAscii" w:hAnsiTheme="minorAscii" w:eastAsiaTheme="minorAscii" w:cstheme="minorAscii"/>
          <w:b w:val="0"/>
          <w:bCs w:val="0"/>
          <w:sz w:val="24"/>
          <w:szCs w:val="24"/>
        </w:rPr>
        <w:t>7. Monitorar e Otimizar</w:t>
      </w:r>
    </w:p>
    <w:p w:rsidR="1D0AF154" w:rsidP="6195B564" w:rsidRDefault="1D0AF154" w14:paraId="11DBBEAF" w14:textId="49A862EB">
      <w:pPr>
        <w:pStyle w:val="Normal"/>
        <w:spacing w:line="360" w:lineRule="auto"/>
        <w:jc w:val="both"/>
      </w:pPr>
      <w:r w:rsidRPr="6195B564" w:rsidR="1D0AF154">
        <w:rPr>
          <w:rFonts w:ascii="Times New Roman" w:hAnsi="Times New Roman" w:eastAsia="Times New Roman" w:cs="Times New Roman" w:asciiTheme="minorAscii" w:hAnsiTheme="minorAscii" w:eastAsiaTheme="minorAscii" w:cstheme="minorAscii"/>
          <w:b w:val="0"/>
          <w:bCs w:val="0"/>
          <w:sz w:val="24"/>
          <w:szCs w:val="24"/>
        </w:rPr>
        <w:t xml:space="preserve">A implementação do </w:t>
      </w:r>
      <w:r w:rsidRPr="6195B564" w:rsidR="1D0AF154">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1D0AF154">
        <w:rPr>
          <w:rFonts w:ascii="Times New Roman" w:hAnsi="Times New Roman" w:eastAsia="Times New Roman" w:cs="Times New Roman" w:asciiTheme="minorAscii" w:hAnsiTheme="minorAscii" w:eastAsiaTheme="minorAscii" w:cstheme="minorAscii"/>
          <w:b w:val="0"/>
          <w:bCs w:val="0"/>
          <w:sz w:val="24"/>
          <w:szCs w:val="24"/>
        </w:rPr>
        <w:t xml:space="preserve"> não é um esforço único; ela exige monitoramento e otimização contínuos. A seguir estão algumas boas práticas para manter e aprimorar sua iniciativa de </w:t>
      </w:r>
      <w:r w:rsidRPr="6195B564" w:rsidR="1D0AF154">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1D0AF154">
        <w:rPr>
          <w:rFonts w:ascii="Times New Roman" w:hAnsi="Times New Roman" w:eastAsia="Times New Roman" w:cs="Times New Roman" w:asciiTheme="minorAscii" w:hAnsiTheme="minorAscii" w:eastAsiaTheme="minorAscii" w:cstheme="minorAscii"/>
          <w:b w:val="0"/>
          <w:bCs w:val="0"/>
          <w:sz w:val="24"/>
          <w:szCs w:val="24"/>
        </w:rPr>
        <w:t>:</w:t>
      </w:r>
    </w:p>
    <w:p w:rsidR="1D0AF154" w:rsidP="6195B564" w:rsidRDefault="1D0AF154" w14:paraId="73EF6E8A" w14:textId="05BC4672">
      <w:pPr>
        <w:pStyle w:val="ListParagraph"/>
        <w:numPr>
          <w:ilvl w:val="0"/>
          <w:numId w:val="10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D0AF154">
        <w:rPr>
          <w:rFonts w:ascii="Times New Roman" w:hAnsi="Times New Roman" w:eastAsia="Times New Roman" w:cs="Times New Roman" w:asciiTheme="minorAscii" w:hAnsiTheme="minorAscii" w:eastAsiaTheme="minorAscii" w:cstheme="minorAscii"/>
          <w:b w:val="0"/>
          <w:bCs w:val="0"/>
          <w:sz w:val="24"/>
          <w:szCs w:val="24"/>
        </w:rPr>
        <w:t xml:space="preserve">Revisões Regulares: realize revisões periódicas dos relatórios de </w:t>
      </w:r>
      <w:r w:rsidRPr="6195B564" w:rsidR="1D0AF154">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1D0AF154">
        <w:rPr>
          <w:rFonts w:ascii="Times New Roman" w:hAnsi="Times New Roman" w:eastAsia="Times New Roman" w:cs="Times New Roman" w:asciiTheme="minorAscii" w:hAnsiTheme="minorAscii" w:eastAsiaTheme="minorAscii" w:cstheme="minorAscii"/>
          <w:b w:val="0"/>
          <w:bCs w:val="0"/>
          <w:sz w:val="24"/>
          <w:szCs w:val="24"/>
        </w:rPr>
        <w:t xml:space="preserve"> para identificar tendências, anomalias e áreas que necessitam de melhorias. Utilize esses insights para aperfeiçoar suas políticas de alocação de custos e sua estratégia de </w:t>
      </w:r>
      <w:r w:rsidRPr="6195B564" w:rsidR="1D0AF154">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1D0AF154">
        <w:rPr>
          <w:rFonts w:ascii="Times New Roman" w:hAnsi="Times New Roman" w:eastAsia="Times New Roman" w:cs="Times New Roman" w:asciiTheme="minorAscii" w:hAnsiTheme="minorAscii" w:eastAsiaTheme="minorAscii" w:cstheme="minorAscii"/>
          <w:b w:val="0"/>
          <w:bCs w:val="0"/>
          <w:sz w:val="24"/>
          <w:szCs w:val="24"/>
        </w:rPr>
        <w:t>.</w:t>
      </w:r>
    </w:p>
    <w:p w:rsidR="1D0AF154" w:rsidP="6195B564" w:rsidRDefault="1D0AF154" w14:paraId="200F1EAA" w14:textId="22760215">
      <w:pPr>
        <w:pStyle w:val="ListParagraph"/>
        <w:numPr>
          <w:ilvl w:val="0"/>
          <w:numId w:val="10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D0AF154">
        <w:rPr>
          <w:rFonts w:ascii="Times New Roman" w:hAnsi="Times New Roman" w:eastAsia="Times New Roman" w:cs="Times New Roman" w:asciiTheme="minorAscii" w:hAnsiTheme="minorAscii" w:eastAsiaTheme="minorAscii" w:cstheme="minorAscii"/>
          <w:b w:val="0"/>
          <w:bCs w:val="0"/>
          <w:sz w:val="24"/>
          <w:szCs w:val="24"/>
        </w:rPr>
        <w:t xml:space="preserve">Otimizar a Utilização dos Recursos: utilize recomendações de ferramentas como o Azure </w:t>
      </w:r>
      <w:r w:rsidRPr="6195B564" w:rsidR="1D0AF154">
        <w:rPr>
          <w:rFonts w:ascii="Times New Roman" w:hAnsi="Times New Roman" w:eastAsia="Times New Roman" w:cs="Times New Roman" w:asciiTheme="minorAscii" w:hAnsiTheme="minorAscii" w:eastAsiaTheme="minorAscii" w:cstheme="minorAscii"/>
          <w:b w:val="0"/>
          <w:bCs w:val="0"/>
          <w:sz w:val="24"/>
          <w:szCs w:val="24"/>
        </w:rPr>
        <w:t>Advisor</w:t>
      </w:r>
      <w:r w:rsidRPr="6195B564" w:rsidR="1D0AF154">
        <w:rPr>
          <w:rFonts w:ascii="Times New Roman" w:hAnsi="Times New Roman" w:eastAsia="Times New Roman" w:cs="Times New Roman" w:asciiTheme="minorAscii" w:hAnsiTheme="minorAscii" w:eastAsiaTheme="minorAscii" w:cstheme="minorAscii"/>
          <w:b w:val="0"/>
          <w:bCs w:val="0"/>
          <w:sz w:val="24"/>
          <w:szCs w:val="24"/>
        </w:rPr>
        <w:t xml:space="preserve"> para otimizar a utilização dos recursos e reduzir custos. Implemente ações como o redimensionamento de máquinas virtuais, a exclusão de recursos não utilizados e a otimização do armazenamento.</w:t>
      </w:r>
    </w:p>
    <w:p w:rsidR="1D0AF154" w:rsidP="6195B564" w:rsidRDefault="1D0AF154" w14:paraId="53579A67" w14:textId="2FFB336F">
      <w:pPr>
        <w:pStyle w:val="ListParagraph"/>
        <w:numPr>
          <w:ilvl w:val="0"/>
          <w:numId w:val="10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D0AF154">
        <w:rPr>
          <w:rFonts w:ascii="Times New Roman" w:hAnsi="Times New Roman" w:eastAsia="Times New Roman" w:cs="Times New Roman" w:asciiTheme="minorAscii" w:hAnsiTheme="minorAscii" w:eastAsiaTheme="minorAscii" w:cstheme="minorAscii"/>
          <w:b w:val="0"/>
          <w:bCs w:val="0"/>
          <w:sz w:val="24"/>
          <w:szCs w:val="24"/>
        </w:rPr>
        <w:t>Ajustar Orçamentos: monitore continuamente e ajuste os orçamentos com base nos padrões reais de utilização e gastos. Utilize ferramentas de previsão para antecipar custos futuros e estabelecer orçamentos mais realistas.</w:t>
      </w:r>
    </w:p>
    <w:p w:rsidR="1D0AF154" w:rsidP="6195B564" w:rsidRDefault="1D0AF154" w14:paraId="523A6325" w14:textId="27BFF7D8">
      <w:pPr>
        <w:pStyle w:val="ListParagraph"/>
        <w:numPr>
          <w:ilvl w:val="0"/>
          <w:numId w:val="10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D0AF154">
        <w:rPr>
          <w:rFonts w:ascii="Times New Roman" w:hAnsi="Times New Roman" w:eastAsia="Times New Roman" w:cs="Times New Roman" w:asciiTheme="minorAscii" w:hAnsiTheme="minorAscii" w:eastAsiaTheme="minorAscii" w:cstheme="minorAscii"/>
          <w:b w:val="0"/>
          <w:bCs w:val="0"/>
          <w:sz w:val="24"/>
          <w:szCs w:val="24"/>
        </w:rPr>
        <w:t xml:space="preserve">Promover uma Cultura de Consciência de Custos: incentive uma cultura organizacional voltada para a conscientização dos custos, promovendo o entendimento dos gastos em nuvem e da importância da utilização eficiente dos recursos. Ofereça treinamentos e recursos para ajudar as equipes a </w:t>
      </w:r>
      <w:r w:rsidRPr="6195B564" w:rsidR="1D0AF154">
        <w:rPr>
          <w:rFonts w:ascii="Times New Roman" w:hAnsi="Times New Roman" w:eastAsia="Times New Roman" w:cs="Times New Roman" w:asciiTheme="minorAscii" w:hAnsiTheme="minorAscii" w:eastAsiaTheme="minorAscii" w:cstheme="minorAscii"/>
          <w:b w:val="0"/>
          <w:bCs w:val="0"/>
          <w:sz w:val="24"/>
          <w:szCs w:val="24"/>
        </w:rPr>
        <w:t>compreender</w:t>
      </w:r>
      <w:r w:rsidRPr="6195B564" w:rsidR="1D0AF154">
        <w:rPr>
          <w:rFonts w:ascii="Times New Roman" w:hAnsi="Times New Roman" w:eastAsia="Times New Roman" w:cs="Times New Roman" w:asciiTheme="minorAscii" w:hAnsiTheme="minorAscii" w:eastAsiaTheme="minorAscii" w:cstheme="minorAscii"/>
          <w:b w:val="0"/>
          <w:bCs w:val="0"/>
          <w:sz w:val="24"/>
          <w:szCs w:val="24"/>
        </w:rPr>
        <w:t xml:space="preserve"> e gerenciar melhor seus gastos com a nuvem.</w:t>
      </w:r>
    </w:p>
    <w:p w:rsidR="6195B564" w:rsidP="6195B564" w:rsidRDefault="6195B564" w14:paraId="2547611A" w14:textId="1875A5F5">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7E3F91C7" w:rsidP="6195B564" w:rsidRDefault="7E3F91C7" w14:paraId="73B15AF7" w14:textId="573E3C6E">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E3F91C7">
        <w:rPr>
          <w:rFonts w:ascii="Times New Roman" w:hAnsi="Times New Roman" w:eastAsia="Times New Roman" w:cs="Times New Roman" w:asciiTheme="minorAscii" w:hAnsiTheme="minorAscii" w:eastAsiaTheme="minorAscii" w:cstheme="minorAscii"/>
          <w:b w:val="0"/>
          <w:bCs w:val="0"/>
          <w:sz w:val="24"/>
          <w:szCs w:val="24"/>
        </w:rPr>
        <w:t>8. Enfrentar Desafios e Manter a Consistência</w:t>
      </w:r>
    </w:p>
    <w:p w:rsidR="7E3F91C7" w:rsidP="6195B564" w:rsidRDefault="7E3F91C7" w14:paraId="7A3CE35B" w14:textId="404D2A9F">
      <w:pPr>
        <w:pStyle w:val="Normal"/>
        <w:spacing w:line="360" w:lineRule="auto"/>
        <w:jc w:val="both"/>
      </w:pPr>
      <w:r w:rsidRPr="6195B564" w:rsidR="7E3F91C7">
        <w:rPr>
          <w:rFonts w:ascii="Times New Roman" w:hAnsi="Times New Roman" w:eastAsia="Times New Roman" w:cs="Times New Roman" w:asciiTheme="minorAscii" w:hAnsiTheme="minorAscii" w:eastAsiaTheme="minorAscii" w:cstheme="minorAscii"/>
          <w:b w:val="0"/>
          <w:bCs w:val="0"/>
          <w:sz w:val="24"/>
          <w:szCs w:val="24"/>
        </w:rPr>
        <w:t>A implementação do showback pode apresentar desafios que precisam ser enfrentados para garantir seu sucesso. Os principais pontos de atenção incluem:</w:t>
      </w:r>
    </w:p>
    <w:p w:rsidR="7E3F91C7" w:rsidP="6195B564" w:rsidRDefault="7E3F91C7" w14:paraId="7A062FA0" w14:textId="210072F3">
      <w:pPr>
        <w:pStyle w:val="ListParagraph"/>
        <w:numPr>
          <w:ilvl w:val="0"/>
          <w:numId w:val="10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E3F91C7">
        <w:rPr>
          <w:rFonts w:ascii="Times New Roman" w:hAnsi="Times New Roman" w:eastAsia="Times New Roman" w:cs="Times New Roman" w:asciiTheme="minorAscii" w:hAnsiTheme="minorAscii" w:eastAsiaTheme="minorAscii" w:cstheme="minorAscii"/>
          <w:b w:val="0"/>
          <w:bCs w:val="0"/>
          <w:sz w:val="24"/>
          <w:szCs w:val="24"/>
        </w:rPr>
        <w:t xml:space="preserve">Precisão dos Dados: garanta que os dados utilizados para a alocação de custos e geração de relatórios sejam precisos e estejam sempre atualizados. Realize auditorias regulares das </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tags</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 xml:space="preserve"> e dos dados de utilização dos recursos para manter a precisão das informações.</w:t>
      </w:r>
    </w:p>
    <w:p w:rsidR="7E3F91C7" w:rsidP="6195B564" w:rsidRDefault="7E3F91C7" w14:paraId="4EFE69FB" w14:textId="7D245202">
      <w:pPr>
        <w:pStyle w:val="ListParagraph"/>
        <w:numPr>
          <w:ilvl w:val="0"/>
          <w:numId w:val="10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E3F91C7">
        <w:rPr>
          <w:rFonts w:ascii="Times New Roman" w:hAnsi="Times New Roman" w:eastAsia="Times New Roman" w:cs="Times New Roman" w:asciiTheme="minorAscii" w:hAnsiTheme="minorAscii" w:eastAsiaTheme="minorAscii" w:cstheme="minorAscii"/>
          <w:b w:val="0"/>
          <w:bCs w:val="0"/>
          <w:sz w:val="24"/>
          <w:szCs w:val="24"/>
        </w:rPr>
        <w:t xml:space="preserve">Consistência no </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 xml:space="preserve">: mantenha a consistência da marcação dos recursos em toda a organização por meio da aplicação de políticas de </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 xml:space="preserve"> e do uso de ferramentas de automação. Revise e atualize regularmente a taxonomia de </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tags</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 xml:space="preserve"> para refletir mudanças na estrutura organizacional ou nos projetos.</w:t>
      </w:r>
    </w:p>
    <w:p w:rsidR="7E3F91C7" w:rsidP="6195B564" w:rsidRDefault="7E3F91C7" w14:paraId="453EE436" w14:textId="70BF5992">
      <w:pPr>
        <w:pStyle w:val="ListParagraph"/>
        <w:numPr>
          <w:ilvl w:val="0"/>
          <w:numId w:val="10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E3F91C7">
        <w:rPr>
          <w:rFonts w:ascii="Times New Roman" w:hAnsi="Times New Roman" w:eastAsia="Times New Roman" w:cs="Times New Roman" w:asciiTheme="minorAscii" w:hAnsiTheme="minorAscii" w:eastAsiaTheme="minorAscii" w:cstheme="minorAscii"/>
          <w:b w:val="0"/>
          <w:bCs w:val="0"/>
          <w:sz w:val="24"/>
          <w:szCs w:val="24"/>
        </w:rPr>
        <w:t xml:space="preserve">Engajamento das Partes Interessadas (Stakeholder </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Buy</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 xml:space="preserve">-In): conquiste o apoio das partes interessadas demonstrando o valor do </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 xml:space="preserve"> e envolvendo-as no processo de implementação. Comunique os benefícios do </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7E3F91C7">
        <w:rPr>
          <w:rFonts w:ascii="Times New Roman" w:hAnsi="Times New Roman" w:eastAsia="Times New Roman" w:cs="Times New Roman" w:asciiTheme="minorAscii" w:hAnsiTheme="minorAscii" w:eastAsiaTheme="minorAscii" w:cstheme="minorAscii"/>
          <w:b w:val="0"/>
          <w:bCs w:val="0"/>
          <w:sz w:val="24"/>
          <w:szCs w:val="24"/>
        </w:rPr>
        <w:t>, como maior transparência e responsabilização pelos custos, para incentivar a participação e o comprometimento de todos os envolvidos.</w:t>
      </w:r>
    </w:p>
    <w:p w:rsidR="6195B564" w:rsidP="6195B564" w:rsidRDefault="6195B564" w14:paraId="1052A8A0" w14:textId="093E3103">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045D7A48" w:rsidP="6195B564" w:rsidRDefault="045D7A48" w14:paraId="1BB4F1C8" w14:textId="0900BB9F">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45D7A48">
        <w:rPr>
          <w:rFonts w:ascii="Times New Roman" w:hAnsi="Times New Roman" w:eastAsia="Times New Roman" w:cs="Times New Roman" w:asciiTheme="minorAscii" w:hAnsiTheme="minorAscii" w:eastAsiaTheme="minorAscii" w:cstheme="minorAscii"/>
          <w:b w:val="0"/>
          <w:bCs w:val="0"/>
          <w:sz w:val="24"/>
          <w:szCs w:val="24"/>
        </w:rPr>
        <w:t>Desafios e Considerações</w:t>
      </w:r>
    </w:p>
    <w:p w:rsidR="3A08DCE5" w:rsidP="6195B564" w:rsidRDefault="3A08DCE5" w14:paraId="53D6F600" w14:textId="0ADA2F46">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Implementar o showback em um ambiente de nuvem pode ser extremamente benéfico, mas também traz seu próprio conjunto de desafios. Compreender esses desafios e desenvolver estratégias para enfrentá-los é fundamental para uma implementação bem-sucedida do showback. Nesta seção, exploraremos alguns dos desafios mais comuns e apresentaremos estratégias abrangentes para superá-los.</w:t>
      </w:r>
    </w:p>
    <w:p w:rsidR="6195B564" w:rsidP="6195B564" w:rsidRDefault="6195B564" w14:paraId="21B199D7" w14:textId="1DF803A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A08DCE5" w:rsidP="6195B564" w:rsidRDefault="3A08DCE5" w14:paraId="067BD69D" w14:textId="0C6A8C98">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Precisão dos Dados</w:t>
      </w:r>
    </w:p>
    <w:p w:rsidR="3A08DCE5" w:rsidP="6195B564" w:rsidRDefault="3A08DCE5" w14:paraId="45BA3164" w14:textId="46593138">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Desafio: Garantir a precisão dos dados de custos e utilização é fundamental para a eficácia do showback. Dados imprecisos podem levar à alocação incorreta de custos, à tomada de decisões mal informadas e à perda de confiança no sistema.</w:t>
      </w:r>
    </w:p>
    <w:p w:rsidR="3A08DCE5" w:rsidP="6195B564" w:rsidRDefault="3A08DCE5" w14:paraId="782690C8" w14:textId="79C67C87">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3A08DCE5" w:rsidP="6195B564" w:rsidRDefault="3A08DCE5" w14:paraId="04378C56" w14:textId="53D8BB09">
      <w:pPr>
        <w:pStyle w:val="ListParagraph"/>
        <w:numPr>
          <w:ilvl w:val="0"/>
          <w:numId w:val="10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Automatizar a Coleta de Dados: Utilize ferramentas automatizadas e scripts para coletar dados de utilização diretamente das plataformas de nuvem. Isso minimiza o risco de erros humanos e garante que os dados sejam precisos e estejam sempre atualizados.</w:t>
      </w:r>
    </w:p>
    <w:p w:rsidR="3A08DCE5" w:rsidP="6195B564" w:rsidRDefault="3A08DCE5" w14:paraId="726AC413" w14:textId="1DE79945">
      <w:pPr>
        <w:pStyle w:val="ListParagraph"/>
        <w:numPr>
          <w:ilvl w:val="0"/>
          <w:numId w:val="10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Auditorias Regulares de Dados: Implemente auditorias periódicas para verificar a precisão dos dados coletados. Compare informações provenientes de diferentes fontes e concilie quaisquer discrepâncias identificadas.</w:t>
      </w:r>
    </w:p>
    <w:p w:rsidR="3A08DCE5" w:rsidP="6195B564" w:rsidRDefault="3A08DCE5" w14:paraId="0140AEAC" w14:textId="452379D2">
      <w:pPr>
        <w:pStyle w:val="ListParagraph"/>
        <w:numPr>
          <w:ilvl w:val="0"/>
          <w:numId w:val="10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Regras de Validação: Estabeleça regras de validação para identificar anomalias ou valores atípicos nos dados. Por exemplo, se o custo de um determinado recurso apresentar um aumento inesperado, isso deverá acionar um processo de revisão.</w:t>
      </w:r>
    </w:p>
    <w:p w:rsidR="6195B564" w:rsidP="6195B564" w:rsidRDefault="6195B564" w14:paraId="030BD7B8" w14:textId="2DB580BF">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A08DCE5" w:rsidP="6195B564" w:rsidRDefault="3A08DCE5" w14:paraId="1D040262" w14:textId="3A5E9C7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Consistência na Aplicação de Tags</w:t>
      </w:r>
    </w:p>
    <w:p w:rsidR="3A08DCE5" w:rsidP="6195B564" w:rsidRDefault="3A08DCE5" w14:paraId="4FCBC0E4" w14:textId="35E0F8B1">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Desafio: A aplicação inconsistente de tags nos recursos pode resultar em uma alocação de custos incompleta ou imprecisa. Quando as tags são utilizadas de maneira diferente entre departamentos ou equipes, torna-se difícil consolidar e analisar os dados de custos de forma eficaz.</w:t>
      </w:r>
    </w:p>
    <w:p w:rsidR="3A08DCE5" w:rsidP="6195B564" w:rsidRDefault="3A08DCE5" w14:paraId="00A899DD" w14:textId="1325AEA5">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3A08DCE5" w:rsidP="6195B564" w:rsidRDefault="3A08DCE5" w14:paraId="3D83501C" w14:textId="19983669">
      <w:pPr>
        <w:pStyle w:val="ListParagraph"/>
        <w:numPr>
          <w:ilvl w:val="0"/>
          <w:numId w:val="10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Definir uma Política de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Tags</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Desenvolva e implemente uma política abrangente de marcação que estabeleça as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tags</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obrigatórias, as convenções de nomenclatura e as diretrizes de uso. Certifique-se de que todas as partes interessadas conheçam e sigam essa política.</w:t>
      </w:r>
    </w:p>
    <w:p w:rsidR="3A08DCE5" w:rsidP="6195B564" w:rsidRDefault="3A08DCE5" w14:paraId="77F2B690" w14:textId="2FC30ECA">
      <w:pPr>
        <w:pStyle w:val="ListParagraph"/>
        <w:numPr>
          <w:ilvl w:val="0"/>
          <w:numId w:val="10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Automatizar a Aplicação de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Tags</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Utilize ferramentas de automação para aplicar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tags</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de forma consistente em todos os recursos. Por exemplo, use scripts ou ferramentas nativas da nuvem para adicionar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tags</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automaticamente aos recursos no momento de sua criação.</w:t>
      </w:r>
    </w:p>
    <w:p w:rsidR="3A08DCE5" w:rsidP="6195B564" w:rsidRDefault="3A08DCE5" w14:paraId="390A44AA" w14:textId="68F73A5D">
      <w:pPr>
        <w:pStyle w:val="ListParagraph"/>
        <w:numPr>
          <w:ilvl w:val="0"/>
          <w:numId w:val="10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Revisões Regulares das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Tags</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Realize revisões periódicas das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tags</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dos recursos para garantir a conformidade com a política estabelecida. Corrija rapidamente quaisquer inconsistências ou lacunas identificadas.</w:t>
      </w:r>
    </w:p>
    <w:p w:rsidR="3A08DCE5" w:rsidP="6195B564" w:rsidRDefault="3A08DCE5" w14:paraId="4C4D6BF7" w14:textId="0E855DE3">
      <w:pPr>
        <w:pStyle w:val="ListParagraph"/>
        <w:numPr>
          <w:ilvl w:val="0"/>
          <w:numId w:val="10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Treinamento e Documentação: Forneça treinamentos e documentação detalhada para conscientizar as equipes sobre a importância das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tags</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e sobre a forma correta de aplicá-las.</w:t>
      </w:r>
    </w:p>
    <w:p w:rsidR="6195B564" w:rsidP="6195B564" w:rsidRDefault="6195B564" w14:paraId="0ECAA0CA" w14:textId="3573921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A08DCE5" w:rsidP="6195B564" w:rsidRDefault="3A08DCE5" w14:paraId="26057D81" w14:textId="4581B905">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Resistência dos Departamentos</w:t>
      </w:r>
    </w:p>
    <w:p w:rsidR="3A08DCE5" w:rsidP="6195B564" w:rsidRDefault="3A08DCE5" w14:paraId="53C9A5D6" w14:textId="63B8910D">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Desafio: Departamentos ou equipes podem resistir à implementação do showback devido a preocupações relacionadas ao aumento da supervisão, possíveis cortes orçamentários ou à percepção de trabalho administrativo adicional.</w:t>
      </w:r>
    </w:p>
    <w:p w:rsidR="3A08DCE5" w:rsidP="6195B564" w:rsidRDefault="3A08DCE5" w14:paraId="7E6C20F1" w14:textId="0AF48922">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3A08DCE5" w:rsidP="6195B564" w:rsidRDefault="3A08DCE5" w14:paraId="79C2258A" w14:textId="0399A115">
      <w:pPr>
        <w:pStyle w:val="ListParagraph"/>
        <w:numPr>
          <w:ilvl w:val="0"/>
          <w:numId w:val="10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Comunicação e Educação: Comunique de forma clara os benefícios do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para todas as partes interessadas, destacando como ele pode ajudar a otimizar o uso dos recursos, melhorar a responsabilidade financeira e apoiar uma tomada de decisão mais eficaz.</w:t>
      </w:r>
    </w:p>
    <w:p w:rsidR="3A08DCE5" w:rsidP="6195B564" w:rsidRDefault="3A08DCE5" w14:paraId="2FC62A85" w14:textId="75EE7C26">
      <w:pPr>
        <w:pStyle w:val="ListParagraph"/>
        <w:numPr>
          <w:ilvl w:val="0"/>
          <w:numId w:val="10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Envolver as Partes Interessadas Desde o Início: Inclua gestores de departamentos e outras partes interessadas importantes nos processos de planejamento e implementação. Suas contribuições e seu apoio podem ajudar a abordar preocupações e promover a colaboração.</w:t>
      </w:r>
    </w:p>
    <w:p w:rsidR="3A08DCE5" w:rsidP="6195B564" w:rsidRDefault="3A08DCE5" w14:paraId="16E9558E" w14:textId="458CE8D0">
      <w:pPr>
        <w:pStyle w:val="ListParagraph"/>
        <w:numPr>
          <w:ilvl w:val="0"/>
          <w:numId w:val="10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Demonstrar Resultados Rápidos: Evidencie o valor do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por meio da apresentação de ganhos rápidos e sucessos iniciais. Compartilhe exemplos de como o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gerou economia de custos ou melhorias de eficiência em outras áreas.</w:t>
      </w:r>
    </w:p>
    <w:p w:rsidR="3A08DCE5" w:rsidP="6195B564" w:rsidRDefault="3A08DCE5" w14:paraId="000130D1" w14:textId="607F11EF">
      <w:pPr>
        <w:pStyle w:val="ListParagraph"/>
        <w:numPr>
          <w:ilvl w:val="0"/>
          <w:numId w:val="10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Fornecer</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Suporte e Recursos: Ofereça suporte e recursos para auxiliar os departamentos na adaptação ao novo sistema. Isso pode incluir treinamentos, documentação e canais de suporte dedicados para esclarecer dúvidas ou solucionar problemas.</w:t>
      </w:r>
    </w:p>
    <w:p w:rsidR="6195B564" w:rsidP="6195B564" w:rsidRDefault="6195B564" w14:paraId="68BF35A6" w14:textId="08EF658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28DE614F" w14:textId="29ABEFDD">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A08DCE5" w:rsidP="6195B564" w:rsidRDefault="3A08DCE5" w14:paraId="103693C5" w14:textId="36C9B0CD">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Integração com Sistemas Existentes</w:t>
      </w:r>
    </w:p>
    <w:p w:rsidR="3A08DCE5" w:rsidP="6195B564" w:rsidRDefault="3A08DCE5" w14:paraId="24D937D0" w14:textId="6551AE22">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Desafio: Integrar o showback aos sistemas financeiros e de TI já existentes pode ser um processo complexo, exigindo esforço significativo e recursos adicionais.</w:t>
      </w:r>
    </w:p>
    <w:p w:rsidR="3A08DCE5" w:rsidP="6195B564" w:rsidRDefault="3A08DCE5" w14:paraId="137380E5" w14:textId="59E9E5D0">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3A08DCE5" w:rsidP="6195B564" w:rsidRDefault="3A08DCE5" w14:paraId="4D2B3DBA" w14:textId="0437C1BC">
      <w:pPr>
        <w:pStyle w:val="ListParagraph"/>
        <w:numPr>
          <w:ilvl w:val="0"/>
          <w:numId w:val="10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Utilizar Ferramentas de Integração: Aproveite ferramentas e plataformas de integração que facilitem a troca de dados entre sistemas de forma transparente. Muitas plataformas de gerenciamento de nuvem oferecem APIs e conectores para integração com sistemas financeiros.</w:t>
      </w:r>
    </w:p>
    <w:p w:rsidR="3A08DCE5" w:rsidP="6195B564" w:rsidRDefault="3A08DCE5" w14:paraId="44C48CCE" w14:textId="684B6553">
      <w:pPr>
        <w:pStyle w:val="ListParagraph"/>
        <w:numPr>
          <w:ilvl w:val="0"/>
          <w:numId w:val="10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Implementação Gradual: Implante o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em etapas, começando por um projeto piloto ou por um departamento específico. Essa abordagem permite testar e aprimorar o processo de integração antes de expandi-lo para toda a organização.</w:t>
      </w:r>
    </w:p>
    <w:p w:rsidR="3A08DCE5" w:rsidP="6195B564" w:rsidRDefault="3A08DCE5" w14:paraId="1725909A" w14:textId="4EDF3020">
      <w:pPr>
        <w:pStyle w:val="ListParagraph"/>
        <w:numPr>
          <w:ilvl w:val="0"/>
          <w:numId w:val="10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Colaboração entre as Equipes de TI e Finanças: Trabalhe em estreita colaboração com as equipes de TI e finanças para compreender seus requisitos e garantir que a implementação do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esteja alinhada aos fluxos de trabalho e sistemas já existentes.</w:t>
      </w:r>
    </w:p>
    <w:p w:rsidR="6195B564" w:rsidP="6195B564" w:rsidRDefault="6195B564" w14:paraId="47314360" w14:textId="231E934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A08DCE5" w:rsidP="6195B564" w:rsidRDefault="3A08DCE5" w14:paraId="18C7DB9A" w14:textId="14F36F1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Escalabilidade</w:t>
      </w:r>
    </w:p>
    <w:p w:rsidR="3A08DCE5" w:rsidP="6195B564" w:rsidRDefault="3A08DCE5" w14:paraId="564DC0B1" w14:textId="25A09C34">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Desafio: À medida que a organização cresce e o uso da nuvem aumenta, o sistema de showback precisa escalar para lidar com volumes maiores de dados e cenários de alocação de custos cada vez mais complexos.</w:t>
      </w:r>
    </w:p>
    <w:p w:rsidR="3A08DCE5" w:rsidP="6195B564" w:rsidRDefault="3A08DCE5" w14:paraId="796782F8" w14:textId="56243D3D">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3A08DCE5" w:rsidP="6195B564" w:rsidRDefault="3A08DCE5" w14:paraId="0CC65408" w14:textId="14336F04">
      <w:pPr>
        <w:pStyle w:val="ListParagraph"/>
        <w:numPr>
          <w:ilvl w:val="0"/>
          <w:numId w:val="10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Soluções Nativas de Nuvem: Utilize soluções de gerenciamento de custos nativas da nuvem, projetadas para escalar de acordo com as necessidades da organização. Essas soluções são capazes de processar grandes volumes de dados 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fornecer</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recursos avançados de análise.</w:t>
      </w:r>
    </w:p>
    <w:p w:rsidR="3A08DCE5" w:rsidP="6195B564" w:rsidRDefault="3A08DCE5" w14:paraId="6009C5E6" w14:textId="4BD5D8B8">
      <w:pPr>
        <w:pStyle w:val="ListParagraph"/>
        <w:numPr>
          <w:ilvl w:val="0"/>
          <w:numId w:val="10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Arquitetura Modular: Implemente uma arquitetura modular para o sistema de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permitindo atualizações incrementais e escalabilidade sem causar interrupções significativas nas operações.</w:t>
      </w:r>
    </w:p>
    <w:p w:rsidR="3A08DCE5" w:rsidP="6195B564" w:rsidRDefault="3A08DCE5" w14:paraId="1361F0E1" w14:textId="73369555">
      <w:pPr>
        <w:pStyle w:val="ListParagraph"/>
        <w:numPr>
          <w:ilvl w:val="0"/>
          <w:numId w:val="10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Monitoramento de Desempenho: Monitore continuamente o desempenho do sistema de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e realize os ajustes necessários para garantir que ele permaneça eficiente, responsivo e capaz de atender às demandas crescentes da organização.</w:t>
      </w:r>
    </w:p>
    <w:p w:rsidR="6195B564" w:rsidP="6195B564" w:rsidRDefault="6195B564" w14:paraId="2562DE18" w14:textId="335880CE">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A08DCE5" w:rsidP="6195B564" w:rsidRDefault="3A08DCE5" w14:paraId="6AF735F9" w14:textId="5E8269F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Garantindo a Privacidade e a Segurança dos Dados</w:t>
      </w:r>
    </w:p>
    <w:p w:rsidR="3A08DCE5" w:rsidP="6195B564" w:rsidRDefault="3A08DCE5" w14:paraId="006CFBE5" w14:textId="6834289A">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Desafio: O gerenciamento de dados de custos e utilização envolve o tratamento de informações sensíveis. Garantir a privacidade e a segurança desses dados é essencial para manter a confiança dos usuários e a conformidade com regulamentações aplicáveis.</w:t>
      </w:r>
    </w:p>
    <w:p w:rsidR="3A08DCE5" w:rsidP="6195B564" w:rsidRDefault="3A08DCE5" w14:paraId="49BB46D2" w14:textId="6682A985">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3A08DCE5" w:rsidP="6195B564" w:rsidRDefault="3A08DCE5" w14:paraId="69A9CC66" w14:textId="17C57DA4">
      <w:pPr>
        <w:pStyle w:val="ListParagraph"/>
        <w:numPr>
          <w:ilvl w:val="0"/>
          <w:numId w:val="10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Criptografia de Dados: Criptografe os dados tanto em repouso quanto em trânsito para protegê-los contra acessos não autorizados.</w:t>
      </w:r>
    </w:p>
    <w:p w:rsidR="3A08DCE5" w:rsidP="6195B564" w:rsidRDefault="3A08DCE5" w14:paraId="74DB84B3" w14:textId="124BB544">
      <w:pPr>
        <w:pStyle w:val="ListParagraph"/>
        <w:numPr>
          <w:ilvl w:val="0"/>
          <w:numId w:val="10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Controles de Acesso: Implemente controles de acesso rigorosos para garantir que apenas pessoas autorizadas possam acessar os dados de custos e utilização. Utilize o Controle de Acesso Baseado em Funções (RBAC – Role-</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Based</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Access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Control</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para gerenciar permissões de forma eficiente.</w:t>
      </w:r>
    </w:p>
    <w:p w:rsidR="3A08DCE5" w:rsidP="6195B564" w:rsidRDefault="3A08DCE5" w14:paraId="0979B298" w14:textId="2E12F64A">
      <w:pPr>
        <w:pStyle w:val="ListParagraph"/>
        <w:numPr>
          <w:ilvl w:val="0"/>
          <w:numId w:val="10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Conformidade com Regulamentações: Certifique-se de que a implementação do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esteja em conformidade com as regulamentações relevantes de privacidade e segurança de dados, como o GDPR (General Data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Protection</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Regulation</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e a HIPAA (Health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Insurance</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Portability</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and</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Accountability</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Act</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w:t>
      </w:r>
    </w:p>
    <w:p w:rsidR="6195B564" w:rsidP="6195B564" w:rsidRDefault="6195B564" w14:paraId="5C010B62" w14:textId="0EF1380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A08DCE5" w:rsidP="6195B564" w:rsidRDefault="3A08DCE5" w14:paraId="50440A46" w14:textId="47ED0934">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Melhoria Contínua</w:t>
      </w:r>
    </w:p>
    <w:p w:rsidR="3A08DCE5" w:rsidP="6195B564" w:rsidRDefault="3A08DCE5" w14:paraId="3EE044A7" w14:textId="0960026E">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Desafio: O ambiente de nuvem e as necessidades organizacionais estão em constante evolução. Por isso, o sistema de showback deve ser continuamente aprimorado para permanecer eficaz, relevante e alinhado aos objetivos do negócio.</w:t>
      </w:r>
    </w:p>
    <w:p w:rsidR="3A08DCE5" w:rsidP="6195B564" w:rsidRDefault="3A08DCE5" w14:paraId="631511F1" w14:textId="1EBDC8D9">
      <w:pPr>
        <w:pStyle w:val="Normal"/>
        <w:spacing w:line="360" w:lineRule="auto"/>
        <w:jc w:val="both"/>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3A08DCE5" w:rsidP="6195B564" w:rsidRDefault="3A08DCE5" w14:paraId="2A8181D0" w14:textId="429178DD">
      <w:pPr>
        <w:pStyle w:val="ListParagraph"/>
        <w:numPr>
          <w:ilvl w:val="0"/>
          <w:numId w:val="10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Ciclo de Feedback: Estabeleça um processo contínuo de coleta de feedback junto às partes interessadas e aos usuários. Utilize esse retorno para promover melhorias constantes no sistema de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w:t>
      </w:r>
    </w:p>
    <w:p w:rsidR="3A08DCE5" w:rsidP="6195B564" w:rsidRDefault="3A08DCE5" w14:paraId="4FCFE354" w14:textId="391CA2C5">
      <w:pPr>
        <w:pStyle w:val="ListParagraph"/>
        <w:numPr>
          <w:ilvl w:val="0"/>
          <w:numId w:val="10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Atualizações e Aprimoramentos Regulares: Atualize e aperfeiçoe regularmente o sistema de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para incorporar novos recursos, enfrentar desafios emergentes e acompanhar a evolução das necessidades da organização.</w:t>
      </w:r>
    </w:p>
    <w:p w:rsidR="3A08DCE5" w:rsidP="6195B564" w:rsidRDefault="3A08DCE5" w14:paraId="56F016D8" w14:textId="4B7A1984">
      <w:pPr>
        <w:pStyle w:val="ListParagraph"/>
        <w:numPr>
          <w:ilvl w:val="0"/>
          <w:numId w:val="10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Métricas de Desempenho: Monitore 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analise</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indicadores de desempenho para avaliar a eficácia do sistema de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Utilize essas métricas para identificar oportunidades de melhoria e medir o impacto das mudanças implementadas.</w:t>
      </w:r>
    </w:p>
    <w:p w:rsidR="6195B564" w:rsidP="6195B564" w:rsidRDefault="6195B564" w14:paraId="154A82A5" w14:textId="4866369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A08DCE5" w:rsidP="6195B564" w:rsidRDefault="3A08DCE5" w14:paraId="673FB41E" w14:textId="55C35B91">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A08DCE5">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 xml:space="preserve"> no gerenciamento de custo da </w:t>
      </w:r>
      <w:r w:rsidRPr="6195B564" w:rsidR="3A08DCE5">
        <w:rPr>
          <w:rFonts w:ascii="Times New Roman" w:hAnsi="Times New Roman" w:eastAsia="Times New Roman" w:cs="Times New Roman" w:asciiTheme="minorAscii" w:hAnsiTheme="minorAscii" w:eastAsiaTheme="minorAscii" w:cstheme="minorAscii"/>
          <w:b w:val="0"/>
          <w:bCs w:val="0"/>
          <w:sz w:val="24"/>
          <w:szCs w:val="24"/>
        </w:rPr>
        <w:t>nuvem</w:t>
      </w:r>
    </w:p>
    <w:p w:rsidR="17388EEA" w:rsidP="6195B564" w:rsidRDefault="17388EEA" w14:paraId="5EE96CFF" w14:textId="79341164">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7388EEA">
        <w:rPr>
          <w:rFonts w:ascii="Times New Roman" w:hAnsi="Times New Roman" w:eastAsia="Times New Roman" w:cs="Times New Roman" w:asciiTheme="minorAscii" w:hAnsiTheme="minorAscii" w:eastAsiaTheme="minorAscii" w:cstheme="minorAscii"/>
          <w:b w:val="0"/>
          <w:bCs w:val="0"/>
          <w:sz w:val="24"/>
          <w:szCs w:val="24"/>
        </w:rPr>
        <w:t>Após examinarmos o Showback, voltamos agora nossa atenção para o Chargeback. Embora esses conceitos possam parecer semelhantes, o Chargeback introduz um nível mais elevado de formalidade ao processo de alocação de custos. Nas próximas seções, exploraremos em detalhes o conceito de Chargeback, seus benefícios, estratégias de implementação e os desafios associados à sua adoção.</w:t>
      </w:r>
    </w:p>
    <w:p w:rsidR="6195B564" w:rsidP="6195B564" w:rsidRDefault="6195B564" w14:paraId="6BA2C889" w14:textId="11AA9AB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17388EEA" w:rsidP="6195B564" w:rsidRDefault="17388EEA" w14:paraId="146508CD" w14:textId="15E2AA11">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7388EEA">
        <w:rPr>
          <w:rFonts w:ascii="Times New Roman" w:hAnsi="Times New Roman" w:eastAsia="Times New Roman" w:cs="Times New Roman" w:asciiTheme="minorAscii" w:hAnsiTheme="minorAscii" w:eastAsiaTheme="minorAscii" w:cstheme="minorAscii"/>
          <w:b w:val="0"/>
          <w:bCs w:val="0"/>
          <w:sz w:val="24"/>
          <w:szCs w:val="24"/>
        </w:rPr>
        <w:t>Definição e Conceito</w:t>
      </w:r>
    </w:p>
    <w:p w:rsidR="17388EEA" w:rsidP="6195B564" w:rsidRDefault="17388EEA" w14:paraId="40048A53" w14:textId="56BCC3A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7388EEA">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17388EEA">
        <w:rPr>
          <w:rFonts w:ascii="Times New Roman" w:hAnsi="Times New Roman" w:eastAsia="Times New Roman" w:cs="Times New Roman" w:asciiTheme="minorAscii" w:hAnsiTheme="minorAscii" w:eastAsiaTheme="minorAscii" w:cstheme="minorAscii"/>
          <w:b w:val="0"/>
          <w:bCs w:val="0"/>
          <w:sz w:val="24"/>
          <w:szCs w:val="24"/>
        </w:rPr>
        <w:t xml:space="preserve"> é uma estratégia financeira utilizada no gerenciamento de custos em nuvem na qual os custos dos serviços de nuvem são cobrados diretamente dos departamentos, projetos ou unidades de negócio que os consomem. Essa abordagem garante que cada entidade interna da organização pague pelo uso dos recursos de nuvem, da mesma forma que pagaria por outros serviços ou utilidades. O </w:t>
      </w:r>
      <w:r w:rsidRPr="6195B564" w:rsidR="17388EEA">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17388EEA">
        <w:rPr>
          <w:rFonts w:ascii="Times New Roman" w:hAnsi="Times New Roman" w:eastAsia="Times New Roman" w:cs="Times New Roman" w:asciiTheme="minorAscii" w:hAnsiTheme="minorAscii" w:eastAsiaTheme="minorAscii" w:cstheme="minorAscii"/>
          <w:b w:val="0"/>
          <w:bCs w:val="0"/>
          <w:sz w:val="24"/>
          <w:szCs w:val="24"/>
        </w:rPr>
        <w:t xml:space="preserve"> busca criar um ambiente financeiro transparente e com maior responsabilização, incentivando as equipes a serem mais conscientes em relação ao consumo de recursos em nuvem e a otimizar sua utilização para controlar custos. Em contrapartida, o </w:t>
      </w:r>
      <w:r w:rsidRPr="6195B564" w:rsidR="17388EEA">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17388EEA">
        <w:rPr>
          <w:rFonts w:ascii="Times New Roman" w:hAnsi="Times New Roman" w:eastAsia="Times New Roman" w:cs="Times New Roman" w:asciiTheme="minorAscii" w:hAnsiTheme="minorAscii" w:eastAsiaTheme="minorAscii" w:cstheme="minorAscii"/>
          <w:b w:val="0"/>
          <w:bCs w:val="0"/>
          <w:sz w:val="24"/>
          <w:szCs w:val="24"/>
        </w:rPr>
        <w:t xml:space="preserve"> fornece relatórios detalhados sobre os custos e a utilização dos recursos de nuvem sem realizar cobranças efetivas. Ele funciona como uma ferramenta informativa, destacando despesas e padrões de uso para as partes interessadas internas, mas sem impor transações financeiras entre departamentos. Em essência, o </w:t>
      </w:r>
      <w:r w:rsidRPr="6195B564" w:rsidR="17388EEA">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17388EEA">
        <w:rPr>
          <w:rFonts w:ascii="Times New Roman" w:hAnsi="Times New Roman" w:eastAsia="Times New Roman" w:cs="Times New Roman" w:asciiTheme="minorAscii" w:hAnsiTheme="minorAscii" w:eastAsiaTheme="minorAscii" w:cstheme="minorAscii"/>
          <w:b w:val="0"/>
          <w:bCs w:val="0"/>
          <w:sz w:val="24"/>
          <w:szCs w:val="24"/>
        </w:rPr>
        <w:t xml:space="preserve"> oferece visibilidade e promove conscientização, enquanto o </w:t>
      </w:r>
      <w:r w:rsidRPr="6195B564" w:rsidR="17388EEA">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17388EEA">
        <w:rPr>
          <w:rFonts w:ascii="Times New Roman" w:hAnsi="Times New Roman" w:eastAsia="Times New Roman" w:cs="Times New Roman" w:asciiTheme="minorAscii" w:hAnsiTheme="minorAscii" w:eastAsiaTheme="minorAscii" w:cstheme="minorAscii"/>
          <w:b w:val="0"/>
          <w:bCs w:val="0"/>
          <w:sz w:val="24"/>
          <w:szCs w:val="24"/>
        </w:rPr>
        <w:t xml:space="preserve"> estabelece responsabilidade financeira. Princípios e Objetivos Fundamentais do </w:t>
      </w:r>
      <w:r w:rsidRPr="6195B564" w:rsidR="17388EEA">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17388EEA">
        <w:rPr>
          <w:rFonts w:ascii="Times New Roman" w:hAnsi="Times New Roman" w:eastAsia="Times New Roman" w:cs="Times New Roman" w:asciiTheme="minorAscii" w:hAnsiTheme="minorAscii" w:eastAsiaTheme="minorAscii" w:cstheme="minorAscii"/>
          <w:b w:val="0"/>
          <w:bCs w:val="0"/>
          <w:sz w:val="24"/>
          <w:szCs w:val="24"/>
        </w:rPr>
        <w:t>:</w:t>
      </w:r>
    </w:p>
    <w:p w:rsidR="7BDDE6E8" w:rsidP="6195B564" w:rsidRDefault="7BDDE6E8" w14:paraId="0DA2877A" w14:textId="246122AC">
      <w:pPr>
        <w:pStyle w:val="ListParagraph"/>
        <w:numPr>
          <w:ilvl w:val="0"/>
          <w:numId w:val="10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BDDE6E8">
        <w:rPr>
          <w:rFonts w:ascii="Times New Roman" w:hAnsi="Times New Roman" w:eastAsia="Times New Roman" w:cs="Times New Roman" w:asciiTheme="minorAscii" w:hAnsiTheme="minorAscii" w:eastAsiaTheme="minorAscii" w:cstheme="minorAscii"/>
          <w:b w:val="0"/>
          <w:bCs w:val="0"/>
          <w:sz w:val="24"/>
          <w:szCs w:val="24"/>
        </w:rPr>
        <w:t>Responsabilização pelos Custos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Cost</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Accountability</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w:t>
      </w:r>
      <w:r w:rsidRPr="6195B564" w:rsidR="539F390D">
        <w:rPr>
          <w:rFonts w:ascii="Times New Roman" w:hAnsi="Times New Roman" w:eastAsia="Times New Roman" w:cs="Times New Roman" w:asciiTheme="minorAscii" w:hAnsiTheme="minorAscii" w:eastAsiaTheme="minorAscii" w:cstheme="minorAscii"/>
          <w:b w:val="0"/>
          <w:bCs w:val="0"/>
          <w:sz w:val="24"/>
          <w:szCs w:val="24"/>
        </w:rPr>
        <w:t>: o</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principal objetivo do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é responsabilizar departamentos e equipes pelo consumo de recursos em nuvem. O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garante que cada unidade seja responsável por gerenciar seus próprios gastos com nuvem ao atribuir os custos diretamente aos usuários ou proprietários dos recursos. Essa responsabilização promove um uso mais eficiente dos recursos e incentiva as equipes a permanecerem dentro dos orçamentos estabelecidos.</w:t>
      </w:r>
    </w:p>
    <w:p w:rsidR="7BDDE6E8" w:rsidP="6195B564" w:rsidRDefault="7BDDE6E8" w14:paraId="5B062142" w14:textId="04A8A9CF">
      <w:pPr>
        <w:pStyle w:val="ListParagraph"/>
        <w:numPr>
          <w:ilvl w:val="0"/>
          <w:numId w:val="10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Transparência Financeira (Financial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Transparency</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w:t>
      </w:r>
      <w:r w:rsidRPr="6195B564" w:rsidR="2D6C0F9F">
        <w:rPr>
          <w:rFonts w:ascii="Times New Roman" w:hAnsi="Times New Roman" w:eastAsia="Times New Roman" w:cs="Times New Roman" w:asciiTheme="minorAscii" w:hAnsiTheme="minorAscii" w:eastAsiaTheme="minorAscii" w:cstheme="minorAscii"/>
          <w:b w:val="0"/>
          <w:bCs w:val="0"/>
          <w:sz w:val="24"/>
          <w:szCs w:val="24"/>
        </w:rPr>
        <w:t>: o</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promove transparência financeira ao fornecer uma visão clara e precisa das despesas com serviços de nuvem. Essa transparência ajuda os departamentos a compreenderem o custo real de suas atividades e facilita a identificação de áreas onde os gastos podem ser reduzidos. Além disso, auxilia no planejamento financeiro e na elaboração de orçamentos, permitindo que cada unidade visualize exatamente quanto está gastando com recursos de nuvem.</w:t>
      </w:r>
    </w:p>
    <w:p w:rsidR="7BDDE6E8" w:rsidP="6195B564" w:rsidRDefault="7BDDE6E8" w14:paraId="2CC26717" w14:textId="54A08AEB">
      <w:pPr>
        <w:pStyle w:val="ListParagraph"/>
        <w:numPr>
          <w:ilvl w:val="0"/>
          <w:numId w:val="10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BDDE6E8">
        <w:rPr>
          <w:rFonts w:ascii="Times New Roman" w:hAnsi="Times New Roman" w:eastAsia="Times New Roman" w:cs="Times New Roman" w:asciiTheme="minorAscii" w:hAnsiTheme="minorAscii" w:eastAsiaTheme="minorAscii" w:cstheme="minorAscii"/>
          <w:b w:val="0"/>
          <w:bCs w:val="0"/>
          <w:sz w:val="24"/>
          <w:szCs w:val="24"/>
        </w:rPr>
        <w:t>Controle de Custos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Cost</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Control</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o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incentiva o controle e a otimização de custos ao cobrar os departamentos com base em seu consumo real. As equipes tendem a monitorar mais de perto a utilização dos recursos, eliminar desperdícios e adotar medidas de economia quando são diretamente responsáveis pelas despesas. Isso resulta em um uso mais disciplinado e eficiente dos recursos de nuvem.</w:t>
      </w:r>
    </w:p>
    <w:p w:rsidR="7BDDE6E8" w:rsidP="6195B564" w:rsidRDefault="7BDDE6E8" w14:paraId="67F50A59" w14:textId="1415D3A9">
      <w:pPr>
        <w:pStyle w:val="ListParagraph"/>
        <w:numPr>
          <w:ilvl w:val="0"/>
          <w:numId w:val="10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Distribuição Equitativa de Custos (Equitable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Cost</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Distribution</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o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garante que os custos dos serviços de nuvem sejam distribuídos de forma justa entre os usuários. Em vez de o departamento de TI assumir todo o ônus financeiro, os custos são alocados de acordo com o uso real. Essa abordagem é mais justa e sustentável, pois alinha as despesas aos benefícios recebidos por cada departamento.</w:t>
      </w:r>
    </w:p>
    <w:p w:rsidR="7BDDE6E8" w:rsidP="6195B564" w:rsidRDefault="7BDDE6E8" w14:paraId="3A57BCE2" w14:textId="2A957A6F">
      <w:pPr>
        <w:pStyle w:val="ListParagraph"/>
        <w:numPr>
          <w:ilvl w:val="0"/>
          <w:numId w:val="10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Orçamento e Previsão Financeira (Budgeting and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Forecasting</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o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fornece dados valiosos para orçamento e previsão financeira. Ao acompanhar o uso real e os custos efetivos, as organizações podem desenvolver projeções financeiras mais precisas e alocar recursos orçamentários de maneira mais eficiente. Essa abordagem orientada por dados apoia o planejamento estratégico e ajuda a garantir que os gastos com nuvem estejam alinhados aos objetivos de negócio.</w:t>
      </w:r>
    </w:p>
    <w:p w:rsidR="7BDDE6E8" w:rsidP="6195B564" w:rsidRDefault="7BDDE6E8" w14:paraId="5289946C" w14:textId="09BD82FF">
      <w:pPr>
        <w:pStyle w:val="ListParagraph"/>
        <w:numPr>
          <w:ilvl w:val="0"/>
          <w:numId w:val="10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BDDE6E8">
        <w:rPr>
          <w:rFonts w:ascii="Times New Roman" w:hAnsi="Times New Roman" w:eastAsia="Times New Roman" w:cs="Times New Roman" w:asciiTheme="minorAscii" w:hAnsiTheme="minorAscii" w:eastAsiaTheme="minorAscii" w:cstheme="minorAscii"/>
          <w:b w:val="0"/>
          <w:bCs w:val="0"/>
          <w:sz w:val="24"/>
          <w:szCs w:val="24"/>
        </w:rPr>
        <w:t>Otimização de Recursos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Resource</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Optimization</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as implicações financeiras do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incentivam os departamentos a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otimizar</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a utilização de seus recursos. As equipes tendem a adotar melhores práticas, como dimensionamento adequado de instâncias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rightsizing</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uso de instâncias reservadas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reserved</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instances</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e aproveitamento de ferramentas de gerenciamento de custos para minimizar despesas. Essa otimização contribui para uma maior eficiência financeira e ajuda as organizações a </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maximizar</w:t>
      </w:r>
      <w:r w:rsidRPr="6195B564" w:rsidR="7BDDE6E8">
        <w:rPr>
          <w:rFonts w:ascii="Times New Roman" w:hAnsi="Times New Roman" w:eastAsia="Times New Roman" w:cs="Times New Roman" w:asciiTheme="minorAscii" w:hAnsiTheme="minorAscii" w:eastAsiaTheme="minorAscii" w:cstheme="minorAscii"/>
          <w:b w:val="0"/>
          <w:bCs w:val="0"/>
          <w:sz w:val="24"/>
          <w:szCs w:val="24"/>
        </w:rPr>
        <w:t xml:space="preserve"> o valor de seus investimentos em nuvem.</w:t>
      </w:r>
    </w:p>
    <w:p w:rsidR="6195B564" w:rsidP="6195B564" w:rsidRDefault="6195B564" w14:paraId="2ECBA883" w14:textId="372F430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8B1002A" w:rsidP="6195B564" w:rsidRDefault="28B1002A" w14:paraId="04BE9B58" w14:textId="45A6097E">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Implementação</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de estratégias</w:t>
      </w:r>
    </w:p>
    <w:p w:rsidR="28B1002A" w:rsidP="6195B564" w:rsidRDefault="28B1002A" w14:paraId="35FC03D2" w14:textId="7BB8065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A implementação do chargeback em um ambiente de nuvem envolve diversas etapas estratégicas para garantir que os custos sejam alocados e reportados com precisão. Ao seguir as melhores práticas para a aplicação de tags em recursos, definir políticas de alocação de custos e gerar relatórios de utilização, as organizações podem gerenciar de forma eficaz suas despesas com nuvem e promover uma maior responsabilização financeira.</w:t>
      </w:r>
    </w:p>
    <w:p w:rsidR="6195B564" w:rsidP="6195B564" w:rsidRDefault="6195B564" w14:paraId="1B4D7C7F" w14:textId="5A0A0F93">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8B1002A" w:rsidP="6195B564" w:rsidRDefault="28B1002A" w14:paraId="0EF671FD" w14:textId="072D07B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1. Estabelecer Objetivos Claros</w:t>
      </w:r>
    </w:p>
    <w:p w:rsidR="28B1002A" w:rsidP="6195B564" w:rsidRDefault="28B1002A" w14:paraId="35EC575D" w14:textId="35E5FA51">
      <w:pPr>
        <w:pStyle w:val="Normal"/>
        <w:spacing w:line="360" w:lineRule="auto"/>
        <w:jc w:val="both"/>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Antes de implementar o chargeback, é essencial definir claramente os objetivos e metas do sistema. Isso inclui compreender as necessidades de gestão financeira da organização, identificar as principais partes interessadas e estabelecer expectativas claras sobre como o chargeback será utilizado para melhorar a visibilidade dos custos e promover a responsabilização financeira.</w:t>
      </w:r>
    </w:p>
    <w:p w:rsidR="6195B564" w:rsidP="6195B564" w:rsidRDefault="6195B564" w14:paraId="59447D41" w14:textId="19BBE03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8B1002A" w:rsidP="6195B564" w:rsidRDefault="28B1002A" w14:paraId="7385DB94" w14:textId="7B2BAD7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2. Desenvolver uma Estratégia Abrangente de Tags</w:t>
      </w:r>
    </w:p>
    <w:p w:rsidR="28B1002A" w:rsidP="6195B564" w:rsidRDefault="28B1002A" w14:paraId="2E9350EA" w14:textId="44CE8233">
      <w:pPr>
        <w:pStyle w:val="Normal"/>
        <w:spacing w:line="360" w:lineRule="auto"/>
        <w:jc w:val="both"/>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As tags são fundamentais para alocar custos com precisão aos departamentos, projetos ou unidades de negócio apropriados. Uma estratégia de tags bem definida ajuda a garantir que todos os recursos de nuvem sejam identificados de forma consistente, facilitando o rastreamento e a geração de relatórios de custos.</w:t>
      </w:r>
    </w:p>
    <w:p w:rsidR="28B1002A" w:rsidP="6195B564" w:rsidRDefault="28B1002A" w14:paraId="0DE448D3" w14:textId="277F2007">
      <w:pPr>
        <w:pStyle w:val="Normal"/>
        <w:spacing w:line="360" w:lineRule="auto"/>
        <w:jc w:val="both"/>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Este tema será abordado com mais detalhes no próximo capítulo. Por enquanto, considere as seguintes recomendações:</w:t>
      </w:r>
    </w:p>
    <w:p w:rsidR="28B1002A" w:rsidP="6195B564" w:rsidRDefault="28B1002A" w14:paraId="27A22E79" w14:textId="4830FF2F">
      <w:pPr>
        <w:pStyle w:val="ListParagraph"/>
        <w:numPr>
          <w:ilvl w:val="0"/>
          <w:numId w:val="11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Definir Convenções Padronizadas de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Tags</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Crie um conjunto padronizado de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tags</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que deverá ser aplicado a todos os recursos de nuvem. As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tags</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mais comuns incluem centro de custos, departamento, projeto, ambiente (por exemplo, produção, desenvolvimento ou homologação) e responsável pelo recurso. Documente essas convenções e comunique-as a todas as equipes.</w:t>
      </w:r>
    </w:p>
    <w:p w:rsidR="28B1002A" w:rsidP="6195B564" w:rsidRDefault="28B1002A" w14:paraId="6C17547B" w14:textId="25EA8AB3">
      <w:pPr>
        <w:pStyle w:val="ListParagraph"/>
        <w:numPr>
          <w:ilvl w:val="0"/>
          <w:numId w:val="11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Automatizar a Aplicação de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Tags</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Utilize ferramentas de automação e scripts para aplicar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tags</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aos recursos no momento de sua criação. Isso reduz o risco de erros humanos e garante consistência em toda a organização. Plataformas de nuvem como Azure, AWS e Google Cloud oferecem recursos nativos de marcação e suporte à automação por meio de ferramentas como Azure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Policy</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AWS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Config</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e Google Cloud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Resource</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Manager.</w:t>
      </w:r>
    </w:p>
    <w:p w:rsidR="28B1002A" w:rsidP="6195B564" w:rsidRDefault="28B1002A" w14:paraId="179F225B" w14:textId="4E3B44C7">
      <w:pPr>
        <w:pStyle w:val="ListParagraph"/>
        <w:numPr>
          <w:ilvl w:val="0"/>
          <w:numId w:val="11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Revisões Regulares das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Tags</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Realize revisões periódicas das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tags</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dos recursos para garantir conformidade com a política de marcação estabelecida. Corrija prontamente quaisquer discrepâncias ou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tags</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ausentes para manter a precisão da alocação de custos.</w:t>
      </w:r>
    </w:p>
    <w:p w:rsidR="6195B564" w:rsidP="6195B564" w:rsidRDefault="6195B564" w14:paraId="2D0E6FD0" w14:textId="58153208">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8B1002A" w:rsidP="6195B564" w:rsidRDefault="28B1002A" w14:paraId="177B4FB5" w14:textId="5A935CF4">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3. Definir Políticas de Alocação de Custos</w:t>
      </w:r>
    </w:p>
    <w:p w:rsidR="28B1002A" w:rsidP="6195B564" w:rsidRDefault="28B1002A" w14:paraId="7D588A8C" w14:textId="2053DDC1">
      <w:pPr>
        <w:pStyle w:val="Normal"/>
        <w:spacing w:line="360" w:lineRule="auto"/>
        <w:jc w:val="both"/>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As políticas de alocação de custos definem como os gastos com serviços de nuvem serão distribuídos entre diferentes departamentos, projetos ou unidades de negócio. Essas políticas devem estar alinhadas aos objetivos de gestão financeira da organização e ser comunicadas de forma clara a todas as partes interessadas.</w:t>
      </w:r>
    </w:p>
    <w:p w:rsidR="28B1002A" w:rsidP="6195B564" w:rsidRDefault="28B1002A" w14:paraId="12CD65AB" w14:textId="45EC09E4">
      <w:pPr>
        <w:pStyle w:val="ListParagraph"/>
        <w:numPr>
          <w:ilvl w:val="0"/>
          <w:numId w:val="11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Identificar os Critérios de Alocação: Determine os critérios que serão utilizados para distribuir os custos, como consumo de recursos, orçamento de projetos ou orçamento dos departamentos. Certifique-se de que esses critérios sejam justos e reflitam o consumo real dos recursos de nuvem.</w:t>
      </w:r>
    </w:p>
    <w:p w:rsidR="28B1002A" w:rsidP="6195B564" w:rsidRDefault="28B1002A" w14:paraId="4F90039C" w14:textId="63BC41BD">
      <w:pPr>
        <w:pStyle w:val="ListParagraph"/>
        <w:numPr>
          <w:ilvl w:val="0"/>
          <w:numId w:val="11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Utilizar Agrupamento de Recursos: Agrupe os recursos de acordo com seus padrões de utilização e realize a alocação dos custos com base nesses agrupamentos. Por exemplo, os recursos podem ser organizados por projeto, departamento ou aplicação para simplificar o processo de distribuição dos custos.</w:t>
      </w:r>
    </w:p>
    <w:p w:rsidR="28B1002A" w:rsidP="6195B564" w:rsidRDefault="28B1002A" w14:paraId="2F249F04" w14:textId="6F004DCE">
      <w:pPr>
        <w:pStyle w:val="ListParagraph"/>
        <w:numPr>
          <w:ilvl w:val="0"/>
          <w:numId w:val="11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Aproveitar Instâncias Reservadas e Planos de Economia: Otimize a alocação de custos utilizando instâncias reservadas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Reserved</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Instances</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e planos de economia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Savings</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Plans</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Essas opções oferecem preços reduzidos para compromissos de uso de longo prazo, diminuindo os custos gerais e tornando o planejamento orçamentário mais previsível.</w:t>
      </w:r>
    </w:p>
    <w:p w:rsidR="28B1002A" w:rsidP="6195B564" w:rsidRDefault="28B1002A" w14:paraId="320DA7DE" w14:textId="0486F96D">
      <w:pPr>
        <w:pStyle w:val="ListParagraph"/>
        <w:numPr>
          <w:ilvl w:val="0"/>
          <w:numId w:val="11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Implementar Regras de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Defina e implemente regras de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que especifiquem como os custos serão cobrados das diferentes unidades da organização. Essas regras devem considerar fatores como utilização dos recursos, modelos de precificação e eventuais descontos ou créditos aplicáveis.</w:t>
      </w:r>
    </w:p>
    <w:p w:rsidR="6195B564" w:rsidP="6195B564" w:rsidRDefault="6195B564" w14:paraId="4DE9F654" w14:textId="2CFB2E5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8B1002A" w:rsidP="6195B564" w:rsidRDefault="28B1002A" w14:paraId="4E6A5F97" w14:textId="77C6385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4. Gerar e Monitorar Relatórios de Utilização</w:t>
      </w:r>
    </w:p>
    <w:p w:rsidR="28B1002A" w:rsidP="6195B564" w:rsidRDefault="28B1002A" w14:paraId="45E3F427" w14:textId="397B52E3">
      <w:pPr>
        <w:pStyle w:val="Normal"/>
        <w:spacing w:line="360" w:lineRule="auto"/>
        <w:jc w:val="both"/>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Relatórios periódicos de utilização são essenciais para acompanhar as despesas com nuvem e garantir que os custos sejam alocados com precisão. Esses relatórios fornecem informações valiosas sobre os padrões de consumo dos recursos em nuvem, ajudando as organizações a identificar oportunidades de otimização e redução de custos.</w:t>
      </w:r>
    </w:p>
    <w:p w:rsidR="28B1002A" w:rsidP="6195B564" w:rsidRDefault="28B1002A" w14:paraId="2559C61D" w14:textId="5A666B2C">
      <w:pPr>
        <w:pStyle w:val="ListParagraph"/>
        <w:numPr>
          <w:ilvl w:val="0"/>
          <w:numId w:val="11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Utilizar Ferramentas de Gerenciamento de Custos em Nuvem: Aproveite ferramentas de gerenciamento de custos para gerar relatórios detalhados de utilização. O Azure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Cost</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xml:space="preserve"> Management, por exemplo, oferece recursos robustos de geração de relatórios e permite personalizações com base em </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tags</w:t>
      </w:r>
      <w:r w:rsidRPr="6195B564" w:rsidR="28B1002A">
        <w:rPr>
          <w:rFonts w:ascii="Times New Roman" w:hAnsi="Times New Roman" w:eastAsia="Times New Roman" w:cs="Times New Roman" w:asciiTheme="minorAscii" w:hAnsiTheme="minorAscii" w:eastAsiaTheme="minorAscii" w:cstheme="minorAscii"/>
          <w:b w:val="0"/>
          <w:bCs w:val="0"/>
          <w:sz w:val="24"/>
          <w:szCs w:val="24"/>
        </w:rPr>
        <w:t>, grupos de recursos e outros critérios.</w:t>
      </w:r>
    </w:p>
    <w:p w:rsidR="28B1002A" w:rsidP="6195B564" w:rsidRDefault="28B1002A" w14:paraId="4CBEEB87" w14:textId="3F608135">
      <w:pPr>
        <w:pStyle w:val="ListParagraph"/>
        <w:numPr>
          <w:ilvl w:val="0"/>
          <w:numId w:val="11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Criar Painéis Personalizados: Desenvolva dashboards personalizados para visualizar o uso e os custos da nuvem. Ferramentas como o Power BI podem ser integradas às plataformas de gerenciamento de custos para criar painéis interativos e visualmente intuitivos.</w:t>
      </w:r>
    </w:p>
    <w:p w:rsidR="28B1002A" w:rsidP="6195B564" w:rsidRDefault="28B1002A" w14:paraId="3333BFCD" w14:textId="24897695">
      <w:pPr>
        <w:pStyle w:val="ListParagraph"/>
        <w:numPr>
          <w:ilvl w:val="0"/>
          <w:numId w:val="11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Agendar Relatórios Periódicos: Configure relatórios automatizados para serem gerados e distribuídos regularmente, como semanal ou mensalmente. Esses relatórios devem ser compartilhados com as partes interessadas relevantes para mantê-las informadas sobre as despesas e os padrões de utilização dos recursos em nuvem.</w:t>
      </w:r>
    </w:p>
    <w:p w:rsidR="28B1002A" w:rsidP="6195B564" w:rsidRDefault="28B1002A" w14:paraId="091B41A9" w14:textId="1D8EF140">
      <w:pPr>
        <w:pStyle w:val="ListParagraph"/>
        <w:numPr>
          <w:ilvl w:val="0"/>
          <w:numId w:val="11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1002A">
        <w:rPr>
          <w:rFonts w:ascii="Times New Roman" w:hAnsi="Times New Roman" w:eastAsia="Times New Roman" w:cs="Times New Roman" w:asciiTheme="minorAscii" w:hAnsiTheme="minorAscii" w:eastAsiaTheme="minorAscii" w:cstheme="minorAscii"/>
          <w:b w:val="0"/>
          <w:bCs w:val="0"/>
          <w:sz w:val="24"/>
          <w:szCs w:val="24"/>
        </w:rPr>
        <w:t>Analisar e Agir com Base nos Insights: Utilize os insights obtidos nos relatórios de utilização para identificar tendências, anomalias e oportunidades de otimização. Implemente ações corretivas para solucionar problemas identificados e promover a melhoria contínua das práticas de gerenciamento de custos.</w:t>
      </w:r>
    </w:p>
    <w:p w:rsidR="6195B564" w:rsidP="6195B564" w:rsidRDefault="6195B564" w14:paraId="0A86B604" w14:textId="1C90751A">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D20C1C0" w:rsidP="6195B564" w:rsidRDefault="5D20C1C0" w14:paraId="5235F7D6" w14:textId="29D2FC0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5. Comunicar e Capacitar</w:t>
      </w:r>
    </w:p>
    <w:p w:rsidR="5D20C1C0" w:rsidP="6195B564" w:rsidRDefault="5D20C1C0" w14:paraId="1DF0A3E4" w14:textId="1E7FFF14">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Uma comunicação eficaz e a capacitação adequada são fatores fundamentais para o sucesso da implementação do chargeback. É importante garantir que todas as partes interessadas compreendam o sistema de chargeback, seus objetivos e seus respectivos papéis no processo.</w:t>
      </w:r>
    </w:p>
    <w:p w:rsidR="5D20C1C0" w:rsidP="6195B564" w:rsidRDefault="5D20C1C0" w14:paraId="23913963" w14:textId="194CB7D6">
      <w:pPr>
        <w:pStyle w:val="ListParagraph"/>
        <w:numPr>
          <w:ilvl w:val="0"/>
          <w:numId w:val="11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Realizar Sessões de Treinamento: Promova treinamentos para capacitar as equipes sobre o sistema de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a estratégia de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tags</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e as políticas de alocação de custos. Certifique-se de que todos entendam como aplicar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tags</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corretamente, interpretar relatórios de utilização e gerenciar seus recursos em nuvem de forma eficiente.</w:t>
      </w:r>
    </w:p>
    <w:p w:rsidR="5D20C1C0" w:rsidP="6195B564" w:rsidRDefault="5D20C1C0" w14:paraId="49EBF801" w14:textId="2B5F4719">
      <w:pPr>
        <w:pStyle w:val="ListParagraph"/>
        <w:numPr>
          <w:ilvl w:val="0"/>
          <w:numId w:val="11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Criar Documentação: Desenvolva uma documentação abrangente que descreva o sistema de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incluindo convenções de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tags</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políticas de alocação de custos e procedimentos para geração de relatórios. Garanta que essa documentação esteja facilmente acessível para todas as partes interessadas.</w:t>
      </w:r>
    </w:p>
    <w:p w:rsidR="5D20C1C0" w:rsidP="6195B564" w:rsidRDefault="5D20C1C0" w14:paraId="450C8AEF" w14:textId="44071FF8">
      <w:pPr>
        <w:pStyle w:val="ListParagraph"/>
        <w:numPr>
          <w:ilvl w:val="0"/>
          <w:numId w:val="11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Promover uma Cultura de Responsabilização: Incentive uma cultura de responsabilidade sobre os custos por meio da comunicação contínua dos benefícios do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e do reconhecimento das equipes que gerenciam suas despesas em nuvem de forma eficaz. Destaque casos de sucesso e compartilhe boas práticas para motivar outras equipes a adotarem comportamentos semelhantes.</w:t>
      </w:r>
    </w:p>
    <w:p w:rsidR="6195B564" w:rsidP="6195B564" w:rsidRDefault="6195B564" w14:paraId="2618DA44" w14:textId="25E7A21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D20C1C0" w:rsidP="6195B564" w:rsidRDefault="5D20C1C0" w14:paraId="16B2EDB7" w14:textId="700CB4FE">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6. Revisar e Melhorar Continuamente</w:t>
      </w:r>
    </w:p>
    <w:p w:rsidR="5D20C1C0" w:rsidP="6195B564" w:rsidRDefault="5D20C1C0" w14:paraId="7979D4E3" w14:textId="66FC135F">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O ambiente de nuvem é dinâmico, e as práticas de gerenciamento de custos precisam evoluir para acompanhar as mudanças nos padrões de utilização, nos modelos de precificação e nas necessidades da organização. Por isso, é fundamental revisar e aprimorar continuamente o sistema de chargeback para garantir sua eficácia e relevância.</w:t>
      </w:r>
    </w:p>
    <w:p w:rsidR="5D20C1C0" w:rsidP="6195B564" w:rsidRDefault="5D20C1C0" w14:paraId="01BB457C" w14:textId="2E963AB8">
      <w:pPr>
        <w:pStyle w:val="ListParagraph"/>
        <w:numPr>
          <w:ilvl w:val="0"/>
          <w:numId w:val="11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Monitorar Métricas de Desempenho: Acompanhe indicadores de desempenho para avaliar a eficácia do sistema de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Métricas como economia de custos, aderência ao orçamento e otimização de recursos podem fornecer informações valiosas sobre o impacto do sistema na organização.</w:t>
      </w:r>
    </w:p>
    <w:p w:rsidR="5D20C1C0" w:rsidP="6195B564" w:rsidRDefault="5D20C1C0" w14:paraId="6453A3D8" w14:textId="25F5D87C">
      <w:pPr>
        <w:pStyle w:val="ListParagraph"/>
        <w:numPr>
          <w:ilvl w:val="0"/>
          <w:numId w:val="11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Coletar Feedback: Obtenha feedback das partes interessadas sobre o sistema de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e sua implementação. Utilize esse retorno para identificar oportunidades de melhoria e realizar os ajustes necessários.</w:t>
      </w:r>
    </w:p>
    <w:p w:rsidR="5D20C1C0" w:rsidP="6195B564" w:rsidRDefault="5D20C1C0" w14:paraId="088FDFAD" w14:textId="064B0112">
      <w:pPr>
        <w:pStyle w:val="ListParagraph"/>
        <w:numPr>
          <w:ilvl w:val="0"/>
          <w:numId w:val="11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Manter-se Atualizado: Acompanhe as tendências e os avanços mais recentes em gerenciamento de custos em nuvem e nas práticas de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Participe de conferências do setor, webinars e interaja com a comunidade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FinOps</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para aprender com as experiências de outros profissionais e incorporar novas estratégias e abordagens.</w:t>
      </w:r>
    </w:p>
    <w:p w:rsidR="6195B564" w:rsidP="6195B564" w:rsidRDefault="6195B564" w14:paraId="78CC7ACE" w14:textId="22BCDB9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D20C1C0" w:rsidP="6195B564" w:rsidRDefault="5D20C1C0" w14:paraId="6B5DE493" w14:textId="0FEFBB24">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Desafios e Considerações</w:t>
      </w:r>
    </w:p>
    <w:p w:rsidR="5D20C1C0" w:rsidP="6195B564" w:rsidRDefault="5D20C1C0" w14:paraId="0F52CA9F" w14:textId="55DB4BA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A implementação do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em um ambiente de nuvem oferece inúmeros benefícios, mas também apresenta diversos desafios. Superar esses desafios de forma eficaz exige planejamento cuidadoso, comunicação adequada e a utilização de ferramentas e estratégias apropriadas. Nesta seção, serão apresentados alguns dos principais desafios que as organizações podem enfrentar durante a implementação do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bem como estratégias para mitigá-los e garantir o sucesso da iniciativa.</w:t>
      </w:r>
    </w:p>
    <w:p w:rsidR="6195B564" w:rsidP="6195B564" w:rsidRDefault="6195B564" w14:paraId="6F7EE63E" w14:textId="4ABBAE6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D20C1C0" w:rsidP="6195B564" w:rsidRDefault="5D20C1C0" w14:paraId="346C7BF8" w14:textId="4C825FD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Precisão dos Dados</w:t>
      </w:r>
    </w:p>
    <w:p w:rsidR="5D20C1C0" w:rsidP="6195B564" w:rsidRDefault="5D20C1C0" w14:paraId="433318A1" w14:textId="7017504C">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Desafio: Garantir a precisão dos dados de custos e utilização é fundamental para a eficácia do chargeback. Dados imprecisos podem resultar em alocações incorretas de custos, decisões mal fundamentadas e perda de confiança no sistema de chargeback.</w:t>
      </w:r>
    </w:p>
    <w:p w:rsidR="5D20C1C0" w:rsidP="6195B564" w:rsidRDefault="5D20C1C0" w14:paraId="19423A8C" w14:textId="687750F9">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5D20C1C0" w:rsidP="6195B564" w:rsidRDefault="5D20C1C0" w14:paraId="5576564E" w14:textId="0B9B6F20">
      <w:pPr>
        <w:pStyle w:val="ListParagraph"/>
        <w:numPr>
          <w:ilvl w:val="0"/>
          <w:numId w:val="11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Automatizar a Coleta de Dados: Utilize ferramentas automatizadas e scripts para coletar dados de utilização diretamente das plataformas de nuvem, minimizando erros humanos e garantindo atualizações precisas e em tempo hábil.</w:t>
      </w:r>
    </w:p>
    <w:p w:rsidR="5D20C1C0" w:rsidP="6195B564" w:rsidRDefault="5D20C1C0" w14:paraId="6B76B529" w14:textId="01C22F44">
      <w:pPr>
        <w:pStyle w:val="ListParagraph"/>
        <w:numPr>
          <w:ilvl w:val="0"/>
          <w:numId w:val="11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Realizar Auditorias Regulares de Dados: Conduza auditorias periódicas para verificar a precisão dos dados coletados. Compare informações provenientes de diferentes fontes e reconcilie quaisquer discrepâncias identificadas.</w:t>
      </w:r>
    </w:p>
    <w:p w:rsidR="5D20C1C0" w:rsidP="6195B564" w:rsidRDefault="5D20C1C0" w14:paraId="4FA10E17" w14:textId="5651BAB3">
      <w:pPr>
        <w:pStyle w:val="ListParagraph"/>
        <w:numPr>
          <w:ilvl w:val="0"/>
          <w:numId w:val="11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Implementar Regras de Validação: Estabeleça regras de validação para identificar anomalias ou valores fora do padrão nos dados. Por exemplo, aumentos repentinos nos custos devem acionar processos de revisão para garantir a exatidão das informações e evitar cobranças incorretas.</w:t>
      </w:r>
    </w:p>
    <w:p w:rsidR="6195B564" w:rsidP="6195B564" w:rsidRDefault="6195B564" w14:paraId="55BF9FA9" w14:textId="02069156">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D20C1C0" w:rsidP="6195B564" w:rsidRDefault="5D20C1C0" w14:paraId="6AD2E2E7" w14:textId="3CEB8A2F">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Consistência na Aplicação de Tags</w:t>
      </w:r>
    </w:p>
    <w:p w:rsidR="5D20C1C0" w:rsidP="6195B564" w:rsidRDefault="5D20C1C0" w14:paraId="478CA010" w14:textId="29CD046B">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Desafio: A aplicação inconsistente de tags nos recursos pode resultar em uma alocação de custos incompleta ou imprecisa. Sem práticas padronizadas de marcação, torna-se difícil consolidar e analisar os dados de custos de forma eficiente.</w:t>
      </w:r>
    </w:p>
    <w:p w:rsidR="5D20C1C0" w:rsidP="6195B564" w:rsidRDefault="5D20C1C0" w14:paraId="73E0E250" w14:textId="0A4D65DE">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5D20C1C0" w:rsidP="6195B564" w:rsidRDefault="5D20C1C0" w14:paraId="49578BEF" w14:textId="4AF81855">
      <w:pPr>
        <w:pStyle w:val="ListParagraph"/>
        <w:numPr>
          <w:ilvl w:val="0"/>
          <w:numId w:val="11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Desenvolver uma Política de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Tags</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Crie uma política abrangente de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tags</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que defina as marcações obrigatórias, convenções de nomenclatura e diretrizes de utilização. Garanta que todas as equipes conheçam e sigam essa política.</w:t>
      </w:r>
    </w:p>
    <w:p w:rsidR="5D20C1C0" w:rsidP="6195B564" w:rsidRDefault="5D20C1C0" w14:paraId="76216579" w14:textId="256CACC4">
      <w:pPr>
        <w:pStyle w:val="ListParagraph"/>
        <w:numPr>
          <w:ilvl w:val="0"/>
          <w:numId w:val="11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Automatizar a Aplicação de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Tags</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Utilize ferramentas de automação para aplicar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tags</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de forma consistente em todos os recursos. Ferramentas nativas de nuvem, como o Azure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Policy</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podem impor automaticamente políticas de marcação e garantir conformidade.</w:t>
      </w:r>
    </w:p>
    <w:p w:rsidR="5D20C1C0" w:rsidP="6195B564" w:rsidRDefault="5D20C1C0" w14:paraId="430F7ACF" w14:textId="0C1F8AD7">
      <w:pPr>
        <w:pStyle w:val="ListParagraph"/>
        <w:numPr>
          <w:ilvl w:val="0"/>
          <w:numId w:val="11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Realizar Revisões Periódicas das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Tags</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Revise regularmente as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tags</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dos recursos para assegurar a conformidade com a política estabelecida. Corrija prontamente quaisquer inconsistências ou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tags</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ausentes para manter a precisão da alocação de custos.</w:t>
      </w:r>
    </w:p>
    <w:p w:rsidR="5D20C1C0" w:rsidP="6195B564" w:rsidRDefault="5D20C1C0" w14:paraId="219F4460" w14:textId="4351BFAE">
      <w:pPr>
        <w:pStyle w:val="ListParagraph"/>
        <w:numPr>
          <w:ilvl w:val="0"/>
          <w:numId w:val="11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Treinamento e Documentação: Forneça treinamentos e documentação detalhada para conscientizar as equipes sobre a importância das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tags</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e orientá-las quanto à aplicação correta dessas marcações nos recursos de nuvem.</w:t>
      </w:r>
    </w:p>
    <w:p w:rsidR="6195B564" w:rsidP="6195B564" w:rsidRDefault="6195B564" w14:paraId="3ECA801E" w14:textId="7BC1948D">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D20C1C0" w:rsidP="6195B564" w:rsidRDefault="5D20C1C0" w14:paraId="0A72DB04" w14:textId="3E33A78F">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Resistência dos Departamentos</w:t>
      </w:r>
    </w:p>
    <w:p w:rsidR="5D20C1C0" w:rsidP="6195B564" w:rsidRDefault="5D20C1C0" w14:paraId="3A5B7C1D" w14:textId="2808A33A">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Desafio: Departamentos ou equipes podem resistir à implementação do chargeback devido a preocupações relacionadas ao aumento da supervisão, possíveis cortes orçamentários ou à percepção de trabalho administrativo adicional.</w:t>
      </w:r>
    </w:p>
    <w:p w:rsidR="5D20C1C0" w:rsidP="6195B564" w:rsidRDefault="5D20C1C0" w14:paraId="5A0E840B" w14:textId="05C2A44F">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5D20C1C0" w:rsidP="6195B564" w:rsidRDefault="5D20C1C0" w14:paraId="3C27E8F1" w14:textId="1C4344B6">
      <w:pPr>
        <w:pStyle w:val="ListParagraph"/>
        <w:numPr>
          <w:ilvl w:val="0"/>
          <w:numId w:val="11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Comunicação e Educação: Comunique claramente os benefícios do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destacando como ele pode ajudar a otimizar a utilização dos recursos, melhorar a responsabilização financeira e apoiar uma tomada de decisão mais eficaz.</w:t>
      </w:r>
    </w:p>
    <w:p w:rsidR="5D20C1C0" w:rsidP="6195B564" w:rsidRDefault="5D20C1C0" w14:paraId="2DE95023" w14:textId="2F3BEF8E">
      <w:pPr>
        <w:pStyle w:val="ListParagraph"/>
        <w:numPr>
          <w:ilvl w:val="0"/>
          <w:numId w:val="11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Envolver as Partes Interessadas Desde o Início: Inclua gestores de departamentos e outras partes interessadas importantes no planejamento e na implementação do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A participação ativa dessas pessoas ajuda a reduzir preocupações, aumentar a aceitação e fortalecer a colaboração.</w:t>
      </w:r>
    </w:p>
    <w:p w:rsidR="5D20C1C0" w:rsidP="6195B564" w:rsidRDefault="5D20C1C0" w14:paraId="560042E7" w14:textId="394DBFFE">
      <w:pPr>
        <w:pStyle w:val="ListParagraph"/>
        <w:numPr>
          <w:ilvl w:val="0"/>
          <w:numId w:val="11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Demonstrar Resultados Rápidos: Destaque conquistas iniciais e ganhos rápidos obtidos com a implementação do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Compartilhe exemplos de economia de custos e melhorias de eficiência para fortalecer o apoio à iniciativa.</w:t>
      </w:r>
    </w:p>
    <w:p w:rsidR="5D20C1C0" w:rsidP="6195B564" w:rsidRDefault="5D20C1C0" w14:paraId="674E0007" w14:textId="73E28DBC">
      <w:pPr>
        <w:pStyle w:val="ListParagraph"/>
        <w:numPr>
          <w:ilvl w:val="0"/>
          <w:numId w:val="11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Fornecer</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Suporte e Recursos: Disponibilize treinamentos, documentação e canais de suporte dedicados para ajudar os departamentos a se adaptarem ao novo sistema e esclarecer dúvidas ao longo do processo de implementação.</w:t>
      </w:r>
    </w:p>
    <w:p w:rsidR="6195B564" w:rsidP="6195B564" w:rsidRDefault="6195B564" w14:paraId="7CF5A318" w14:textId="30E7578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D20C1C0" w:rsidP="6195B564" w:rsidRDefault="5D20C1C0" w14:paraId="28B9D86C" w14:textId="447EAEF6">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Integração com Sistemas Existentes</w:t>
      </w:r>
    </w:p>
    <w:p w:rsidR="5D20C1C0" w:rsidP="6195B564" w:rsidRDefault="5D20C1C0" w14:paraId="5539ACE2" w14:textId="64775427">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Desafio: Integrar o chargeback aos sistemas financeiros e de TI já existentes pode ser um processo complexo e exigir recursos significativos.</w:t>
      </w:r>
    </w:p>
    <w:p w:rsidR="5D20C1C0" w:rsidP="6195B564" w:rsidRDefault="5D20C1C0" w14:paraId="56F10072" w14:textId="5200B968">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5D20C1C0" w:rsidP="6195B564" w:rsidRDefault="5D20C1C0" w14:paraId="7050C7B9" w14:textId="2ACD6D03">
      <w:pPr>
        <w:pStyle w:val="ListParagraph"/>
        <w:numPr>
          <w:ilvl w:val="0"/>
          <w:numId w:val="11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Utilizar Ferramentas de Integração: Aproveite ferramentas e plataformas que facilitem a troca de dados entre sistemas de forma transparente. Muitas plataformas de gerenciamento de nuvem oferecem APIs e conectores para integração com sistemas financeiros, simplificando o fluxo de informações e a consolidação dos dados de custos.</w:t>
      </w:r>
    </w:p>
    <w:p w:rsidR="5D20C1C0" w:rsidP="6195B564" w:rsidRDefault="5D20C1C0" w14:paraId="2CC73269" w14:textId="70B98AF8">
      <w:pPr>
        <w:pStyle w:val="ListParagraph"/>
        <w:numPr>
          <w:ilvl w:val="0"/>
          <w:numId w:val="11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Implementação em Fases: Implante o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gradualmente, começando com um projeto piloto ou um departamento específico. Essa abordagem permite testar, validar e aperfeiçoar os processos de integração antes de expandir a iniciativa para toda a organização.</w:t>
      </w:r>
    </w:p>
    <w:p w:rsidR="5D20C1C0" w:rsidP="6195B564" w:rsidRDefault="5D20C1C0" w14:paraId="16C5FE85" w14:textId="07C4CD14">
      <w:pPr>
        <w:pStyle w:val="ListParagraph"/>
        <w:numPr>
          <w:ilvl w:val="0"/>
          <w:numId w:val="11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Colaboração entre as Equipes de TI e Finanças: Promova uma colaboração estreita entre as equipes de TI e finanças para garantir que a implementação do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esteja alinhada aos fluxos de trabalho, processos e sistemas já existentes, reduzindo riscos e aumentando a eficiência da integração.</w:t>
      </w:r>
    </w:p>
    <w:p w:rsidR="6195B564" w:rsidP="6195B564" w:rsidRDefault="6195B564" w14:paraId="43C8840D" w14:textId="2E9D0D31">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D20C1C0" w:rsidP="6195B564" w:rsidRDefault="5D20C1C0" w14:paraId="21A5C8CE" w14:textId="78FBF3F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Escalabilidade</w:t>
      </w:r>
    </w:p>
    <w:p w:rsidR="5D20C1C0" w:rsidP="6195B564" w:rsidRDefault="5D20C1C0" w14:paraId="45CCF2F6" w14:textId="7202EA44">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Desafio: À medida que a organização cresce e o uso da nuvem aumenta, o sistema de chargeback precisa escalar para lidar com volumes maiores de dados e cenários de alocação de custos cada vez mais complexos.</w:t>
      </w:r>
    </w:p>
    <w:p w:rsidR="5D20C1C0" w:rsidP="6195B564" w:rsidRDefault="5D20C1C0" w14:paraId="4B9BA79C" w14:textId="42FBCF03">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5D20C1C0" w:rsidP="6195B564" w:rsidRDefault="5D20C1C0" w14:paraId="4A9CA527" w14:textId="478880A4">
      <w:pPr>
        <w:pStyle w:val="ListParagraph"/>
        <w:numPr>
          <w:ilvl w:val="0"/>
          <w:numId w:val="11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Soluções Nativas de Nuvem: Utilize soluções de gerenciamento de custos nativas da nuvem, projetadas para escalar de acordo com as necessidades da organização. Essas soluções são capazes de processar grandes volumes de dados 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fornecer</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recursos avançados de análise e geração de relatórios.</w:t>
      </w:r>
    </w:p>
    <w:p w:rsidR="5D20C1C0" w:rsidP="6195B564" w:rsidRDefault="5D20C1C0" w14:paraId="3D829278" w14:textId="0243242C">
      <w:pPr>
        <w:pStyle w:val="ListParagraph"/>
        <w:numPr>
          <w:ilvl w:val="0"/>
          <w:numId w:val="11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Arquitetura Modular: Implemente uma arquitetura modular para o sistema de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permitindo atualizações incrementais, expansão de funcionalidades e escalabilidade sem causar interrupções significativas nas operações.</w:t>
      </w:r>
    </w:p>
    <w:p w:rsidR="5D20C1C0" w:rsidP="6195B564" w:rsidRDefault="5D20C1C0" w14:paraId="582A180C" w14:textId="14FFECA1">
      <w:pPr>
        <w:pStyle w:val="ListParagraph"/>
        <w:numPr>
          <w:ilvl w:val="0"/>
          <w:numId w:val="11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Monitoramento de Desempenho: Monitore continuamente o desempenho do sistema de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e realize os ajustes necessários para garantir que ele permaneça eficiente, responsivo e capaz de atender às crescentes demandas de processamento e alocação de custos da organização.</w:t>
      </w:r>
    </w:p>
    <w:p w:rsidR="6195B564" w:rsidP="6195B564" w:rsidRDefault="6195B564" w14:paraId="33098BBF" w14:textId="3225E0F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D20C1C0" w:rsidP="6195B564" w:rsidRDefault="5D20C1C0" w14:paraId="0401FDA7" w14:textId="374FC656">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Garantindo a Privacidade e a Segurança dos Dados</w:t>
      </w:r>
    </w:p>
    <w:p w:rsidR="5D20C1C0" w:rsidP="6195B564" w:rsidRDefault="5D20C1C0" w14:paraId="7B997916" w14:textId="6D036BBD">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Desafio: O gerenciamento de dados de custos e utilização envolve o tratamento de informações sensíveis. Garantir a privacidade e a segurança desses dados é essencial para manter a confiança das partes interessadas e assegurar a conformidade com regulamentações aplicáveis.</w:t>
      </w:r>
    </w:p>
    <w:p w:rsidR="5D20C1C0" w:rsidP="6195B564" w:rsidRDefault="5D20C1C0" w14:paraId="5F128111" w14:textId="7328F1A2">
      <w:pPr>
        <w:pStyle w:val="Normal"/>
        <w:spacing w:line="360" w:lineRule="auto"/>
        <w:jc w:val="both"/>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5D20C1C0" w:rsidP="6195B564" w:rsidRDefault="5D20C1C0" w14:paraId="131D5EEC" w14:textId="5DF85550">
      <w:pPr>
        <w:pStyle w:val="ListParagraph"/>
        <w:numPr>
          <w:ilvl w:val="0"/>
          <w:numId w:val="12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Criptografia de Dados: Criptografe os dados tanto em repouso quanto em trânsito para protegê-los contra acessos não autorizados e possíveis violações de segurança.</w:t>
      </w:r>
    </w:p>
    <w:p w:rsidR="5D20C1C0" w:rsidP="6195B564" w:rsidRDefault="5D20C1C0" w14:paraId="3F3DD9A5" w14:textId="742DC78D">
      <w:pPr>
        <w:pStyle w:val="ListParagraph"/>
        <w:numPr>
          <w:ilvl w:val="0"/>
          <w:numId w:val="12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Controles de Acesso: Implemente controles de acesso rigorosos para garantir que apenas pessoal autorizado possa acessar os dados de custos e utilização. Utilize o Controle de Acesso Baseado em Funções (RBAC – Role-</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Based</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Access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Control</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para gerenciar permissões de forma eficiente e segura.</w:t>
      </w:r>
    </w:p>
    <w:p w:rsidR="5D20C1C0" w:rsidP="6195B564" w:rsidRDefault="5D20C1C0" w14:paraId="0B119C83" w14:textId="4075777C">
      <w:pPr>
        <w:pStyle w:val="ListParagraph"/>
        <w:numPr>
          <w:ilvl w:val="0"/>
          <w:numId w:val="12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Conformidade com Regulamentações: Certifique-se de que a implementação do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esteja em conformidade com as regulamentações relevantes de privacidade e segurança de dados, como o GDPR (General Data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Protection</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Regulation</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e a HIPAA (Health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Insurance</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Portability</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and</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Accountability</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Act</w:t>
      </w:r>
      <w:r w:rsidRPr="6195B564" w:rsidR="5D20C1C0">
        <w:rPr>
          <w:rFonts w:ascii="Times New Roman" w:hAnsi="Times New Roman" w:eastAsia="Times New Roman" w:cs="Times New Roman" w:asciiTheme="minorAscii" w:hAnsiTheme="minorAscii" w:eastAsiaTheme="minorAscii" w:cstheme="minorAscii"/>
          <w:b w:val="0"/>
          <w:bCs w:val="0"/>
          <w:sz w:val="24"/>
          <w:szCs w:val="24"/>
        </w:rPr>
        <w:t>), bem como outras normas aplicáveis ao setor da organização.</w:t>
      </w:r>
    </w:p>
    <w:p w:rsidR="6195B564" w:rsidP="6195B564" w:rsidRDefault="6195B564" w14:paraId="53CAD941" w14:textId="4977EC1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02DB90D" w:rsidP="6195B564" w:rsidRDefault="502DB90D" w14:paraId="6FE7DF1A" w14:textId="2852432D">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02DB90D">
        <w:rPr>
          <w:rFonts w:ascii="Times New Roman" w:hAnsi="Times New Roman" w:eastAsia="Times New Roman" w:cs="Times New Roman" w:asciiTheme="minorAscii" w:hAnsiTheme="minorAscii" w:eastAsiaTheme="minorAscii" w:cstheme="minorAscii"/>
          <w:b w:val="0"/>
          <w:bCs w:val="0"/>
          <w:sz w:val="24"/>
          <w:szCs w:val="24"/>
        </w:rPr>
        <w:t>Melhoria Contínua</w:t>
      </w:r>
    </w:p>
    <w:p w:rsidR="502DB90D" w:rsidP="6195B564" w:rsidRDefault="502DB90D" w14:paraId="00EBD068" w14:textId="7923F7F1">
      <w:pPr>
        <w:pStyle w:val="Normal"/>
        <w:spacing w:line="360" w:lineRule="auto"/>
        <w:jc w:val="both"/>
      </w:pPr>
      <w:r w:rsidRPr="6195B564" w:rsidR="502DB90D">
        <w:rPr>
          <w:rFonts w:ascii="Times New Roman" w:hAnsi="Times New Roman" w:eastAsia="Times New Roman" w:cs="Times New Roman" w:asciiTheme="minorAscii" w:hAnsiTheme="minorAscii" w:eastAsiaTheme="minorAscii" w:cstheme="minorAscii"/>
          <w:b w:val="0"/>
          <w:bCs w:val="0"/>
          <w:sz w:val="24"/>
          <w:szCs w:val="24"/>
        </w:rPr>
        <w:t>Desafio: O ambiente de nuvem e as necessidades organizacionais estão em constante evolução. Portanto, o sistema de chargeback deve ser continuamente aprimorado para permanecer eficaz, relevante e alinhado às demandas do negócio.</w:t>
      </w:r>
    </w:p>
    <w:p w:rsidR="502DB90D" w:rsidP="6195B564" w:rsidRDefault="502DB90D" w14:paraId="4A9DCEE4" w14:textId="47D322BB">
      <w:pPr>
        <w:pStyle w:val="Normal"/>
        <w:spacing w:line="360" w:lineRule="auto"/>
        <w:jc w:val="both"/>
      </w:pPr>
      <w:r w:rsidRPr="6195B564" w:rsidR="502DB90D">
        <w:rPr>
          <w:rFonts w:ascii="Times New Roman" w:hAnsi="Times New Roman" w:eastAsia="Times New Roman" w:cs="Times New Roman" w:asciiTheme="minorAscii" w:hAnsiTheme="minorAscii" w:eastAsiaTheme="minorAscii" w:cstheme="minorAscii"/>
          <w:b w:val="0"/>
          <w:bCs w:val="0"/>
          <w:sz w:val="24"/>
          <w:szCs w:val="24"/>
        </w:rPr>
        <w:t>Estratégias para Superar:</w:t>
      </w:r>
    </w:p>
    <w:p w:rsidR="502DB90D" w:rsidP="6195B564" w:rsidRDefault="502DB90D" w14:paraId="57EE714F" w14:textId="2949E26C">
      <w:pPr>
        <w:pStyle w:val="ListParagraph"/>
        <w:numPr>
          <w:ilvl w:val="0"/>
          <w:numId w:val="12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02DB90D">
        <w:rPr>
          <w:rFonts w:ascii="Times New Roman" w:hAnsi="Times New Roman" w:eastAsia="Times New Roman" w:cs="Times New Roman" w:asciiTheme="minorAscii" w:hAnsiTheme="minorAscii" w:eastAsiaTheme="minorAscii" w:cstheme="minorAscii"/>
          <w:b w:val="0"/>
          <w:bCs w:val="0"/>
          <w:sz w:val="24"/>
          <w:szCs w:val="24"/>
        </w:rPr>
        <w:t xml:space="preserve">Ciclo de Feedback: Estabeleça um processo contínuo de coleta de feedback junto às partes interessadas e aos usuários. Utilize essas contribuições para promover melhorias constantes no sistema de </w:t>
      </w:r>
      <w:r w:rsidRPr="6195B564" w:rsidR="502DB90D">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02DB90D">
        <w:rPr>
          <w:rFonts w:ascii="Times New Roman" w:hAnsi="Times New Roman" w:eastAsia="Times New Roman" w:cs="Times New Roman" w:asciiTheme="minorAscii" w:hAnsiTheme="minorAscii" w:eastAsiaTheme="minorAscii" w:cstheme="minorAscii"/>
          <w:b w:val="0"/>
          <w:bCs w:val="0"/>
          <w:sz w:val="24"/>
          <w:szCs w:val="24"/>
        </w:rPr>
        <w:t xml:space="preserve"> e aumentar sua efetividade.</w:t>
      </w:r>
    </w:p>
    <w:p w:rsidR="502DB90D" w:rsidP="6195B564" w:rsidRDefault="502DB90D" w14:paraId="168D93E8" w14:textId="0A9957B1">
      <w:pPr>
        <w:pStyle w:val="ListParagraph"/>
        <w:numPr>
          <w:ilvl w:val="0"/>
          <w:numId w:val="12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02DB90D">
        <w:rPr>
          <w:rFonts w:ascii="Times New Roman" w:hAnsi="Times New Roman" w:eastAsia="Times New Roman" w:cs="Times New Roman" w:asciiTheme="minorAscii" w:hAnsiTheme="minorAscii" w:eastAsiaTheme="minorAscii" w:cstheme="minorAscii"/>
          <w:b w:val="0"/>
          <w:bCs w:val="0"/>
          <w:sz w:val="24"/>
          <w:szCs w:val="24"/>
        </w:rPr>
        <w:t xml:space="preserve">Atualizações e Aprimoramentos Regulares: Atualize e aperfeiçoe regularmente o sistema de </w:t>
      </w:r>
      <w:r w:rsidRPr="6195B564" w:rsidR="502DB90D">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02DB90D">
        <w:rPr>
          <w:rFonts w:ascii="Times New Roman" w:hAnsi="Times New Roman" w:eastAsia="Times New Roman" w:cs="Times New Roman" w:asciiTheme="minorAscii" w:hAnsiTheme="minorAscii" w:eastAsiaTheme="minorAscii" w:cstheme="minorAscii"/>
          <w:b w:val="0"/>
          <w:bCs w:val="0"/>
          <w:sz w:val="24"/>
          <w:szCs w:val="24"/>
        </w:rPr>
        <w:t xml:space="preserve"> para incorporar novos recursos, lidar com desafios emergentes e acompanhar a evolução das necessidades da organização.</w:t>
      </w:r>
    </w:p>
    <w:p w:rsidR="502DB90D" w:rsidP="6195B564" w:rsidRDefault="502DB90D" w14:paraId="0D99359B" w14:textId="25521C4E">
      <w:pPr>
        <w:pStyle w:val="ListParagraph"/>
        <w:numPr>
          <w:ilvl w:val="0"/>
          <w:numId w:val="12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02DB90D">
        <w:rPr>
          <w:rFonts w:ascii="Times New Roman" w:hAnsi="Times New Roman" w:eastAsia="Times New Roman" w:cs="Times New Roman" w:asciiTheme="minorAscii" w:hAnsiTheme="minorAscii" w:eastAsiaTheme="minorAscii" w:cstheme="minorAscii"/>
          <w:b w:val="0"/>
          <w:bCs w:val="0"/>
          <w:sz w:val="24"/>
          <w:szCs w:val="24"/>
        </w:rPr>
        <w:t xml:space="preserve">Métricas de Desempenho: Monitore e </w:t>
      </w:r>
      <w:r w:rsidRPr="6195B564" w:rsidR="502DB90D">
        <w:rPr>
          <w:rFonts w:ascii="Times New Roman" w:hAnsi="Times New Roman" w:eastAsia="Times New Roman" w:cs="Times New Roman" w:asciiTheme="minorAscii" w:hAnsiTheme="minorAscii" w:eastAsiaTheme="minorAscii" w:cstheme="minorAscii"/>
          <w:b w:val="0"/>
          <w:bCs w:val="0"/>
          <w:sz w:val="24"/>
          <w:szCs w:val="24"/>
        </w:rPr>
        <w:t>analise</w:t>
      </w:r>
      <w:r w:rsidRPr="6195B564" w:rsidR="502DB90D">
        <w:rPr>
          <w:rFonts w:ascii="Times New Roman" w:hAnsi="Times New Roman" w:eastAsia="Times New Roman" w:cs="Times New Roman" w:asciiTheme="minorAscii" w:hAnsiTheme="minorAscii" w:eastAsiaTheme="minorAscii" w:cstheme="minorAscii"/>
          <w:b w:val="0"/>
          <w:bCs w:val="0"/>
          <w:sz w:val="24"/>
          <w:szCs w:val="24"/>
        </w:rPr>
        <w:t xml:space="preserve"> indicadores de desempenho para avaliar a eficácia do sistema de </w:t>
      </w:r>
      <w:r w:rsidRPr="6195B564" w:rsidR="502DB90D">
        <w:rPr>
          <w:rFonts w:ascii="Times New Roman" w:hAnsi="Times New Roman" w:eastAsia="Times New Roman" w:cs="Times New Roman" w:asciiTheme="minorAscii" w:hAnsiTheme="minorAscii" w:eastAsiaTheme="minorAscii" w:cstheme="minorAscii"/>
          <w:b w:val="0"/>
          <w:bCs w:val="0"/>
          <w:sz w:val="24"/>
          <w:szCs w:val="24"/>
        </w:rPr>
        <w:t>chargeback</w:t>
      </w:r>
      <w:r w:rsidRPr="6195B564" w:rsidR="502DB90D">
        <w:rPr>
          <w:rFonts w:ascii="Times New Roman" w:hAnsi="Times New Roman" w:eastAsia="Times New Roman" w:cs="Times New Roman" w:asciiTheme="minorAscii" w:hAnsiTheme="minorAscii" w:eastAsiaTheme="minorAscii" w:cstheme="minorAscii"/>
          <w:b w:val="0"/>
          <w:bCs w:val="0"/>
          <w:sz w:val="24"/>
          <w:szCs w:val="24"/>
        </w:rPr>
        <w:t>. Utilize essas métricas para identificar oportunidades de melhoria, medir o impacto das mudanças implementadas e orientar decisões futuras baseadas em dados.</w:t>
      </w:r>
    </w:p>
    <w:p w:rsidR="6195B564" w:rsidP="6195B564" w:rsidRDefault="6195B564" w14:paraId="7BAAC42F" w14:textId="7ED4096F">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02DB90D" w:rsidP="6195B564" w:rsidRDefault="502DB90D" w14:paraId="0E02D775" w14:textId="34BF0D0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02DB90D">
        <w:rPr>
          <w:rFonts w:ascii="Times New Roman" w:hAnsi="Times New Roman" w:eastAsia="Times New Roman" w:cs="Times New Roman" w:asciiTheme="minorAscii" w:hAnsiTheme="minorAscii" w:eastAsiaTheme="minorAscii" w:cstheme="minorAscii"/>
          <w:b w:val="0"/>
          <w:bCs w:val="0"/>
          <w:sz w:val="24"/>
          <w:szCs w:val="24"/>
        </w:rPr>
        <w:t>Tendências emergentes e decisões futuras na nuvem com showback e chargeback</w:t>
      </w:r>
    </w:p>
    <w:p w:rsidR="5898F63C" w:rsidP="6195B564" w:rsidRDefault="5898F63C" w14:paraId="4E93DEEF" w14:textId="68BF2DE3">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898F63C">
        <w:rPr>
          <w:rFonts w:ascii="Times New Roman" w:hAnsi="Times New Roman" w:eastAsia="Times New Roman" w:cs="Times New Roman" w:asciiTheme="minorAscii" w:hAnsiTheme="minorAscii" w:eastAsiaTheme="minorAscii" w:cstheme="minorAscii"/>
          <w:b w:val="0"/>
          <w:bCs w:val="0"/>
          <w:sz w:val="24"/>
          <w:szCs w:val="24"/>
        </w:rPr>
        <w:t>À medida que a computação em nuvem continua evoluindo, as organizações estão cada vez mais focadas em otimizar suas estratégias de gerenciamento de custos. Showback e chargeback, dois mecanismos fundamentais nesse contexto, consolidaram-se como ferramentas essenciais para promover transparência financeira e responsabilização. Além de auxiliarem no monitoramento e na alocação de custos, essas abordagens incentivam os departamentos a otimizarem o uso dos recursos de nuvem com base em análises detalhadas. Na busca por maior controle financeiro e melhor utilização dos recursos, diversas tendências emergentes e direcionamentos futuros estão moldando o cenário do showback e do chargeback em ambientes de nuvem.</w:t>
      </w:r>
    </w:p>
    <w:p w:rsidR="6195B564" w:rsidP="6195B564" w:rsidRDefault="6195B564" w14:paraId="233233B3" w14:textId="42551B6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898F63C" w:rsidP="6195B564" w:rsidRDefault="5898F63C" w14:paraId="701186E5" w14:textId="421570D3">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898F63C">
        <w:rPr>
          <w:rFonts w:ascii="Times New Roman" w:hAnsi="Times New Roman" w:eastAsia="Times New Roman" w:cs="Times New Roman" w:asciiTheme="minorAscii" w:hAnsiTheme="minorAscii" w:eastAsiaTheme="minorAscii" w:cstheme="minorAscii"/>
          <w:b w:val="0"/>
          <w:bCs w:val="0"/>
          <w:sz w:val="24"/>
          <w:szCs w:val="24"/>
        </w:rPr>
        <w:t>Integração de Inteligência Artificial e Machine Learning para Análise Preditiva de Custos</w:t>
      </w:r>
    </w:p>
    <w:p w:rsidR="5898F63C" w:rsidP="6195B564" w:rsidRDefault="5898F63C" w14:paraId="69D31D5C" w14:textId="156C73EE">
      <w:pPr>
        <w:pStyle w:val="Normal"/>
        <w:spacing w:line="360" w:lineRule="auto"/>
        <w:jc w:val="both"/>
      </w:pPr>
      <w:r w:rsidRPr="6195B564" w:rsidR="5898F63C">
        <w:rPr>
          <w:rFonts w:ascii="Times New Roman" w:hAnsi="Times New Roman" w:eastAsia="Times New Roman" w:cs="Times New Roman" w:asciiTheme="minorAscii" w:hAnsiTheme="minorAscii" w:eastAsiaTheme="minorAscii" w:cstheme="minorAscii"/>
          <w:b w:val="0"/>
          <w:bCs w:val="0"/>
          <w:sz w:val="24"/>
          <w:szCs w:val="24"/>
        </w:rPr>
        <w:t>A inteligência artificial (IA) e o machine learning estão revolucionando o showback ao possibilitar análises preditivas de custos. Algoritmos avançados podem analisar dados históricos, identificar padrões e prever gastos futuros com alto grau de precisão. Isso permite que as organizações gerenciem seus investimentos em nuvem de forma proativa, otimizem a alocação de recursos e evitem despesas inesperadas. Por exemplo, modelos de machine learning podem prever aumentos de custos com base nas tendências de utilização, ajudando as empresas a ajustarem suas estratégias em tempo real.</w:t>
      </w:r>
    </w:p>
    <w:p w:rsidR="6195B564" w:rsidP="6195B564" w:rsidRDefault="6195B564" w14:paraId="2B4A40FF" w14:textId="4CFB2D5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898F63C" w:rsidP="6195B564" w:rsidRDefault="5898F63C" w14:paraId="4503B04F" w14:textId="3CA86716">
      <w:pPr>
        <w:pStyle w:val="Normal"/>
        <w:spacing w:line="360" w:lineRule="auto"/>
        <w:jc w:val="both"/>
      </w:pPr>
      <w:r w:rsidRPr="6195B564" w:rsidR="5898F63C">
        <w:rPr>
          <w:rFonts w:ascii="Times New Roman" w:hAnsi="Times New Roman" w:eastAsia="Times New Roman" w:cs="Times New Roman" w:asciiTheme="minorAscii" w:hAnsiTheme="minorAscii" w:eastAsiaTheme="minorAscii" w:cstheme="minorAscii"/>
          <w:b w:val="0"/>
          <w:bCs w:val="0"/>
          <w:sz w:val="24"/>
          <w:szCs w:val="24"/>
        </w:rPr>
        <w:t>O Papel do Showback em Ambientes Multicloud</w:t>
      </w:r>
    </w:p>
    <w:p w:rsidR="5898F63C" w:rsidP="6195B564" w:rsidRDefault="5898F63C" w14:paraId="6A7D23D4" w14:textId="27B6636D">
      <w:pPr>
        <w:pStyle w:val="Normal"/>
        <w:spacing w:line="360" w:lineRule="auto"/>
        <w:jc w:val="both"/>
      </w:pPr>
      <w:r w:rsidRPr="6195B564" w:rsidR="5898F63C">
        <w:rPr>
          <w:rFonts w:ascii="Times New Roman" w:hAnsi="Times New Roman" w:eastAsia="Times New Roman" w:cs="Times New Roman" w:asciiTheme="minorAscii" w:hAnsiTheme="minorAscii" w:eastAsiaTheme="minorAscii" w:cstheme="minorAscii"/>
          <w:b w:val="0"/>
          <w:bCs w:val="0"/>
          <w:sz w:val="24"/>
          <w:szCs w:val="24"/>
        </w:rPr>
        <w:t>À medida que as organizações adotam cada vez mais estratégias multicloud, o showback torna-se essencial para gerenciar custos entre diferentes provedores de nuvem. Ele fornece visibilidade sobre padrões de utilização e gastos, permitindo que as empresas comparem custos e desempenho entre diversas plataformas. Isso favorece uma tomada de decisão mais informada e garante que os recursos sejam utilizados de maneira eficiente em todo o ecossistema de nuvem. Além disso, estratégias robustas de aplicação de tags aumentam a precisão da alocação de custos, facilitando a atribuição de despesas a departamentos ou projetos específicos.</w:t>
      </w:r>
    </w:p>
    <w:p w:rsidR="6195B564" w:rsidP="6195B564" w:rsidRDefault="6195B564" w14:paraId="49DB4B37" w14:textId="2E2AA5C4">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898F63C" w:rsidP="6195B564" w:rsidRDefault="5898F63C" w14:paraId="6D7D38E8" w14:textId="5B5CF99F">
      <w:pPr>
        <w:pStyle w:val="Normal"/>
        <w:spacing w:line="360" w:lineRule="auto"/>
        <w:jc w:val="both"/>
      </w:pPr>
      <w:r w:rsidRPr="6195B564" w:rsidR="5898F63C">
        <w:rPr>
          <w:rFonts w:ascii="Times New Roman" w:hAnsi="Times New Roman" w:eastAsia="Times New Roman" w:cs="Times New Roman" w:asciiTheme="minorAscii" w:hAnsiTheme="minorAscii" w:eastAsiaTheme="minorAscii" w:cstheme="minorAscii"/>
          <w:b w:val="0"/>
          <w:bCs w:val="0"/>
          <w:sz w:val="24"/>
          <w:szCs w:val="24"/>
        </w:rPr>
        <w:t>Visualização de Dados e Relatórios Aprimorados</w:t>
      </w:r>
    </w:p>
    <w:p w:rsidR="5898F63C" w:rsidP="6195B564" w:rsidRDefault="5898F63C" w14:paraId="6B8BF4D5" w14:textId="2054AACB">
      <w:pPr>
        <w:pStyle w:val="Normal"/>
        <w:spacing w:line="360" w:lineRule="auto"/>
        <w:jc w:val="both"/>
      </w:pPr>
      <w:r w:rsidRPr="6195B564" w:rsidR="5898F63C">
        <w:rPr>
          <w:rFonts w:ascii="Times New Roman" w:hAnsi="Times New Roman" w:eastAsia="Times New Roman" w:cs="Times New Roman" w:asciiTheme="minorAscii" w:hAnsiTheme="minorAscii" w:eastAsiaTheme="minorAscii" w:cstheme="minorAscii"/>
          <w:b w:val="0"/>
          <w:bCs w:val="0"/>
          <w:sz w:val="24"/>
          <w:szCs w:val="24"/>
        </w:rPr>
        <w:t>As futuras soluções de showback provavelmente contarão com ferramentas avançadas de visualização de dados e opções altamente personalizáveis de geração de relatórios. Esses recursos facilitarão a compreensão de informações complexas sobre custos e ajudarão na identificação de oportunidades de otimização. Painéis interativos e relatórios em tempo real proporcionarão uma visão mais clara da utilização da nuvem, permitindo decisões mais rápidas, precisas e eficazes.</w:t>
      </w:r>
    </w:p>
    <w:p w:rsidR="6195B564" w:rsidP="6195B564" w:rsidRDefault="6195B564" w14:paraId="6E4AE67B" w14:textId="6B0FC8F5">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898F63C" w:rsidP="6195B564" w:rsidRDefault="5898F63C" w14:paraId="3164AF2B" w14:textId="2BE3BE3A">
      <w:pPr>
        <w:pStyle w:val="Normal"/>
        <w:spacing w:line="360" w:lineRule="auto"/>
        <w:jc w:val="both"/>
      </w:pPr>
      <w:r w:rsidRPr="6195B564" w:rsidR="5898F63C">
        <w:rPr>
          <w:rFonts w:ascii="Times New Roman" w:hAnsi="Times New Roman" w:eastAsia="Times New Roman" w:cs="Times New Roman" w:asciiTheme="minorAscii" w:hAnsiTheme="minorAscii" w:eastAsiaTheme="minorAscii" w:cstheme="minorAscii"/>
          <w:b w:val="0"/>
          <w:bCs w:val="0"/>
          <w:sz w:val="24"/>
          <w:szCs w:val="24"/>
        </w:rPr>
        <w:t>Automação e Integração com Sistemas Financeiros</w:t>
      </w:r>
    </w:p>
    <w:p w:rsidR="5898F63C" w:rsidP="6195B564" w:rsidRDefault="5898F63C" w14:paraId="3163E624" w14:textId="6DE5359C">
      <w:pPr>
        <w:pStyle w:val="Normal"/>
        <w:spacing w:line="360" w:lineRule="auto"/>
        <w:jc w:val="both"/>
      </w:pPr>
      <w:r w:rsidRPr="6195B564" w:rsidR="5898F63C">
        <w:rPr>
          <w:rFonts w:ascii="Times New Roman" w:hAnsi="Times New Roman" w:eastAsia="Times New Roman" w:cs="Times New Roman" w:asciiTheme="minorAscii" w:hAnsiTheme="minorAscii" w:eastAsiaTheme="minorAscii" w:cstheme="minorAscii"/>
          <w:b w:val="0"/>
          <w:bCs w:val="0"/>
          <w:sz w:val="24"/>
          <w:szCs w:val="24"/>
        </w:rPr>
        <w:t>A automação desempenhará um papel cada vez mais importante no futuro do showback. A coleta e a análise automatizadas de dados reduzirão a carga administrativa e garantirão relatórios mais precisos e atualizados. Além disso, a integração com sistemas financeiros tornará os processos de gerenciamento de custos mais eficientes, permitindo uma troca de dados transparente e oferecendo insights financeiros mais abrangentes para a organização.</w:t>
      </w:r>
    </w:p>
    <w:p w:rsidR="6195B564" w:rsidP="6195B564" w:rsidRDefault="6195B564" w14:paraId="3407FB24" w14:textId="3F14E6D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898F63C" w:rsidP="6195B564" w:rsidRDefault="5898F63C" w14:paraId="3EDD60DA" w14:textId="2088330D">
      <w:pPr>
        <w:pStyle w:val="Normal"/>
        <w:spacing w:line="360" w:lineRule="auto"/>
        <w:jc w:val="both"/>
      </w:pPr>
      <w:r w:rsidRPr="6195B564" w:rsidR="5898F63C">
        <w:rPr>
          <w:rFonts w:ascii="Times New Roman" w:hAnsi="Times New Roman" w:eastAsia="Times New Roman" w:cs="Times New Roman" w:asciiTheme="minorAscii" w:hAnsiTheme="minorAscii" w:eastAsiaTheme="minorAscii" w:cstheme="minorAscii"/>
          <w:b w:val="0"/>
          <w:bCs w:val="0"/>
          <w:sz w:val="24"/>
          <w:szCs w:val="24"/>
        </w:rPr>
        <w:t>Foco em Sustentabilidade e Eficiência de Custos</w:t>
      </w:r>
    </w:p>
    <w:p w:rsidR="5898F63C" w:rsidP="6195B564" w:rsidRDefault="5898F63C" w14:paraId="0054230A" w14:textId="23617E58">
      <w:pPr>
        <w:pStyle w:val="Normal"/>
        <w:spacing w:line="360" w:lineRule="auto"/>
        <w:jc w:val="both"/>
      </w:pPr>
      <w:r w:rsidRPr="6195B564" w:rsidR="5898F63C">
        <w:rPr>
          <w:rFonts w:ascii="Times New Roman" w:hAnsi="Times New Roman" w:eastAsia="Times New Roman" w:cs="Times New Roman" w:asciiTheme="minorAscii" w:hAnsiTheme="minorAscii" w:eastAsiaTheme="minorAscii" w:cstheme="minorAscii"/>
          <w:b w:val="0"/>
          <w:bCs w:val="0"/>
          <w:sz w:val="24"/>
          <w:szCs w:val="24"/>
        </w:rPr>
        <w:t xml:space="preserve">À medida que as organizações se tornam mais conscientes das questões ambientais, o </w:t>
      </w:r>
      <w:r w:rsidRPr="6195B564" w:rsidR="5898F63C">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5898F63C">
        <w:rPr>
          <w:rFonts w:ascii="Times New Roman" w:hAnsi="Times New Roman" w:eastAsia="Times New Roman" w:cs="Times New Roman" w:asciiTheme="minorAscii" w:hAnsiTheme="minorAscii" w:eastAsiaTheme="minorAscii" w:cstheme="minorAscii"/>
          <w:b w:val="0"/>
          <w:bCs w:val="0"/>
          <w:sz w:val="24"/>
          <w:szCs w:val="24"/>
        </w:rPr>
        <w:t xml:space="preserve"> também passará a enfatizar a sustentabilidade e a eficiência de custos. Ao destacar o impacto ambiental do uso dos recursos de nuvem, o </w:t>
      </w:r>
      <w:r w:rsidRPr="6195B564" w:rsidR="5898F63C">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5898F63C">
        <w:rPr>
          <w:rFonts w:ascii="Times New Roman" w:hAnsi="Times New Roman" w:eastAsia="Times New Roman" w:cs="Times New Roman" w:asciiTheme="minorAscii" w:hAnsiTheme="minorAscii" w:eastAsiaTheme="minorAscii" w:cstheme="minorAscii"/>
          <w:b w:val="0"/>
          <w:bCs w:val="0"/>
          <w:sz w:val="24"/>
          <w:szCs w:val="24"/>
        </w:rPr>
        <w:t xml:space="preserve"> pode incentivar práticas mais sustentáveis e contribuir para a redução da pegada de carbono das operações de TI. Paralelamente, a eficiência financeira continuará sendo uma prioridade, com o </w:t>
      </w:r>
      <w:r w:rsidRPr="6195B564" w:rsidR="5898F63C">
        <w:rPr>
          <w:rFonts w:ascii="Times New Roman" w:hAnsi="Times New Roman" w:eastAsia="Times New Roman" w:cs="Times New Roman" w:asciiTheme="minorAscii" w:hAnsiTheme="minorAscii" w:eastAsiaTheme="minorAscii" w:cstheme="minorAscii"/>
          <w:b w:val="0"/>
          <w:bCs w:val="0"/>
          <w:sz w:val="24"/>
          <w:szCs w:val="24"/>
        </w:rPr>
        <w:t>showback</w:t>
      </w:r>
      <w:r w:rsidRPr="6195B564" w:rsidR="5898F63C">
        <w:rPr>
          <w:rFonts w:ascii="Times New Roman" w:hAnsi="Times New Roman" w:eastAsia="Times New Roman" w:cs="Times New Roman" w:asciiTheme="minorAscii" w:hAnsiTheme="minorAscii" w:eastAsiaTheme="minorAscii" w:cstheme="minorAscii"/>
          <w:b w:val="0"/>
          <w:bCs w:val="0"/>
          <w:sz w:val="24"/>
          <w:szCs w:val="24"/>
        </w:rPr>
        <w:t xml:space="preserve"> ajudando as organizações a </w:t>
      </w:r>
      <w:r w:rsidRPr="6195B564" w:rsidR="5898F63C">
        <w:rPr>
          <w:rFonts w:ascii="Times New Roman" w:hAnsi="Times New Roman" w:eastAsia="Times New Roman" w:cs="Times New Roman" w:asciiTheme="minorAscii" w:hAnsiTheme="minorAscii" w:eastAsiaTheme="minorAscii" w:cstheme="minorAscii"/>
          <w:b w:val="0"/>
          <w:bCs w:val="0"/>
          <w:sz w:val="24"/>
          <w:szCs w:val="24"/>
        </w:rPr>
        <w:t>identificar</w:t>
      </w:r>
      <w:r w:rsidRPr="6195B564" w:rsidR="5898F63C">
        <w:rPr>
          <w:rFonts w:ascii="Times New Roman" w:hAnsi="Times New Roman" w:eastAsia="Times New Roman" w:cs="Times New Roman" w:asciiTheme="minorAscii" w:hAnsiTheme="minorAscii" w:eastAsiaTheme="minorAscii" w:cstheme="minorAscii"/>
          <w:b w:val="0"/>
          <w:bCs w:val="0"/>
          <w:sz w:val="24"/>
          <w:szCs w:val="24"/>
        </w:rPr>
        <w:t xml:space="preserve"> e eliminar gastos desnecessários, maximizando o valor obtido de seus investimentos em nuvem.</w:t>
      </w:r>
    </w:p>
    <w:p w:rsidR="3B50E1C1" w:rsidRDefault="3B50E1C1" w14:paraId="4DDF4309" w14:textId="66B31B07">
      <w:r>
        <w:br w:type="page"/>
      </w:r>
    </w:p>
    <w:p w:rsidR="3595A079" w:rsidP="6195B564" w:rsidRDefault="3595A079" w14:paraId="4796949C" w14:textId="29096DBC">
      <w:pPr>
        <w:pStyle w:val="Heading1"/>
        <w:bidi w:val="0"/>
        <w:rPr>
          <w:rFonts w:ascii="Times New Roman" w:hAnsi="Times New Roman" w:eastAsia="Times New Roman" w:cs="Times New Roman" w:asciiTheme="minorAscii" w:hAnsiTheme="minorAscii" w:eastAsiaTheme="minorAscii" w:cstheme="minorAscii"/>
          <w:b w:val="0"/>
          <w:bCs w:val="0"/>
          <w:color w:val="auto"/>
          <w:sz w:val="28"/>
          <w:szCs w:val="28"/>
        </w:rPr>
      </w:pPr>
      <w:bookmarkStart w:name="_Toc644226803" w:id="333543554"/>
      <w:r w:rsidRPr="6195B564" w:rsidR="09935871">
        <w:rPr>
          <w:rFonts w:ascii="Times New Roman" w:hAnsi="Times New Roman" w:eastAsia="Times New Roman" w:cs="Times New Roman" w:asciiTheme="minorAscii" w:hAnsiTheme="minorAscii" w:eastAsiaTheme="minorAscii" w:cstheme="minorAscii"/>
          <w:color w:val="auto"/>
          <w:sz w:val="28"/>
          <w:szCs w:val="28"/>
        </w:rPr>
        <w:t xml:space="preserve">Capítulo 6 – A utilização de </w:t>
      </w:r>
      <w:r w:rsidRPr="6195B564" w:rsidR="77793AC9">
        <w:rPr>
          <w:rFonts w:ascii="Times New Roman" w:hAnsi="Times New Roman" w:eastAsia="Times New Roman" w:cs="Times New Roman" w:asciiTheme="minorAscii" w:hAnsiTheme="minorAscii" w:eastAsiaTheme="minorAscii" w:cstheme="minorAscii"/>
          <w:color w:val="auto"/>
          <w:sz w:val="28"/>
          <w:szCs w:val="28"/>
        </w:rPr>
        <w:t>Tags</w:t>
      </w:r>
      <w:bookmarkEnd w:id="333543554"/>
    </w:p>
    <w:p w:rsidR="3B50E1C1" w:rsidP="3B50E1C1" w:rsidRDefault="3B50E1C1" w14:paraId="12E09D04" w14:textId="76A96914">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34D5FB9E" w:rsidP="6195B564" w:rsidRDefault="34D5FB9E" w14:paraId="404D89DE" w14:textId="49D54C6D">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4D5FB9E">
        <w:rPr>
          <w:rFonts w:ascii="Times New Roman" w:hAnsi="Times New Roman" w:eastAsia="Times New Roman" w:cs="Times New Roman" w:asciiTheme="minorAscii" w:hAnsiTheme="minorAscii" w:eastAsiaTheme="minorAscii" w:cstheme="minorAscii"/>
          <w:b w:val="0"/>
          <w:bCs w:val="0"/>
          <w:sz w:val="24"/>
          <w:szCs w:val="24"/>
        </w:rPr>
        <w:t>Introdução</w:t>
      </w:r>
    </w:p>
    <w:p w:rsidR="34D5FB9E" w:rsidP="6195B564" w:rsidRDefault="34D5FB9E" w14:paraId="05FB35BC" w14:textId="6503F45C">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4D5FB9E">
        <w:rPr>
          <w:rFonts w:ascii="Times New Roman" w:hAnsi="Times New Roman" w:eastAsia="Times New Roman" w:cs="Times New Roman" w:asciiTheme="minorAscii" w:hAnsiTheme="minorAscii" w:eastAsiaTheme="minorAscii" w:cstheme="minorAscii"/>
          <w:b w:val="0"/>
          <w:bCs w:val="0"/>
          <w:sz w:val="24"/>
          <w:szCs w:val="24"/>
        </w:rPr>
        <w:t>O uso de Tags é o processo centralde alocação de custo e promoção de responsabilidade financeira. Tags são metadados que podem ser atribuídos aos recur</w:t>
      </w:r>
      <w:r w:rsidRPr="6195B564" w:rsidR="184CDBC7">
        <w:rPr>
          <w:rFonts w:ascii="Times New Roman" w:hAnsi="Times New Roman" w:eastAsia="Times New Roman" w:cs="Times New Roman" w:asciiTheme="minorAscii" w:hAnsiTheme="minorAscii" w:eastAsiaTheme="minorAscii" w:cstheme="minorAscii"/>
          <w:b w:val="0"/>
          <w:bCs w:val="0"/>
          <w:sz w:val="24"/>
          <w:szCs w:val="24"/>
        </w:rPr>
        <w:t>s</w:t>
      </w:r>
      <w:r w:rsidRPr="6195B564" w:rsidR="34D5FB9E">
        <w:rPr>
          <w:rFonts w:ascii="Times New Roman" w:hAnsi="Times New Roman" w:eastAsia="Times New Roman" w:cs="Times New Roman" w:asciiTheme="minorAscii" w:hAnsiTheme="minorAscii" w:eastAsiaTheme="minorAscii" w:cstheme="minorAscii"/>
          <w:b w:val="0"/>
          <w:bCs w:val="0"/>
          <w:sz w:val="24"/>
          <w:szCs w:val="24"/>
        </w:rPr>
        <w:t>os, possibilitando oganizações categorizarem e rastrearem seus ativos de ma</w:t>
      </w:r>
      <w:r w:rsidRPr="6195B564" w:rsidR="56A6E124">
        <w:rPr>
          <w:rFonts w:ascii="Times New Roman" w:hAnsi="Times New Roman" w:eastAsia="Times New Roman" w:cs="Times New Roman" w:asciiTheme="minorAscii" w:hAnsiTheme="minorAscii" w:eastAsiaTheme="minorAscii" w:cstheme="minorAscii"/>
          <w:b w:val="0"/>
          <w:bCs w:val="0"/>
          <w:sz w:val="24"/>
          <w:szCs w:val="24"/>
        </w:rPr>
        <w:t>neira estruturada.</w:t>
      </w:r>
      <w:r w:rsidRPr="6195B564" w:rsidR="7A0E5127">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A0E5127">
        <w:rPr>
          <w:rFonts w:ascii="Times New Roman" w:hAnsi="Times New Roman" w:eastAsia="Times New Roman" w:cs="Times New Roman" w:asciiTheme="minorAscii" w:hAnsiTheme="minorAscii" w:eastAsiaTheme="minorAscii" w:cstheme="minorAscii"/>
          <w:b w:val="0"/>
          <w:bCs w:val="0"/>
          <w:sz w:val="24"/>
          <w:szCs w:val="24"/>
        </w:rPr>
        <w:t>Tags</w:t>
      </w:r>
      <w:r w:rsidRPr="6195B564" w:rsidR="7A0E5127">
        <w:rPr>
          <w:rFonts w:ascii="Times New Roman" w:hAnsi="Times New Roman" w:eastAsia="Times New Roman" w:cs="Times New Roman" w:asciiTheme="minorAscii" w:hAnsiTheme="minorAscii" w:eastAsiaTheme="minorAscii" w:cstheme="minorAscii"/>
          <w:b w:val="0"/>
          <w:bCs w:val="0"/>
          <w:sz w:val="24"/>
          <w:szCs w:val="24"/>
        </w:rPr>
        <w:t xml:space="preserve"> oferecem vantagens para o gerenciamento de custo. Eles possibilitam detalhar relatóri</w:t>
      </w:r>
      <w:r w:rsidRPr="6195B564" w:rsidR="4ABA019A">
        <w:rPr>
          <w:rFonts w:ascii="Times New Roman" w:hAnsi="Times New Roman" w:eastAsia="Times New Roman" w:cs="Times New Roman" w:asciiTheme="minorAscii" w:hAnsiTheme="minorAscii" w:eastAsiaTheme="minorAscii" w:cstheme="minorAscii"/>
          <w:b w:val="0"/>
          <w:bCs w:val="0"/>
          <w:sz w:val="24"/>
          <w:szCs w:val="24"/>
        </w:rPr>
        <w:t xml:space="preserve">os e análises, possibilitando organizações gerar reltórios customizados com base em específica </w:t>
      </w:r>
      <w:r w:rsidRPr="6195B564" w:rsidR="4ABA019A">
        <w:rPr>
          <w:rFonts w:ascii="Times New Roman" w:hAnsi="Times New Roman" w:eastAsia="Times New Roman" w:cs="Times New Roman" w:asciiTheme="minorAscii" w:hAnsiTheme="minorAscii" w:eastAsiaTheme="minorAscii" w:cstheme="minorAscii"/>
          <w:b w:val="0"/>
          <w:bCs w:val="0"/>
          <w:sz w:val="24"/>
          <w:szCs w:val="24"/>
        </w:rPr>
        <w:t>tag</w:t>
      </w:r>
      <w:r w:rsidRPr="6195B564" w:rsidR="4ABA019A">
        <w:rPr>
          <w:rFonts w:ascii="Times New Roman" w:hAnsi="Times New Roman" w:eastAsia="Times New Roman" w:cs="Times New Roman" w:asciiTheme="minorAscii" w:hAnsiTheme="minorAscii" w:eastAsiaTheme="minorAscii" w:cstheme="minorAscii"/>
          <w:b w:val="0"/>
          <w:bCs w:val="0"/>
          <w:sz w:val="24"/>
          <w:szCs w:val="24"/>
        </w:rPr>
        <w:t xml:space="preserve">. Essa granularidade perite identificar quem gasta </w:t>
      </w:r>
      <w:r w:rsidRPr="6195B564" w:rsidR="7959F97F">
        <w:rPr>
          <w:rFonts w:ascii="Times New Roman" w:hAnsi="Times New Roman" w:eastAsia="Times New Roman" w:cs="Times New Roman" w:asciiTheme="minorAscii" w:hAnsiTheme="minorAscii" w:eastAsiaTheme="minorAscii" w:cstheme="minorAscii"/>
          <w:b w:val="0"/>
          <w:bCs w:val="0"/>
          <w:sz w:val="24"/>
          <w:szCs w:val="24"/>
        </w:rPr>
        <w:t xml:space="preserve">o que </w:t>
      </w:r>
      <w:r w:rsidRPr="6195B564" w:rsidR="4ABA019A">
        <w:rPr>
          <w:rFonts w:ascii="Times New Roman" w:hAnsi="Times New Roman" w:eastAsia="Times New Roman" w:cs="Times New Roman" w:asciiTheme="minorAscii" w:hAnsiTheme="minorAscii" w:eastAsiaTheme="minorAscii" w:cstheme="minorAscii"/>
          <w:b w:val="0"/>
          <w:bCs w:val="0"/>
          <w:sz w:val="24"/>
          <w:szCs w:val="24"/>
        </w:rPr>
        <w:t xml:space="preserve">e </w:t>
      </w:r>
      <w:r w:rsidRPr="6195B564" w:rsidR="4ABA019A">
        <w:rPr>
          <w:rFonts w:ascii="Times New Roman" w:hAnsi="Times New Roman" w:eastAsia="Times New Roman" w:cs="Times New Roman" w:asciiTheme="minorAscii" w:hAnsiTheme="minorAscii" w:eastAsiaTheme="minorAscii" w:cstheme="minorAscii"/>
          <w:b w:val="0"/>
          <w:bCs w:val="0"/>
          <w:sz w:val="24"/>
          <w:szCs w:val="24"/>
        </w:rPr>
        <w:t>c</w:t>
      </w:r>
      <w:r w:rsidRPr="6195B564" w:rsidR="15182427">
        <w:rPr>
          <w:rFonts w:ascii="Times New Roman" w:hAnsi="Times New Roman" w:eastAsia="Times New Roman" w:cs="Times New Roman" w:asciiTheme="minorAscii" w:hAnsiTheme="minorAscii" w:eastAsiaTheme="minorAscii" w:cstheme="minorAscii"/>
          <w:b w:val="0"/>
          <w:bCs w:val="0"/>
          <w:sz w:val="24"/>
          <w:szCs w:val="24"/>
        </w:rPr>
        <w:t>o</w:t>
      </w:r>
      <w:r w:rsidRPr="6195B564" w:rsidR="4ABA019A">
        <w:rPr>
          <w:rFonts w:ascii="Times New Roman" w:hAnsi="Times New Roman" w:eastAsia="Times New Roman" w:cs="Times New Roman" w:asciiTheme="minorAscii" w:hAnsiTheme="minorAscii" w:eastAsiaTheme="minorAscii" w:cstheme="minorAscii"/>
          <w:b w:val="0"/>
          <w:bCs w:val="0"/>
          <w:sz w:val="24"/>
          <w:szCs w:val="24"/>
        </w:rPr>
        <w:t>mo</w:t>
      </w:r>
      <w:r w:rsidRPr="6195B564" w:rsidR="4ABA019A">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ABA019A">
        <w:rPr>
          <w:rFonts w:ascii="Times New Roman" w:hAnsi="Times New Roman" w:eastAsia="Times New Roman" w:cs="Times New Roman" w:asciiTheme="minorAscii" w:hAnsiTheme="minorAscii" w:eastAsiaTheme="minorAscii" w:cstheme="minorAscii"/>
          <w:b w:val="0"/>
          <w:bCs w:val="0"/>
          <w:sz w:val="24"/>
          <w:szCs w:val="24"/>
        </w:rPr>
        <w:t>ent</w:t>
      </w:r>
      <w:r w:rsidRPr="6195B564" w:rsidR="4411ADDF">
        <w:rPr>
          <w:rFonts w:ascii="Times New Roman" w:hAnsi="Times New Roman" w:eastAsia="Times New Roman" w:cs="Times New Roman" w:asciiTheme="minorAscii" w:hAnsiTheme="minorAscii" w:eastAsiaTheme="minorAscii" w:cstheme="minorAscii"/>
          <w:b w:val="0"/>
          <w:bCs w:val="0"/>
          <w:sz w:val="24"/>
          <w:szCs w:val="24"/>
        </w:rPr>
        <w:t>e</w:t>
      </w:r>
      <w:r w:rsidRPr="6195B564" w:rsidR="4ABA019A">
        <w:rPr>
          <w:rFonts w:ascii="Times New Roman" w:hAnsi="Times New Roman" w:eastAsia="Times New Roman" w:cs="Times New Roman" w:asciiTheme="minorAscii" w:hAnsiTheme="minorAscii" w:eastAsiaTheme="minorAscii" w:cstheme="minorAscii"/>
          <w:b w:val="0"/>
          <w:bCs w:val="0"/>
          <w:sz w:val="24"/>
          <w:szCs w:val="24"/>
        </w:rPr>
        <w:t>nder</w:t>
      </w:r>
      <w:r w:rsidRPr="6195B564" w:rsidR="4ABA019A">
        <w:rPr>
          <w:rFonts w:ascii="Times New Roman" w:hAnsi="Times New Roman" w:eastAsia="Times New Roman" w:cs="Times New Roman" w:asciiTheme="minorAscii" w:hAnsiTheme="minorAscii" w:eastAsiaTheme="minorAscii" w:cstheme="minorAscii"/>
          <w:b w:val="0"/>
          <w:bCs w:val="0"/>
          <w:sz w:val="24"/>
          <w:szCs w:val="24"/>
        </w:rPr>
        <w:t xml:space="preserve"> o im</w:t>
      </w:r>
      <w:r w:rsidRPr="6195B564" w:rsidR="1F56C636">
        <w:rPr>
          <w:rFonts w:ascii="Times New Roman" w:hAnsi="Times New Roman" w:eastAsia="Times New Roman" w:cs="Times New Roman" w:asciiTheme="minorAscii" w:hAnsiTheme="minorAscii" w:eastAsiaTheme="minorAscii" w:cstheme="minorAscii"/>
          <w:b w:val="0"/>
          <w:bCs w:val="0"/>
          <w:sz w:val="24"/>
          <w:szCs w:val="24"/>
        </w:rPr>
        <w:t>pacto financeir</w:t>
      </w:r>
      <w:r w:rsidRPr="6195B564" w:rsidR="137A77E5">
        <w:rPr>
          <w:rFonts w:ascii="Times New Roman" w:hAnsi="Times New Roman" w:eastAsia="Times New Roman" w:cs="Times New Roman" w:asciiTheme="minorAscii" w:hAnsiTheme="minorAscii" w:eastAsiaTheme="minorAscii" w:cstheme="minorAscii"/>
          <w:b w:val="0"/>
          <w:bCs w:val="0"/>
          <w:sz w:val="24"/>
          <w:szCs w:val="24"/>
        </w:rPr>
        <w:t>o</w:t>
      </w:r>
      <w:r w:rsidRPr="6195B564" w:rsidR="1F56C636">
        <w:rPr>
          <w:rFonts w:ascii="Times New Roman" w:hAnsi="Times New Roman" w:eastAsia="Times New Roman" w:cs="Times New Roman" w:asciiTheme="minorAscii" w:hAnsiTheme="minorAscii" w:eastAsiaTheme="minorAscii" w:cstheme="minorAscii"/>
          <w:b w:val="0"/>
          <w:bCs w:val="0"/>
          <w:sz w:val="24"/>
          <w:szCs w:val="24"/>
        </w:rPr>
        <w:t xml:space="preserve"> de diferentes iniciativas.</w:t>
      </w:r>
      <w:r w:rsidRPr="6195B564" w:rsidR="230DF977">
        <w:rPr>
          <w:rFonts w:ascii="Times New Roman" w:hAnsi="Times New Roman" w:eastAsia="Times New Roman" w:cs="Times New Roman" w:asciiTheme="minorAscii" w:hAnsiTheme="minorAscii" w:eastAsiaTheme="minorAscii" w:cstheme="minorAscii"/>
          <w:b w:val="0"/>
          <w:bCs w:val="0"/>
          <w:sz w:val="24"/>
          <w:szCs w:val="24"/>
        </w:rPr>
        <w:t xml:space="preserve"> O gerente de projeto pode usar </w:t>
      </w:r>
      <w:r w:rsidRPr="6195B564" w:rsidR="230DF977">
        <w:rPr>
          <w:rFonts w:ascii="Times New Roman" w:hAnsi="Times New Roman" w:eastAsia="Times New Roman" w:cs="Times New Roman" w:asciiTheme="minorAscii" w:hAnsiTheme="minorAscii" w:eastAsiaTheme="minorAscii" w:cstheme="minorAscii"/>
          <w:b w:val="0"/>
          <w:bCs w:val="0"/>
          <w:sz w:val="24"/>
          <w:szCs w:val="24"/>
        </w:rPr>
        <w:t>tags</w:t>
      </w:r>
      <w:r w:rsidRPr="6195B564" w:rsidR="230DF977">
        <w:rPr>
          <w:rFonts w:ascii="Times New Roman" w:hAnsi="Times New Roman" w:eastAsia="Times New Roman" w:cs="Times New Roman" w:asciiTheme="minorAscii" w:hAnsiTheme="minorAscii" w:eastAsiaTheme="minorAscii" w:cstheme="minorAscii"/>
          <w:b w:val="0"/>
          <w:bCs w:val="0"/>
          <w:sz w:val="24"/>
          <w:szCs w:val="24"/>
        </w:rPr>
        <w:t xml:space="preserve"> para rastrear despesas de um projeto, garantindo que permaneça dentro do orçamento e identificar inesperados picos de custo.</w:t>
      </w:r>
      <w:r w:rsidRPr="6195B564" w:rsidR="17E4C42D">
        <w:rPr>
          <w:rFonts w:ascii="Times New Roman" w:hAnsi="Times New Roman" w:eastAsia="Times New Roman" w:cs="Times New Roman" w:asciiTheme="minorAscii" w:hAnsiTheme="minorAscii" w:eastAsiaTheme="minorAscii" w:cstheme="minorAscii"/>
          <w:b w:val="0"/>
          <w:bCs w:val="0"/>
          <w:sz w:val="24"/>
          <w:szCs w:val="24"/>
        </w:rPr>
        <w:t xml:space="preserve"> Similarmente, departamento pode usar </w:t>
      </w:r>
      <w:r w:rsidRPr="6195B564" w:rsidR="17E4C42D">
        <w:rPr>
          <w:rFonts w:ascii="Times New Roman" w:hAnsi="Times New Roman" w:eastAsia="Times New Roman" w:cs="Times New Roman" w:asciiTheme="minorAscii" w:hAnsiTheme="minorAscii" w:eastAsiaTheme="minorAscii" w:cstheme="minorAscii"/>
          <w:b w:val="0"/>
          <w:bCs w:val="0"/>
          <w:sz w:val="24"/>
          <w:szCs w:val="24"/>
        </w:rPr>
        <w:t>tags</w:t>
      </w:r>
      <w:r w:rsidRPr="6195B564" w:rsidR="17E4C42D">
        <w:rPr>
          <w:rFonts w:ascii="Times New Roman" w:hAnsi="Times New Roman" w:eastAsia="Times New Roman" w:cs="Times New Roman" w:asciiTheme="minorAscii" w:hAnsiTheme="minorAscii" w:eastAsiaTheme="minorAscii" w:cstheme="minorAscii"/>
          <w:b w:val="0"/>
          <w:bCs w:val="0"/>
          <w:sz w:val="24"/>
          <w:szCs w:val="24"/>
        </w:rPr>
        <w:t xml:space="preserve"> para monitorar recursos consumidos, possibilitando-o a tomarem decisões baseadas em dados e otimizar despesas.</w:t>
      </w:r>
      <w:r w:rsidRPr="6195B564" w:rsidR="4E7B349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E7B3498">
        <w:rPr>
          <w:rFonts w:ascii="Times New Roman" w:hAnsi="Times New Roman" w:eastAsia="Times New Roman" w:cs="Times New Roman" w:asciiTheme="minorAscii" w:hAnsiTheme="minorAscii" w:eastAsiaTheme="minorAscii" w:cstheme="minorAscii"/>
          <w:b w:val="0"/>
          <w:bCs w:val="0"/>
          <w:sz w:val="24"/>
          <w:szCs w:val="24"/>
        </w:rPr>
        <w:t>Tags</w:t>
      </w:r>
      <w:r w:rsidRPr="6195B564" w:rsidR="4E7B3498">
        <w:rPr>
          <w:rFonts w:ascii="Times New Roman" w:hAnsi="Times New Roman" w:eastAsia="Times New Roman" w:cs="Times New Roman" w:asciiTheme="minorAscii" w:hAnsiTheme="minorAscii" w:eastAsiaTheme="minorAscii" w:cstheme="minorAscii"/>
          <w:b w:val="0"/>
          <w:bCs w:val="0"/>
          <w:sz w:val="24"/>
          <w:szCs w:val="24"/>
        </w:rPr>
        <w:t xml:space="preserve"> suporta implementação de políticas de governança, possibilitando organizaçõe</w:t>
      </w:r>
      <w:r w:rsidRPr="6195B564" w:rsidR="6D64A167">
        <w:rPr>
          <w:rFonts w:ascii="Times New Roman" w:hAnsi="Times New Roman" w:eastAsia="Times New Roman" w:cs="Times New Roman" w:asciiTheme="minorAscii" w:hAnsiTheme="minorAscii" w:eastAsiaTheme="minorAscii" w:cstheme="minorAscii"/>
          <w:b w:val="0"/>
          <w:bCs w:val="0"/>
          <w:sz w:val="24"/>
          <w:szCs w:val="24"/>
        </w:rPr>
        <w:t xml:space="preserve">s forçar práticas de gerenciaeno de custo e garantir conformidade com </w:t>
      </w:r>
      <w:r w:rsidRPr="6195B564" w:rsidR="6D64A167">
        <w:rPr>
          <w:rFonts w:ascii="Times New Roman" w:hAnsi="Times New Roman" w:eastAsia="Times New Roman" w:cs="Times New Roman" w:asciiTheme="minorAscii" w:hAnsiTheme="minorAscii" w:eastAsiaTheme="minorAscii" w:cstheme="minorAscii"/>
          <w:b w:val="0"/>
          <w:bCs w:val="0"/>
          <w:sz w:val="24"/>
          <w:szCs w:val="24"/>
        </w:rPr>
        <w:t>regulções</w:t>
      </w:r>
      <w:r w:rsidRPr="6195B564" w:rsidR="6D64A167">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6D64A167">
        <w:rPr>
          <w:rFonts w:ascii="Times New Roman" w:hAnsi="Times New Roman" w:eastAsia="Times New Roman" w:cs="Times New Roman" w:asciiTheme="minorAscii" w:hAnsiTheme="minorAscii" w:eastAsiaTheme="minorAscii" w:cstheme="minorAscii"/>
          <w:b w:val="0"/>
          <w:bCs w:val="0"/>
          <w:sz w:val="24"/>
          <w:szCs w:val="24"/>
        </w:rPr>
        <w:t>financeiraas</w:t>
      </w:r>
      <w:r w:rsidRPr="6195B564" w:rsidR="6D64A167">
        <w:rPr>
          <w:rFonts w:ascii="Times New Roman" w:hAnsi="Times New Roman" w:eastAsia="Times New Roman" w:cs="Times New Roman" w:asciiTheme="minorAscii" w:hAnsiTheme="minorAscii" w:eastAsiaTheme="minorAscii" w:cstheme="minorAscii"/>
          <w:b w:val="0"/>
          <w:bCs w:val="0"/>
          <w:sz w:val="24"/>
          <w:szCs w:val="24"/>
        </w:rPr>
        <w:t>. Po</w:t>
      </w:r>
      <w:r w:rsidRPr="6195B564" w:rsidR="11ACBDC8">
        <w:rPr>
          <w:rFonts w:ascii="Times New Roman" w:hAnsi="Times New Roman" w:eastAsia="Times New Roman" w:cs="Times New Roman" w:asciiTheme="minorAscii" w:hAnsiTheme="minorAscii" w:eastAsiaTheme="minorAscii" w:cstheme="minorAscii"/>
          <w:b w:val="0"/>
          <w:bCs w:val="0"/>
          <w:sz w:val="24"/>
          <w:szCs w:val="24"/>
        </w:rPr>
        <w:t>r</w:t>
      </w:r>
      <w:r w:rsidRPr="6195B564" w:rsidR="6D64A167">
        <w:rPr>
          <w:rFonts w:ascii="Times New Roman" w:hAnsi="Times New Roman" w:eastAsia="Times New Roman" w:cs="Times New Roman" w:asciiTheme="minorAscii" w:hAnsiTheme="minorAscii" w:eastAsiaTheme="minorAscii" w:cstheme="minorAscii"/>
          <w:b w:val="0"/>
          <w:bCs w:val="0"/>
          <w:sz w:val="24"/>
          <w:szCs w:val="24"/>
        </w:rPr>
        <w:t xml:space="preserve"> outro lado, </w:t>
      </w:r>
      <w:r w:rsidRPr="6195B564" w:rsidR="6D64A167">
        <w:rPr>
          <w:rFonts w:ascii="Times New Roman" w:hAnsi="Times New Roman" w:eastAsia="Times New Roman" w:cs="Times New Roman" w:asciiTheme="minorAscii" w:hAnsiTheme="minorAscii" w:eastAsiaTheme="minorAscii" w:cstheme="minorAscii"/>
          <w:b w:val="0"/>
          <w:bCs w:val="0"/>
          <w:sz w:val="24"/>
          <w:szCs w:val="24"/>
        </w:rPr>
        <w:t>t</w:t>
      </w:r>
      <w:r w:rsidRPr="6195B564" w:rsidR="09137898">
        <w:rPr>
          <w:rFonts w:ascii="Times New Roman" w:hAnsi="Times New Roman" w:eastAsia="Times New Roman" w:cs="Times New Roman" w:asciiTheme="minorAscii" w:hAnsiTheme="minorAscii" w:eastAsiaTheme="minorAscii" w:cstheme="minorAscii"/>
          <w:b w:val="0"/>
          <w:bCs w:val="0"/>
          <w:sz w:val="24"/>
          <w:szCs w:val="24"/>
        </w:rPr>
        <w:t>ag</w:t>
      </w:r>
      <w:r w:rsidRPr="6195B564" w:rsidR="6D64A167">
        <w:rPr>
          <w:rFonts w:ascii="Times New Roman" w:hAnsi="Times New Roman" w:eastAsia="Times New Roman" w:cs="Times New Roman" w:asciiTheme="minorAscii" w:hAnsiTheme="minorAscii" w:eastAsiaTheme="minorAscii" w:cstheme="minorAscii"/>
          <w:b w:val="0"/>
          <w:bCs w:val="0"/>
          <w:sz w:val="24"/>
          <w:szCs w:val="24"/>
        </w:rPr>
        <w:t>s</w:t>
      </w:r>
      <w:r w:rsidRPr="6195B564" w:rsidR="6D64A167">
        <w:rPr>
          <w:rFonts w:ascii="Times New Roman" w:hAnsi="Times New Roman" w:eastAsia="Times New Roman" w:cs="Times New Roman" w:asciiTheme="minorAscii" w:hAnsiTheme="minorAscii" w:eastAsiaTheme="minorAscii" w:cstheme="minorAscii"/>
          <w:b w:val="0"/>
          <w:bCs w:val="0"/>
          <w:sz w:val="24"/>
          <w:szCs w:val="24"/>
        </w:rPr>
        <w:t xml:space="preserve"> apresentam</w:t>
      </w:r>
      <w:r w:rsidRPr="6195B564" w:rsidR="55E2FC0F">
        <w:rPr>
          <w:rFonts w:ascii="Times New Roman" w:hAnsi="Times New Roman" w:eastAsia="Times New Roman" w:cs="Times New Roman" w:asciiTheme="minorAscii" w:hAnsiTheme="minorAscii" w:eastAsiaTheme="minorAscii" w:cstheme="minorAscii"/>
          <w:b w:val="0"/>
          <w:bCs w:val="0"/>
          <w:sz w:val="24"/>
          <w:szCs w:val="24"/>
        </w:rPr>
        <w:t xml:space="preserve"> desafios. Como a infraestrutura cresce e novos </w:t>
      </w:r>
      <w:r w:rsidRPr="6195B564" w:rsidR="55E2FC0F">
        <w:rPr>
          <w:rFonts w:ascii="Times New Roman" w:hAnsi="Times New Roman" w:eastAsia="Times New Roman" w:cs="Times New Roman" w:asciiTheme="minorAscii" w:hAnsiTheme="minorAscii" w:eastAsiaTheme="minorAscii" w:cstheme="minorAscii"/>
          <w:b w:val="0"/>
          <w:bCs w:val="0"/>
          <w:sz w:val="24"/>
          <w:szCs w:val="24"/>
        </w:rPr>
        <w:t>recuros</w:t>
      </w:r>
      <w:r w:rsidRPr="6195B564" w:rsidR="55E2FC0F">
        <w:rPr>
          <w:rFonts w:ascii="Times New Roman" w:hAnsi="Times New Roman" w:eastAsia="Times New Roman" w:cs="Times New Roman" w:asciiTheme="minorAscii" w:hAnsiTheme="minorAscii" w:eastAsiaTheme="minorAscii" w:cstheme="minorAscii"/>
          <w:b w:val="0"/>
          <w:bCs w:val="0"/>
          <w:sz w:val="24"/>
          <w:szCs w:val="24"/>
        </w:rPr>
        <w:t xml:space="preserve"> são criados, se torna fácil perder o rastreamento por tags, por manter todos </w:t>
      </w:r>
      <w:r w:rsidRPr="6195B564" w:rsidR="55E2FC0F">
        <w:rPr>
          <w:rFonts w:ascii="Times New Roman" w:hAnsi="Times New Roman" w:eastAsia="Times New Roman" w:cs="Times New Roman" w:asciiTheme="minorAscii" w:hAnsiTheme="minorAscii" w:eastAsiaTheme="minorAscii" w:cstheme="minorAscii"/>
          <w:b w:val="0"/>
          <w:bCs w:val="0"/>
          <w:sz w:val="24"/>
          <w:szCs w:val="24"/>
        </w:rPr>
        <w:t>cobertos</w:t>
      </w:r>
      <w:r w:rsidRPr="6195B564" w:rsidR="55E2FC0F">
        <w:rPr>
          <w:rFonts w:ascii="Times New Roman" w:hAnsi="Times New Roman" w:eastAsia="Times New Roman" w:cs="Times New Roman" w:asciiTheme="minorAscii" w:hAnsiTheme="minorAscii" w:eastAsiaTheme="minorAscii" w:cstheme="minorAscii"/>
          <w:b w:val="0"/>
          <w:bCs w:val="0"/>
          <w:sz w:val="24"/>
          <w:szCs w:val="24"/>
        </w:rPr>
        <w:t xml:space="preserve"> por </w:t>
      </w:r>
      <w:r w:rsidRPr="6195B564" w:rsidR="55E2FC0F">
        <w:rPr>
          <w:rFonts w:ascii="Times New Roman" w:hAnsi="Times New Roman" w:eastAsia="Times New Roman" w:cs="Times New Roman" w:asciiTheme="minorAscii" w:hAnsiTheme="minorAscii" w:eastAsiaTheme="minorAscii" w:cstheme="minorAscii"/>
          <w:b w:val="0"/>
          <w:bCs w:val="0"/>
          <w:sz w:val="24"/>
          <w:szCs w:val="24"/>
        </w:rPr>
        <w:t>tags</w:t>
      </w:r>
      <w:r w:rsidRPr="6195B564" w:rsidR="55E2FC0F">
        <w:rPr>
          <w:rFonts w:ascii="Times New Roman" w:hAnsi="Times New Roman" w:eastAsia="Times New Roman" w:cs="Times New Roman" w:asciiTheme="minorAscii" w:hAnsiTheme="minorAscii" w:eastAsiaTheme="minorAscii" w:cstheme="minorAscii"/>
          <w:b w:val="0"/>
          <w:bCs w:val="0"/>
          <w:sz w:val="24"/>
          <w:szCs w:val="24"/>
        </w:rPr>
        <w:t xml:space="preserve"> ou garantir que as </w:t>
      </w:r>
      <w:r w:rsidRPr="6195B564" w:rsidR="55E2FC0F">
        <w:rPr>
          <w:rFonts w:ascii="Times New Roman" w:hAnsi="Times New Roman" w:eastAsia="Times New Roman" w:cs="Times New Roman" w:asciiTheme="minorAscii" w:hAnsiTheme="minorAscii" w:eastAsiaTheme="minorAscii" w:cstheme="minorAscii"/>
          <w:b w:val="0"/>
          <w:bCs w:val="0"/>
          <w:sz w:val="24"/>
          <w:szCs w:val="24"/>
        </w:rPr>
        <w:t>tags</w:t>
      </w:r>
      <w:r w:rsidRPr="6195B564" w:rsidR="55E2FC0F">
        <w:rPr>
          <w:rFonts w:ascii="Times New Roman" w:hAnsi="Times New Roman" w:eastAsia="Times New Roman" w:cs="Times New Roman" w:asciiTheme="minorAscii" w:hAnsiTheme="minorAscii" w:eastAsiaTheme="minorAscii" w:cstheme="minorAscii"/>
          <w:b w:val="0"/>
          <w:bCs w:val="0"/>
          <w:sz w:val="24"/>
          <w:szCs w:val="24"/>
        </w:rPr>
        <w:t xml:space="preserve"> sejam atualizadas.</w:t>
      </w:r>
    </w:p>
    <w:p w:rsidR="6195B564" w:rsidP="6195B564" w:rsidRDefault="6195B564" w14:paraId="1C956E1C" w14:textId="5EEB8657">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2583F63C" w:rsidP="6195B564" w:rsidRDefault="2583F63C" w14:paraId="7DE7F1DA" w14:textId="4997B2C1">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83F63C">
        <w:rPr>
          <w:rFonts w:ascii="Times New Roman" w:hAnsi="Times New Roman" w:eastAsia="Times New Roman" w:cs="Times New Roman" w:asciiTheme="minorAscii" w:hAnsiTheme="minorAscii" w:eastAsiaTheme="minorAscii" w:cstheme="minorAscii"/>
          <w:b w:val="0"/>
          <w:bCs w:val="0"/>
          <w:sz w:val="24"/>
          <w:szCs w:val="24"/>
        </w:rPr>
        <w:t>Estrutura</w:t>
      </w:r>
    </w:p>
    <w:p w:rsidR="2583F63C" w:rsidP="6195B564" w:rsidRDefault="2583F63C" w14:paraId="20E2783B" w14:textId="016FF214">
      <w:pPr>
        <w:pStyle w:val="ListParagraph"/>
        <w:numPr>
          <w:ilvl w:val="0"/>
          <w:numId w:val="12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83F63C">
        <w:rPr>
          <w:rFonts w:ascii="Times New Roman" w:hAnsi="Times New Roman" w:eastAsia="Times New Roman" w:cs="Times New Roman" w:asciiTheme="minorAscii" w:hAnsiTheme="minorAscii" w:eastAsiaTheme="minorAscii" w:cstheme="minorAscii"/>
          <w:b w:val="0"/>
          <w:bCs w:val="0"/>
          <w:sz w:val="24"/>
          <w:szCs w:val="24"/>
        </w:rPr>
        <w:t>Definição de Tags</w:t>
      </w:r>
    </w:p>
    <w:p w:rsidR="2583F63C" w:rsidP="6195B564" w:rsidRDefault="2583F63C" w14:paraId="21E42C0F" w14:textId="59BE6BAF">
      <w:pPr>
        <w:pStyle w:val="ListParagraph"/>
        <w:numPr>
          <w:ilvl w:val="0"/>
          <w:numId w:val="12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83F63C">
        <w:rPr>
          <w:rFonts w:ascii="Times New Roman" w:hAnsi="Times New Roman" w:eastAsia="Times New Roman" w:cs="Times New Roman" w:asciiTheme="minorAscii" w:hAnsiTheme="minorAscii" w:eastAsiaTheme="minorAscii" w:cstheme="minorAscii"/>
          <w:b w:val="0"/>
          <w:bCs w:val="0"/>
          <w:sz w:val="24"/>
          <w:szCs w:val="24"/>
        </w:rPr>
        <w:t>Melhores práticas com Tags</w:t>
      </w:r>
    </w:p>
    <w:p w:rsidR="2583F63C" w:rsidP="6195B564" w:rsidRDefault="2583F63C" w14:paraId="77CF8EB5" w14:textId="73B4476F">
      <w:pPr>
        <w:pStyle w:val="ListParagraph"/>
        <w:numPr>
          <w:ilvl w:val="0"/>
          <w:numId w:val="12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83F63C">
        <w:rPr>
          <w:rFonts w:ascii="Times New Roman" w:hAnsi="Times New Roman" w:eastAsia="Times New Roman" w:cs="Times New Roman" w:asciiTheme="minorAscii" w:hAnsiTheme="minorAscii" w:eastAsiaTheme="minorAscii" w:cstheme="minorAscii"/>
          <w:b w:val="0"/>
          <w:bCs w:val="0"/>
          <w:sz w:val="24"/>
          <w:szCs w:val="24"/>
        </w:rPr>
        <w:t>Colocar Tags em recursos na Azure</w:t>
      </w:r>
    </w:p>
    <w:p w:rsidR="2583F63C" w:rsidP="6195B564" w:rsidRDefault="2583F63C" w14:paraId="549D1B80" w14:textId="6C9FD909">
      <w:pPr>
        <w:pStyle w:val="ListParagraph"/>
        <w:numPr>
          <w:ilvl w:val="0"/>
          <w:numId w:val="12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83F63C">
        <w:rPr>
          <w:rFonts w:ascii="Times New Roman" w:hAnsi="Times New Roman" w:eastAsia="Times New Roman" w:cs="Times New Roman" w:asciiTheme="minorAscii" w:hAnsiTheme="minorAscii" w:eastAsiaTheme="minorAscii" w:cstheme="minorAscii"/>
          <w:b w:val="0"/>
          <w:bCs w:val="0"/>
          <w:sz w:val="24"/>
          <w:szCs w:val="24"/>
        </w:rPr>
        <w:t>Herança de Tags na Azure</w:t>
      </w:r>
    </w:p>
    <w:p w:rsidR="2583F63C" w:rsidP="6195B564" w:rsidRDefault="2583F63C" w14:paraId="538457AC" w14:textId="0BF8BBEE">
      <w:pPr>
        <w:pStyle w:val="ListParagraph"/>
        <w:numPr>
          <w:ilvl w:val="0"/>
          <w:numId w:val="122"/>
        </w:numPr>
        <w:suppressLineNumbers w:val="0"/>
        <w:bidi w:val="0"/>
        <w:spacing w:before="0" w:beforeAutospacing="off" w:after="160" w:afterAutospacing="off" w:line="360" w:lineRule="auto"/>
        <w:ind w:left="720" w:right="0" w:hanging="36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83F63C">
        <w:rPr>
          <w:rFonts w:ascii="Times New Roman" w:hAnsi="Times New Roman" w:eastAsia="Times New Roman" w:cs="Times New Roman" w:asciiTheme="minorAscii" w:hAnsiTheme="minorAscii" w:eastAsiaTheme="minorAscii" w:cstheme="minorAscii"/>
          <w:b w:val="0"/>
          <w:bCs w:val="0"/>
          <w:sz w:val="24"/>
          <w:szCs w:val="24"/>
        </w:rPr>
        <w:t xml:space="preserve">Combinando herança de </w:t>
      </w:r>
      <w:r w:rsidRPr="6195B564" w:rsidR="2583F63C">
        <w:rPr>
          <w:rFonts w:ascii="Times New Roman" w:hAnsi="Times New Roman" w:eastAsia="Times New Roman" w:cs="Times New Roman" w:asciiTheme="minorAscii" w:hAnsiTheme="minorAscii" w:eastAsiaTheme="minorAscii" w:cstheme="minorAscii"/>
          <w:b w:val="0"/>
          <w:bCs w:val="0"/>
          <w:sz w:val="24"/>
          <w:szCs w:val="24"/>
        </w:rPr>
        <w:t>Tags</w:t>
      </w:r>
      <w:r w:rsidRPr="6195B564" w:rsidR="2583F63C">
        <w:rPr>
          <w:rFonts w:ascii="Times New Roman" w:hAnsi="Times New Roman" w:eastAsia="Times New Roman" w:cs="Times New Roman" w:asciiTheme="minorAscii" w:hAnsiTheme="minorAscii" w:eastAsiaTheme="minorAscii" w:cstheme="minorAscii"/>
          <w:b w:val="0"/>
          <w:bCs w:val="0"/>
          <w:sz w:val="24"/>
          <w:szCs w:val="24"/>
        </w:rPr>
        <w:t xml:space="preserve"> com aplicação</w:t>
      </w:r>
    </w:p>
    <w:p w:rsidR="2583F63C" w:rsidP="6195B564" w:rsidRDefault="2583F63C" w14:paraId="779A9D5A" w14:textId="304EA9B5">
      <w:pPr>
        <w:pStyle w:val="ListParagraph"/>
        <w:numPr>
          <w:ilvl w:val="0"/>
          <w:numId w:val="12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83F63C">
        <w:rPr>
          <w:rFonts w:ascii="Times New Roman" w:hAnsi="Times New Roman" w:eastAsia="Times New Roman" w:cs="Times New Roman" w:asciiTheme="minorAscii" w:hAnsiTheme="minorAscii" w:eastAsiaTheme="minorAscii" w:cstheme="minorAscii"/>
          <w:b w:val="0"/>
          <w:bCs w:val="0"/>
          <w:sz w:val="24"/>
          <w:szCs w:val="24"/>
        </w:rPr>
        <w:t>Gestão de Tags</w:t>
      </w:r>
    </w:p>
    <w:p w:rsidR="6195B564" w:rsidP="6195B564" w:rsidRDefault="6195B564" w14:paraId="0C8DD652" w14:textId="0485DCD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583F63C" w:rsidP="6195B564" w:rsidRDefault="2583F63C" w14:paraId="3254A364" w14:textId="27D49EED">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83F63C">
        <w:rPr>
          <w:rFonts w:ascii="Times New Roman" w:hAnsi="Times New Roman" w:eastAsia="Times New Roman" w:cs="Times New Roman" w:asciiTheme="minorAscii" w:hAnsiTheme="minorAscii" w:eastAsiaTheme="minorAscii" w:cstheme="minorAscii"/>
          <w:b w:val="0"/>
          <w:bCs w:val="0"/>
          <w:sz w:val="24"/>
          <w:szCs w:val="24"/>
        </w:rPr>
        <w:t>Definição de Tags</w:t>
      </w:r>
    </w:p>
    <w:p w:rsidR="2583F63C" w:rsidP="6195B564" w:rsidRDefault="2583F63C" w14:paraId="2B732C35" w14:textId="19CD1BA8">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83F63C">
        <w:rPr>
          <w:rFonts w:ascii="Times New Roman" w:hAnsi="Times New Roman" w:eastAsia="Times New Roman" w:cs="Times New Roman" w:asciiTheme="minorAscii" w:hAnsiTheme="minorAscii" w:eastAsiaTheme="minorAscii" w:cstheme="minorAscii"/>
          <w:b w:val="0"/>
          <w:bCs w:val="0"/>
          <w:sz w:val="24"/>
          <w:szCs w:val="24"/>
        </w:rPr>
        <w:t>Tags</w:t>
      </w:r>
      <w:r w:rsidRPr="6195B564" w:rsidR="2583F63C">
        <w:rPr>
          <w:rFonts w:ascii="Times New Roman" w:hAnsi="Times New Roman" w:eastAsia="Times New Roman" w:cs="Times New Roman" w:asciiTheme="minorAscii" w:hAnsiTheme="minorAscii" w:eastAsiaTheme="minorAscii" w:cstheme="minorAscii"/>
          <w:b w:val="0"/>
          <w:bCs w:val="0"/>
          <w:sz w:val="24"/>
          <w:szCs w:val="24"/>
        </w:rPr>
        <w:t xml:space="preserve"> na Azure sã elementos metadados que são atribuídos aos recursos na Azure. Eles consistem em pares de chave-valor que ajudam ca</w:t>
      </w:r>
      <w:r w:rsidRPr="6195B564" w:rsidR="386016F3">
        <w:rPr>
          <w:rFonts w:ascii="Times New Roman" w:hAnsi="Times New Roman" w:eastAsia="Times New Roman" w:cs="Times New Roman" w:asciiTheme="minorAscii" w:hAnsiTheme="minorAscii" w:eastAsiaTheme="minorAscii" w:cstheme="minorAscii"/>
          <w:b w:val="0"/>
          <w:bCs w:val="0"/>
          <w:sz w:val="24"/>
          <w:szCs w:val="24"/>
        </w:rPr>
        <w:t>te</w:t>
      </w:r>
      <w:r w:rsidRPr="6195B564" w:rsidR="2583F63C">
        <w:rPr>
          <w:rFonts w:ascii="Times New Roman" w:hAnsi="Times New Roman" w:eastAsia="Times New Roman" w:cs="Times New Roman" w:asciiTheme="minorAscii" w:hAnsiTheme="minorAscii" w:eastAsiaTheme="minorAscii" w:cstheme="minorAscii"/>
          <w:b w:val="0"/>
          <w:bCs w:val="0"/>
          <w:sz w:val="24"/>
          <w:szCs w:val="24"/>
        </w:rPr>
        <w:t>gorizar recursos na maneira que faz</w:t>
      </w:r>
      <w:r w:rsidRPr="6195B564" w:rsidR="25436625">
        <w:rPr>
          <w:rFonts w:ascii="Times New Roman" w:hAnsi="Times New Roman" w:eastAsia="Times New Roman" w:cs="Times New Roman" w:asciiTheme="minorAscii" w:hAnsiTheme="minorAscii" w:eastAsiaTheme="minorAscii" w:cstheme="minorAscii"/>
          <w:b w:val="0"/>
          <w:bCs w:val="0"/>
          <w:sz w:val="24"/>
          <w:szCs w:val="24"/>
        </w:rPr>
        <w:t xml:space="preserve"> mais sentindo para organização.</w:t>
      </w:r>
      <w:r w:rsidRPr="6195B564" w:rsidR="4BB07B99">
        <w:rPr>
          <w:rFonts w:ascii="Times New Roman" w:hAnsi="Times New Roman" w:eastAsia="Times New Roman" w:cs="Times New Roman" w:asciiTheme="minorAscii" w:hAnsiTheme="minorAscii" w:eastAsiaTheme="minorAscii" w:cstheme="minorAscii"/>
          <w:b w:val="0"/>
          <w:bCs w:val="0"/>
          <w:sz w:val="24"/>
          <w:szCs w:val="24"/>
        </w:rPr>
        <w:t xml:space="preserve"> Como Tags </w:t>
      </w:r>
      <w:r w:rsidRPr="6195B564" w:rsidR="4BB07B99">
        <w:rPr>
          <w:rFonts w:ascii="Times New Roman" w:hAnsi="Times New Roman" w:eastAsia="Times New Roman" w:cs="Times New Roman" w:asciiTheme="minorAscii" w:hAnsiTheme="minorAscii" w:eastAsiaTheme="minorAscii" w:cstheme="minorAscii"/>
          <w:b w:val="0"/>
          <w:bCs w:val="0"/>
          <w:sz w:val="24"/>
          <w:szCs w:val="24"/>
        </w:rPr>
        <w:t>funcionam</w:t>
      </w:r>
      <w:r w:rsidRPr="6195B564" w:rsidR="4BB07B99">
        <w:rPr>
          <w:rFonts w:ascii="Times New Roman" w:hAnsi="Times New Roman" w:eastAsia="Times New Roman" w:cs="Times New Roman" w:asciiTheme="minorAscii" w:hAnsiTheme="minorAscii" w:eastAsiaTheme="minorAscii" w:cstheme="minorAscii"/>
          <w:b w:val="0"/>
          <w:bCs w:val="0"/>
          <w:sz w:val="24"/>
          <w:szCs w:val="24"/>
        </w:rPr>
        <w:t xml:space="preserve"> como metadados:</w:t>
      </w:r>
    </w:p>
    <w:p w:rsidR="4BB07B99" w:rsidP="6195B564" w:rsidRDefault="4BB07B99" w14:paraId="7D4FDD8B" w14:textId="5CAF0BF0">
      <w:pPr>
        <w:pStyle w:val="ListParagraph"/>
        <w:numPr>
          <w:ilvl w:val="0"/>
          <w:numId w:val="12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BB07B99">
        <w:rPr>
          <w:rFonts w:ascii="Times New Roman" w:hAnsi="Times New Roman" w:eastAsia="Times New Roman" w:cs="Times New Roman" w:asciiTheme="minorAscii" w:hAnsiTheme="minorAscii" w:eastAsiaTheme="minorAscii" w:cstheme="minorAscii"/>
          <w:b w:val="0"/>
          <w:bCs w:val="0"/>
          <w:sz w:val="24"/>
          <w:szCs w:val="24"/>
        </w:rPr>
        <w:t xml:space="preserve">Identificação de recurso: </w:t>
      </w:r>
      <w:r w:rsidRPr="6195B564" w:rsidR="4BB07B99">
        <w:rPr>
          <w:rFonts w:ascii="Times New Roman" w:hAnsi="Times New Roman" w:eastAsia="Times New Roman" w:cs="Times New Roman" w:asciiTheme="minorAscii" w:hAnsiTheme="minorAscii" w:eastAsiaTheme="minorAscii" w:cstheme="minorAscii"/>
          <w:b w:val="0"/>
          <w:bCs w:val="0"/>
          <w:sz w:val="24"/>
          <w:szCs w:val="24"/>
        </w:rPr>
        <w:t>tags</w:t>
      </w:r>
      <w:r w:rsidRPr="6195B564" w:rsidR="4BB07B99">
        <w:rPr>
          <w:rFonts w:ascii="Times New Roman" w:hAnsi="Times New Roman" w:eastAsia="Times New Roman" w:cs="Times New Roman" w:asciiTheme="minorAscii" w:hAnsiTheme="minorAscii" w:eastAsiaTheme="minorAscii" w:cstheme="minorAscii"/>
          <w:b w:val="0"/>
          <w:bCs w:val="0"/>
          <w:sz w:val="24"/>
          <w:szCs w:val="24"/>
        </w:rPr>
        <w:t xml:space="preserve"> ajuda identificar e agrupar recursos relativos. Por macar com </w:t>
      </w:r>
      <w:r w:rsidRPr="6195B564" w:rsidR="4BB07B99">
        <w:rPr>
          <w:rFonts w:ascii="Times New Roman" w:hAnsi="Times New Roman" w:eastAsia="Times New Roman" w:cs="Times New Roman" w:asciiTheme="minorAscii" w:hAnsiTheme="minorAscii" w:eastAsiaTheme="minorAscii" w:cstheme="minorAscii"/>
          <w:b w:val="0"/>
          <w:bCs w:val="0"/>
          <w:sz w:val="24"/>
          <w:szCs w:val="24"/>
        </w:rPr>
        <w:t>tag</w:t>
      </w:r>
      <w:r w:rsidRPr="6195B564" w:rsidR="4BB07B99">
        <w:rPr>
          <w:rFonts w:ascii="Times New Roman" w:hAnsi="Times New Roman" w:eastAsia="Times New Roman" w:cs="Times New Roman" w:asciiTheme="minorAscii" w:hAnsiTheme="minorAscii" w:eastAsiaTheme="minorAscii" w:cstheme="minorAscii"/>
          <w:b w:val="0"/>
          <w:bCs w:val="0"/>
          <w:sz w:val="24"/>
          <w:szCs w:val="24"/>
        </w:rPr>
        <w:t xml:space="preserve"> todos os recursos associados com </w:t>
      </w:r>
      <w:r w:rsidRPr="6195B564" w:rsidR="4BB07B99">
        <w:rPr>
          <w:rFonts w:ascii="Times New Roman" w:hAnsi="Times New Roman" w:eastAsia="Times New Roman" w:cs="Times New Roman" w:asciiTheme="minorAscii" w:hAnsiTheme="minorAscii" w:eastAsiaTheme="minorAscii" w:cstheme="minorAscii"/>
          <w:b w:val="0"/>
          <w:bCs w:val="0"/>
          <w:sz w:val="24"/>
          <w:szCs w:val="24"/>
        </w:rPr>
        <w:t>particular</w:t>
      </w:r>
      <w:r w:rsidRPr="6195B564" w:rsidR="4BB07B99">
        <w:rPr>
          <w:rFonts w:ascii="Times New Roman" w:hAnsi="Times New Roman" w:eastAsia="Times New Roman" w:cs="Times New Roman" w:asciiTheme="minorAscii" w:hAnsiTheme="minorAscii" w:eastAsiaTheme="minorAscii" w:cstheme="minorAscii"/>
          <w:b w:val="0"/>
          <w:bCs w:val="0"/>
          <w:sz w:val="24"/>
          <w:szCs w:val="24"/>
        </w:rPr>
        <w:t xml:space="preserve"> projeto ou aplicação, pode facilmente ser gerenciado ou analisado por esses recursos coletivamente.</w:t>
      </w:r>
    </w:p>
    <w:p w:rsidR="60963782" w:rsidP="6195B564" w:rsidRDefault="60963782" w14:paraId="518E1DF3" w14:textId="4F52D991">
      <w:pPr>
        <w:pStyle w:val="ListParagraph"/>
        <w:numPr>
          <w:ilvl w:val="0"/>
          <w:numId w:val="12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0963782">
        <w:rPr>
          <w:rFonts w:ascii="Times New Roman" w:hAnsi="Times New Roman" w:eastAsia="Times New Roman" w:cs="Times New Roman" w:asciiTheme="minorAscii" w:hAnsiTheme="minorAscii" w:eastAsiaTheme="minorAscii" w:cstheme="minorAscii"/>
          <w:b w:val="0"/>
          <w:bCs w:val="0"/>
          <w:sz w:val="24"/>
          <w:szCs w:val="24"/>
        </w:rPr>
        <w:t xml:space="preserve">Pesquisa e filtro: </w:t>
      </w:r>
      <w:r w:rsidRPr="6195B564" w:rsidR="60963782">
        <w:rPr>
          <w:rFonts w:ascii="Times New Roman" w:hAnsi="Times New Roman" w:eastAsia="Times New Roman" w:cs="Times New Roman" w:asciiTheme="minorAscii" w:hAnsiTheme="minorAscii" w:eastAsiaTheme="minorAscii" w:cstheme="minorAscii"/>
          <w:b w:val="0"/>
          <w:bCs w:val="0"/>
          <w:sz w:val="24"/>
          <w:szCs w:val="24"/>
        </w:rPr>
        <w:t>tags</w:t>
      </w:r>
      <w:r w:rsidRPr="6195B564" w:rsidR="60963782">
        <w:rPr>
          <w:rFonts w:ascii="Times New Roman" w:hAnsi="Times New Roman" w:eastAsia="Times New Roman" w:cs="Times New Roman" w:asciiTheme="minorAscii" w:hAnsiTheme="minorAscii" w:eastAsiaTheme="minorAscii" w:cstheme="minorAscii"/>
          <w:b w:val="0"/>
          <w:bCs w:val="0"/>
          <w:sz w:val="24"/>
          <w:szCs w:val="24"/>
        </w:rPr>
        <w:t xml:space="preserve"> possibilitam pesquisar e filtrar recursos com </w:t>
      </w:r>
      <w:r w:rsidRPr="6195B564" w:rsidR="60963782">
        <w:rPr>
          <w:rFonts w:ascii="Times New Roman" w:hAnsi="Times New Roman" w:eastAsia="Times New Roman" w:cs="Times New Roman" w:asciiTheme="minorAscii" w:hAnsiTheme="minorAscii" w:eastAsiaTheme="minorAscii" w:cstheme="minorAscii"/>
          <w:b w:val="0"/>
          <w:bCs w:val="0"/>
          <w:sz w:val="24"/>
          <w:szCs w:val="24"/>
        </w:rPr>
        <w:t>azure</w:t>
      </w:r>
      <w:r w:rsidRPr="6195B564" w:rsidR="60963782">
        <w:rPr>
          <w:rFonts w:ascii="Times New Roman" w:hAnsi="Times New Roman" w:eastAsia="Times New Roman" w:cs="Times New Roman" w:asciiTheme="minorAscii" w:hAnsiTheme="minorAscii" w:eastAsiaTheme="minorAscii" w:cstheme="minorAscii"/>
          <w:b w:val="0"/>
          <w:bCs w:val="0"/>
          <w:sz w:val="24"/>
          <w:szCs w:val="24"/>
        </w:rPr>
        <w:t xml:space="preserve"> portal. Isso torna mais fácil localizar específicos recursos rapidamente, especialmento em ambientes com </w:t>
      </w:r>
      <w:r w:rsidRPr="6195B564" w:rsidR="60963782">
        <w:rPr>
          <w:rFonts w:ascii="Times New Roman" w:hAnsi="Times New Roman" w:eastAsia="Times New Roman" w:cs="Times New Roman" w:asciiTheme="minorAscii" w:hAnsiTheme="minorAscii" w:eastAsiaTheme="minorAscii" w:cstheme="minorAscii"/>
          <w:b w:val="0"/>
          <w:bCs w:val="0"/>
          <w:sz w:val="24"/>
          <w:szCs w:val="24"/>
        </w:rPr>
        <w:t>grandes números</w:t>
      </w:r>
      <w:r w:rsidRPr="6195B564" w:rsidR="60963782">
        <w:rPr>
          <w:rFonts w:ascii="Times New Roman" w:hAnsi="Times New Roman" w:eastAsia="Times New Roman" w:cs="Times New Roman" w:asciiTheme="minorAscii" w:hAnsiTheme="minorAscii" w:eastAsiaTheme="minorAscii" w:cstheme="minorAscii"/>
          <w:b w:val="0"/>
          <w:bCs w:val="0"/>
          <w:sz w:val="24"/>
          <w:szCs w:val="24"/>
        </w:rPr>
        <w:t xml:space="preserve"> de ativos.</w:t>
      </w:r>
    </w:p>
    <w:p w:rsidR="1980F398" w:rsidP="6195B564" w:rsidRDefault="1980F398" w14:paraId="0990B534" w14:textId="21BB6C4F">
      <w:pPr>
        <w:pStyle w:val="ListParagraph"/>
        <w:numPr>
          <w:ilvl w:val="0"/>
          <w:numId w:val="12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980F398">
        <w:rPr>
          <w:rFonts w:ascii="Times New Roman" w:hAnsi="Times New Roman" w:eastAsia="Times New Roman" w:cs="Times New Roman" w:asciiTheme="minorAscii" w:hAnsiTheme="minorAscii" w:eastAsiaTheme="minorAscii" w:cstheme="minorAscii"/>
          <w:b w:val="0"/>
          <w:bCs w:val="0"/>
          <w:sz w:val="24"/>
          <w:szCs w:val="24"/>
        </w:rPr>
        <w:t xml:space="preserve">Relatório e cobrança: </w:t>
      </w:r>
      <w:r w:rsidRPr="6195B564" w:rsidR="1980F398">
        <w:rPr>
          <w:rFonts w:ascii="Times New Roman" w:hAnsi="Times New Roman" w:eastAsia="Times New Roman" w:cs="Times New Roman" w:asciiTheme="minorAscii" w:hAnsiTheme="minorAscii" w:eastAsiaTheme="minorAscii" w:cstheme="minorAscii"/>
          <w:b w:val="0"/>
          <w:bCs w:val="0"/>
          <w:sz w:val="24"/>
          <w:szCs w:val="24"/>
        </w:rPr>
        <w:t>tags</w:t>
      </w:r>
      <w:r w:rsidRPr="6195B564" w:rsidR="1980F398">
        <w:rPr>
          <w:rFonts w:ascii="Times New Roman" w:hAnsi="Times New Roman" w:eastAsia="Times New Roman" w:cs="Times New Roman" w:asciiTheme="minorAscii" w:hAnsiTheme="minorAscii" w:eastAsiaTheme="minorAscii" w:cstheme="minorAscii"/>
          <w:b w:val="0"/>
          <w:bCs w:val="0"/>
          <w:sz w:val="24"/>
          <w:szCs w:val="24"/>
        </w:rPr>
        <w:t xml:space="preserve"> exercem m papel crucual no gerenciameno de custo por possibilitar rastrear custo em nível granular. Pod</w:t>
      </w:r>
      <w:r w:rsidRPr="6195B564" w:rsidR="63862FD9">
        <w:rPr>
          <w:rFonts w:ascii="Times New Roman" w:hAnsi="Times New Roman" w:eastAsia="Times New Roman" w:cs="Times New Roman" w:asciiTheme="minorAscii" w:hAnsiTheme="minorAscii" w:eastAsiaTheme="minorAscii" w:cstheme="minorAscii"/>
          <w:b w:val="0"/>
          <w:bCs w:val="0"/>
          <w:sz w:val="24"/>
          <w:szCs w:val="24"/>
        </w:rPr>
        <w:t>e</w:t>
      </w:r>
      <w:r w:rsidRPr="6195B564" w:rsidR="1980F398">
        <w:rPr>
          <w:rFonts w:ascii="Times New Roman" w:hAnsi="Times New Roman" w:eastAsia="Times New Roman" w:cs="Times New Roman" w:asciiTheme="minorAscii" w:hAnsiTheme="minorAscii" w:eastAsiaTheme="minorAscii" w:cstheme="minorAscii"/>
          <w:b w:val="0"/>
          <w:bCs w:val="0"/>
          <w:sz w:val="24"/>
          <w:szCs w:val="24"/>
        </w:rPr>
        <w:t>-se gerar det</w:t>
      </w:r>
      <w:r w:rsidRPr="6195B564" w:rsidR="6B8A0A76">
        <w:rPr>
          <w:rFonts w:ascii="Times New Roman" w:hAnsi="Times New Roman" w:eastAsia="Times New Roman" w:cs="Times New Roman" w:asciiTheme="minorAscii" w:hAnsiTheme="minorAscii" w:eastAsiaTheme="minorAscii" w:cstheme="minorAscii"/>
          <w:b w:val="0"/>
          <w:bCs w:val="0"/>
          <w:sz w:val="24"/>
          <w:szCs w:val="24"/>
        </w:rPr>
        <w:t>a</w:t>
      </w:r>
      <w:r w:rsidRPr="6195B564" w:rsidR="1980F398">
        <w:rPr>
          <w:rFonts w:ascii="Times New Roman" w:hAnsi="Times New Roman" w:eastAsia="Times New Roman" w:cs="Times New Roman" w:asciiTheme="minorAscii" w:hAnsiTheme="minorAscii" w:eastAsiaTheme="minorAscii" w:cstheme="minorAscii"/>
          <w:b w:val="0"/>
          <w:bCs w:val="0"/>
          <w:sz w:val="24"/>
          <w:szCs w:val="24"/>
        </w:rPr>
        <w:t xml:space="preserve">lhes dos custos no relatório baseado em </w:t>
      </w:r>
      <w:r w:rsidRPr="6195B564" w:rsidR="1980F398">
        <w:rPr>
          <w:rFonts w:ascii="Times New Roman" w:hAnsi="Times New Roman" w:eastAsia="Times New Roman" w:cs="Times New Roman" w:asciiTheme="minorAscii" w:hAnsiTheme="minorAscii" w:eastAsiaTheme="minorAscii" w:cstheme="minorAscii"/>
          <w:b w:val="0"/>
          <w:bCs w:val="0"/>
          <w:sz w:val="24"/>
          <w:szCs w:val="24"/>
        </w:rPr>
        <w:t>tags</w:t>
      </w:r>
      <w:r w:rsidRPr="6195B564" w:rsidR="1980F398">
        <w:rPr>
          <w:rFonts w:ascii="Times New Roman" w:hAnsi="Times New Roman" w:eastAsia="Times New Roman" w:cs="Times New Roman" w:asciiTheme="minorAscii" w:hAnsiTheme="minorAscii" w:eastAsiaTheme="minorAscii" w:cstheme="minorAscii"/>
          <w:b w:val="0"/>
          <w:bCs w:val="0"/>
          <w:sz w:val="24"/>
          <w:szCs w:val="24"/>
        </w:rPr>
        <w:t xml:space="preserve"> para entender quanto cada projeto, departamento ou ambiente gastou em recursos da nuvem.</w:t>
      </w:r>
    </w:p>
    <w:p w:rsidR="6195B564" w:rsidP="6195B564" w:rsidRDefault="6195B564" w14:paraId="541EDEAE" w14:textId="0E58C87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0CFB443" w:rsidP="6195B564" w:rsidRDefault="20CFB443" w14:paraId="291781DF" w14:textId="6A2B3F1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0CFB443">
        <w:rPr>
          <w:rFonts w:ascii="Times New Roman" w:hAnsi="Times New Roman" w:eastAsia="Times New Roman" w:cs="Times New Roman" w:asciiTheme="minorAscii" w:hAnsiTheme="minorAscii" w:eastAsiaTheme="minorAscii" w:cstheme="minorAscii"/>
          <w:b w:val="0"/>
          <w:bCs w:val="0"/>
          <w:sz w:val="24"/>
          <w:szCs w:val="24"/>
        </w:rPr>
        <w:t>Benefícios das tags</w:t>
      </w:r>
    </w:p>
    <w:p w:rsidR="20CFB443" w:rsidP="6195B564" w:rsidRDefault="20CFB443" w14:paraId="2B39217C" w14:textId="35A475A6">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0CFB443">
        <w:rPr>
          <w:rFonts w:ascii="Times New Roman" w:hAnsi="Times New Roman" w:eastAsia="Times New Roman" w:cs="Times New Roman" w:asciiTheme="minorAscii" w:hAnsiTheme="minorAscii" w:eastAsiaTheme="minorAscii" w:cstheme="minorAscii"/>
          <w:b w:val="0"/>
          <w:bCs w:val="0"/>
          <w:sz w:val="24"/>
          <w:szCs w:val="24"/>
        </w:rPr>
        <w:t>Tags</w:t>
      </w:r>
      <w:r w:rsidRPr="6195B564" w:rsidR="20CFB443">
        <w:rPr>
          <w:rFonts w:ascii="Times New Roman" w:hAnsi="Times New Roman" w:eastAsia="Times New Roman" w:cs="Times New Roman" w:asciiTheme="minorAscii" w:hAnsiTheme="minorAscii" w:eastAsiaTheme="minorAscii" w:cstheme="minorAscii"/>
          <w:b w:val="0"/>
          <w:bCs w:val="0"/>
          <w:sz w:val="24"/>
          <w:szCs w:val="24"/>
        </w:rPr>
        <w:t xml:space="preserve"> oferecem muitas vantagens, faznedo essa prática efetiva no gerenciamento de custo e controle operacional na Azure. Aqu</w:t>
      </w:r>
      <w:r w:rsidRPr="6195B564" w:rsidR="03D055F4">
        <w:rPr>
          <w:rFonts w:ascii="Times New Roman" w:hAnsi="Times New Roman" w:eastAsia="Times New Roman" w:cs="Times New Roman" w:asciiTheme="minorAscii" w:hAnsiTheme="minorAscii" w:eastAsiaTheme="minorAscii" w:cstheme="minorAscii"/>
          <w:b w:val="0"/>
          <w:bCs w:val="0"/>
          <w:sz w:val="24"/>
          <w:szCs w:val="24"/>
        </w:rPr>
        <w:t>i</w:t>
      </w:r>
      <w:r w:rsidRPr="6195B564" w:rsidR="20CFB443">
        <w:rPr>
          <w:rFonts w:ascii="Times New Roman" w:hAnsi="Times New Roman" w:eastAsia="Times New Roman" w:cs="Times New Roman" w:asciiTheme="minorAscii" w:hAnsiTheme="minorAscii" w:eastAsiaTheme="minorAscii" w:cstheme="minorAscii"/>
          <w:b w:val="0"/>
          <w:bCs w:val="0"/>
          <w:sz w:val="24"/>
          <w:szCs w:val="24"/>
        </w:rPr>
        <w:t xml:space="preserve"> estão alguns benefícios chaves:</w:t>
      </w:r>
    </w:p>
    <w:p w:rsidR="196D4722" w:rsidP="6195B564" w:rsidRDefault="196D4722" w14:paraId="6C7B6F47" w14:textId="5715C317">
      <w:pPr>
        <w:pStyle w:val="ListParagraph"/>
        <w:numPr>
          <w:ilvl w:val="0"/>
          <w:numId w:val="12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96D4722">
        <w:rPr>
          <w:rFonts w:ascii="Times New Roman" w:hAnsi="Times New Roman" w:eastAsia="Times New Roman" w:cs="Times New Roman" w:asciiTheme="minorAscii" w:hAnsiTheme="minorAscii" w:eastAsiaTheme="minorAscii" w:cstheme="minorAscii"/>
          <w:b w:val="0"/>
          <w:bCs w:val="0"/>
          <w:sz w:val="24"/>
          <w:szCs w:val="24"/>
        </w:rPr>
        <w:t>Gerenciamento de recurso melhorado</w:t>
      </w:r>
    </w:p>
    <w:p w:rsidR="2D777873" w:rsidP="6195B564" w:rsidRDefault="2D777873" w14:paraId="27468E18" w14:textId="37C40BCB">
      <w:pPr>
        <w:pStyle w:val="ListParagraph"/>
        <w:numPr>
          <w:ilvl w:val="1"/>
          <w:numId w:val="12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D777873">
        <w:rPr>
          <w:rFonts w:ascii="Times New Roman" w:hAnsi="Times New Roman" w:eastAsia="Times New Roman" w:cs="Times New Roman" w:asciiTheme="minorAscii" w:hAnsiTheme="minorAscii" w:eastAsiaTheme="minorAscii" w:cstheme="minorAscii"/>
          <w:b w:val="0"/>
          <w:bCs w:val="0"/>
          <w:sz w:val="24"/>
          <w:szCs w:val="24"/>
        </w:rPr>
        <w:t>Recursos organizados:</w:t>
      </w:r>
      <w:r w:rsidRPr="6195B564" w:rsidR="7F03A1C1">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F03A1C1">
        <w:rPr>
          <w:rFonts w:ascii="Times New Roman" w:hAnsi="Times New Roman" w:eastAsia="Times New Roman" w:cs="Times New Roman" w:asciiTheme="minorAscii" w:hAnsiTheme="minorAscii" w:eastAsiaTheme="minorAscii" w:cstheme="minorAscii"/>
          <w:b w:val="0"/>
          <w:bCs w:val="0"/>
          <w:sz w:val="24"/>
          <w:szCs w:val="24"/>
        </w:rPr>
        <w:t>tags</w:t>
      </w:r>
      <w:r w:rsidRPr="6195B564" w:rsidR="7F03A1C1">
        <w:rPr>
          <w:rFonts w:ascii="Times New Roman" w:hAnsi="Times New Roman" w:eastAsia="Times New Roman" w:cs="Times New Roman" w:asciiTheme="minorAscii" w:hAnsiTheme="minorAscii" w:eastAsiaTheme="minorAscii" w:cstheme="minorAscii"/>
          <w:b w:val="0"/>
          <w:bCs w:val="0"/>
          <w:sz w:val="24"/>
          <w:szCs w:val="24"/>
        </w:rPr>
        <w:t xml:space="preserve"> ajuda organizar recursos logicamente, fa</w:t>
      </w:r>
      <w:r w:rsidRPr="6195B564" w:rsidR="64E27C9D">
        <w:rPr>
          <w:rFonts w:ascii="Times New Roman" w:hAnsi="Times New Roman" w:eastAsia="Times New Roman" w:cs="Times New Roman" w:asciiTheme="minorAscii" w:hAnsiTheme="minorAscii" w:eastAsiaTheme="minorAscii" w:cstheme="minorAscii"/>
          <w:b w:val="0"/>
          <w:bCs w:val="0"/>
          <w:sz w:val="24"/>
          <w:szCs w:val="24"/>
        </w:rPr>
        <w:t>z</w:t>
      </w:r>
      <w:r w:rsidRPr="6195B564" w:rsidR="7F03A1C1">
        <w:rPr>
          <w:rFonts w:ascii="Times New Roman" w:hAnsi="Times New Roman" w:eastAsia="Times New Roman" w:cs="Times New Roman" w:asciiTheme="minorAscii" w:hAnsiTheme="minorAscii" w:eastAsiaTheme="minorAscii" w:cstheme="minorAscii"/>
          <w:b w:val="0"/>
          <w:bCs w:val="0"/>
          <w:sz w:val="24"/>
          <w:szCs w:val="24"/>
        </w:rPr>
        <w:t xml:space="preserve">endo isso </w:t>
      </w:r>
      <w:r w:rsidRPr="6195B564" w:rsidR="39A6ED7C">
        <w:rPr>
          <w:rFonts w:ascii="Times New Roman" w:hAnsi="Times New Roman" w:eastAsia="Times New Roman" w:cs="Times New Roman" w:asciiTheme="minorAscii" w:hAnsiTheme="minorAscii" w:eastAsiaTheme="minorAscii" w:cstheme="minorAscii"/>
          <w:b w:val="0"/>
          <w:bCs w:val="0"/>
          <w:sz w:val="24"/>
          <w:szCs w:val="24"/>
        </w:rPr>
        <w:t>f</w:t>
      </w:r>
      <w:r w:rsidRPr="6195B564" w:rsidR="7F03A1C1">
        <w:rPr>
          <w:rFonts w:ascii="Times New Roman" w:hAnsi="Times New Roman" w:eastAsia="Times New Roman" w:cs="Times New Roman" w:asciiTheme="minorAscii" w:hAnsiTheme="minorAscii" w:eastAsiaTheme="minorAscii" w:cstheme="minorAscii"/>
          <w:b w:val="0"/>
          <w:bCs w:val="0"/>
          <w:sz w:val="24"/>
          <w:szCs w:val="24"/>
        </w:rPr>
        <w:t xml:space="preserve">acilmente </w:t>
      </w:r>
      <w:r w:rsidRPr="6195B564" w:rsidR="7F03A1C1">
        <w:rPr>
          <w:rFonts w:ascii="Times New Roman" w:hAnsi="Times New Roman" w:eastAsia="Times New Roman" w:cs="Times New Roman" w:asciiTheme="minorAscii" w:hAnsiTheme="minorAscii" w:eastAsiaTheme="minorAscii" w:cstheme="minorAscii"/>
          <w:b w:val="0"/>
          <w:bCs w:val="0"/>
          <w:sz w:val="24"/>
          <w:szCs w:val="24"/>
        </w:rPr>
        <w:t>pra</w:t>
      </w:r>
      <w:r w:rsidRPr="6195B564" w:rsidR="7F03A1C1">
        <w:rPr>
          <w:rFonts w:ascii="Times New Roman" w:hAnsi="Times New Roman" w:eastAsia="Times New Roman" w:cs="Times New Roman" w:asciiTheme="minorAscii" w:hAnsiTheme="minorAscii" w:eastAsiaTheme="minorAscii" w:cstheme="minorAscii"/>
          <w:b w:val="0"/>
          <w:bCs w:val="0"/>
          <w:sz w:val="24"/>
          <w:szCs w:val="24"/>
        </w:rPr>
        <w:t xml:space="preserve"> gerenciar grandes e complexos ambientes. Por agrupar recursos baseados em </w:t>
      </w:r>
      <w:r w:rsidRPr="6195B564" w:rsidR="7F03A1C1">
        <w:rPr>
          <w:rFonts w:ascii="Times New Roman" w:hAnsi="Times New Roman" w:eastAsia="Times New Roman" w:cs="Times New Roman" w:asciiTheme="minorAscii" w:hAnsiTheme="minorAscii" w:eastAsiaTheme="minorAscii" w:cstheme="minorAscii"/>
          <w:b w:val="0"/>
          <w:bCs w:val="0"/>
          <w:sz w:val="24"/>
          <w:szCs w:val="24"/>
        </w:rPr>
        <w:t>tags</w:t>
      </w:r>
      <w:r w:rsidRPr="6195B564" w:rsidR="7F03A1C1">
        <w:rPr>
          <w:rFonts w:ascii="Times New Roman" w:hAnsi="Times New Roman" w:eastAsia="Times New Roman" w:cs="Times New Roman" w:asciiTheme="minorAscii" w:hAnsiTheme="minorAscii" w:eastAsiaTheme="minorAscii" w:cstheme="minorAscii"/>
          <w:b w:val="0"/>
          <w:bCs w:val="0"/>
          <w:sz w:val="24"/>
          <w:szCs w:val="24"/>
        </w:rPr>
        <w:t xml:space="preserve">, pode-se simplificar </w:t>
      </w:r>
      <w:r w:rsidRPr="6195B564" w:rsidR="7F03A1C1">
        <w:rPr>
          <w:rFonts w:ascii="Times New Roman" w:hAnsi="Times New Roman" w:eastAsia="Times New Roman" w:cs="Times New Roman" w:asciiTheme="minorAscii" w:hAnsiTheme="minorAscii" w:eastAsiaTheme="minorAscii" w:cstheme="minorAscii"/>
          <w:b w:val="0"/>
          <w:bCs w:val="0"/>
          <w:sz w:val="24"/>
          <w:szCs w:val="24"/>
        </w:rPr>
        <w:t>tar</w:t>
      </w:r>
      <w:r w:rsidRPr="6195B564" w:rsidR="50DFC547">
        <w:rPr>
          <w:rFonts w:ascii="Times New Roman" w:hAnsi="Times New Roman" w:eastAsia="Times New Roman" w:cs="Times New Roman" w:asciiTheme="minorAscii" w:hAnsiTheme="minorAscii" w:eastAsiaTheme="minorAscii" w:cstheme="minorAscii"/>
          <w:b w:val="0"/>
          <w:bCs w:val="0"/>
          <w:sz w:val="24"/>
          <w:szCs w:val="24"/>
        </w:rPr>
        <w:t>efas</w:t>
      </w:r>
      <w:r w:rsidRPr="6195B564" w:rsidR="50DFC547">
        <w:rPr>
          <w:rFonts w:ascii="Times New Roman" w:hAnsi="Times New Roman" w:eastAsia="Times New Roman" w:cs="Times New Roman" w:asciiTheme="minorAscii" w:hAnsiTheme="minorAscii" w:eastAsiaTheme="minorAscii" w:cstheme="minorAscii"/>
          <w:b w:val="0"/>
          <w:bCs w:val="0"/>
          <w:sz w:val="24"/>
          <w:szCs w:val="24"/>
        </w:rPr>
        <w:t xml:space="preserve"> administrativas e melhorar o gerenciame</w:t>
      </w:r>
      <w:r w:rsidRPr="6195B564" w:rsidR="12093577">
        <w:rPr>
          <w:rFonts w:ascii="Times New Roman" w:hAnsi="Times New Roman" w:eastAsia="Times New Roman" w:cs="Times New Roman" w:asciiTheme="minorAscii" w:hAnsiTheme="minorAscii" w:eastAsiaTheme="minorAscii" w:cstheme="minorAscii"/>
          <w:b w:val="0"/>
          <w:bCs w:val="0"/>
          <w:sz w:val="24"/>
          <w:szCs w:val="24"/>
        </w:rPr>
        <w:t>nt</w:t>
      </w:r>
      <w:r w:rsidRPr="6195B564" w:rsidR="50DFC547">
        <w:rPr>
          <w:rFonts w:ascii="Times New Roman" w:hAnsi="Times New Roman" w:eastAsia="Times New Roman" w:cs="Times New Roman" w:asciiTheme="minorAscii" w:hAnsiTheme="minorAscii" w:eastAsiaTheme="minorAscii" w:cstheme="minorAscii"/>
          <w:b w:val="0"/>
          <w:bCs w:val="0"/>
          <w:sz w:val="24"/>
          <w:szCs w:val="24"/>
        </w:rPr>
        <w:t>o em geral dos recursos.</w:t>
      </w:r>
    </w:p>
    <w:p w:rsidR="64E116C3" w:rsidP="6195B564" w:rsidRDefault="64E116C3" w14:paraId="025B89A5" w14:textId="21B9FA69">
      <w:pPr>
        <w:pStyle w:val="ListParagraph"/>
        <w:numPr>
          <w:ilvl w:val="1"/>
          <w:numId w:val="12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4E116C3">
        <w:rPr>
          <w:rFonts w:ascii="Times New Roman" w:hAnsi="Times New Roman" w:eastAsia="Times New Roman" w:cs="Times New Roman" w:asciiTheme="minorAscii" w:hAnsiTheme="minorAscii" w:eastAsiaTheme="minorAscii" w:cstheme="minorAscii"/>
          <w:b w:val="0"/>
          <w:bCs w:val="0"/>
          <w:sz w:val="24"/>
          <w:szCs w:val="24"/>
        </w:rPr>
        <w:t>Adminis</w:t>
      </w:r>
      <w:r w:rsidRPr="6195B564" w:rsidR="0E03E386">
        <w:rPr>
          <w:rFonts w:ascii="Times New Roman" w:hAnsi="Times New Roman" w:eastAsia="Times New Roman" w:cs="Times New Roman" w:asciiTheme="minorAscii" w:hAnsiTheme="minorAscii" w:eastAsiaTheme="minorAscii" w:cstheme="minorAscii"/>
          <w:b w:val="0"/>
          <w:bCs w:val="0"/>
          <w:sz w:val="24"/>
          <w:szCs w:val="24"/>
        </w:rPr>
        <w:t>t</w:t>
      </w:r>
      <w:r w:rsidRPr="6195B564" w:rsidR="64E116C3">
        <w:rPr>
          <w:rFonts w:ascii="Times New Roman" w:hAnsi="Times New Roman" w:eastAsia="Times New Roman" w:cs="Times New Roman" w:asciiTheme="minorAscii" w:hAnsiTheme="minorAscii" w:eastAsiaTheme="minorAscii" w:cstheme="minorAscii"/>
          <w:b w:val="0"/>
          <w:bCs w:val="0"/>
          <w:sz w:val="24"/>
          <w:szCs w:val="24"/>
        </w:rPr>
        <w:t>ração simp</w:t>
      </w:r>
      <w:r w:rsidRPr="6195B564" w:rsidR="765C3DF1">
        <w:rPr>
          <w:rFonts w:ascii="Times New Roman" w:hAnsi="Times New Roman" w:eastAsia="Times New Roman" w:cs="Times New Roman" w:asciiTheme="minorAscii" w:hAnsiTheme="minorAscii" w:eastAsiaTheme="minorAscii" w:cstheme="minorAscii"/>
          <w:b w:val="0"/>
          <w:bCs w:val="0"/>
          <w:sz w:val="24"/>
          <w:szCs w:val="24"/>
        </w:rPr>
        <w:t>l</w:t>
      </w:r>
      <w:r w:rsidRPr="6195B564" w:rsidR="64E116C3">
        <w:rPr>
          <w:rFonts w:ascii="Times New Roman" w:hAnsi="Times New Roman" w:eastAsia="Times New Roman" w:cs="Times New Roman" w:asciiTheme="minorAscii" w:hAnsiTheme="minorAscii" w:eastAsiaTheme="minorAscii" w:cstheme="minorAscii"/>
          <w:b w:val="0"/>
          <w:bCs w:val="0"/>
          <w:sz w:val="24"/>
          <w:szCs w:val="24"/>
        </w:rPr>
        <w:t>ificada:</w:t>
      </w:r>
      <w:r w:rsidRPr="6195B564" w:rsidR="578FF2E0">
        <w:rPr>
          <w:rFonts w:ascii="Times New Roman" w:hAnsi="Times New Roman" w:eastAsia="Times New Roman" w:cs="Times New Roman" w:asciiTheme="minorAscii" w:hAnsiTheme="minorAscii" w:eastAsiaTheme="minorAscii" w:cstheme="minorAscii"/>
          <w:b w:val="0"/>
          <w:bCs w:val="0"/>
          <w:sz w:val="24"/>
          <w:szCs w:val="24"/>
        </w:rPr>
        <w:t xml:space="preserve"> tags possibilitam administração simplificada, por habiliar um volume de ações em recursos agrupados. Pode-se aplicar atualizaç</w:t>
      </w:r>
      <w:r w:rsidRPr="6195B564" w:rsidR="773A3C6D">
        <w:rPr>
          <w:rFonts w:ascii="Times New Roman" w:hAnsi="Times New Roman" w:eastAsia="Times New Roman" w:cs="Times New Roman" w:asciiTheme="minorAscii" w:hAnsiTheme="minorAscii" w:eastAsiaTheme="minorAscii" w:cstheme="minorAscii"/>
          <w:b w:val="0"/>
          <w:bCs w:val="0"/>
          <w:sz w:val="24"/>
          <w:szCs w:val="24"/>
        </w:rPr>
        <w:t>ões, aplicar políticas, deletar recursos baseado nas tags.</w:t>
      </w:r>
    </w:p>
    <w:p w:rsidR="196D4722" w:rsidP="6195B564" w:rsidRDefault="196D4722" w14:paraId="3F3D02B0" w14:textId="28BAD299">
      <w:pPr>
        <w:pStyle w:val="ListParagraph"/>
        <w:numPr>
          <w:ilvl w:val="0"/>
          <w:numId w:val="12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96D4722">
        <w:rPr>
          <w:rFonts w:ascii="Times New Roman" w:hAnsi="Times New Roman" w:eastAsia="Times New Roman" w:cs="Times New Roman" w:asciiTheme="minorAscii" w:hAnsiTheme="minorAscii" w:eastAsiaTheme="minorAscii" w:cstheme="minorAscii"/>
          <w:b w:val="0"/>
          <w:bCs w:val="0"/>
          <w:sz w:val="24"/>
          <w:szCs w:val="24"/>
        </w:rPr>
        <w:t>Melhoria na alocação de custo</w:t>
      </w:r>
    </w:p>
    <w:p w:rsidR="2596A8B6" w:rsidP="6195B564" w:rsidRDefault="2596A8B6" w14:paraId="05754C79" w14:textId="70EF3C75">
      <w:pPr>
        <w:pStyle w:val="ListParagraph"/>
        <w:numPr>
          <w:ilvl w:val="1"/>
          <w:numId w:val="12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96A8B6">
        <w:rPr>
          <w:rFonts w:ascii="Times New Roman" w:hAnsi="Times New Roman" w:eastAsia="Times New Roman" w:cs="Times New Roman" w:asciiTheme="minorAscii" w:hAnsiTheme="minorAscii" w:eastAsiaTheme="minorAscii" w:cstheme="minorAscii"/>
          <w:b w:val="0"/>
          <w:bCs w:val="0"/>
          <w:sz w:val="24"/>
          <w:szCs w:val="24"/>
        </w:rPr>
        <w:t xml:space="preserve">Acurar atribuição de custo: por marcar com </w:t>
      </w:r>
      <w:r w:rsidRPr="6195B564" w:rsidR="2596A8B6">
        <w:rPr>
          <w:rFonts w:ascii="Times New Roman" w:hAnsi="Times New Roman" w:eastAsia="Times New Roman" w:cs="Times New Roman" w:asciiTheme="minorAscii" w:hAnsiTheme="minorAscii" w:eastAsiaTheme="minorAscii" w:cstheme="minorAscii"/>
          <w:b w:val="0"/>
          <w:bCs w:val="0"/>
          <w:sz w:val="24"/>
          <w:szCs w:val="24"/>
        </w:rPr>
        <w:t>tag</w:t>
      </w:r>
      <w:r w:rsidRPr="6195B564" w:rsidR="2596A8B6">
        <w:rPr>
          <w:rFonts w:ascii="Times New Roman" w:hAnsi="Times New Roman" w:eastAsia="Times New Roman" w:cs="Times New Roman" w:asciiTheme="minorAscii" w:hAnsiTheme="minorAscii" w:eastAsiaTheme="minorAscii" w:cstheme="minorAscii"/>
          <w:b w:val="0"/>
          <w:bCs w:val="0"/>
          <w:sz w:val="24"/>
          <w:szCs w:val="24"/>
        </w:rPr>
        <w:t xml:space="preserve"> recursos com informações do centro de custo ou projeto, pode-se acurar aloca custos para </w:t>
      </w:r>
      <w:r w:rsidRPr="6195B564" w:rsidR="2596A8B6">
        <w:rPr>
          <w:rFonts w:ascii="Times New Roman" w:hAnsi="Times New Roman" w:eastAsia="Times New Roman" w:cs="Times New Roman" w:asciiTheme="minorAscii" w:hAnsiTheme="minorAscii" w:eastAsiaTheme="minorAscii" w:cstheme="minorAscii"/>
          <w:b w:val="0"/>
          <w:bCs w:val="0"/>
          <w:sz w:val="24"/>
          <w:szCs w:val="24"/>
        </w:rPr>
        <w:t>apropriad</w:t>
      </w:r>
      <w:r w:rsidRPr="6195B564" w:rsidR="4E43E176">
        <w:rPr>
          <w:rFonts w:ascii="Times New Roman" w:hAnsi="Times New Roman" w:eastAsia="Times New Roman" w:cs="Times New Roman" w:asciiTheme="minorAscii" w:hAnsiTheme="minorAscii" w:eastAsiaTheme="minorAscii" w:cstheme="minorAscii"/>
          <w:b w:val="0"/>
          <w:bCs w:val="0"/>
          <w:sz w:val="24"/>
          <w:szCs w:val="24"/>
        </w:rPr>
        <w:t>a</w:t>
      </w:r>
      <w:r w:rsidRPr="6195B564" w:rsidR="2596A8B6">
        <w:rPr>
          <w:rFonts w:ascii="Times New Roman" w:hAnsi="Times New Roman" w:eastAsia="Times New Roman" w:cs="Times New Roman" w:asciiTheme="minorAscii" w:hAnsiTheme="minorAscii" w:eastAsiaTheme="minorAscii" w:cstheme="minorAscii"/>
          <w:b w:val="0"/>
          <w:bCs w:val="0"/>
          <w:sz w:val="24"/>
          <w:szCs w:val="24"/>
        </w:rPr>
        <w:t xml:space="preserve"> u</w:t>
      </w:r>
      <w:r w:rsidRPr="6195B564" w:rsidR="110505B9">
        <w:rPr>
          <w:rFonts w:ascii="Times New Roman" w:hAnsi="Times New Roman" w:eastAsia="Times New Roman" w:cs="Times New Roman" w:asciiTheme="minorAscii" w:hAnsiTheme="minorAscii" w:eastAsiaTheme="minorAscii" w:cstheme="minorAscii"/>
          <w:b w:val="0"/>
          <w:bCs w:val="0"/>
          <w:sz w:val="24"/>
          <w:szCs w:val="24"/>
        </w:rPr>
        <w:t>n</w:t>
      </w:r>
      <w:r w:rsidRPr="6195B564" w:rsidR="2596A8B6">
        <w:rPr>
          <w:rFonts w:ascii="Times New Roman" w:hAnsi="Times New Roman" w:eastAsia="Times New Roman" w:cs="Times New Roman" w:asciiTheme="minorAscii" w:hAnsiTheme="minorAscii" w:eastAsiaTheme="minorAscii" w:cstheme="minorAscii"/>
          <w:b w:val="0"/>
          <w:bCs w:val="0"/>
          <w:sz w:val="24"/>
          <w:szCs w:val="24"/>
        </w:rPr>
        <w:t>idade</w:t>
      </w:r>
      <w:r w:rsidRPr="6195B564" w:rsidR="2596A8B6">
        <w:rPr>
          <w:rFonts w:ascii="Times New Roman" w:hAnsi="Times New Roman" w:eastAsia="Times New Roman" w:cs="Times New Roman" w:asciiTheme="minorAscii" w:hAnsiTheme="minorAscii" w:eastAsiaTheme="minorAscii" w:cstheme="minorAscii"/>
          <w:b w:val="0"/>
          <w:bCs w:val="0"/>
          <w:sz w:val="24"/>
          <w:szCs w:val="24"/>
        </w:rPr>
        <w:t xml:space="preserve"> de negócio ou projeto.</w:t>
      </w:r>
      <w:r w:rsidRPr="6195B564" w:rsidR="318487C5">
        <w:rPr>
          <w:rFonts w:ascii="Times New Roman" w:hAnsi="Times New Roman" w:eastAsia="Times New Roman" w:cs="Times New Roman" w:asciiTheme="minorAscii" w:hAnsiTheme="minorAscii" w:eastAsiaTheme="minorAscii" w:cstheme="minorAscii"/>
          <w:b w:val="0"/>
          <w:bCs w:val="0"/>
          <w:sz w:val="24"/>
          <w:szCs w:val="24"/>
        </w:rPr>
        <w:t xml:space="preserve"> Isso ajuda no rastreamento de despesas e garante que os custos sejam atribuídos corretamente.</w:t>
      </w:r>
    </w:p>
    <w:p w:rsidR="5FD536E5" w:rsidP="6195B564" w:rsidRDefault="5FD536E5" w14:paraId="4596671D" w14:textId="76C9F806">
      <w:pPr>
        <w:pStyle w:val="ListParagraph"/>
        <w:numPr>
          <w:ilvl w:val="1"/>
          <w:numId w:val="12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FD536E5">
        <w:rPr>
          <w:rFonts w:ascii="Times New Roman" w:hAnsi="Times New Roman" w:eastAsia="Times New Roman" w:cs="Times New Roman" w:asciiTheme="minorAscii" w:hAnsiTheme="minorAscii" w:eastAsiaTheme="minorAscii" w:cstheme="minorAscii"/>
          <w:b w:val="0"/>
          <w:bCs w:val="0"/>
          <w:sz w:val="24"/>
          <w:szCs w:val="24"/>
        </w:rPr>
        <w:t xml:space="preserve">Detalhar análise de custo: </w:t>
      </w:r>
      <w:r w:rsidRPr="6195B564" w:rsidR="5FD536E5">
        <w:rPr>
          <w:rFonts w:ascii="Times New Roman" w:hAnsi="Times New Roman" w:eastAsia="Times New Roman" w:cs="Times New Roman" w:asciiTheme="minorAscii" w:hAnsiTheme="minorAscii" w:eastAsiaTheme="minorAscii" w:cstheme="minorAscii"/>
          <w:b w:val="0"/>
          <w:bCs w:val="0"/>
          <w:sz w:val="24"/>
          <w:szCs w:val="24"/>
        </w:rPr>
        <w:t>tags</w:t>
      </w:r>
      <w:r w:rsidRPr="6195B564" w:rsidR="5FD536E5">
        <w:rPr>
          <w:rFonts w:ascii="Times New Roman" w:hAnsi="Times New Roman" w:eastAsia="Times New Roman" w:cs="Times New Roman" w:asciiTheme="minorAscii" w:hAnsiTheme="minorAscii" w:eastAsiaTheme="minorAscii" w:cstheme="minorAscii"/>
          <w:b w:val="0"/>
          <w:bCs w:val="0"/>
          <w:sz w:val="24"/>
          <w:szCs w:val="24"/>
        </w:rPr>
        <w:t xml:space="preserve"> habilitam detalhes na análise de custo por possibilitar gerar </w:t>
      </w:r>
      <w:r w:rsidRPr="6195B564" w:rsidR="5FD536E5">
        <w:rPr>
          <w:rFonts w:ascii="Times New Roman" w:hAnsi="Times New Roman" w:eastAsia="Times New Roman" w:cs="Times New Roman" w:asciiTheme="minorAscii" w:hAnsiTheme="minorAscii" w:eastAsiaTheme="minorAscii" w:cstheme="minorAscii"/>
          <w:b w:val="0"/>
          <w:bCs w:val="0"/>
          <w:sz w:val="24"/>
          <w:szCs w:val="24"/>
        </w:rPr>
        <w:t>rel</w:t>
      </w:r>
      <w:r w:rsidRPr="6195B564" w:rsidR="41AC04F0">
        <w:rPr>
          <w:rFonts w:ascii="Times New Roman" w:hAnsi="Times New Roman" w:eastAsia="Times New Roman" w:cs="Times New Roman" w:asciiTheme="minorAscii" w:hAnsiTheme="minorAscii" w:eastAsiaTheme="minorAscii" w:cstheme="minorAscii"/>
          <w:b w:val="0"/>
          <w:bCs w:val="0"/>
          <w:sz w:val="24"/>
          <w:szCs w:val="24"/>
        </w:rPr>
        <w:t>a</w:t>
      </w:r>
      <w:r w:rsidRPr="6195B564" w:rsidR="5FD536E5">
        <w:rPr>
          <w:rFonts w:ascii="Times New Roman" w:hAnsi="Times New Roman" w:eastAsia="Times New Roman" w:cs="Times New Roman" w:asciiTheme="minorAscii" w:hAnsiTheme="minorAscii" w:eastAsiaTheme="minorAscii" w:cstheme="minorAscii"/>
          <w:b w:val="0"/>
          <w:bCs w:val="0"/>
          <w:sz w:val="24"/>
          <w:szCs w:val="24"/>
        </w:rPr>
        <w:t>tórios</w:t>
      </w:r>
      <w:r w:rsidRPr="6195B564" w:rsidR="5FD536E5">
        <w:rPr>
          <w:rFonts w:ascii="Times New Roman" w:hAnsi="Times New Roman" w:eastAsia="Times New Roman" w:cs="Times New Roman" w:asciiTheme="minorAscii" w:hAnsiTheme="minorAscii" w:eastAsiaTheme="minorAscii" w:cstheme="minorAscii"/>
          <w:b w:val="0"/>
          <w:bCs w:val="0"/>
          <w:sz w:val="24"/>
          <w:szCs w:val="24"/>
        </w:rPr>
        <w:t xml:space="preserve"> com estrutura de despesas por </w:t>
      </w:r>
      <w:r w:rsidRPr="6195B564" w:rsidR="5FD536E5">
        <w:rPr>
          <w:rFonts w:ascii="Times New Roman" w:hAnsi="Times New Roman" w:eastAsia="Times New Roman" w:cs="Times New Roman" w:asciiTheme="minorAscii" w:hAnsiTheme="minorAscii" w:eastAsiaTheme="minorAscii" w:cstheme="minorAscii"/>
          <w:b w:val="0"/>
          <w:bCs w:val="0"/>
          <w:sz w:val="24"/>
          <w:szCs w:val="24"/>
        </w:rPr>
        <w:t>tags</w:t>
      </w:r>
      <w:r w:rsidRPr="6195B564" w:rsidR="5FD536E5">
        <w:rPr>
          <w:rFonts w:ascii="Times New Roman" w:hAnsi="Times New Roman" w:eastAsia="Times New Roman" w:cs="Times New Roman" w:asciiTheme="minorAscii" w:hAnsiTheme="minorAscii" w:eastAsiaTheme="minorAscii" w:cstheme="minorAscii"/>
          <w:b w:val="0"/>
          <w:bCs w:val="0"/>
          <w:sz w:val="24"/>
          <w:szCs w:val="24"/>
        </w:rPr>
        <w:t>. Essa granularidade providencia entendimento dos padrões de despesas e ajuda identific</w:t>
      </w:r>
      <w:r w:rsidRPr="6195B564" w:rsidR="76BD2A16">
        <w:rPr>
          <w:rFonts w:ascii="Times New Roman" w:hAnsi="Times New Roman" w:eastAsia="Times New Roman" w:cs="Times New Roman" w:asciiTheme="minorAscii" w:hAnsiTheme="minorAscii" w:eastAsiaTheme="minorAscii" w:cstheme="minorAscii"/>
          <w:b w:val="0"/>
          <w:bCs w:val="0"/>
          <w:sz w:val="24"/>
          <w:szCs w:val="24"/>
        </w:rPr>
        <w:t>a</w:t>
      </w:r>
      <w:r w:rsidRPr="6195B564" w:rsidR="5FD536E5">
        <w:rPr>
          <w:rFonts w:ascii="Times New Roman" w:hAnsi="Times New Roman" w:eastAsia="Times New Roman" w:cs="Times New Roman" w:asciiTheme="minorAscii" w:hAnsiTheme="minorAscii" w:eastAsiaTheme="minorAscii" w:cstheme="minorAscii"/>
          <w:b w:val="0"/>
          <w:bCs w:val="0"/>
          <w:sz w:val="24"/>
          <w:szCs w:val="24"/>
        </w:rPr>
        <w:t xml:space="preserve">r </w:t>
      </w:r>
      <w:r w:rsidRPr="6195B564" w:rsidR="05781BCA">
        <w:rPr>
          <w:rFonts w:ascii="Times New Roman" w:hAnsi="Times New Roman" w:eastAsia="Times New Roman" w:cs="Times New Roman" w:asciiTheme="minorAscii" w:hAnsiTheme="minorAscii" w:eastAsiaTheme="minorAscii" w:cstheme="minorAscii"/>
          <w:b w:val="0"/>
          <w:bCs w:val="0"/>
          <w:sz w:val="24"/>
          <w:szCs w:val="24"/>
        </w:rPr>
        <w:t>á</w:t>
      </w:r>
      <w:r w:rsidRPr="6195B564" w:rsidR="5FD536E5">
        <w:rPr>
          <w:rFonts w:ascii="Times New Roman" w:hAnsi="Times New Roman" w:eastAsia="Times New Roman" w:cs="Times New Roman" w:asciiTheme="minorAscii" w:hAnsiTheme="minorAscii" w:eastAsiaTheme="minorAscii" w:cstheme="minorAscii"/>
          <w:b w:val="0"/>
          <w:bCs w:val="0"/>
          <w:sz w:val="24"/>
          <w:szCs w:val="24"/>
        </w:rPr>
        <w:t>reas para otimização do c</w:t>
      </w:r>
      <w:r w:rsidRPr="6195B564" w:rsidR="172BFA19">
        <w:rPr>
          <w:rFonts w:ascii="Times New Roman" w:hAnsi="Times New Roman" w:eastAsia="Times New Roman" w:cs="Times New Roman" w:asciiTheme="minorAscii" w:hAnsiTheme="minorAscii" w:eastAsiaTheme="minorAscii" w:cstheme="minorAscii"/>
          <w:b w:val="0"/>
          <w:bCs w:val="0"/>
          <w:sz w:val="24"/>
          <w:szCs w:val="24"/>
        </w:rPr>
        <w:t>usto.</w:t>
      </w:r>
      <w:r w:rsidRPr="6195B564" w:rsidR="318487C5">
        <w:rPr>
          <w:rFonts w:ascii="Times New Roman" w:hAnsi="Times New Roman" w:eastAsia="Times New Roman" w:cs="Times New Roman" w:asciiTheme="minorAscii" w:hAnsiTheme="minorAscii" w:eastAsiaTheme="minorAscii" w:cstheme="minorAscii"/>
          <w:b w:val="0"/>
          <w:bCs w:val="0"/>
          <w:sz w:val="24"/>
          <w:szCs w:val="24"/>
        </w:rPr>
        <w:t xml:space="preserve"> </w:t>
      </w:r>
    </w:p>
    <w:p w:rsidR="196D4722" w:rsidP="6195B564" w:rsidRDefault="196D4722" w14:paraId="0A208D59" w14:textId="4289BC97">
      <w:pPr>
        <w:pStyle w:val="ListParagraph"/>
        <w:numPr>
          <w:ilvl w:val="0"/>
          <w:numId w:val="12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96D4722">
        <w:rPr>
          <w:rFonts w:ascii="Times New Roman" w:hAnsi="Times New Roman" w:eastAsia="Times New Roman" w:cs="Times New Roman" w:asciiTheme="minorAscii" w:hAnsiTheme="minorAscii" w:eastAsiaTheme="minorAscii" w:cstheme="minorAscii"/>
          <w:b w:val="0"/>
          <w:bCs w:val="0"/>
          <w:sz w:val="24"/>
          <w:szCs w:val="24"/>
        </w:rPr>
        <w:t>Controle operacional</w:t>
      </w:r>
    </w:p>
    <w:p w:rsidR="6293645A" w:rsidP="6195B564" w:rsidRDefault="6293645A" w14:paraId="58A6A8FB" w14:textId="1E77FFD4">
      <w:pPr>
        <w:pStyle w:val="ListParagraph"/>
        <w:numPr>
          <w:ilvl w:val="1"/>
          <w:numId w:val="12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93645A">
        <w:rPr>
          <w:rFonts w:ascii="Times New Roman" w:hAnsi="Times New Roman" w:eastAsia="Times New Roman" w:cs="Times New Roman" w:asciiTheme="minorAscii" w:hAnsiTheme="minorAscii" w:eastAsiaTheme="minorAscii" w:cstheme="minorAscii"/>
          <w:b w:val="0"/>
          <w:bCs w:val="0"/>
          <w:sz w:val="24"/>
          <w:szCs w:val="24"/>
        </w:rPr>
        <w:t xml:space="preserve">Aplicação de políticas: </w:t>
      </w:r>
      <w:r w:rsidRPr="6195B564" w:rsidR="6293645A">
        <w:rPr>
          <w:rFonts w:ascii="Times New Roman" w:hAnsi="Times New Roman" w:eastAsia="Times New Roman" w:cs="Times New Roman" w:asciiTheme="minorAscii" w:hAnsiTheme="minorAscii" w:eastAsiaTheme="minorAscii" w:cstheme="minorAscii"/>
          <w:b w:val="0"/>
          <w:bCs w:val="0"/>
          <w:sz w:val="24"/>
          <w:szCs w:val="24"/>
        </w:rPr>
        <w:t>tags</w:t>
      </w:r>
      <w:r w:rsidRPr="6195B564" w:rsidR="6293645A">
        <w:rPr>
          <w:rFonts w:ascii="Times New Roman" w:hAnsi="Times New Roman" w:eastAsia="Times New Roman" w:cs="Times New Roman" w:asciiTheme="minorAscii" w:hAnsiTheme="minorAscii" w:eastAsiaTheme="minorAscii" w:cstheme="minorAscii"/>
          <w:b w:val="0"/>
          <w:bCs w:val="0"/>
          <w:sz w:val="24"/>
          <w:szCs w:val="24"/>
        </w:rPr>
        <w:t xml:space="preserve"> podem ser usadas para aplicação de requisitos de políticas e conformidade. Por exemplo pode-se aplicar </w:t>
      </w:r>
      <w:r w:rsidRPr="6195B564" w:rsidR="493868E8">
        <w:rPr>
          <w:rFonts w:ascii="Times New Roman" w:hAnsi="Times New Roman" w:eastAsia="Times New Roman" w:cs="Times New Roman" w:asciiTheme="minorAscii" w:hAnsiTheme="minorAscii" w:eastAsiaTheme="minorAscii" w:cstheme="minorAscii"/>
          <w:b w:val="0"/>
          <w:bCs w:val="0"/>
          <w:sz w:val="24"/>
          <w:szCs w:val="24"/>
        </w:rPr>
        <w:t>p</w:t>
      </w:r>
      <w:r w:rsidRPr="6195B564" w:rsidR="6293645A">
        <w:rPr>
          <w:rFonts w:ascii="Times New Roman" w:hAnsi="Times New Roman" w:eastAsia="Times New Roman" w:cs="Times New Roman" w:asciiTheme="minorAscii" w:hAnsiTheme="minorAscii" w:eastAsiaTheme="minorAscii" w:cstheme="minorAscii"/>
          <w:b w:val="0"/>
          <w:bCs w:val="0"/>
          <w:sz w:val="24"/>
          <w:szCs w:val="24"/>
        </w:rPr>
        <w:t>ol</w:t>
      </w:r>
      <w:r w:rsidRPr="6195B564" w:rsidR="14AB0CF6">
        <w:rPr>
          <w:rFonts w:ascii="Times New Roman" w:hAnsi="Times New Roman" w:eastAsia="Times New Roman" w:cs="Times New Roman" w:asciiTheme="minorAscii" w:hAnsiTheme="minorAscii" w:eastAsiaTheme="minorAscii" w:cstheme="minorAscii"/>
          <w:b w:val="0"/>
          <w:bCs w:val="0"/>
          <w:sz w:val="24"/>
          <w:szCs w:val="24"/>
        </w:rPr>
        <w:t>í</w:t>
      </w:r>
      <w:r w:rsidRPr="6195B564" w:rsidR="6293645A">
        <w:rPr>
          <w:rFonts w:ascii="Times New Roman" w:hAnsi="Times New Roman" w:eastAsia="Times New Roman" w:cs="Times New Roman" w:asciiTheme="minorAscii" w:hAnsiTheme="minorAscii" w:eastAsiaTheme="minorAscii" w:cstheme="minorAscii"/>
          <w:b w:val="0"/>
          <w:bCs w:val="0"/>
          <w:sz w:val="24"/>
          <w:szCs w:val="24"/>
        </w:rPr>
        <w:t xml:space="preserve">ticas de governança </w:t>
      </w:r>
      <w:r w:rsidRPr="6195B564" w:rsidR="1F7BDA02">
        <w:rPr>
          <w:rFonts w:ascii="Times New Roman" w:hAnsi="Times New Roman" w:eastAsia="Times New Roman" w:cs="Times New Roman" w:asciiTheme="minorAscii" w:hAnsiTheme="minorAscii" w:eastAsiaTheme="minorAscii" w:cstheme="minorAscii"/>
          <w:b w:val="0"/>
          <w:bCs w:val="0"/>
          <w:sz w:val="24"/>
          <w:szCs w:val="24"/>
        </w:rPr>
        <w:t>b</w:t>
      </w:r>
      <w:r w:rsidRPr="6195B564" w:rsidR="6293645A">
        <w:rPr>
          <w:rFonts w:ascii="Times New Roman" w:hAnsi="Times New Roman" w:eastAsia="Times New Roman" w:cs="Times New Roman" w:asciiTheme="minorAscii" w:hAnsiTheme="minorAscii" w:eastAsiaTheme="minorAscii" w:cstheme="minorAscii"/>
          <w:b w:val="0"/>
          <w:bCs w:val="0"/>
          <w:sz w:val="24"/>
          <w:szCs w:val="24"/>
        </w:rPr>
        <w:t xml:space="preserve">aseadas em </w:t>
      </w:r>
      <w:r w:rsidRPr="6195B564" w:rsidR="6293645A">
        <w:rPr>
          <w:rFonts w:ascii="Times New Roman" w:hAnsi="Times New Roman" w:eastAsia="Times New Roman" w:cs="Times New Roman" w:asciiTheme="minorAscii" w:hAnsiTheme="minorAscii" w:eastAsiaTheme="minorAscii" w:cstheme="minorAscii"/>
          <w:b w:val="0"/>
          <w:bCs w:val="0"/>
          <w:sz w:val="24"/>
          <w:szCs w:val="24"/>
        </w:rPr>
        <w:t>tags</w:t>
      </w:r>
      <w:r w:rsidRPr="6195B564" w:rsidR="6293645A">
        <w:rPr>
          <w:rFonts w:ascii="Times New Roman" w:hAnsi="Times New Roman" w:eastAsia="Times New Roman" w:cs="Times New Roman" w:asciiTheme="minorAscii" w:hAnsiTheme="minorAscii" w:eastAsiaTheme="minorAscii" w:cstheme="minorAscii"/>
          <w:b w:val="0"/>
          <w:bCs w:val="0"/>
          <w:sz w:val="24"/>
          <w:szCs w:val="24"/>
        </w:rPr>
        <w:t xml:space="preserve"> para garantir que recursos encontram</w:t>
      </w:r>
      <w:r w:rsidRPr="6195B564" w:rsidR="3D069A0B">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3D069A0B">
        <w:rPr>
          <w:rFonts w:ascii="Times New Roman" w:hAnsi="Times New Roman" w:eastAsia="Times New Roman" w:cs="Times New Roman" w:asciiTheme="minorAscii" w:hAnsiTheme="minorAscii" w:eastAsiaTheme="minorAscii" w:cstheme="minorAscii"/>
          <w:b w:val="0"/>
          <w:bCs w:val="0"/>
          <w:sz w:val="24"/>
          <w:szCs w:val="24"/>
        </w:rPr>
        <w:t>segur</w:t>
      </w:r>
      <w:r w:rsidRPr="6195B564" w:rsidR="27021498">
        <w:rPr>
          <w:rFonts w:ascii="Times New Roman" w:hAnsi="Times New Roman" w:eastAsia="Times New Roman" w:cs="Times New Roman" w:asciiTheme="minorAscii" w:hAnsiTheme="minorAscii" w:eastAsiaTheme="minorAscii" w:cstheme="minorAscii"/>
          <w:b w:val="0"/>
          <w:bCs w:val="0"/>
          <w:sz w:val="24"/>
          <w:szCs w:val="24"/>
        </w:rPr>
        <w:t>a</w:t>
      </w:r>
      <w:r w:rsidRPr="6195B564" w:rsidR="3D069A0B">
        <w:rPr>
          <w:rFonts w:ascii="Times New Roman" w:hAnsi="Times New Roman" w:eastAsia="Times New Roman" w:cs="Times New Roman" w:asciiTheme="minorAscii" w:hAnsiTheme="minorAscii" w:eastAsiaTheme="minorAscii" w:cstheme="minorAscii"/>
          <w:b w:val="0"/>
          <w:bCs w:val="0"/>
          <w:sz w:val="24"/>
          <w:szCs w:val="24"/>
        </w:rPr>
        <w:t>nça</w:t>
      </w:r>
      <w:r w:rsidRPr="6195B564" w:rsidR="3D069A0B">
        <w:rPr>
          <w:rFonts w:ascii="Times New Roman" w:hAnsi="Times New Roman" w:eastAsia="Times New Roman" w:cs="Times New Roman" w:asciiTheme="minorAscii" w:hAnsiTheme="minorAscii" w:eastAsiaTheme="minorAscii" w:cstheme="minorAscii"/>
          <w:b w:val="0"/>
          <w:bCs w:val="0"/>
          <w:sz w:val="24"/>
          <w:szCs w:val="24"/>
        </w:rPr>
        <w:t xml:space="preserve"> e padrão de regulações.</w:t>
      </w:r>
    </w:p>
    <w:p w:rsidR="1CAFB8F4" w:rsidP="6195B564" w:rsidRDefault="1CAFB8F4" w14:paraId="15C27069" w14:textId="4F56856A">
      <w:pPr>
        <w:pStyle w:val="ListParagraph"/>
        <w:numPr>
          <w:ilvl w:val="1"/>
          <w:numId w:val="12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CAFB8F4">
        <w:rPr>
          <w:rFonts w:ascii="Times New Roman" w:hAnsi="Times New Roman" w:eastAsia="Times New Roman" w:cs="Times New Roman" w:asciiTheme="minorAscii" w:hAnsiTheme="minorAscii" w:eastAsiaTheme="minorAscii" w:cstheme="minorAscii"/>
          <w:b w:val="0"/>
          <w:bCs w:val="0"/>
          <w:sz w:val="24"/>
          <w:szCs w:val="24"/>
        </w:rPr>
        <w:t xml:space="preserve">Fluxo de trabalho automatizado: </w:t>
      </w:r>
      <w:r w:rsidRPr="6195B564" w:rsidR="1CAFB8F4">
        <w:rPr>
          <w:rFonts w:ascii="Times New Roman" w:hAnsi="Times New Roman" w:eastAsia="Times New Roman" w:cs="Times New Roman" w:asciiTheme="minorAscii" w:hAnsiTheme="minorAscii" w:eastAsiaTheme="minorAscii" w:cstheme="minorAscii"/>
          <w:b w:val="0"/>
          <w:bCs w:val="0"/>
          <w:sz w:val="24"/>
          <w:szCs w:val="24"/>
        </w:rPr>
        <w:t>tags</w:t>
      </w:r>
      <w:r w:rsidRPr="6195B564" w:rsidR="1CAFB8F4">
        <w:rPr>
          <w:rFonts w:ascii="Times New Roman" w:hAnsi="Times New Roman" w:eastAsia="Times New Roman" w:cs="Times New Roman" w:asciiTheme="minorAscii" w:hAnsiTheme="minorAscii" w:eastAsiaTheme="minorAscii" w:cstheme="minorAscii"/>
          <w:b w:val="0"/>
          <w:bCs w:val="0"/>
          <w:sz w:val="24"/>
          <w:szCs w:val="24"/>
        </w:rPr>
        <w:t xml:space="preserve"> suportam automatizar fluxo de trabalho por servir gatilhos para processos automatizados. Pode-se configurar ações autom</w:t>
      </w:r>
      <w:r w:rsidRPr="6195B564" w:rsidR="1AFF1B1F">
        <w:rPr>
          <w:rFonts w:ascii="Times New Roman" w:hAnsi="Times New Roman" w:eastAsia="Times New Roman" w:cs="Times New Roman" w:asciiTheme="minorAscii" w:hAnsiTheme="minorAscii" w:eastAsiaTheme="minorAscii" w:cstheme="minorAscii"/>
          <w:b w:val="0"/>
          <w:bCs w:val="0"/>
          <w:sz w:val="24"/>
          <w:szCs w:val="24"/>
        </w:rPr>
        <w:t xml:space="preserve">atizadas, como escalar recursos ou aplicar atualizações, </w:t>
      </w:r>
      <w:r w:rsidRPr="6195B564" w:rsidR="1AFF1B1F">
        <w:rPr>
          <w:rFonts w:ascii="Times New Roman" w:hAnsi="Times New Roman" w:eastAsia="Times New Roman" w:cs="Times New Roman" w:asciiTheme="minorAscii" w:hAnsiTheme="minorAscii" w:eastAsiaTheme="minorAscii" w:cstheme="minorAscii"/>
          <w:b w:val="0"/>
          <w:bCs w:val="0"/>
          <w:sz w:val="24"/>
          <w:szCs w:val="24"/>
        </w:rPr>
        <w:t>baseado</w:t>
      </w:r>
      <w:r w:rsidRPr="6195B564" w:rsidR="1AFF1B1F">
        <w:rPr>
          <w:rFonts w:ascii="Times New Roman" w:hAnsi="Times New Roman" w:eastAsia="Times New Roman" w:cs="Times New Roman" w:asciiTheme="minorAscii" w:hAnsiTheme="minorAscii" w:eastAsiaTheme="minorAscii" w:cstheme="minorAscii"/>
          <w:b w:val="0"/>
          <w:bCs w:val="0"/>
          <w:sz w:val="24"/>
          <w:szCs w:val="24"/>
        </w:rPr>
        <w:t xml:space="preserve"> em </w:t>
      </w:r>
      <w:r w:rsidRPr="6195B564" w:rsidR="1AFF1B1F">
        <w:rPr>
          <w:rFonts w:ascii="Times New Roman" w:hAnsi="Times New Roman" w:eastAsia="Times New Roman" w:cs="Times New Roman" w:asciiTheme="minorAscii" w:hAnsiTheme="minorAscii" w:eastAsiaTheme="minorAscii" w:cstheme="minorAscii"/>
          <w:b w:val="0"/>
          <w:bCs w:val="0"/>
          <w:sz w:val="24"/>
          <w:szCs w:val="24"/>
        </w:rPr>
        <w:t>tags</w:t>
      </w:r>
      <w:r w:rsidRPr="6195B564" w:rsidR="1AFF1B1F">
        <w:rPr>
          <w:rFonts w:ascii="Times New Roman" w:hAnsi="Times New Roman" w:eastAsia="Times New Roman" w:cs="Times New Roman" w:asciiTheme="minorAscii" w:hAnsiTheme="minorAscii" w:eastAsiaTheme="minorAscii" w:cstheme="minorAscii"/>
          <w:b w:val="0"/>
          <w:bCs w:val="0"/>
          <w:sz w:val="24"/>
          <w:szCs w:val="24"/>
        </w:rPr>
        <w:t xml:space="preserve"> específicas.</w:t>
      </w:r>
    </w:p>
    <w:p w:rsidR="196D4722" w:rsidP="6195B564" w:rsidRDefault="196D4722" w14:paraId="111930D3" w14:textId="27C56D45">
      <w:pPr>
        <w:pStyle w:val="ListParagraph"/>
        <w:numPr>
          <w:ilvl w:val="0"/>
          <w:numId w:val="12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96D4722">
        <w:rPr>
          <w:rFonts w:ascii="Times New Roman" w:hAnsi="Times New Roman" w:eastAsia="Times New Roman" w:cs="Times New Roman" w:asciiTheme="minorAscii" w:hAnsiTheme="minorAscii" w:eastAsiaTheme="minorAscii" w:cstheme="minorAscii"/>
          <w:b w:val="0"/>
          <w:bCs w:val="0"/>
          <w:sz w:val="24"/>
          <w:szCs w:val="24"/>
        </w:rPr>
        <w:t>Flexibilidade e customização</w:t>
      </w:r>
    </w:p>
    <w:p w:rsidR="756CBD66" w:rsidP="6195B564" w:rsidRDefault="756CBD66" w14:paraId="418A6F49" w14:textId="1F484A48">
      <w:pPr>
        <w:pStyle w:val="ListParagraph"/>
        <w:numPr>
          <w:ilvl w:val="1"/>
          <w:numId w:val="12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56CBD66">
        <w:rPr>
          <w:rFonts w:ascii="Times New Roman" w:hAnsi="Times New Roman" w:eastAsia="Times New Roman" w:cs="Times New Roman" w:asciiTheme="minorAscii" w:hAnsiTheme="minorAscii" w:eastAsiaTheme="minorAscii" w:cstheme="minorAscii"/>
          <w:b w:val="0"/>
          <w:bCs w:val="0"/>
          <w:sz w:val="24"/>
          <w:szCs w:val="24"/>
        </w:rPr>
        <w:t xml:space="preserve">Estratégia de marcação de </w:t>
      </w:r>
      <w:r w:rsidRPr="6195B564" w:rsidR="756CBD66">
        <w:rPr>
          <w:rFonts w:ascii="Times New Roman" w:hAnsi="Times New Roman" w:eastAsia="Times New Roman" w:cs="Times New Roman" w:asciiTheme="minorAscii" w:hAnsiTheme="minorAscii" w:eastAsiaTheme="minorAscii" w:cstheme="minorAscii"/>
          <w:b w:val="0"/>
          <w:bCs w:val="0"/>
          <w:sz w:val="24"/>
          <w:szCs w:val="24"/>
        </w:rPr>
        <w:t>tag</w:t>
      </w:r>
      <w:r w:rsidRPr="6195B564" w:rsidR="756CBD66">
        <w:rPr>
          <w:rFonts w:ascii="Times New Roman" w:hAnsi="Times New Roman" w:eastAsia="Times New Roman" w:cs="Times New Roman" w:asciiTheme="minorAscii" w:hAnsiTheme="minorAscii" w:eastAsiaTheme="minorAscii" w:cstheme="minorAscii"/>
          <w:b w:val="0"/>
          <w:bCs w:val="0"/>
          <w:sz w:val="24"/>
          <w:szCs w:val="24"/>
        </w:rPr>
        <w:t xml:space="preserve"> personalizada: </w:t>
      </w:r>
      <w:r w:rsidRPr="6195B564" w:rsidR="756CBD66">
        <w:rPr>
          <w:rFonts w:ascii="Times New Roman" w:hAnsi="Times New Roman" w:eastAsia="Times New Roman" w:cs="Times New Roman" w:asciiTheme="minorAscii" w:hAnsiTheme="minorAscii" w:eastAsiaTheme="minorAscii" w:cstheme="minorAscii"/>
          <w:b w:val="0"/>
          <w:bCs w:val="0"/>
          <w:sz w:val="24"/>
          <w:szCs w:val="24"/>
        </w:rPr>
        <w:t>tags</w:t>
      </w:r>
      <w:r w:rsidRPr="6195B564" w:rsidR="756CBD66">
        <w:rPr>
          <w:rFonts w:ascii="Times New Roman" w:hAnsi="Times New Roman" w:eastAsia="Times New Roman" w:cs="Times New Roman" w:asciiTheme="minorAscii" w:hAnsiTheme="minorAscii" w:eastAsiaTheme="minorAscii" w:cstheme="minorAscii"/>
          <w:b w:val="0"/>
          <w:bCs w:val="0"/>
          <w:sz w:val="24"/>
          <w:szCs w:val="24"/>
        </w:rPr>
        <w:t xml:space="preserve"> oferecem flexibilidade e custo</w:t>
      </w:r>
      <w:r w:rsidRPr="6195B564" w:rsidR="19A99C1C">
        <w:rPr>
          <w:rFonts w:ascii="Times New Roman" w:hAnsi="Times New Roman" w:eastAsia="Times New Roman" w:cs="Times New Roman" w:asciiTheme="minorAscii" w:hAnsiTheme="minorAscii" w:eastAsiaTheme="minorAscii" w:cstheme="minorAscii"/>
          <w:b w:val="0"/>
          <w:bCs w:val="0"/>
          <w:sz w:val="24"/>
          <w:szCs w:val="24"/>
        </w:rPr>
        <w:t>m</w:t>
      </w:r>
      <w:r w:rsidRPr="6195B564" w:rsidR="756CBD66">
        <w:rPr>
          <w:rFonts w:ascii="Times New Roman" w:hAnsi="Times New Roman" w:eastAsia="Times New Roman" w:cs="Times New Roman" w:asciiTheme="minorAscii" w:hAnsiTheme="minorAscii" w:eastAsiaTheme="minorAscii" w:cstheme="minorAscii"/>
          <w:b w:val="0"/>
          <w:bCs w:val="0"/>
          <w:sz w:val="24"/>
          <w:szCs w:val="24"/>
        </w:rPr>
        <w:t xml:space="preserve">ização, possibilitando criar estratégias de </w:t>
      </w:r>
      <w:r w:rsidRPr="6195B564" w:rsidR="756CBD66">
        <w:rPr>
          <w:rFonts w:ascii="Times New Roman" w:hAnsi="Times New Roman" w:eastAsia="Times New Roman" w:cs="Times New Roman" w:asciiTheme="minorAscii" w:hAnsiTheme="minorAscii" w:eastAsiaTheme="minorAscii" w:cstheme="minorAscii"/>
          <w:b w:val="0"/>
          <w:bCs w:val="0"/>
          <w:sz w:val="24"/>
          <w:szCs w:val="24"/>
        </w:rPr>
        <w:t>tags</w:t>
      </w:r>
      <w:r w:rsidRPr="6195B564" w:rsidR="756CBD66">
        <w:rPr>
          <w:rFonts w:ascii="Times New Roman" w:hAnsi="Times New Roman" w:eastAsia="Times New Roman" w:cs="Times New Roman" w:asciiTheme="minorAscii" w:hAnsiTheme="minorAscii" w:eastAsiaTheme="minorAscii" w:cstheme="minorAscii"/>
          <w:b w:val="0"/>
          <w:bCs w:val="0"/>
          <w:sz w:val="24"/>
          <w:szCs w:val="24"/>
        </w:rPr>
        <w:t xml:space="preserve"> que alinha com as necessidades da organização. Pode-se definir </w:t>
      </w:r>
      <w:r w:rsidRPr="6195B564" w:rsidR="756CBD66">
        <w:rPr>
          <w:rFonts w:ascii="Times New Roman" w:hAnsi="Times New Roman" w:eastAsia="Times New Roman" w:cs="Times New Roman" w:asciiTheme="minorAscii" w:hAnsiTheme="minorAscii" w:eastAsiaTheme="minorAscii" w:cstheme="minorAscii"/>
          <w:b w:val="0"/>
          <w:bCs w:val="0"/>
          <w:sz w:val="24"/>
          <w:szCs w:val="24"/>
        </w:rPr>
        <w:t>tags</w:t>
      </w:r>
      <w:r w:rsidRPr="6195B564" w:rsidR="756CBD66">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56CBD66">
        <w:rPr>
          <w:rFonts w:ascii="Times New Roman" w:hAnsi="Times New Roman" w:eastAsia="Times New Roman" w:cs="Times New Roman" w:asciiTheme="minorAscii" w:hAnsiTheme="minorAscii" w:eastAsiaTheme="minorAscii" w:cstheme="minorAscii"/>
          <w:b w:val="0"/>
          <w:bCs w:val="0"/>
          <w:sz w:val="24"/>
          <w:szCs w:val="24"/>
        </w:rPr>
        <w:t>q</w:t>
      </w:r>
      <w:r w:rsidRPr="6195B564" w:rsidR="54A63193">
        <w:rPr>
          <w:rFonts w:ascii="Times New Roman" w:hAnsi="Times New Roman" w:eastAsia="Times New Roman" w:cs="Times New Roman" w:asciiTheme="minorAscii" w:hAnsiTheme="minorAscii" w:eastAsiaTheme="minorAscii" w:cstheme="minorAscii"/>
          <w:b w:val="0"/>
          <w:bCs w:val="0"/>
          <w:sz w:val="24"/>
          <w:szCs w:val="24"/>
        </w:rPr>
        <w:t>u</w:t>
      </w:r>
      <w:r w:rsidRPr="6195B564" w:rsidR="756CBD66">
        <w:rPr>
          <w:rFonts w:ascii="Times New Roman" w:hAnsi="Times New Roman" w:eastAsia="Times New Roman" w:cs="Times New Roman" w:asciiTheme="minorAscii" w:hAnsiTheme="minorAscii" w:eastAsiaTheme="minorAscii" w:cstheme="minorAscii"/>
          <w:b w:val="0"/>
          <w:bCs w:val="0"/>
          <w:sz w:val="24"/>
          <w:szCs w:val="24"/>
        </w:rPr>
        <w:t>e</w:t>
      </w:r>
      <w:r w:rsidRPr="6195B564" w:rsidR="756CBD66">
        <w:rPr>
          <w:rFonts w:ascii="Times New Roman" w:hAnsi="Times New Roman" w:eastAsia="Times New Roman" w:cs="Times New Roman" w:asciiTheme="minorAscii" w:hAnsiTheme="minorAscii" w:eastAsiaTheme="minorAscii" w:cstheme="minorAscii"/>
          <w:b w:val="0"/>
          <w:bCs w:val="0"/>
          <w:sz w:val="24"/>
          <w:szCs w:val="24"/>
        </w:rPr>
        <w:t xml:space="preserve"> refletem os processos de negócios, requisitos operacionais</w:t>
      </w:r>
      <w:r w:rsidRPr="6195B564" w:rsidR="177862D7">
        <w:rPr>
          <w:rFonts w:ascii="Times New Roman" w:hAnsi="Times New Roman" w:eastAsia="Times New Roman" w:cs="Times New Roman" w:asciiTheme="minorAscii" w:hAnsiTheme="minorAscii" w:eastAsiaTheme="minorAscii" w:cstheme="minorAscii"/>
          <w:b w:val="0"/>
          <w:bCs w:val="0"/>
          <w:sz w:val="24"/>
          <w:szCs w:val="24"/>
        </w:rPr>
        <w:t xml:space="preserve"> e relatórios necessários.</w:t>
      </w:r>
    </w:p>
    <w:p w:rsidR="2D6FA048" w:rsidP="6195B564" w:rsidRDefault="2D6FA048" w14:paraId="01AF77AB" w14:textId="7741FB22">
      <w:pPr>
        <w:pStyle w:val="ListParagraph"/>
        <w:numPr>
          <w:ilvl w:val="1"/>
          <w:numId w:val="12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D6FA048">
        <w:rPr>
          <w:rFonts w:ascii="Times New Roman" w:hAnsi="Times New Roman" w:eastAsia="Times New Roman" w:cs="Times New Roman" w:asciiTheme="minorAscii" w:hAnsiTheme="minorAscii" w:eastAsiaTheme="minorAscii" w:cstheme="minorAscii"/>
          <w:b w:val="0"/>
          <w:bCs w:val="0"/>
          <w:sz w:val="24"/>
          <w:szCs w:val="24"/>
        </w:rPr>
        <w:t>Requisito de evolução</w:t>
      </w:r>
      <w:r w:rsidRPr="6195B564" w:rsidR="298A99AD">
        <w:rPr>
          <w:rFonts w:ascii="Times New Roman" w:hAnsi="Times New Roman" w:eastAsia="Times New Roman" w:cs="Times New Roman" w:asciiTheme="minorAscii" w:hAnsiTheme="minorAscii" w:eastAsiaTheme="minorAscii" w:cstheme="minorAscii"/>
          <w:b w:val="0"/>
          <w:bCs w:val="0"/>
          <w:sz w:val="24"/>
          <w:szCs w:val="24"/>
        </w:rPr>
        <w:t>:</w:t>
      </w:r>
      <w:r w:rsidRPr="6195B564" w:rsidR="2D6FA048">
        <w:rPr>
          <w:rFonts w:ascii="Times New Roman" w:hAnsi="Times New Roman" w:eastAsia="Times New Roman" w:cs="Times New Roman" w:asciiTheme="minorAscii" w:hAnsiTheme="minorAscii" w:eastAsiaTheme="minorAscii" w:cstheme="minorAscii"/>
          <w:b w:val="0"/>
          <w:bCs w:val="0"/>
          <w:sz w:val="24"/>
          <w:szCs w:val="24"/>
        </w:rPr>
        <w:t xml:space="preserve"> como a </w:t>
      </w:r>
      <w:r w:rsidRPr="6195B564" w:rsidR="2D6FA048">
        <w:rPr>
          <w:rFonts w:ascii="Times New Roman" w:hAnsi="Times New Roman" w:eastAsia="Times New Roman" w:cs="Times New Roman" w:asciiTheme="minorAscii" w:hAnsiTheme="minorAscii" w:eastAsiaTheme="minorAscii" w:cstheme="minorAscii"/>
          <w:b w:val="0"/>
          <w:bCs w:val="0"/>
          <w:sz w:val="24"/>
          <w:szCs w:val="24"/>
        </w:rPr>
        <w:t>org</w:t>
      </w:r>
      <w:r w:rsidRPr="6195B564" w:rsidR="6DB6F29F">
        <w:rPr>
          <w:rFonts w:ascii="Times New Roman" w:hAnsi="Times New Roman" w:eastAsia="Times New Roman" w:cs="Times New Roman" w:asciiTheme="minorAscii" w:hAnsiTheme="minorAscii" w:eastAsiaTheme="minorAscii" w:cstheme="minorAscii"/>
          <w:b w:val="0"/>
          <w:bCs w:val="0"/>
          <w:sz w:val="24"/>
          <w:szCs w:val="24"/>
        </w:rPr>
        <w:t>a</w:t>
      </w:r>
      <w:r w:rsidRPr="6195B564" w:rsidR="2D6FA048">
        <w:rPr>
          <w:rFonts w:ascii="Times New Roman" w:hAnsi="Times New Roman" w:eastAsia="Times New Roman" w:cs="Times New Roman" w:asciiTheme="minorAscii" w:hAnsiTheme="minorAscii" w:eastAsiaTheme="minorAscii" w:cstheme="minorAscii"/>
          <w:b w:val="0"/>
          <w:bCs w:val="0"/>
          <w:sz w:val="24"/>
          <w:szCs w:val="24"/>
        </w:rPr>
        <w:t>nizaão</w:t>
      </w:r>
      <w:r w:rsidRPr="6195B564" w:rsidR="2D6FA048">
        <w:rPr>
          <w:rFonts w:ascii="Times New Roman" w:hAnsi="Times New Roman" w:eastAsia="Times New Roman" w:cs="Times New Roman" w:asciiTheme="minorAscii" w:hAnsiTheme="minorAscii" w:eastAsiaTheme="minorAscii" w:cstheme="minorAscii"/>
          <w:b w:val="0"/>
          <w:bCs w:val="0"/>
          <w:sz w:val="24"/>
          <w:szCs w:val="24"/>
        </w:rPr>
        <w:t xml:space="preserve"> evolui, </w:t>
      </w:r>
      <w:r w:rsidRPr="6195B564" w:rsidR="2D6FA048">
        <w:rPr>
          <w:rFonts w:ascii="Times New Roman" w:hAnsi="Times New Roman" w:eastAsia="Times New Roman" w:cs="Times New Roman" w:asciiTheme="minorAscii" w:hAnsiTheme="minorAscii" w:eastAsiaTheme="minorAscii" w:cstheme="minorAscii"/>
          <w:b w:val="0"/>
          <w:bCs w:val="0"/>
          <w:sz w:val="24"/>
          <w:szCs w:val="24"/>
        </w:rPr>
        <w:t>tags</w:t>
      </w:r>
      <w:r w:rsidRPr="6195B564" w:rsidR="2D6FA048">
        <w:rPr>
          <w:rFonts w:ascii="Times New Roman" w:hAnsi="Times New Roman" w:eastAsia="Times New Roman" w:cs="Times New Roman" w:asciiTheme="minorAscii" w:hAnsiTheme="minorAscii" w:eastAsiaTheme="minorAscii" w:cstheme="minorAscii"/>
          <w:b w:val="0"/>
          <w:bCs w:val="0"/>
          <w:sz w:val="24"/>
          <w:szCs w:val="24"/>
        </w:rPr>
        <w:t xml:space="preserve"> pode</w:t>
      </w:r>
      <w:r w:rsidRPr="6195B564" w:rsidR="13D582F2">
        <w:rPr>
          <w:rFonts w:ascii="Times New Roman" w:hAnsi="Times New Roman" w:eastAsia="Times New Roman" w:cs="Times New Roman" w:asciiTheme="minorAscii" w:hAnsiTheme="minorAscii" w:eastAsiaTheme="minorAscii" w:cstheme="minorAscii"/>
          <w:b w:val="0"/>
          <w:bCs w:val="0"/>
          <w:sz w:val="24"/>
          <w:szCs w:val="24"/>
        </w:rPr>
        <w:t>m</w:t>
      </w:r>
      <w:r w:rsidRPr="6195B564" w:rsidR="2D6FA048">
        <w:rPr>
          <w:rFonts w:ascii="Times New Roman" w:hAnsi="Times New Roman" w:eastAsia="Times New Roman" w:cs="Times New Roman" w:asciiTheme="minorAscii" w:hAnsiTheme="minorAscii" w:eastAsiaTheme="minorAscii" w:cstheme="minorAscii"/>
          <w:b w:val="0"/>
          <w:bCs w:val="0"/>
          <w:sz w:val="24"/>
          <w:szCs w:val="24"/>
        </w:rPr>
        <w:t xml:space="preserve"> s</w:t>
      </w:r>
      <w:r w:rsidRPr="6195B564" w:rsidR="5676B1E0">
        <w:rPr>
          <w:rFonts w:ascii="Times New Roman" w:hAnsi="Times New Roman" w:eastAsia="Times New Roman" w:cs="Times New Roman" w:asciiTheme="minorAscii" w:hAnsiTheme="minorAscii" w:eastAsiaTheme="minorAscii" w:cstheme="minorAscii"/>
          <w:b w:val="0"/>
          <w:bCs w:val="0"/>
          <w:sz w:val="24"/>
          <w:szCs w:val="24"/>
        </w:rPr>
        <w:t>e</w:t>
      </w:r>
      <w:r w:rsidRPr="6195B564" w:rsidR="2D6FA048">
        <w:rPr>
          <w:rFonts w:ascii="Times New Roman" w:hAnsi="Times New Roman" w:eastAsia="Times New Roman" w:cs="Times New Roman" w:asciiTheme="minorAscii" w:hAnsiTheme="minorAscii" w:eastAsiaTheme="minorAscii" w:cstheme="minorAscii"/>
          <w:b w:val="0"/>
          <w:bCs w:val="0"/>
          <w:sz w:val="24"/>
          <w:szCs w:val="24"/>
        </w:rPr>
        <w:t xml:space="preserve">r </w:t>
      </w:r>
      <w:r w:rsidRPr="6195B564" w:rsidR="2D6FA048">
        <w:rPr>
          <w:rFonts w:ascii="Times New Roman" w:hAnsi="Times New Roman" w:eastAsia="Times New Roman" w:cs="Times New Roman" w:asciiTheme="minorAscii" w:hAnsiTheme="minorAscii" w:eastAsiaTheme="minorAscii" w:cstheme="minorAscii"/>
          <w:b w:val="0"/>
          <w:bCs w:val="0"/>
          <w:sz w:val="24"/>
          <w:szCs w:val="24"/>
        </w:rPr>
        <w:t>atualizadas ou modificadas</w:t>
      </w:r>
      <w:r w:rsidRPr="6195B564" w:rsidR="2D6FA048">
        <w:rPr>
          <w:rFonts w:ascii="Times New Roman" w:hAnsi="Times New Roman" w:eastAsia="Times New Roman" w:cs="Times New Roman" w:asciiTheme="minorAscii" w:hAnsiTheme="minorAscii" w:eastAsiaTheme="minorAscii" w:cstheme="minorAscii"/>
          <w:b w:val="0"/>
          <w:bCs w:val="0"/>
          <w:sz w:val="24"/>
          <w:szCs w:val="24"/>
        </w:rPr>
        <w:t xml:space="preserve"> para refletir mudanças de requisitos. Essa adaptabilidade garante uma estratégia de </w:t>
      </w:r>
      <w:r w:rsidRPr="6195B564" w:rsidR="2D6FA048">
        <w:rPr>
          <w:rFonts w:ascii="Times New Roman" w:hAnsi="Times New Roman" w:eastAsia="Times New Roman" w:cs="Times New Roman" w:asciiTheme="minorAscii" w:hAnsiTheme="minorAscii" w:eastAsiaTheme="minorAscii" w:cstheme="minorAscii"/>
          <w:b w:val="0"/>
          <w:bCs w:val="0"/>
          <w:sz w:val="24"/>
          <w:szCs w:val="24"/>
        </w:rPr>
        <w:t>tags</w:t>
      </w:r>
      <w:r w:rsidRPr="6195B564" w:rsidR="2D6FA04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69B685E1">
        <w:rPr>
          <w:rFonts w:ascii="Times New Roman" w:hAnsi="Times New Roman" w:eastAsia="Times New Roman" w:cs="Times New Roman" w:asciiTheme="minorAscii" w:hAnsiTheme="minorAscii" w:eastAsiaTheme="minorAscii" w:cstheme="minorAscii"/>
          <w:b w:val="0"/>
          <w:bCs w:val="0"/>
          <w:sz w:val="24"/>
          <w:szCs w:val="24"/>
        </w:rPr>
        <w:t>efetiva ao longo do tempo.</w:t>
      </w:r>
    </w:p>
    <w:p w:rsidR="6195B564" w:rsidP="6195B564" w:rsidRDefault="6195B564" w14:paraId="178A6D9D" w14:textId="2FEAD63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04ECC835" w:rsidP="6195B564" w:rsidRDefault="04ECC835" w14:paraId="5B63B90D" w14:textId="3ED8691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4ECC835">
        <w:rPr>
          <w:rFonts w:ascii="Times New Roman" w:hAnsi="Times New Roman" w:eastAsia="Times New Roman" w:cs="Times New Roman" w:asciiTheme="minorAscii" w:hAnsiTheme="minorAscii" w:eastAsiaTheme="minorAscii" w:cstheme="minorAscii"/>
          <w:b w:val="0"/>
          <w:bCs w:val="0"/>
          <w:sz w:val="24"/>
          <w:szCs w:val="24"/>
        </w:rPr>
        <w:t>Exemplos de Tags</w:t>
      </w:r>
    </w:p>
    <w:p w:rsidR="04ECC835" w:rsidP="6195B564" w:rsidRDefault="04ECC835" w14:paraId="78FB8FF8" w14:textId="64DF3FEB">
      <w:pPr>
        <w:pStyle w:val="ListParagraph"/>
        <w:numPr>
          <w:ilvl w:val="0"/>
          <w:numId w:val="12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4ECC835">
        <w:rPr>
          <w:rFonts w:ascii="Times New Roman" w:hAnsi="Times New Roman" w:eastAsia="Times New Roman" w:cs="Times New Roman" w:asciiTheme="minorAscii" w:hAnsiTheme="minorAscii" w:eastAsiaTheme="minorAscii" w:cstheme="minorAscii"/>
          <w:b w:val="0"/>
          <w:bCs w:val="0"/>
          <w:sz w:val="24"/>
          <w:szCs w:val="24"/>
        </w:rPr>
        <w:t>Departamentos</w:t>
      </w:r>
    </w:p>
    <w:p w:rsidR="04ECC835" w:rsidP="6195B564" w:rsidRDefault="04ECC835" w14:paraId="6E5ABCB8" w14:textId="66837FB7">
      <w:pPr>
        <w:pStyle w:val="ListParagraph"/>
        <w:numPr>
          <w:ilvl w:val="0"/>
          <w:numId w:val="12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4ECC835">
        <w:rPr>
          <w:rFonts w:ascii="Times New Roman" w:hAnsi="Times New Roman" w:eastAsia="Times New Roman" w:cs="Times New Roman" w:asciiTheme="minorAscii" w:hAnsiTheme="minorAscii" w:eastAsiaTheme="minorAscii" w:cstheme="minorAscii"/>
          <w:b w:val="0"/>
          <w:bCs w:val="0"/>
          <w:sz w:val="24"/>
          <w:szCs w:val="24"/>
        </w:rPr>
        <w:t>Região</w:t>
      </w:r>
    </w:p>
    <w:p w:rsidR="04ECC835" w:rsidP="6195B564" w:rsidRDefault="04ECC835" w14:paraId="20A42796" w14:textId="210F9658">
      <w:pPr>
        <w:pStyle w:val="ListParagraph"/>
        <w:numPr>
          <w:ilvl w:val="0"/>
          <w:numId w:val="12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4ECC835">
        <w:rPr>
          <w:rFonts w:ascii="Times New Roman" w:hAnsi="Times New Roman" w:eastAsia="Times New Roman" w:cs="Times New Roman" w:asciiTheme="minorAscii" w:hAnsiTheme="minorAscii" w:eastAsiaTheme="minorAscii" w:cstheme="minorAscii"/>
          <w:b w:val="0"/>
          <w:bCs w:val="0"/>
          <w:sz w:val="24"/>
          <w:szCs w:val="24"/>
        </w:rPr>
        <w:t>Projeto</w:t>
      </w:r>
    </w:p>
    <w:p w:rsidR="04ECC835" w:rsidP="6195B564" w:rsidRDefault="04ECC835" w14:paraId="5B5400FF" w14:textId="45A0E1CB">
      <w:pPr>
        <w:pStyle w:val="ListParagraph"/>
        <w:numPr>
          <w:ilvl w:val="0"/>
          <w:numId w:val="12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4ECC835">
        <w:rPr>
          <w:rFonts w:ascii="Times New Roman" w:hAnsi="Times New Roman" w:eastAsia="Times New Roman" w:cs="Times New Roman" w:asciiTheme="minorAscii" w:hAnsiTheme="minorAscii" w:eastAsiaTheme="minorAscii" w:cstheme="minorAscii"/>
          <w:b w:val="0"/>
          <w:bCs w:val="0"/>
          <w:sz w:val="24"/>
          <w:szCs w:val="24"/>
        </w:rPr>
        <w:t>Aplicação</w:t>
      </w:r>
    </w:p>
    <w:p w:rsidR="04ECC835" w:rsidP="6195B564" w:rsidRDefault="04ECC835" w14:paraId="26EA188C" w14:textId="4E49D0AB">
      <w:pPr>
        <w:pStyle w:val="ListParagraph"/>
        <w:numPr>
          <w:ilvl w:val="0"/>
          <w:numId w:val="12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4ECC835">
        <w:rPr>
          <w:rFonts w:ascii="Times New Roman" w:hAnsi="Times New Roman" w:eastAsia="Times New Roman" w:cs="Times New Roman" w:asciiTheme="minorAscii" w:hAnsiTheme="minorAscii" w:eastAsiaTheme="minorAscii" w:cstheme="minorAscii"/>
          <w:b w:val="0"/>
          <w:bCs w:val="0"/>
          <w:sz w:val="24"/>
          <w:szCs w:val="24"/>
        </w:rPr>
        <w:t>Ambiente</w:t>
      </w:r>
    </w:p>
    <w:p w:rsidR="04ECC835" w:rsidP="6195B564" w:rsidRDefault="04ECC835" w14:paraId="0CD068EE" w14:textId="06B7957C">
      <w:pPr>
        <w:pStyle w:val="ListParagraph"/>
        <w:numPr>
          <w:ilvl w:val="0"/>
          <w:numId w:val="12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4ECC835">
        <w:rPr>
          <w:rFonts w:ascii="Times New Roman" w:hAnsi="Times New Roman" w:eastAsia="Times New Roman" w:cs="Times New Roman" w:asciiTheme="minorAscii" w:hAnsiTheme="minorAscii" w:eastAsiaTheme="minorAscii" w:cstheme="minorAscii"/>
          <w:b w:val="0"/>
          <w:bCs w:val="0"/>
          <w:sz w:val="24"/>
          <w:szCs w:val="24"/>
        </w:rPr>
        <w:t>Proprietário</w:t>
      </w:r>
    </w:p>
    <w:p w:rsidR="04ECC835" w:rsidP="6195B564" w:rsidRDefault="04ECC835" w14:paraId="5B2130E4" w14:textId="4DDB0BEA">
      <w:pPr>
        <w:pStyle w:val="ListParagraph"/>
        <w:numPr>
          <w:ilvl w:val="0"/>
          <w:numId w:val="12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4ECC835">
        <w:rPr>
          <w:rFonts w:ascii="Times New Roman" w:hAnsi="Times New Roman" w:eastAsia="Times New Roman" w:cs="Times New Roman" w:asciiTheme="minorAscii" w:hAnsiTheme="minorAscii" w:eastAsiaTheme="minorAscii" w:cstheme="minorAscii"/>
          <w:b w:val="0"/>
          <w:bCs w:val="0"/>
          <w:sz w:val="24"/>
          <w:szCs w:val="24"/>
        </w:rPr>
        <w:t>Sensibilidade dos dados</w:t>
      </w:r>
    </w:p>
    <w:p w:rsidR="04ECC835" w:rsidP="6195B564" w:rsidRDefault="04ECC835" w14:paraId="4EEF5BFA" w14:textId="3DA052BE">
      <w:pPr>
        <w:pStyle w:val="ListParagraph"/>
        <w:numPr>
          <w:ilvl w:val="0"/>
          <w:numId w:val="12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4ECC835">
        <w:rPr>
          <w:rFonts w:ascii="Times New Roman" w:hAnsi="Times New Roman" w:eastAsia="Times New Roman" w:cs="Times New Roman" w:asciiTheme="minorAscii" w:hAnsiTheme="minorAscii" w:eastAsiaTheme="minorAscii" w:cstheme="minorAscii"/>
          <w:b w:val="0"/>
          <w:bCs w:val="0"/>
          <w:sz w:val="24"/>
          <w:szCs w:val="24"/>
        </w:rPr>
        <w:t>Impacto operacional</w:t>
      </w:r>
    </w:p>
    <w:p w:rsidR="6195B564" w:rsidP="6195B564" w:rsidRDefault="6195B564" w14:paraId="2622E769" w14:textId="0241DC97">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2583F63C" w:rsidP="6195B564" w:rsidRDefault="2583F63C" w14:paraId="4101EF3D" w14:textId="59BE6BAF">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83F63C">
        <w:rPr>
          <w:rFonts w:ascii="Times New Roman" w:hAnsi="Times New Roman" w:eastAsia="Times New Roman" w:cs="Times New Roman" w:asciiTheme="minorAscii" w:hAnsiTheme="minorAscii" w:eastAsiaTheme="minorAscii" w:cstheme="minorAscii"/>
          <w:b w:val="0"/>
          <w:bCs w:val="0"/>
          <w:sz w:val="24"/>
          <w:szCs w:val="24"/>
        </w:rPr>
        <w:t>Melhores práticas com Tags</w:t>
      </w:r>
    </w:p>
    <w:p w:rsidR="3D7C34C0" w:rsidP="6195B564" w:rsidRDefault="3D7C34C0" w14:paraId="786B597C" w14:textId="281D076A">
      <w:pPr>
        <w:pStyle w:val="ListParagraph"/>
        <w:numPr>
          <w:ilvl w:val="0"/>
          <w:numId w:val="12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7C34C0">
        <w:rPr>
          <w:rFonts w:ascii="Times New Roman" w:hAnsi="Times New Roman" w:eastAsia="Times New Roman" w:cs="Times New Roman" w:asciiTheme="minorAscii" w:hAnsiTheme="minorAscii" w:eastAsiaTheme="minorAscii" w:cstheme="minorAscii"/>
          <w:b w:val="0"/>
          <w:bCs w:val="0"/>
          <w:sz w:val="24"/>
          <w:szCs w:val="24"/>
        </w:rPr>
        <w:t>Estrutura par chave-valor</w:t>
      </w:r>
    </w:p>
    <w:p w:rsidR="3D7C34C0" w:rsidP="6195B564" w:rsidRDefault="3D7C34C0" w14:paraId="2BDF3480" w14:textId="7B308135">
      <w:pPr>
        <w:pStyle w:val="ListParagraph"/>
        <w:numPr>
          <w:ilvl w:val="0"/>
          <w:numId w:val="12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7C34C0">
        <w:rPr>
          <w:rFonts w:ascii="Times New Roman" w:hAnsi="Times New Roman" w:eastAsia="Times New Roman" w:cs="Times New Roman" w:asciiTheme="minorAscii" w:hAnsiTheme="minorAscii" w:eastAsiaTheme="minorAscii" w:cstheme="minorAscii"/>
          <w:b w:val="0"/>
          <w:bCs w:val="0"/>
          <w:sz w:val="24"/>
          <w:szCs w:val="24"/>
        </w:rPr>
        <w:t>Regras e requisitos de tags</w:t>
      </w:r>
    </w:p>
    <w:p w:rsidR="3D7C34C0" w:rsidP="6195B564" w:rsidRDefault="3D7C34C0" w14:paraId="26A8380B" w14:textId="18710897">
      <w:pPr>
        <w:pStyle w:val="ListParagraph"/>
        <w:numPr>
          <w:ilvl w:val="0"/>
          <w:numId w:val="12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7C34C0">
        <w:rPr>
          <w:rFonts w:ascii="Times New Roman" w:hAnsi="Times New Roman" w:eastAsia="Times New Roman" w:cs="Times New Roman" w:asciiTheme="minorAscii" w:hAnsiTheme="minorAscii" w:eastAsiaTheme="minorAscii" w:cstheme="minorAscii"/>
          <w:b w:val="0"/>
          <w:bCs w:val="0"/>
          <w:sz w:val="24"/>
          <w:szCs w:val="24"/>
        </w:rPr>
        <w:t>Convenções das tags</w:t>
      </w:r>
    </w:p>
    <w:p w:rsidR="3D7C34C0" w:rsidP="6195B564" w:rsidRDefault="3D7C34C0" w14:paraId="27BE7262" w14:textId="0D42FCB6">
      <w:pPr>
        <w:pStyle w:val="ListParagraph"/>
        <w:numPr>
          <w:ilvl w:val="0"/>
          <w:numId w:val="12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7C34C0">
        <w:rPr>
          <w:rFonts w:ascii="Times New Roman" w:hAnsi="Times New Roman" w:eastAsia="Times New Roman" w:cs="Times New Roman" w:asciiTheme="minorAscii" w:hAnsiTheme="minorAscii" w:eastAsiaTheme="minorAscii" w:cstheme="minorAscii"/>
          <w:b w:val="0"/>
          <w:bCs w:val="0"/>
          <w:sz w:val="24"/>
          <w:szCs w:val="24"/>
        </w:rPr>
        <w:t>Hierarquia</w:t>
      </w:r>
      <w:r w:rsidRPr="6195B564" w:rsidR="3D7C34C0">
        <w:rPr>
          <w:rFonts w:ascii="Times New Roman" w:hAnsi="Times New Roman" w:eastAsia="Times New Roman" w:cs="Times New Roman" w:asciiTheme="minorAscii" w:hAnsiTheme="minorAscii" w:eastAsiaTheme="minorAscii" w:cstheme="minorAscii"/>
          <w:b w:val="0"/>
          <w:bCs w:val="0"/>
          <w:sz w:val="24"/>
          <w:szCs w:val="24"/>
        </w:rPr>
        <w:t xml:space="preserve"> das tags</w:t>
      </w:r>
    </w:p>
    <w:p w:rsidR="6195B564" w:rsidP="6195B564" w:rsidRDefault="6195B564" w14:paraId="3DC01EAD" w14:textId="44DF749E">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D7C34C0" w:rsidP="6195B564" w:rsidRDefault="3D7C34C0" w14:paraId="79A456D8" w14:textId="281D076A">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7C34C0">
        <w:rPr>
          <w:rFonts w:ascii="Times New Roman" w:hAnsi="Times New Roman" w:eastAsia="Times New Roman" w:cs="Times New Roman" w:asciiTheme="minorAscii" w:hAnsiTheme="minorAscii" w:eastAsiaTheme="minorAscii" w:cstheme="minorAscii"/>
          <w:b w:val="0"/>
          <w:bCs w:val="0"/>
          <w:sz w:val="24"/>
          <w:szCs w:val="24"/>
        </w:rPr>
        <w:t>Estrutura par chave-valor</w:t>
      </w:r>
    </w:p>
    <w:p w:rsidR="6B03098E" w:rsidP="6195B564" w:rsidRDefault="6B03098E" w14:paraId="26B90436" w14:textId="1A7495DB">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B03098E">
        <w:rPr>
          <w:rFonts w:ascii="Times New Roman" w:hAnsi="Times New Roman" w:eastAsia="Times New Roman" w:cs="Times New Roman" w:asciiTheme="minorAscii" w:hAnsiTheme="minorAscii" w:eastAsiaTheme="minorAscii" w:cstheme="minorAscii"/>
          <w:b w:val="0"/>
          <w:bCs w:val="0"/>
          <w:sz w:val="24"/>
          <w:szCs w:val="24"/>
        </w:rPr>
        <w:t>A estrutura de par chave-valor é fundamental para a aplicação de tags no Azure. Cada tag é composta por uma chave e um valor, em que a chave representa a categoria da tag e o valor fornece informações específicas relacionadas a essa categoria. Compreender como utilizar essa estrutura de forma eficaz é essencial para criar uma estratégia de marcação significativa e útil.</w:t>
      </w:r>
    </w:p>
    <w:p w:rsidR="6B03098E" w:rsidP="6195B564" w:rsidRDefault="6B03098E" w14:paraId="62B6EB6B" w14:textId="0D93A31C">
      <w:pPr>
        <w:pStyle w:val="ListParagraph"/>
        <w:numPr>
          <w:ilvl w:val="0"/>
          <w:numId w:val="12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B03098E">
        <w:rPr>
          <w:rFonts w:ascii="Times New Roman" w:hAnsi="Times New Roman" w:eastAsia="Times New Roman" w:cs="Times New Roman" w:asciiTheme="minorAscii" w:hAnsiTheme="minorAscii" w:eastAsiaTheme="minorAscii" w:cstheme="minorAscii"/>
          <w:b w:val="0"/>
          <w:bCs w:val="0"/>
          <w:sz w:val="24"/>
          <w:szCs w:val="24"/>
        </w:rPr>
        <w:t xml:space="preserve">Chaves como Categorias: As chaves das tags devem representar categorias relevantes para as necessidades da organização. Exemplos incluem "Departamento", "Projeto", "Centro de Custo", "Ambiente" e "Proprietário". Essas chaves ajudam a categorizar e agrupar os recursos de forma lógica. </w:t>
      </w:r>
    </w:p>
    <w:p w:rsidR="6B03098E" w:rsidP="6195B564" w:rsidRDefault="6B03098E" w14:paraId="614F2457" w14:textId="3A3E5231">
      <w:pPr>
        <w:pStyle w:val="ListParagraph"/>
        <w:numPr>
          <w:ilvl w:val="0"/>
          <w:numId w:val="12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B03098E">
        <w:rPr>
          <w:rFonts w:ascii="Times New Roman" w:hAnsi="Times New Roman" w:eastAsia="Times New Roman" w:cs="Times New Roman" w:asciiTheme="minorAscii" w:hAnsiTheme="minorAscii" w:eastAsiaTheme="minorAscii" w:cstheme="minorAscii"/>
          <w:b w:val="0"/>
          <w:bCs w:val="0"/>
          <w:sz w:val="24"/>
          <w:szCs w:val="24"/>
        </w:rPr>
        <w:t xml:space="preserve">Valores como Descritores: Os valores das tags devem fornecer informações detalhadas que descrevam o recurso dentro do contexto da chave. Por exemplo, se a chave for "Ambiente", os valores podem ser "Produção", "Desenvolvimento" ou "Teste". Se a chave for "Departamento", os valores podem ser "Finanças", "Marketing" ou "TI". </w:t>
      </w:r>
    </w:p>
    <w:p w:rsidR="6B03098E" w:rsidP="6195B564" w:rsidRDefault="6B03098E" w14:paraId="465C6DDD" w14:textId="6A880EE9">
      <w:pPr>
        <w:pStyle w:val="ListParagraph"/>
        <w:numPr>
          <w:ilvl w:val="0"/>
          <w:numId w:val="12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B03098E">
        <w:rPr>
          <w:rFonts w:ascii="Times New Roman" w:hAnsi="Times New Roman" w:eastAsia="Times New Roman" w:cs="Times New Roman" w:asciiTheme="minorAscii" w:hAnsiTheme="minorAscii" w:eastAsiaTheme="minorAscii" w:cstheme="minorAscii"/>
          <w:b w:val="0"/>
          <w:bCs w:val="0"/>
          <w:sz w:val="24"/>
          <w:szCs w:val="24"/>
        </w:rPr>
        <w:t>A Consistência é Fundamental: Garanta que as chaves e os valores das tags sejam utilizados de maneira consistente em todos os recursos. A consistência na marcação permite um rastreamento de custos, geração de relatórios e análises mais precisos. Evite utilizar variações diferentes para a mesma chave ou valor, pois isso pode causar confusão e levar à alocação incorreta de custos.</w:t>
      </w:r>
    </w:p>
    <w:p w:rsidR="6195B564" w:rsidP="6195B564" w:rsidRDefault="6195B564" w14:paraId="2128025D" w14:textId="715C3AD6">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67CD1470" w14:textId="69590253">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3D7C34C0" w:rsidP="6195B564" w:rsidRDefault="3D7C34C0" w14:paraId="6D727EA4" w14:textId="7B308135">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7C34C0">
        <w:rPr>
          <w:rFonts w:ascii="Times New Roman" w:hAnsi="Times New Roman" w:eastAsia="Times New Roman" w:cs="Times New Roman" w:asciiTheme="minorAscii" w:hAnsiTheme="minorAscii" w:eastAsiaTheme="minorAscii" w:cstheme="minorAscii"/>
          <w:b w:val="0"/>
          <w:bCs w:val="0"/>
          <w:sz w:val="24"/>
          <w:szCs w:val="24"/>
        </w:rPr>
        <w:t>Regras e requisitos de tags</w:t>
      </w:r>
    </w:p>
    <w:p w:rsidR="28B5DC22" w:rsidP="6195B564" w:rsidRDefault="28B5DC22" w14:paraId="57A569BD" w14:textId="14977509">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Os nomes das tags no Azure devem seguir regras específicas. Eles podem conter letras, números, espaços e hífens, mas não podem começar com um número e devem ter no máximo 512 caracteres. Os valores das tags podem conter qualquer caractere e são limitados a 256 caracteres. Alguns serviços, como Azure DNS, Traffic Manager e Front Door, possuem restrições adicionais para nomes de tags.</w:t>
      </w:r>
    </w:p>
    <w:p w:rsidR="28B5DC22" w:rsidP="6195B564" w:rsidRDefault="28B5DC22" w14:paraId="11123EF0" w14:textId="7D2EB1F5">
      <w:pPr>
        <w:pStyle w:val="Normal"/>
        <w:spacing w:line="360" w:lineRule="auto"/>
        <w:ind w:left="0"/>
        <w:jc w:val="both"/>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A seguir, uma descrição mais detalhada:</w:t>
      </w:r>
    </w:p>
    <w:p w:rsidR="28B5DC22" w:rsidP="6195B564" w:rsidRDefault="28B5DC22" w14:paraId="0C63402C" w14:textId="22D1A8C3">
      <w:pPr>
        <w:pStyle w:val="Normal"/>
        <w:spacing w:line="360" w:lineRule="auto"/>
        <w:ind w:left="0"/>
        <w:jc w:val="both"/>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Requisitos para Nomes de Tags</w:t>
      </w:r>
    </w:p>
    <w:p w:rsidR="28B5DC22" w:rsidP="6195B564" w:rsidRDefault="28B5DC22" w14:paraId="633FFB1E" w14:textId="457745A4">
      <w:pPr>
        <w:pStyle w:val="ListParagraph"/>
        <w:numPr>
          <w:ilvl w:val="0"/>
          <w:numId w:val="12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 xml:space="preserve">Caracteres Permitidos: Letras (a-z, A-Z), números (0-9), espaços e hífens (-). </w:t>
      </w:r>
    </w:p>
    <w:p w:rsidR="28B5DC22" w:rsidP="6195B564" w:rsidRDefault="28B5DC22" w14:paraId="516CCFF0" w14:textId="694CD56E">
      <w:pPr>
        <w:pStyle w:val="ListParagraph"/>
        <w:numPr>
          <w:ilvl w:val="0"/>
          <w:numId w:val="12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 xml:space="preserve">Não Permitido: Os nomes das tags não podem começar com um número. </w:t>
      </w:r>
    </w:p>
    <w:p w:rsidR="28B5DC22" w:rsidP="6195B564" w:rsidRDefault="28B5DC22" w14:paraId="5EB39A85" w14:textId="1E8D9C70">
      <w:pPr>
        <w:pStyle w:val="ListParagraph"/>
        <w:numPr>
          <w:ilvl w:val="0"/>
          <w:numId w:val="12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 xml:space="preserve">Sensibilidade a Maiúsculas e Minúsculas: Os nomes das tags não diferenciam letras maiúsculas de minúsculas (case-insensitive). </w:t>
      </w:r>
    </w:p>
    <w:p w:rsidR="28B5DC22" w:rsidP="6195B564" w:rsidRDefault="28B5DC22" w14:paraId="0FF80AE5" w14:textId="6166FC65">
      <w:pPr>
        <w:pStyle w:val="ListParagraph"/>
        <w:numPr>
          <w:ilvl w:val="0"/>
          <w:numId w:val="12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 xml:space="preserve">Comprimento: Os nomes das tags podem ter no máximo 512 caracteres. </w:t>
      </w:r>
    </w:p>
    <w:p w:rsidR="28B5DC22" w:rsidP="6195B564" w:rsidRDefault="28B5DC22" w14:paraId="788FAA5F" w14:textId="3C7AFDAD">
      <w:pPr>
        <w:pStyle w:val="ListParagraph"/>
        <w:numPr>
          <w:ilvl w:val="0"/>
          <w:numId w:val="12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 xml:space="preserve">Prefixos Reservados: Os nomes das tags não podem utilizar os prefixos "microsoft", "azure" ou "windows". </w:t>
      </w:r>
    </w:p>
    <w:p w:rsidR="28B5DC22" w:rsidP="6195B564" w:rsidRDefault="28B5DC22" w14:paraId="6F758BD8" w14:textId="7BBAD137">
      <w:pPr>
        <w:pStyle w:val="ListParagraph"/>
        <w:numPr>
          <w:ilvl w:val="0"/>
          <w:numId w:val="12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 xml:space="preserve">Restrições Específicas de Serviços: </w:t>
      </w:r>
    </w:p>
    <w:p w:rsidR="28B5DC22" w:rsidP="6195B564" w:rsidRDefault="28B5DC22" w14:paraId="6DAF4659" w14:textId="4C2D2E83">
      <w:pPr>
        <w:pStyle w:val="ListParagraph"/>
        <w:numPr>
          <w:ilvl w:val="1"/>
          <w:numId w:val="12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 xml:space="preserve">Azure DNS: Não oferece suporte a espaços, parênteses ou </w:t>
      </w:r>
      <w:r w:rsidRPr="6195B564" w:rsidR="28B5DC22">
        <w:rPr>
          <w:rFonts w:ascii="Times New Roman" w:hAnsi="Times New Roman" w:eastAsia="Times New Roman" w:cs="Times New Roman" w:asciiTheme="minorAscii" w:hAnsiTheme="minorAscii" w:eastAsiaTheme="minorAscii" w:cstheme="minorAscii"/>
          <w:b w:val="0"/>
          <w:bCs w:val="0"/>
          <w:sz w:val="24"/>
          <w:szCs w:val="24"/>
        </w:rPr>
        <w:t>tags</w:t>
      </w:r>
      <w:r w:rsidRPr="6195B564" w:rsidR="28B5DC22">
        <w:rPr>
          <w:rFonts w:ascii="Times New Roman" w:hAnsi="Times New Roman" w:eastAsia="Times New Roman" w:cs="Times New Roman" w:asciiTheme="minorAscii" w:hAnsiTheme="minorAscii" w:eastAsiaTheme="minorAscii" w:cstheme="minorAscii"/>
          <w:b w:val="0"/>
          <w:bCs w:val="0"/>
          <w:sz w:val="24"/>
          <w:szCs w:val="24"/>
        </w:rPr>
        <w:t xml:space="preserve"> iniciadas por números. Também não oferece suporte a caracteres especiais e caracteres Unicode nos nomes das </w:t>
      </w:r>
      <w:r w:rsidRPr="6195B564" w:rsidR="28B5DC22">
        <w:rPr>
          <w:rFonts w:ascii="Times New Roman" w:hAnsi="Times New Roman" w:eastAsia="Times New Roman" w:cs="Times New Roman" w:asciiTheme="minorAscii" w:hAnsiTheme="minorAscii" w:eastAsiaTheme="minorAscii" w:cstheme="minorAscii"/>
          <w:b w:val="0"/>
          <w:bCs w:val="0"/>
          <w:sz w:val="24"/>
          <w:szCs w:val="24"/>
        </w:rPr>
        <w:t>tags</w:t>
      </w:r>
      <w:r w:rsidRPr="6195B564" w:rsidR="28B5DC22">
        <w:rPr>
          <w:rFonts w:ascii="Times New Roman" w:hAnsi="Times New Roman" w:eastAsia="Times New Roman" w:cs="Times New Roman" w:asciiTheme="minorAscii" w:hAnsiTheme="minorAscii" w:eastAsiaTheme="minorAscii" w:cstheme="minorAscii"/>
          <w:b w:val="0"/>
          <w:bCs w:val="0"/>
          <w:sz w:val="24"/>
          <w:szCs w:val="24"/>
        </w:rPr>
        <w:t>.</w:t>
      </w:r>
    </w:p>
    <w:p w:rsidR="28B5DC22" w:rsidP="6195B564" w:rsidRDefault="28B5DC22" w14:paraId="23F326DD" w14:textId="4C8254F2">
      <w:pPr>
        <w:pStyle w:val="ListParagraph"/>
        <w:numPr>
          <w:ilvl w:val="1"/>
          <w:numId w:val="12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 xml:space="preserve">Traffic Manager: Não permite espaços, símbolos de hashtag (#) ou dois-pontos (:) nos nomes das tags. Além disso, os nomes das tags não podem começar com um número. </w:t>
      </w:r>
    </w:p>
    <w:p w:rsidR="28B5DC22" w:rsidP="6195B564" w:rsidRDefault="28B5DC22" w14:paraId="22833AD2" w14:textId="6686A077">
      <w:pPr>
        <w:pStyle w:val="ListParagraph"/>
        <w:numPr>
          <w:ilvl w:val="1"/>
          <w:numId w:val="12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 xml:space="preserve">Azure Front Door: Não permite símbolos de hashtag (#) nem dois-pontos (:) nos nomes das tags. </w:t>
      </w:r>
    </w:p>
    <w:p w:rsidR="28B5DC22" w:rsidP="6195B564" w:rsidRDefault="28B5DC22" w14:paraId="6966AB67" w14:textId="34627831">
      <w:pPr>
        <w:pStyle w:val="Normal"/>
        <w:spacing w:line="360" w:lineRule="auto"/>
        <w:ind w:left="0"/>
        <w:jc w:val="both"/>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Requisitos para Valores de Tags</w:t>
      </w:r>
    </w:p>
    <w:p w:rsidR="28B5DC22" w:rsidP="6195B564" w:rsidRDefault="28B5DC22" w14:paraId="63DB125A" w14:textId="28B195D9">
      <w:pPr>
        <w:pStyle w:val="ListParagraph"/>
        <w:numPr>
          <w:ilvl w:val="0"/>
          <w:numId w:val="12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 xml:space="preserve">Caracteres Permitidos: Os valores das tags podem conter qualquer caractere. </w:t>
      </w:r>
    </w:p>
    <w:p w:rsidR="28B5DC22" w:rsidP="6195B564" w:rsidRDefault="28B5DC22" w14:paraId="6EC4344F" w14:textId="2D12DEFD">
      <w:pPr>
        <w:pStyle w:val="ListParagraph"/>
        <w:numPr>
          <w:ilvl w:val="0"/>
          <w:numId w:val="12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8B5DC22">
        <w:rPr>
          <w:rFonts w:ascii="Times New Roman" w:hAnsi="Times New Roman" w:eastAsia="Times New Roman" w:cs="Times New Roman" w:asciiTheme="minorAscii" w:hAnsiTheme="minorAscii" w:eastAsiaTheme="minorAscii" w:cstheme="minorAscii"/>
          <w:b w:val="0"/>
          <w:bCs w:val="0"/>
          <w:sz w:val="24"/>
          <w:szCs w:val="24"/>
        </w:rPr>
        <w:t>Comprimento: Os valores das tags podem ter no máximo 256 caracteres.</w:t>
      </w:r>
    </w:p>
    <w:p w:rsidR="6195B564" w:rsidP="6195B564" w:rsidRDefault="6195B564" w14:paraId="1B3D52CF" w14:textId="666AD87D">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3D7C34C0" w:rsidP="6195B564" w:rsidRDefault="3D7C34C0" w14:paraId="04B6B8A4" w14:textId="1E76A27C">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7C34C0">
        <w:rPr>
          <w:rFonts w:ascii="Times New Roman" w:hAnsi="Times New Roman" w:eastAsia="Times New Roman" w:cs="Times New Roman" w:asciiTheme="minorAscii" w:hAnsiTheme="minorAscii" w:eastAsiaTheme="minorAscii" w:cstheme="minorAscii"/>
          <w:b w:val="0"/>
          <w:bCs w:val="0"/>
          <w:sz w:val="24"/>
          <w:szCs w:val="24"/>
        </w:rPr>
        <w:t xml:space="preserve">Convenções das </w:t>
      </w:r>
      <w:r w:rsidRPr="6195B564" w:rsidR="3D7C34C0">
        <w:rPr>
          <w:rFonts w:ascii="Times New Roman" w:hAnsi="Times New Roman" w:eastAsia="Times New Roman" w:cs="Times New Roman" w:asciiTheme="minorAscii" w:hAnsiTheme="minorAscii" w:eastAsiaTheme="minorAscii" w:cstheme="minorAscii"/>
          <w:b w:val="0"/>
          <w:bCs w:val="0"/>
          <w:sz w:val="24"/>
          <w:szCs w:val="24"/>
        </w:rPr>
        <w:t>tags</w:t>
      </w:r>
    </w:p>
    <w:p w:rsidR="065AF5DB" w:rsidP="6195B564" w:rsidRDefault="065AF5DB" w14:paraId="5AB773D5" w14:textId="22F4F4F6">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65AF5DB">
        <w:rPr>
          <w:rFonts w:ascii="Times New Roman" w:hAnsi="Times New Roman" w:eastAsia="Times New Roman" w:cs="Times New Roman" w:asciiTheme="minorAscii" w:hAnsiTheme="minorAscii" w:eastAsiaTheme="minorAscii" w:cstheme="minorAscii"/>
          <w:b w:val="0"/>
          <w:bCs w:val="0"/>
          <w:sz w:val="24"/>
          <w:szCs w:val="24"/>
        </w:rPr>
        <w:t xml:space="preserve">Estabelecer convenções consistentes para a utilização de </w:t>
      </w:r>
      <w:r w:rsidRPr="6195B564" w:rsidR="065AF5DB">
        <w:rPr>
          <w:rFonts w:ascii="Times New Roman" w:hAnsi="Times New Roman" w:eastAsia="Times New Roman" w:cs="Times New Roman" w:asciiTheme="minorAscii" w:hAnsiTheme="minorAscii" w:eastAsiaTheme="minorAscii" w:cstheme="minorAscii"/>
          <w:b w:val="0"/>
          <w:bCs w:val="0"/>
          <w:sz w:val="24"/>
          <w:szCs w:val="24"/>
        </w:rPr>
        <w:t>tags</w:t>
      </w:r>
      <w:r w:rsidRPr="6195B564" w:rsidR="065AF5DB">
        <w:rPr>
          <w:rFonts w:ascii="Times New Roman" w:hAnsi="Times New Roman" w:eastAsia="Times New Roman" w:cs="Times New Roman" w:asciiTheme="minorAscii" w:hAnsiTheme="minorAscii" w:eastAsiaTheme="minorAscii" w:cstheme="minorAscii"/>
          <w:b w:val="0"/>
          <w:bCs w:val="0"/>
          <w:sz w:val="24"/>
          <w:szCs w:val="24"/>
        </w:rPr>
        <w:t xml:space="preserve"> é fundamental para uma gestão eficaz dos custos em nuvem no Azure. A padronização das </w:t>
      </w:r>
      <w:r w:rsidRPr="6195B564" w:rsidR="065AF5DB">
        <w:rPr>
          <w:rFonts w:ascii="Times New Roman" w:hAnsi="Times New Roman" w:eastAsia="Times New Roman" w:cs="Times New Roman" w:asciiTheme="minorAscii" w:hAnsiTheme="minorAscii" w:eastAsiaTheme="minorAscii" w:cstheme="minorAscii"/>
          <w:b w:val="0"/>
          <w:bCs w:val="0"/>
          <w:sz w:val="24"/>
          <w:szCs w:val="24"/>
        </w:rPr>
        <w:t>tags</w:t>
      </w:r>
      <w:r w:rsidRPr="6195B564" w:rsidR="065AF5DB">
        <w:rPr>
          <w:rFonts w:ascii="Times New Roman" w:hAnsi="Times New Roman" w:eastAsia="Times New Roman" w:cs="Times New Roman" w:asciiTheme="minorAscii" w:hAnsiTheme="minorAscii" w:eastAsiaTheme="minorAscii" w:cstheme="minorAscii"/>
          <w:b w:val="0"/>
          <w:bCs w:val="0"/>
          <w:sz w:val="24"/>
          <w:szCs w:val="24"/>
        </w:rPr>
        <w:t xml:space="preserve"> garante que todos os recursos sejam identificados de maneira uniforme, facilitando sua organização, localização e gerenciamento. Ao desenvolver convenções de marcação, considere as seguintes diretrizes:</w:t>
      </w:r>
    </w:p>
    <w:p w:rsidR="065AF5DB" w:rsidP="6195B564" w:rsidRDefault="065AF5DB" w14:paraId="70FEA4B9" w14:textId="6A2D1BE1">
      <w:pPr>
        <w:pStyle w:val="ListParagraph"/>
        <w:numPr>
          <w:ilvl w:val="0"/>
          <w:numId w:val="13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65AF5DB">
        <w:rPr>
          <w:rFonts w:ascii="Times New Roman" w:hAnsi="Times New Roman" w:eastAsia="Times New Roman" w:cs="Times New Roman" w:asciiTheme="minorAscii" w:hAnsiTheme="minorAscii" w:eastAsiaTheme="minorAscii" w:cstheme="minorAscii"/>
          <w:b w:val="0"/>
          <w:bCs w:val="0"/>
          <w:sz w:val="24"/>
          <w:szCs w:val="24"/>
        </w:rPr>
        <w:t xml:space="preserve">Defina Tags Obrigatórias: Determine quais são as tags essenciais que devem ser aplicadas a todos os recursos. Tags comuns incluem "Departamento", "Projeto", "Ambiente", "Centro de Custo" e "Proprietário". Garantir que essas tags sejam utilizadas de forma consistente em toda a organização facilita a alocação correta de custos e o gerenciamento dos recursos. </w:t>
      </w:r>
    </w:p>
    <w:p w:rsidR="065AF5DB" w:rsidP="6195B564" w:rsidRDefault="065AF5DB" w14:paraId="641FBA84" w14:textId="7AECBFE1">
      <w:pPr>
        <w:pStyle w:val="ListParagraph"/>
        <w:numPr>
          <w:ilvl w:val="0"/>
          <w:numId w:val="13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65AF5DB">
        <w:rPr>
          <w:rFonts w:ascii="Times New Roman" w:hAnsi="Times New Roman" w:eastAsia="Times New Roman" w:cs="Times New Roman" w:asciiTheme="minorAscii" w:hAnsiTheme="minorAscii" w:eastAsiaTheme="minorAscii" w:cstheme="minorAscii"/>
          <w:b w:val="0"/>
          <w:bCs w:val="0"/>
          <w:sz w:val="24"/>
          <w:szCs w:val="24"/>
        </w:rPr>
        <w:t xml:space="preserve">Crie Convenções de Nomenclatura: Estabeleça padrões claros de nomenclatura tanto para as chaves quanto para os valores das tags. Utilize nomes descritivos e de fácil compreensão para evitar ambiguidades. Por exemplo, em vez de utilizar "Dept", prefira "Departamento" como chave da tag. </w:t>
      </w:r>
    </w:p>
    <w:p w:rsidR="065AF5DB" w:rsidP="6195B564" w:rsidRDefault="065AF5DB" w14:paraId="4C0536E2" w14:textId="52969984">
      <w:pPr>
        <w:pStyle w:val="ListParagraph"/>
        <w:numPr>
          <w:ilvl w:val="0"/>
          <w:numId w:val="13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65AF5DB">
        <w:rPr>
          <w:rFonts w:ascii="Times New Roman" w:hAnsi="Times New Roman" w:eastAsia="Times New Roman" w:cs="Times New Roman" w:asciiTheme="minorAscii" w:hAnsiTheme="minorAscii" w:eastAsiaTheme="minorAscii" w:cstheme="minorAscii"/>
          <w:b w:val="0"/>
          <w:bCs w:val="0"/>
          <w:sz w:val="24"/>
          <w:szCs w:val="24"/>
        </w:rPr>
        <w:t>Documente e Comunique: Documente as convenções de marcação e comunique-as a todas as partes interessadas. Disponibilize treinamentos e materiais de apoio para garantir que todos compreendam e sigam os padrões estabelecidos.</w:t>
      </w:r>
    </w:p>
    <w:p w:rsidR="6195B564" w:rsidP="6195B564" w:rsidRDefault="6195B564" w14:paraId="22D97293" w14:textId="2EE1A9E8">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3D7C34C0" w:rsidP="6195B564" w:rsidRDefault="3D7C34C0" w14:paraId="1242EDA2" w14:textId="0D42FCB6">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7C34C0">
        <w:rPr>
          <w:rFonts w:ascii="Times New Roman" w:hAnsi="Times New Roman" w:eastAsia="Times New Roman" w:cs="Times New Roman" w:asciiTheme="minorAscii" w:hAnsiTheme="minorAscii" w:eastAsiaTheme="minorAscii" w:cstheme="minorAscii"/>
          <w:b w:val="0"/>
          <w:bCs w:val="0"/>
          <w:sz w:val="24"/>
          <w:szCs w:val="24"/>
        </w:rPr>
        <w:t>Hierarquia das tags</w:t>
      </w:r>
    </w:p>
    <w:p w:rsidR="492BF078" w:rsidP="6195B564" w:rsidRDefault="492BF078" w14:paraId="244A69CE" w14:textId="1AADE8D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92BF078">
        <w:rPr>
          <w:rFonts w:ascii="Times New Roman" w:hAnsi="Times New Roman" w:eastAsia="Times New Roman" w:cs="Times New Roman" w:asciiTheme="minorAscii" w:hAnsiTheme="minorAscii" w:eastAsiaTheme="minorAscii" w:cstheme="minorAscii"/>
          <w:b w:val="0"/>
          <w:bCs w:val="0"/>
          <w:sz w:val="24"/>
          <w:szCs w:val="24"/>
        </w:rPr>
        <w:t>Criar e gerenciar hierarquias de tags ajuda a organizar os recursos de forma mais eficiente, refletindo a estrutura da organização ou dos projetos. As hierarquias de tags permitem aplicar marcações em diferentes níveis, garantindo que os recursos sejam agrupados de maneira significativa.</w:t>
      </w:r>
    </w:p>
    <w:p w:rsidR="492BF078" w:rsidP="6195B564" w:rsidRDefault="492BF078" w14:paraId="284CC942" w14:textId="34D0BB90">
      <w:pPr>
        <w:pStyle w:val="ListParagraph"/>
        <w:numPr>
          <w:ilvl w:val="0"/>
          <w:numId w:val="13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92BF078">
        <w:rPr>
          <w:rFonts w:ascii="Times New Roman" w:hAnsi="Times New Roman" w:eastAsia="Times New Roman" w:cs="Times New Roman" w:asciiTheme="minorAscii" w:hAnsiTheme="minorAscii" w:eastAsiaTheme="minorAscii" w:cstheme="minorAscii"/>
          <w:b w:val="0"/>
          <w:bCs w:val="0"/>
          <w:sz w:val="24"/>
          <w:szCs w:val="24"/>
        </w:rPr>
        <w:t xml:space="preserve">Estrutura Hierárquica: Desenvolva uma estrutura hierárquica para suas tags que reflita a estrutura organizacional ou a organização dos projetos. Por exemplo, comece com categorias de alto nível, como "Departamento" e "Projeto", e depois adicione tags mais específicas, como "Centro de Custo" e "Ambiente". </w:t>
      </w:r>
    </w:p>
    <w:p w:rsidR="492BF078" w:rsidP="6195B564" w:rsidRDefault="492BF078" w14:paraId="57B51B19" w14:textId="4CD671E0">
      <w:pPr>
        <w:pStyle w:val="ListParagraph"/>
        <w:numPr>
          <w:ilvl w:val="0"/>
          <w:numId w:val="13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92BF078">
        <w:rPr>
          <w:rFonts w:ascii="Times New Roman" w:hAnsi="Times New Roman" w:eastAsia="Times New Roman" w:cs="Times New Roman" w:asciiTheme="minorAscii" w:hAnsiTheme="minorAscii" w:eastAsiaTheme="minorAscii" w:cstheme="minorAscii"/>
          <w:b w:val="0"/>
          <w:bCs w:val="0"/>
          <w:sz w:val="24"/>
          <w:szCs w:val="24"/>
        </w:rPr>
        <w:t xml:space="preserve">Tags Herdadas: Utilize tags herdadas para aplicar tags de níveis superiores aos recursos subordinados. Isso garante que todos os recursos relacionados mantenham marcações consistentes, simplificando o gerenciamento e a geração de relatórios. Por exemplo, se você marcar um grupo de recursos com "Projeto: Alpha", todos os recursos dentro desse grupo poderão herdar automaticamente essa tag. </w:t>
      </w:r>
    </w:p>
    <w:p w:rsidR="492BF078" w:rsidP="6195B564" w:rsidRDefault="492BF078" w14:paraId="4C23296F" w14:textId="26E99EAE">
      <w:pPr>
        <w:pStyle w:val="ListParagraph"/>
        <w:numPr>
          <w:ilvl w:val="0"/>
          <w:numId w:val="13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92BF078">
        <w:rPr>
          <w:rFonts w:ascii="Times New Roman" w:hAnsi="Times New Roman" w:eastAsia="Times New Roman" w:cs="Times New Roman" w:asciiTheme="minorAscii" w:hAnsiTheme="minorAscii" w:eastAsiaTheme="minorAscii" w:cstheme="minorAscii"/>
          <w:b w:val="0"/>
          <w:bCs w:val="0"/>
          <w:sz w:val="24"/>
          <w:szCs w:val="24"/>
        </w:rPr>
        <w:t>Tags</w:t>
      </w:r>
      <w:r w:rsidRPr="6195B564" w:rsidR="492BF078">
        <w:rPr>
          <w:rFonts w:ascii="Times New Roman" w:hAnsi="Times New Roman" w:eastAsia="Times New Roman" w:cs="Times New Roman" w:asciiTheme="minorAscii" w:hAnsiTheme="minorAscii" w:eastAsiaTheme="minorAscii" w:cstheme="minorAscii"/>
          <w:b w:val="0"/>
          <w:bCs w:val="0"/>
          <w:sz w:val="24"/>
          <w:szCs w:val="24"/>
        </w:rPr>
        <w:t xml:space="preserve"> Aninhadas: Implemente </w:t>
      </w:r>
      <w:r w:rsidRPr="6195B564" w:rsidR="492BF078">
        <w:rPr>
          <w:rFonts w:ascii="Times New Roman" w:hAnsi="Times New Roman" w:eastAsia="Times New Roman" w:cs="Times New Roman" w:asciiTheme="minorAscii" w:hAnsiTheme="minorAscii" w:eastAsiaTheme="minorAscii" w:cstheme="minorAscii"/>
          <w:b w:val="0"/>
          <w:bCs w:val="0"/>
          <w:sz w:val="24"/>
          <w:szCs w:val="24"/>
        </w:rPr>
        <w:t>tags</w:t>
      </w:r>
      <w:r w:rsidRPr="6195B564" w:rsidR="492BF078">
        <w:rPr>
          <w:rFonts w:ascii="Times New Roman" w:hAnsi="Times New Roman" w:eastAsia="Times New Roman" w:cs="Times New Roman" w:asciiTheme="minorAscii" w:hAnsiTheme="minorAscii" w:eastAsiaTheme="minorAscii" w:cstheme="minorAscii"/>
          <w:b w:val="0"/>
          <w:bCs w:val="0"/>
          <w:sz w:val="24"/>
          <w:szCs w:val="24"/>
        </w:rPr>
        <w:t xml:space="preserve"> aninhadas para criar categorizações mais detalhadas. Por exemplo, uma </w:t>
      </w:r>
      <w:r w:rsidRPr="6195B564" w:rsidR="492BF078">
        <w:rPr>
          <w:rFonts w:ascii="Times New Roman" w:hAnsi="Times New Roman" w:eastAsia="Times New Roman" w:cs="Times New Roman" w:asciiTheme="minorAscii" w:hAnsiTheme="minorAscii" w:eastAsiaTheme="minorAscii" w:cstheme="minorAscii"/>
          <w:b w:val="0"/>
          <w:bCs w:val="0"/>
          <w:sz w:val="24"/>
          <w:szCs w:val="24"/>
        </w:rPr>
        <w:t>tag</w:t>
      </w:r>
      <w:r w:rsidRPr="6195B564" w:rsidR="492BF078">
        <w:rPr>
          <w:rFonts w:ascii="Times New Roman" w:hAnsi="Times New Roman" w:eastAsia="Times New Roman" w:cs="Times New Roman" w:asciiTheme="minorAscii" w:hAnsiTheme="minorAscii" w:eastAsiaTheme="minorAscii" w:cstheme="minorAscii"/>
          <w:b w:val="0"/>
          <w:bCs w:val="0"/>
          <w:sz w:val="24"/>
          <w:szCs w:val="24"/>
        </w:rPr>
        <w:t xml:space="preserve"> de projeto pode conter </w:t>
      </w:r>
      <w:r w:rsidRPr="6195B564" w:rsidR="492BF078">
        <w:rPr>
          <w:rFonts w:ascii="Times New Roman" w:hAnsi="Times New Roman" w:eastAsia="Times New Roman" w:cs="Times New Roman" w:asciiTheme="minorAscii" w:hAnsiTheme="minorAscii" w:eastAsiaTheme="minorAscii" w:cstheme="minorAscii"/>
          <w:b w:val="0"/>
          <w:bCs w:val="0"/>
          <w:sz w:val="24"/>
          <w:szCs w:val="24"/>
        </w:rPr>
        <w:t>subtags</w:t>
      </w:r>
      <w:r w:rsidRPr="6195B564" w:rsidR="492BF078">
        <w:rPr>
          <w:rFonts w:ascii="Times New Roman" w:hAnsi="Times New Roman" w:eastAsia="Times New Roman" w:cs="Times New Roman" w:asciiTheme="minorAscii" w:hAnsiTheme="minorAscii" w:eastAsiaTheme="minorAscii" w:cstheme="minorAscii"/>
          <w:b w:val="0"/>
          <w:bCs w:val="0"/>
          <w:sz w:val="24"/>
          <w:szCs w:val="24"/>
        </w:rPr>
        <w:t xml:space="preserve"> para diferentes fases ou componentes do projeto, como "Alpha-Fase1" e "Alpha-Fase2". Isso ajuda a detalhar custos e utilização em um nível mais granular.</w:t>
      </w:r>
    </w:p>
    <w:p w:rsidR="492BF078" w:rsidP="6195B564" w:rsidRDefault="492BF078" w14:paraId="5ADCEE73" w14:textId="3D6FF7E2">
      <w:pPr>
        <w:pStyle w:val="ListParagraph"/>
        <w:numPr>
          <w:ilvl w:val="0"/>
          <w:numId w:val="13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92BF078">
        <w:rPr>
          <w:rFonts w:ascii="Times New Roman" w:hAnsi="Times New Roman" w:eastAsia="Times New Roman" w:cs="Times New Roman" w:asciiTheme="minorAscii" w:hAnsiTheme="minorAscii" w:eastAsiaTheme="minorAscii" w:cstheme="minorAscii"/>
          <w:b w:val="0"/>
          <w:bCs w:val="0"/>
          <w:sz w:val="24"/>
          <w:szCs w:val="24"/>
        </w:rPr>
        <w:t xml:space="preserve">Mantenha a Flexibilidade: Embora seja importante possuir uma hierarquia estruturada, certifique-se de que sua estratégia de marcação permaneça flexível para acomodar mudanças na estrutura organizacional ou nos requisitos dos projetos. Revise e atualize regularmente suas hierarquias de </w:t>
      </w:r>
      <w:r w:rsidRPr="6195B564" w:rsidR="492BF078">
        <w:rPr>
          <w:rFonts w:ascii="Times New Roman" w:hAnsi="Times New Roman" w:eastAsia="Times New Roman" w:cs="Times New Roman" w:asciiTheme="minorAscii" w:hAnsiTheme="minorAscii" w:eastAsiaTheme="minorAscii" w:cstheme="minorAscii"/>
          <w:b w:val="0"/>
          <w:bCs w:val="0"/>
          <w:sz w:val="24"/>
          <w:szCs w:val="24"/>
        </w:rPr>
        <w:t>tags</w:t>
      </w:r>
      <w:r w:rsidRPr="6195B564" w:rsidR="492BF078">
        <w:rPr>
          <w:rFonts w:ascii="Times New Roman" w:hAnsi="Times New Roman" w:eastAsia="Times New Roman" w:cs="Times New Roman" w:asciiTheme="minorAscii" w:hAnsiTheme="minorAscii" w:eastAsiaTheme="minorAscii" w:cstheme="minorAscii"/>
          <w:b w:val="0"/>
          <w:bCs w:val="0"/>
          <w:sz w:val="24"/>
          <w:szCs w:val="24"/>
        </w:rPr>
        <w:t xml:space="preserve"> para refletir quaisquer alterações.</w:t>
      </w:r>
    </w:p>
    <w:p w:rsidR="6195B564" w:rsidP="6195B564" w:rsidRDefault="6195B564" w14:paraId="73E1BE2B" w14:textId="292339AC">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2583F63C" w:rsidP="6195B564" w:rsidRDefault="2583F63C" w14:paraId="6B07892D" w14:textId="73B4476F">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83F63C">
        <w:rPr>
          <w:rFonts w:ascii="Times New Roman" w:hAnsi="Times New Roman" w:eastAsia="Times New Roman" w:cs="Times New Roman" w:asciiTheme="minorAscii" w:hAnsiTheme="minorAscii" w:eastAsiaTheme="minorAscii" w:cstheme="minorAscii"/>
          <w:b w:val="0"/>
          <w:bCs w:val="0"/>
          <w:sz w:val="24"/>
          <w:szCs w:val="24"/>
        </w:rPr>
        <w:t>Colocar Tags em recursos na Azure</w:t>
      </w:r>
    </w:p>
    <w:p w:rsidR="6A62987B" w:rsidP="6195B564" w:rsidRDefault="6A62987B" w14:paraId="2038C854" w14:textId="67887AD8">
      <w:pPr>
        <w:pStyle w:val="ListParagraph"/>
        <w:numPr>
          <w:ilvl w:val="0"/>
          <w:numId w:val="13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A62987B">
        <w:rPr>
          <w:rFonts w:ascii="Times New Roman" w:hAnsi="Times New Roman" w:eastAsia="Times New Roman" w:cs="Times New Roman" w:asciiTheme="minorAscii" w:hAnsiTheme="minorAscii" w:eastAsiaTheme="minorAscii" w:cstheme="minorAscii"/>
          <w:b w:val="0"/>
          <w:bCs w:val="0"/>
          <w:sz w:val="24"/>
          <w:szCs w:val="24"/>
        </w:rPr>
        <w:t>Azure portal</w:t>
      </w:r>
    </w:p>
    <w:p w:rsidR="6A62987B" w:rsidP="6195B564" w:rsidRDefault="6A62987B" w14:paraId="392EA683" w14:textId="3A7A1714">
      <w:pPr>
        <w:pStyle w:val="ListParagraph"/>
        <w:numPr>
          <w:ilvl w:val="0"/>
          <w:numId w:val="13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A62987B">
        <w:rPr>
          <w:rFonts w:ascii="Times New Roman" w:hAnsi="Times New Roman" w:eastAsia="Times New Roman" w:cs="Times New Roman" w:asciiTheme="minorAscii" w:hAnsiTheme="minorAscii" w:eastAsiaTheme="minorAscii" w:cstheme="minorAscii"/>
          <w:b w:val="0"/>
          <w:bCs w:val="0"/>
          <w:sz w:val="24"/>
          <w:szCs w:val="24"/>
        </w:rPr>
        <w:t>CLI</w:t>
      </w:r>
    </w:p>
    <w:p w:rsidR="6A62987B" w:rsidP="6195B564" w:rsidRDefault="6A62987B" w14:paraId="22772EFB" w14:textId="3C2975BB">
      <w:pPr>
        <w:pStyle w:val="ListParagraph"/>
        <w:numPr>
          <w:ilvl w:val="0"/>
          <w:numId w:val="13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A62987B">
        <w:rPr>
          <w:rFonts w:ascii="Times New Roman" w:hAnsi="Times New Roman" w:eastAsia="Times New Roman" w:cs="Times New Roman" w:asciiTheme="minorAscii" w:hAnsiTheme="minorAscii" w:eastAsiaTheme="minorAscii" w:cstheme="minorAscii"/>
          <w:b w:val="0"/>
          <w:bCs w:val="0"/>
          <w:sz w:val="24"/>
          <w:szCs w:val="24"/>
        </w:rPr>
        <w:t>PowerShell</w:t>
      </w:r>
    </w:p>
    <w:p w:rsidR="6A62987B" w:rsidP="6195B564" w:rsidRDefault="6A62987B" w14:paraId="3F086C4A" w14:textId="00E81EAF">
      <w:pPr>
        <w:pStyle w:val="ListParagraph"/>
        <w:numPr>
          <w:ilvl w:val="0"/>
          <w:numId w:val="13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A62987B">
        <w:rPr>
          <w:rFonts w:ascii="Times New Roman" w:hAnsi="Times New Roman" w:eastAsia="Times New Roman" w:cs="Times New Roman" w:asciiTheme="minorAscii" w:hAnsiTheme="minorAscii" w:eastAsiaTheme="minorAscii" w:cstheme="minorAscii"/>
          <w:b w:val="0"/>
          <w:bCs w:val="0"/>
          <w:sz w:val="24"/>
          <w:szCs w:val="24"/>
        </w:rPr>
        <w:t>Azure Resource Manager Template</w:t>
      </w:r>
    </w:p>
    <w:p w:rsidR="6195B564" w:rsidP="6195B564" w:rsidRDefault="6195B564" w14:paraId="27585F4D" w14:textId="1783FEE3">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2583F63C" w:rsidP="6195B564" w:rsidRDefault="2583F63C" w14:paraId="0838BA8E" w14:textId="6C9FD909">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83F63C">
        <w:rPr>
          <w:rFonts w:ascii="Times New Roman" w:hAnsi="Times New Roman" w:eastAsia="Times New Roman" w:cs="Times New Roman" w:asciiTheme="minorAscii" w:hAnsiTheme="minorAscii" w:eastAsiaTheme="minorAscii" w:cstheme="minorAscii"/>
          <w:b w:val="0"/>
          <w:bCs w:val="0"/>
          <w:sz w:val="24"/>
          <w:szCs w:val="24"/>
        </w:rPr>
        <w:t>Herança de Tags na Azure</w:t>
      </w:r>
    </w:p>
    <w:p w:rsidR="5A3BA9D7" w:rsidP="6195B564" w:rsidRDefault="5A3BA9D7" w14:paraId="4B0D2C1D" w14:textId="16080378">
      <w:pPr>
        <w:pStyle w:val="Normal"/>
        <w:suppressLineNumbers w:val="0"/>
        <w:bidi w:val="0"/>
        <w:spacing w:before="0" w:beforeAutospacing="off" w:after="160" w:afterAutospacing="off" w:line="360" w:lineRule="auto"/>
        <w:ind w:left="0" w:right="0" w:hanging="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A3BA9D7">
        <w:rPr>
          <w:rFonts w:ascii="Times New Roman" w:hAnsi="Times New Roman" w:eastAsia="Times New Roman" w:cs="Times New Roman" w:asciiTheme="minorAscii" w:hAnsiTheme="minorAscii" w:eastAsiaTheme="minorAscii" w:cstheme="minorAscii"/>
          <w:b w:val="0"/>
          <w:bCs w:val="0"/>
          <w:sz w:val="24"/>
          <w:szCs w:val="24"/>
        </w:rPr>
        <w:t>A herança de tags no Azure pode ser implementada de duas maneiras: por meio do Cost Management e/ou de Azure Policy.</w:t>
      </w:r>
    </w:p>
    <w:p w:rsidR="5A3BA9D7" w:rsidP="6195B564" w:rsidRDefault="5A3BA9D7" w14:paraId="4772F84B" w14:textId="750BF0D3">
      <w:pPr>
        <w:pStyle w:val="Normal"/>
        <w:bidi w:val="0"/>
        <w:spacing w:before="0" w:beforeAutospacing="off" w:after="160" w:afterAutospacing="off" w:line="360" w:lineRule="auto"/>
        <w:ind w:left="0" w:right="0" w:hanging="0"/>
        <w:jc w:val="both"/>
      </w:pPr>
      <w:r w:rsidRPr="6195B564" w:rsidR="5A3BA9D7">
        <w:rPr>
          <w:rFonts w:ascii="Times New Roman" w:hAnsi="Times New Roman" w:eastAsia="Times New Roman" w:cs="Times New Roman" w:asciiTheme="minorAscii" w:hAnsiTheme="minorAscii" w:eastAsiaTheme="minorAscii" w:cstheme="minorAscii"/>
          <w:b w:val="0"/>
          <w:bCs w:val="0"/>
          <w:sz w:val="24"/>
          <w:szCs w:val="24"/>
        </w:rPr>
        <w:t>Benefícios</w:t>
      </w:r>
    </w:p>
    <w:p w:rsidR="5A3BA9D7" w:rsidP="6195B564" w:rsidRDefault="5A3BA9D7" w14:paraId="47CAEE3D" w14:textId="686CF988">
      <w:pPr>
        <w:pStyle w:val="ListParagraph"/>
        <w:numPr>
          <w:ilvl w:val="0"/>
          <w:numId w:val="13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A3BA9D7">
        <w:rPr>
          <w:rFonts w:ascii="Times New Roman" w:hAnsi="Times New Roman" w:eastAsia="Times New Roman" w:cs="Times New Roman" w:asciiTheme="minorAscii" w:hAnsiTheme="minorAscii" w:eastAsiaTheme="minorAscii" w:cstheme="minorAscii"/>
          <w:b w:val="0"/>
          <w:bCs w:val="0"/>
          <w:sz w:val="24"/>
          <w:szCs w:val="24"/>
        </w:rPr>
        <w:t>Independentemente do método escolhido para realizar a herança de tags, existem diversos benefícios associados à aplicação dessa técnica:</w:t>
      </w:r>
    </w:p>
    <w:p w:rsidR="5A3BA9D7" w:rsidP="6195B564" w:rsidRDefault="5A3BA9D7" w14:paraId="36047AA5" w14:textId="72F64915">
      <w:pPr>
        <w:pStyle w:val="ListParagraph"/>
        <w:numPr>
          <w:ilvl w:val="0"/>
          <w:numId w:val="13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A3BA9D7">
        <w:rPr>
          <w:rFonts w:ascii="Times New Roman" w:hAnsi="Times New Roman" w:eastAsia="Times New Roman" w:cs="Times New Roman" w:asciiTheme="minorAscii" w:hAnsiTheme="minorAscii" w:eastAsiaTheme="minorAscii" w:cstheme="minorAscii"/>
          <w:b w:val="0"/>
          <w:bCs w:val="0"/>
          <w:sz w:val="24"/>
          <w:szCs w:val="24"/>
        </w:rPr>
        <w:t xml:space="preserve">Gerenciamento de Custos Simplificado: Aplicação automática de tags existentes em diferentes níveis da hierarquia de recursos, eliminando a necessidade de intervenção manual. </w:t>
      </w:r>
    </w:p>
    <w:p w:rsidR="5A3BA9D7" w:rsidP="6195B564" w:rsidRDefault="5A3BA9D7" w14:paraId="19EF5A46" w14:textId="18DF5E31">
      <w:pPr>
        <w:pStyle w:val="ListParagraph"/>
        <w:numPr>
          <w:ilvl w:val="0"/>
          <w:numId w:val="13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A3BA9D7">
        <w:rPr>
          <w:rFonts w:ascii="Times New Roman" w:hAnsi="Times New Roman" w:eastAsia="Times New Roman" w:cs="Times New Roman" w:asciiTheme="minorAscii" w:hAnsiTheme="minorAscii" w:eastAsiaTheme="minorAscii" w:cstheme="minorAscii"/>
          <w:b w:val="0"/>
          <w:bCs w:val="0"/>
          <w:sz w:val="24"/>
          <w:szCs w:val="24"/>
        </w:rPr>
        <w:t xml:space="preserve">Maior Visibilidade Financeira: Permite alinhar os custos de utilização a unidades de negócio, equipes ou projetos, proporcionando uma visão mais clara dos gastos. </w:t>
      </w:r>
    </w:p>
    <w:p w:rsidR="5A3BA9D7" w:rsidP="6195B564" w:rsidRDefault="5A3BA9D7" w14:paraId="5B64BFA6" w14:textId="31A7576F">
      <w:pPr>
        <w:pStyle w:val="ListParagraph"/>
        <w:numPr>
          <w:ilvl w:val="0"/>
          <w:numId w:val="13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A3BA9D7">
        <w:rPr>
          <w:rFonts w:ascii="Times New Roman" w:hAnsi="Times New Roman" w:eastAsia="Times New Roman" w:cs="Times New Roman" w:asciiTheme="minorAscii" w:hAnsiTheme="minorAscii" w:eastAsiaTheme="minorAscii" w:cstheme="minorAscii"/>
          <w:b w:val="0"/>
          <w:bCs w:val="0"/>
          <w:sz w:val="24"/>
          <w:szCs w:val="24"/>
        </w:rPr>
        <w:t xml:space="preserve">Redução da Sobrecarga Operacional: Economiza tempo ao eliminar a necessidade de aplicar tags manualmente em cada recurso. </w:t>
      </w:r>
    </w:p>
    <w:p w:rsidR="5A3BA9D7" w:rsidP="6195B564" w:rsidRDefault="5A3BA9D7" w14:paraId="352E9F64" w14:textId="0032185E">
      <w:pPr>
        <w:pStyle w:val="ListParagraph"/>
        <w:numPr>
          <w:ilvl w:val="0"/>
          <w:numId w:val="13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A3BA9D7">
        <w:rPr>
          <w:rFonts w:ascii="Times New Roman" w:hAnsi="Times New Roman" w:eastAsia="Times New Roman" w:cs="Times New Roman" w:asciiTheme="minorAscii" w:hAnsiTheme="minorAscii" w:eastAsiaTheme="minorAscii" w:cstheme="minorAscii"/>
          <w:b w:val="0"/>
          <w:bCs w:val="0"/>
          <w:sz w:val="24"/>
          <w:szCs w:val="24"/>
        </w:rPr>
        <w:t xml:space="preserve">Consistência: Garante a aplicação uniforme das tags em todos os recursos, possibilitando relatórios mais precisos e melhor governança. </w:t>
      </w:r>
    </w:p>
    <w:p w:rsidR="5A3BA9D7" w:rsidP="6195B564" w:rsidRDefault="5A3BA9D7" w14:paraId="13754A52" w14:textId="44BDBD1D">
      <w:pPr>
        <w:pStyle w:val="ListParagraph"/>
        <w:numPr>
          <w:ilvl w:val="0"/>
          <w:numId w:val="13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A3BA9D7">
        <w:rPr>
          <w:rFonts w:ascii="Times New Roman" w:hAnsi="Times New Roman" w:eastAsia="Times New Roman" w:cs="Times New Roman" w:asciiTheme="minorAscii" w:hAnsiTheme="minorAscii" w:eastAsiaTheme="minorAscii" w:cstheme="minorAscii"/>
          <w:b w:val="0"/>
          <w:bCs w:val="0"/>
          <w:sz w:val="24"/>
          <w:szCs w:val="24"/>
        </w:rPr>
        <w:t xml:space="preserve">Alocação de Custos sem Interrupções: Permite distribuir automaticamente os custos com base em estruturas organizacionais, como departamentos ou projetos. </w:t>
      </w:r>
    </w:p>
    <w:p w:rsidR="5A3BA9D7" w:rsidP="6195B564" w:rsidRDefault="5A3BA9D7" w14:paraId="0B2C71D7" w14:textId="3524115E">
      <w:pPr>
        <w:pStyle w:val="ListParagraph"/>
        <w:numPr>
          <w:ilvl w:val="0"/>
          <w:numId w:val="13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A3BA9D7">
        <w:rPr>
          <w:rFonts w:ascii="Times New Roman" w:hAnsi="Times New Roman" w:eastAsia="Times New Roman" w:cs="Times New Roman" w:asciiTheme="minorAscii" w:hAnsiTheme="minorAscii" w:eastAsiaTheme="minorAscii" w:cstheme="minorAscii"/>
          <w:b w:val="0"/>
          <w:bCs w:val="0"/>
          <w:sz w:val="24"/>
          <w:szCs w:val="24"/>
        </w:rPr>
        <w:t xml:space="preserve">Melhoria nos Relatórios: Utiliza tags padronizadas em ferramentas de análise de custos para fornecer relatórios e previsões mais precisos. </w:t>
      </w:r>
    </w:p>
    <w:p w:rsidR="5A3BA9D7" w:rsidP="6195B564" w:rsidRDefault="5A3BA9D7" w14:paraId="0314ED05" w14:textId="7773986D">
      <w:pPr>
        <w:pStyle w:val="ListParagraph"/>
        <w:numPr>
          <w:ilvl w:val="0"/>
          <w:numId w:val="13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A3BA9D7">
        <w:rPr>
          <w:rFonts w:ascii="Times New Roman" w:hAnsi="Times New Roman" w:eastAsia="Times New Roman" w:cs="Times New Roman" w:asciiTheme="minorAscii" w:hAnsiTheme="minorAscii" w:eastAsiaTheme="minorAscii" w:cstheme="minorAscii"/>
          <w:b w:val="0"/>
          <w:bCs w:val="0"/>
          <w:sz w:val="24"/>
          <w:szCs w:val="24"/>
        </w:rPr>
        <w:t>Governança Alinhada: Assegura que a gestão de custos esteja em conformidade com as políticas organizacionais, sem exigir esforço manual adicional.</w:t>
      </w:r>
    </w:p>
    <w:p w:rsidR="6195B564" w:rsidP="6195B564" w:rsidRDefault="6195B564" w14:paraId="7E3799DD" w14:textId="13637445">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2583F63C" w:rsidP="6195B564" w:rsidRDefault="2583F63C" w14:paraId="73C7AFFF" w14:textId="304EA9B5">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83F63C">
        <w:rPr>
          <w:rFonts w:ascii="Times New Roman" w:hAnsi="Times New Roman" w:eastAsia="Times New Roman" w:cs="Times New Roman" w:asciiTheme="minorAscii" w:hAnsiTheme="minorAscii" w:eastAsiaTheme="minorAscii" w:cstheme="minorAscii"/>
          <w:b w:val="0"/>
          <w:bCs w:val="0"/>
          <w:sz w:val="24"/>
          <w:szCs w:val="24"/>
        </w:rPr>
        <w:t>Gestão de Tags</w:t>
      </w:r>
    </w:p>
    <w:p w:rsidR="4353A99D" w:rsidP="6195B564" w:rsidRDefault="4353A99D" w14:paraId="1FF7350C" w14:textId="686594E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353A99D">
        <w:rPr>
          <w:rFonts w:ascii="Times New Roman" w:hAnsi="Times New Roman" w:eastAsia="Times New Roman" w:cs="Times New Roman" w:asciiTheme="minorAscii" w:hAnsiTheme="minorAscii" w:eastAsiaTheme="minorAscii" w:cstheme="minorAscii"/>
          <w:b w:val="0"/>
          <w:bCs w:val="0"/>
          <w:sz w:val="24"/>
          <w:szCs w:val="24"/>
        </w:rPr>
        <w:t>As tags no Azure, assim como em qualquer outro provedor de nuvem, exigem manutenção contínua para permanecerem atualizadas e relevantes. Auditorias regulares e monitoramento constante são fundamentais para garantir que as tags continuem corretas e alinhadas às necessidades da organização. A seguir, veremos cada uma dessas práticas com mais detalhes.</w:t>
      </w:r>
    </w:p>
    <w:p w:rsidR="4353A99D" w:rsidP="6195B564" w:rsidRDefault="4353A99D" w14:paraId="64BF1367" w14:textId="5DB39529">
      <w:pPr>
        <w:pStyle w:val="Normal"/>
        <w:spacing w:line="360" w:lineRule="auto"/>
        <w:jc w:val="both"/>
      </w:pPr>
      <w:r w:rsidRPr="6195B564" w:rsidR="4353A99D">
        <w:rPr>
          <w:rFonts w:ascii="Times New Roman" w:hAnsi="Times New Roman" w:eastAsia="Times New Roman" w:cs="Times New Roman" w:asciiTheme="minorAscii" w:hAnsiTheme="minorAscii" w:eastAsiaTheme="minorAscii" w:cstheme="minorAscii"/>
          <w:b w:val="0"/>
          <w:bCs w:val="0"/>
          <w:sz w:val="24"/>
          <w:szCs w:val="24"/>
        </w:rPr>
        <w:t>Auditorias Regulares</w:t>
      </w:r>
    </w:p>
    <w:p w:rsidR="4353A99D" w:rsidP="6195B564" w:rsidRDefault="4353A99D" w14:paraId="76BDE958" w14:textId="2FB3AFE7">
      <w:pPr>
        <w:pStyle w:val="Normal"/>
        <w:spacing w:line="360" w:lineRule="auto"/>
        <w:jc w:val="both"/>
      </w:pPr>
      <w:r w:rsidRPr="6195B564" w:rsidR="4353A99D">
        <w:rPr>
          <w:rFonts w:ascii="Times New Roman" w:hAnsi="Times New Roman" w:eastAsia="Times New Roman" w:cs="Times New Roman" w:asciiTheme="minorAscii" w:hAnsiTheme="minorAscii" w:eastAsiaTheme="minorAscii" w:cstheme="minorAscii"/>
          <w:b w:val="0"/>
          <w:bCs w:val="0"/>
          <w:sz w:val="24"/>
          <w:szCs w:val="24"/>
        </w:rPr>
        <w:t>A realização de auditorias periódicas é essencial para garantir a precisão das tags e a conformidade com as políticas de marcação da organização. As auditorias ajudam a identificar discrepâncias, tags ausentes ou recursos fora de conformidade, permitindo a adoção rápida de ações corretivas. Veja como conduzir auditorias de forma eficaz:</w:t>
      </w:r>
    </w:p>
    <w:p w:rsidR="4353A99D" w:rsidP="6195B564" w:rsidRDefault="4353A99D" w14:paraId="37FD16F2" w14:textId="015E4027">
      <w:pPr>
        <w:pStyle w:val="ListParagraph"/>
        <w:numPr>
          <w:ilvl w:val="0"/>
          <w:numId w:val="13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353A99D">
        <w:rPr>
          <w:rFonts w:ascii="Times New Roman" w:hAnsi="Times New Roman" w:eastAsia="Times New Roman" w:cs="Times New Roman" w:asciiTheme="minorAscii" w:hAnsiTheme="minorAscii" w:eastAsiaTheme="minorAscii" w:cstheme="minorAscii"/>
          <w:b w:val="0"/>
          <w:bCs w:val="0"/>
          <w:sz w:val="24"/>
          <w:szCs w:val="24"/>
        </w:rPr>
        <w:t xml:space="preserve">Estabeleça um Cronograma de Auditoria: Defina uma periodicidade para a realização das auditorias, como mensal ou trimestral. A frequência deve ser baseada no tamanho e na complexidade do ambiente em nuvem, bem como na importância da correta utilização das tags para as operações e para a gestão de custos da organização. </w:t>
      </w:r>
    </w:p>
    <w:p w:rsidR="4353A99D" w:rsidP="6195B564" w:rsidRDefault="4353A99D" w14:paraId="3367C613" w14:textId="35B15207">
      <w:pPr>
        <w:pStyle w:val="ListParagraph"/>
        <w:numPr>
          <w:ilvl w:val="0"/>
          <w:numId w:val="13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353A99D">
        <w:rPr>
          <w:rFonts w:ascii="Times New Roman" w:hAnsi="Times New Roman" w:eastAsia="Times New Roman" w:cs="Times New Roman" w:asciiTheme="minorAscii" w:hAnsiTheme="minorAscii" w:eastAsiaTheme="minorAscii" w:cstheme="minorAscii"/>
          <w:b w:val="0"/>
          <w:bCs w:val="0"/>
          <w:sz w:val="24"/>
          <w:szCs w:val="24"/>
        </w:rPr>
        <w:t xml:space="preserve">Utilize Ferramentas Automatizadas: Aproveite ferramentas automatizadas para facilitar o processo de auditoria. O Azure Policy pode ser configurado para auditar tags de recursos e garantir a conformidade. Além disso, ferramentas como o Azure Resource Graph podem consultar e analisar grandes conjuntos de recursos para verificar a aderência aos padrões de marcação. </w:t>
      </w:r>
    </w:p>
    <w:p w:rsidR="4353A99D" w:rsidP="6195B564" w:rsidRDefault="4353A99D" w14:paraId="437A2BD1" w14:textId="184021B5">
      <w:pPr>
        <w:pStyle w:val="ListParagraph"/>
        <w:numPr>
          <w:ilvl w:val="0"/>
          <w:numId w:val="13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353A99D">
        <w:rPr>
          <w:rFonts w:ascii="Times New Roman" w:hAnsi="Times New Roman" w:eastAsia="Times New Roman" w:cs="Times New Roman" w:asciiTheme="minorAscii" w:hAnsiTheme="minorAscii" w:eastAsiaTheme="minorAscii" w:cstheme="minorAscii"/>
          <w:b w:val="0"/>
          <w:bCs w:val="0"/>
          <w:sz w:val="24"/>
          <w:szCs w:val="24"/>
        </w:rPr>
        <w:t xml:space="preserve">Defina Critérios de Auditoria: Estabeleça critérios claros para a auditoria das tags. Isso inclui verificar a presença das tags obrigatórias, validar se as chaves e os valores seguem as convenções definidas e garantir que as tags sejam aplicadas de forma consistente em todos os recursos. </w:t>
      </w:r>
    </w:p>
    <w:p w:rsidR="4353A99D" w:rsidP="6195B564" w:rsidRDefault="4353A99D" w14:paraId="5A3D7DB5" w14:textId="1DC421EF">
      <w:pPr>
        <w:pStyle w:val="ListParagraph"/>
        <w:numPr>
          <w:ilvl w:val="0"/>
          <w:numId w:val="13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353A99D">
        <w:rPr>
          <w:rFonts w:ascii="Times New Roman" w:hAnsi="Times New Roman" w:eastAsia="Times New Roman" w:cs="Times New Roman" w:asciiTheme="minorAscii" w:hAnsiTheme="minorAscii" w:eastAsiaTheme="minorAscii" w:cstheme="minorAscii"/>
          <w:b w:val="0"/>
          <w:bCs w:val="0"/>
          <w:sz w:val="24"/>
          <w:szCs w:val="24"/>
        </w:rPr>
        <w:t xml:space="preserve">Gere Relatórios de Auditoria: Crie relatórios detalhados que evidenciem o status de conformidade dos recursos. Esses relatórios devem incluir informações sobre recursos conformes e não conformes, tags ausentes ou incorretas e quaisquer padrões ou tendências identificados. Utilize o Azure Resource Graph para visualizar os resultados das auditorias e facilitar a compreensão e a comunicação das informações. </w:t>
      </w:r>
    </w:p>
    <w:p w:rsidR="4353A99D" w:rsidP="6195B564" w:rsidRDefault="4353A99D" w14:paraId="771E9A50" w14:textId="66B71DCF">
      <w:pPr>
        <w:pStyle w:val="ListParagraph"/>
        <w:numPr>
          <w:ilvl w:val="0"/>
          <w:numId w:val="13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353A99D">
        <w:rPr>
          <w:rFonts w:ascii="Times New Roman" w:hAnsi="Times New Roman" w:eastAsia="Times New Roman" w:cs="Times New Roman" w:asciiTheme="minorAscii" w:hAnsiTheme="minorAscii" w:eastAsiaTheme="minorAscii" w:cstheme="minorAscii"/>
          <w:b w:val="0"/>
          <w:bCs w:val="0"/>
          <w:sz w:val="24"/>
          <w:szCs w:val="24"/>
        </w:rPr>
        <w:t xml:space="preserve">Trate os Casos de Não Conformidade: Desenvolva um processo para corrigir as não conformidades identificadas durante as auditorias. Isso pode envolver a atualização manual de tags, a reaplicação de scripts automatizados de marcação ou o ajuste de políticas para corrigir problemas recorrentes. Comunique a importância da conformidade às partes interessadas e forneça orientações sobre como corrigir inconsistências. </w:t>
      </w:r>
    </w:p>
    <w:p w:rsidR="4353A99D" w:rsidP="6195B564" w:rsidRDefault="4353A99D" w14:paraId="2262C56C" w14:textId="1A858B28">
      <w:pPr>
        <w:pStyle w:val="ListParagraph"/>
        <w:numPr>
          <w:ilvl w:val="0"/>
          <w:numId w:val="13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353A99D">
        <w:rPr>
          <w:rFonts w:ascii="Times New Roman" w:hAnsi="Times New Roman" w:eastAsia="Times New Roman" w:cs="Times New Roman" w:asciiTheme="minorAscii" w:hAnsiTheme="minorAscii" w:eastAsiaTheme="minorAscii" w:cstheme="minorAscii"/>
          <w:b w:val="0"/>
          <w:bCs w:val="0"/>
          <w:sz w:val="24"/>
          <w:szCs w:val="24"/>
        </w:rPr>
        <w:t>Promova a Melhoria Contínua: Utilize os insights obtidos nos relatórios de auditoria para aprimorar as políticas e práticas de marcação. Identifique problemas recorrentes ou oportunidades de melhoria e implemente mudanças para aumentar a precisão e a consistência das tags. Atualize regularmente a documentação e os materiais de treinamento para refletir as melhores práticas e os aprendizados obtidos nas auditorias.</w:t>
      </w:r>
    </w:p>
    <w:p w:rsidR="6195B564" w:rsidP="6195B564" w:rsidRDefault="6195B564" w14:paraId="41756A5F" w14:textId="0F9971CE">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BB21EF4" w:rsidP="6195B564" w:rsidRDefault="5BB21EF4" w14:paraId="2FC9409F" w14:textId="25814B1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Atividades Operacionais para Herança de Tags Baseada em Políticas</w:t>
      </w:r>
    </w:p>
    <w:p w:rsidR="5BB21EF4" w:rsidP="6195B564" w:rsidRDefault="5BB21EF4" w14:paraId="3E567BFF" w14:textId="3CF28D3E">
      <w:pPr>
        <w:pStyle w:val="Normal"/>
        <w:spacing w:line="360" w:lineRule="auto"/>
        <w:jc w:val="both"/>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As práticas a seguir são consideradas recomendadas para a operação e manutenção de políticas relacionadas a tags.</w:t>
      </w:r>
    </w:p>
    <w:p w:rsidR="5BB21EF4" w:rsidP="6195B564" w:rsidRDefault="5BB21EF4" w14:paraId="699DE38C" w14:textId="744BEA39">
      <w:pPr>
        <w:pStyle w:val="ListParagraph"/>
        <w:numPr>
          <w:ilvl w:val="0"/>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Revisar Políticas Existentes: </w:t>
      </w:r>
    </w:p>
    <w:p w:rsidR="5BB21EF4" w:rsidP="6195B564" w:rsidRDefault="5BB21EF4" w14:paraId="77E27B9F" w14:textId="6CA72B97">
      <w:pPr>
        <w:pStyle w:val="ListParagraph"/>
        <w:numPr>
          <w:ilvl w:val="1"/>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Revise periodicamente as políticas de herança de tags existentes para garantir que continuem alinhadas às necessidades da organização. </w:t>
      </w:r>
    </w:p>
    <w:p w:rsidR="5BB21EF4" w:rsidP="6195B564" w:rsidRDefault="5BB21EF4" w14:paraId="53F1AC31" w14:textId="50F131D7">
      <w:pPr>
        <w:pStyle w:val="ListParagraph"/>
        <w:numPr>
          <w:ilvl w:val="1"/>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Verifique alterações na estrutura dos grupos de recursos, nos requisitos dos projetos ou nas estratégias de alocação de custos que possam exigir atualizações das políticas. </w:t>
      </w:r>
    </w:p>
    <w:p w:rsidR="5BB21EF4" w:rsidP="6195B564" w:rsidRDefault="5BB21EF4" w14:paraId="4E70F84A" w14:textId="04D629E9">
      <w:pPr>
        <w:pStyle w:val="ListParagraph"/>
        <w:numPr>
          <w:ilvl w:val="0"/>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Atualizar Definições de Políticas: </w:t>
      </w:r>
    </w:p>
    <w:p w:rsidR="5BB21EF4" w:rsidP="6195B564" w:rsidRDefault="5BB21EF4" w14:paraId="242E5750" w14:textId="6E645024">
      <w:pPr>
        <w:pStyle w:val="ListParagraph"/>
        <w:numPr>
          <w:ilvl w:val="1"/>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Quando necessário, atualize as definições das políticas de acordo com as mudanças identificadas. </w:t>
      </w:r>
    </w:p>
    <w:p w:rsidR="5BB21EF4" w:rsidP="6195B564" w:rsidRDefault="5BB21EF4" w14:paraId="6D5A3A9F" w14:textId="1EA2FE76">
      <w:pPr>
        <w:pStyle w:val="ListParagraph"/>
        <w:numPr>
          <w:ilvl w:val="1"/>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Acesse o serviço Azure </w:t>
      </w:r>
      <w:r w:rsidRPr="6195B564" w:rsidR="5BB21EF4">
        <w:rPr>
          <w:rFonts w:ascii="Times New Roman" w:hAnsi="Times New Roman" w:eastAsia="Times New Roman" w:cs="Times New Roman" w:asciiTheme="minorAscii" w:hAnsiTheme="minorAscii" w:eastAsiaTheme="minorAscii" w:cstheme="minorAscii"/>
          <w:b w:val="0"/>
          <w:bCs w:val="0"/>
          <w:sz w:val="24"/>
          <w:szCs w:val="24"/>
        </w:rPr>
        <w:t>Policy</w:t>
      </w: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 no Portal do Azure e edite as definições de política relevantes.</w:t>
      </w:r>
    </w:p>
    <w:p w:rsidR="5BB21EF4" w:rsidP="6195B564" w:rsidRDefault="5BB21EF4" w14:paraId="004B0EE5" w14:textId="0143913C">
      <w:pPr>
        <w:pStyle w:val="ListParagraph"/>
        <w:numPr>
          <w:ilvl w:val="1"/>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Modifique as regras da política para refletir novos requisitos ou condições de marcação. </w:t>
      </w:r>
    </w:p>
    <w:p w:rsidR="5BB21EF4" w:rsidP="6195B564" w:rsidRDefault="5BB21EF4" w14:paraId="494E485A" w14:textId="4798715E">
      <w:pPr>
        <w:pStyle w:val="ListParagraph"/>
        <w:numPr>
          <w:ilvl w:val="0"/>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Atribuir e Reatribuir Políticas: </w:t>
      </w:r>
    </w:p>
    <w:p w:rsidR="5BB21EF4" w:rsidP="6195B564" w:rsidRDefault="5BB21EF4" w14:paraId="4DED8E02" w14:textId="5A63E98D">
      <w:pPr>
        <w:pStyle w:val="ListParagraph"/>
        <w:numPr>
          <w:ilvl w:val="1"/>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Após atualizar as definições das políticas, reatribua-as aos escopos apropriados, quando necessário. </w:t>
      </w:r>
    </w:p>
    <w:p w:rsidR="5BB21EF4" w:rsidP="6195B564" w:rsidRDefault="5BB21EF4" w14:paraId="1052AB07" w14:textId="0C3A16E6">
      <w:pPr>
        <w:pStyle w:val="ListParagraph"/>
        <w:numPr>
          <w:ilvl w:val="1"/>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Garanta que novos recursos ou grupos de recursos criados após a atualização da política recebam as tags corretas com base nas definições atualizadas. </w:t>
      </w:r>
    </w:p>
    <w:p w:rsidR="5BB21EF4" w:rsidP="6195B564" w:rsidRDefault="5BB21EF4" w14:paraId="7BEE5448" w14:textId="51C70347">
      <w:pPr>
        <w:pStyle w:val="ListParagraph"/>
        <w:numPr>
          <w:ilvl w:val="0"/>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Monitorar a Conformidade: </w:t>
      </w:r>
    </w:p>
    <w:p w:rsidR="5BB21EF4" w:rsidP="6195B564" w:rsidRDefault="5BB21EF4" w14:paraId="679F1E9E" w14:textId="21FD41D7">
      <w:pPr>
        <w:pStyle w:val="ListParagraph"/>
        <w:numPr>
          <w:ilvl w:val="1"/>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Utilize os relatórios de conformidade do Azure Policy para acompanhar o status de conformidade das políticas de herança de tags. </w:t>
      </w:r>
    </w:p>
    <w:p w:rsidR="5BB21EF4" w:rsidP="6195B564" w:rsidRDefault="5BB21EF4" w14:paraId="57A4311A" w14:textId="7326FAEF">
      <w:pPr>
        <w:pStyle w:val="ListParagraph"/>
        <w:numPr>
          <w:ilvl w:val="1"/>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Identifique recursos que não estejam em conformidade e adote ações corretivas para garantir que recebam as tags apropriadas. </w:t>
      </w:r>
    </w:p>
    <w:p w:rsidR="5BB21EF4" w:rsidP="6195B564" w:rsidRDefault="5BB21EF4" w14:paraId="6E5EF1E4" w14:textId="5CD6B8E7">
      <w:pPr>
        <w:pStyle w:val="ListParagraph"/>
        <w:numPr>
          <w:ilvl w:val="1"/>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Configure alertas ou notificações para permanecer informado sobre problemas de conformidade relacionados à herança de tags. </w:t>
      </w:r>
    </w:p>
    <w:p w:rsidR="5BB21EF4" w:rsidP="6195B564" w:rsidRDefault="5BB21EF4" w14:paraId="5BAAC6F0" w14:textId="784F02E4">
      <w:pPr>
        <w:pStyle w:val="ListParagraph"/>
        <w:numPr>
          <w:ilvl w:val="0"/>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Documentação e Treinamento: </w:t>
      </w:r>
    </w:p>
    <w:p w:rsidR="5BB21EF4" w:rsidP="6195B564" w:rsidRDefault="5BB21EF4" w14:paraId="359BA962" w14:textId="2857D9E7">
      <w:pPr>
        <w:pStyle w:val="ListParagraph"/>
        <w:numPr>
          <w:ilvl w:val="1"/>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Documente as políticas e configurações de herança de tags para fornecer uma referência clara a todas as partes interessadas. </w:t>
      </w:r>
    </w:p>
    <w:p w:rsidR="5BB21EF4" w:rsidP="6195B564" w:rsidRDefault="5BB21EF4" w14:paraId="12EF9308" w14:textId="306874FE">
      <w:pPr>
        <w:pStyle w:val="ListParagraph"/>
        <w:numPr>
          <w:ilvl w:val="1"/>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 xml:space="preserve">Realize treinamentos para conscientizar as equipes sobre a importância da herança de tags e sobre como gerenciá-la e configurá-la corretamente. </w:t>
      </w:r>
    </w:p>
    <w:p w:rsidR="5BB21EF4" w:rsidP="6195B564" w:rsidRDefault="5BB21EF4" w14:paraId="0C4BCBD0" w14:textId="196134DC">
      <w:pPr>
        <w:pStyle w:val="ListParagraph"/>
        <w:numPr>
          <w:ilvl w:val="1"/>
          <w:numId w:val="13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B21EF4">
        <w:rPr>
          <w:rFonts w:ascii="Times New Roman" w:hAnsi="Times New Roman" w:eastAsia="Times New Roman" w:cs="Times New Roman" w:asciiTheme="minorAscii" w:hAnsiTheme="minorAscii" w:eastAsiaTheme="minorAscii" w:cstheme="minorAscii"/>
          <w:b w:val="0"/>
          <w:bCs w:val="0"/>
          <w:sz w:val="24"/>
          <w:szCs w:val="24"/>
        </w:rPr>
        <w:t>Disponibilize recursos e suporte para ajudar as equipes a seguir as políticas de marcação e manter a consistência.</w:t>
      </w:r>
    </w:p>
    <w:p w:rsidR="6195B564" w:rsidP="6195B564" w:rsidRDefault="6195B564" w14:paraId="5E8BF82F" w14:textId="3464A2F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103AD994" w:rsidP="6195B564" w:rsidRDefault="103AD994" w14:paraId="44C6B5D7" w14:textId="0FC18F2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03AD994">
        <w:rPr>
          <w:rFonts w:ascii="Times New Roman" w:hAnsi="Times New Roman" w:eastAsia="Times New Roman" w:cs="Times New Roman" w:asciiTheme="minorAscii" w:hAnsiTheme="minorAscii" w:eastAsiaTheme="minorAscii" w:cstheme="minorAscii"/>
          <w:b w:val="0"/>
          <w:bCs w:val="0"/>
          <w:sz w:val="24"/>
          <w:szCs w:val="24"/>
        </w:rPr>
        <w:t>Monitoramento do Uso de Tags</w:t>
      </w:r>
    </w:p>
    <w:p w:rsidR="103AD994" w:rsidP="6195B564" w:rsidRDefault="103AD994" w14:paraId="14D47688" w14:textId="33ACCDF7">
      <w:pPr>
        <w:pStyle w:val="Normal"/>
        <w:spacing w:line="360" w:lineRule="auto"/>
        <w:jc w:val="both"/>
      </w:pPr>
      <w:r w:rsidRPr="6195B564" w:rsidR="103AD994">
        <w:rPr>
          <w:rFonts w:ascii="Times New Roman" w:hAnsi="Times New Roman" w:eastAsia="Times New Roman" w:cs="Times New Roman" w:asciiTheme="minorAscii" w:hAnsiTheme="minorAscii" w:eastAsiaTheme="minorAscii" w:cstheme="minorAscii"/>
          <w:b w:val="0"/>
          <w:bCs w:val="0"/>
          <w:sz w:val="24"/>
          <w:szCs w:val="24"/>
        </w:rPr>
        <w:t>O monitoramento contínuo do uso de tags é essencial para manter a eficácia da sua estratégia de marcação. Esse acompanhamento ajuda a garantir que as tags permaneçam relevantes, precisas e alinhadas aos objetivos organizacionais. Veja como monitorar o uso de tags de forma eficiente:</w:t>
      </w:r>
    </w:p>
    <w:p w:rsidR="103AD994" w:rsidP="6195B564" w:rsidRDefault="103AD994" w14:paraId="1163B965" w14:textId="2525BE5E">
      <w:pPr>
        <w:pStyle w:val="ListParagraph"/>
        <w:numPr>
          <w:ilvl w:val="0"/>
          <w:numId w:val="13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03AD994">
        <w:rPr>
          <w:rFonts w:ascii="Times New Roman" w:hAnsi="Times New Roman" w:eastAsia="Times New Roman" w:cs="Times New Roman" w:asciiTheme="minorAscii" w:hAnsiTheme="minorAscii" w:eastAsiaTheme="minorAscii" w:cstheme="minorAscii"/>
          <w:b w:val="0"/>
          <w:bCs w:val="0"/>
          <w:sz w:val="24"/>
          <w:szCs w:val="24"/>
        </w:rPr>
        <w:t xml:space="preserve">Implementar Monitoramento em Tempo Real: Crie consultas que acompanhem a aplicação das tags, identifiquem tags ausentes ou incorretas e destaquem quaisquer desvios em relação à política de marcação estabelecida. </w:t>
      </w:r>
    </w:p>
    <w:p w:rsidR="103AD994" w:rsidP="6195B564" w:rsidRDefault="103AD994" w14:paraId="38756DEC" w14:textId="6BC7629A">
      <w:pPr>
        <w:pStyle w:val="ListParagraph"/>
        <w:numPr>
          <w:ilvl w:val="0"/>
          <w:numId w:val="13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03AD994">
        <w:rPr>
          <w:rFonts w:ascii="Times New Roman" w:hAnsi="Times New Roman" w:eastAsia="Times New Roman" w:cs="Times New Roman" w:asciiTheme="minorAscii" w:hAnsiTheme="minorAscii" w:eastAsiaTheme="minorAscii" w:cstheme="minorAscii"/>
          <w:b w:val="0"/>
          <w:bCs w:val="0"/>
          <w:sz w:val="24"/>
          <w:szCs w:val="24"/>
        </w:rPr>
        <w:t xml:space="preserve">Analisar os Dados das Tags: Analise regularmente os dados das tags para compreender como elas estão sendo utilizadas e qual é o impacto delas na alocação de custos e no gerenciamento de recursos. Utilize o Azure Cost Management + Billing para gerar relatórios de custos baseados em tags e avaliar as implicações financeiras das práticas de marcação. </w:t>
      </w:r>
    </w:p>
    <w:p w:rsidR="103AD994" w:rsidP="6195B564" w:rsidRDefault="103AD994" w14:paraId="3BCD46EE" w14:textId="2CEC81F8">
      <w:pPr>
        <w:pStyle w:val="ListParagraph"/>
        <w:numPr>
          <w:ilvl w:val="0"/>
          <w:numId w:val="13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03AD994">
        <w:rPr>
          <w:rFonts w:ascii="Times New Roman" w:hAnsi="Times New Roman" w:eastAsia="Times New Roman" w:cs="Times New Roman" w:asciiTheme="minorAscii" w:hAnsiTheme="minorAscii" w:eastAsiaTheme="minorAscii" w:cstheme="minorAscii"/>
          <w:b w:val="0"/>
          <w:bCs w:val="0"/>
          <w:sz w:val="24"/>
          <w:szCs w:val="24"/>
        </w:rPr>
        <w:t xml:space="preserve">Painéis e Visualizações: Crie painéis personalizados no Portal do Azure para visualizar o uso e a conformidade das tags. Esses painéis devem fornecer informações sobre a distribuição das tags entre os recursos, a frequência de atualização das tags e quaisquer padrões ou tendências observados no comportamento de marcação. </w:t>
      </w:r>
    </w:p>
    <w:p w:rsidR="103AD994" w:rsidP="6195B564" w:rsidRDefault="103AD994" w14:paraId="52D1CB0F" w14:textId="21B13936">
      <w:pPr>
        <w:pStyle w:val="ListParagraph"/>
        <w:numPr>
          <w:ilvl w:val="0"/>
          <w:numId w:val="13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03AD994">
        <w:rPr>
          <w:rFonts w:ascii="Times New Roman" w:hAnsi="Times New Roman" w:eastAsia="Times New Roman" w:cs="Times New Roman" w:asciiTheme="minorAscii" w:hAnsiTheme="minorAscii" w:eastAsiaTheme="minorAscii" w:cstheme="minorAscii"/>
          <w:b w:val="0"/>
          <w:bCs w:val="0"/>
          <w:sz w:val="24"/>
          <w:szCs w:val="24"/>
        </w:rPr>
        <w:t xml:space="preserve">Realizar Revisões de Tags: Revise periodicamente as tags para garantir que continuem relevantes e úteis. Isso pode envolver a validação de chaves e valores, a atualização das tags para refletir mudanças na estrutura organizacional ou nos projetos e a remoção de tags obsoletas ou redundantes. </w:t>
      </w:r>
    </w:p>
    <w:p w:rsidR="103AD994" w:rsidP="6195B564" w:rsidRDefault="103AD994" w14:paraId="245D687F" w14:textId="1B9DC614">
      <w:pPr>
        <w:pStyle w:val="ListParagraph"/>
        <w:numPr>
          <w:ilvl w:val="0"/>
          <w:numId w:val="13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03AD994">
        <w:rPr>
          <w:rFonts w:ascii="Times New Roman" w:hAnsi="Times New Roman" w:eastAsia="Times New Roman" w:cs="Times New Roman" w:asciiTheme="minorAscii" w:hAnsiTheme="minorAscii" w:eastAsiaTheme="minorAscii" w:cstheme="minorAscii"/>
          <w:b w:val="0"/>
          <w:bCs w:val="0"/>
          <w:sz w:val="24"/>
          <w:szCs w:val="24"/>
        </w:rPr>
        <w:t xml:space="preserve">Feedback das Partes Interessadas: Colete feedback das partes interessadas sobre a eficácia da estratégia de marcação. Envolva proprietários de recursos, gerentes de projeto e analistas financeiros para compreender suas necessidades e desafios relacionados às tags. Utilize esse retorno para aprimorar continuamente as práticas de marcação. </w:t>
      </w:r>
    </w:p>
    <w:p w:rsidR="103AD994" w:rsidP="6195B564" w:rsidRDefault="103AD994" w14:paraId="2543166C" w14:textId="4FC92691">
      <w:pPr>
        <w:pStyle w:val="ListParagraph"/>
        <w:numPr>
          <w:ilvl w:val="0"/>
          <w:numId w:val="13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03AD994">
        <w:rPr>
          <w:rFonts w:ascii="Times New Roman" w:hAnsi="Times New Roman" w:eastAsia="Times New Roman" w:cs="Times New Roman" w:asciiTheme="minorAscii" w:hAnsiTheme="minorAscii" w:eastAsiaTheme="minorAscii" w:cstheme="minorAscii"/>
          <w:b w:val="0"/>
          <w:bCs w:val="0"/>
          <w:sz w:val="24"/>
          <w:szCs w:val="24"/>
        </w:rPr>
        <w:t xml:space="preserve">Gerenciamento Automatizado de Tags: Implemente soluções automatizadas para manter a consistência e a precisão das tags. Ferramentas como o Azure Policy podem impor padrões de marcação, aplicar tags automaticamente e corrigir recursos que não estejam em conformidade. </w:t>
      </w:r>
    </w:p>
    <w:p w:rsidR="103AD994" w:rsidP="6195B564" w:rsidRDefault="103AD994" w14:paraId="57FDAB23" w14:textId="00E5FC73">
      <w:pPr>
        <w:pStyle w:val="ListParagraph"/>
        <w:numPr>
          <w:ilvl w:val="0"/>
          <w:numId w:val="13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03AD994">
        <w:rPr>
          <w:rFonts w:ascii="Times New Roman" w:hAnsi="Times New Roman" w:eastAsia="Times New Roman" w:cs="Times New Roman" w:asciiTheme="minorAscii" w:hAnsiTheme="minorAscii" w:eastAsiaTheme="minorAscii" w:cstheme="minorAscii"/>
          <w:b w:val="0"/>
          <w:bCs w:val="0"/>
          <w:sz w:val="24"/>
          <w:szCs w:val="24"/>
        </w:rPr>
        <w:t>Documentação e Treinamento: Mantenha a documentação sobre políticas, padrões e melhores práticas de marcação sempre atualizada. Forneça treinamentos contínuos e suporte para garantir que todas as partes interessadas compreendam a importância das tags e saibam aplicá-las corretamente.</w:t>
      </w:r>
    </w:p>
    <w:p w:rsidR="6195B564" w:rsidP="6195B564" w:rsidRDefault="6195B564" w14:paraId="43B3F2C9" w14:textId="0022905A">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77DD162" w:rsidP="6195B564" w:rsidRDefault="577DD162" w14:paraId="7878F3E3" w14:textId="328887F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Sugestões de KPIs para Tags (Tagging KPI Suggestions)</w:t>
      </w:r>
    </w:p>
    <w:p w:rsidR="577DD162" w:rsidP="6195B564" w:rsidRDefault="577DD162" w14:paraId="11F3334F" w14:textId="5BCC0569">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Monitorar a conformidade das tags no Azure é essencial para manter uma governança eficaz dos recursos, uma gestão eficiente de custos e relatórios confiáveis. A seguir estão exemplos de verificações que podem ser implementadas para garantir a conformidade das tags. Essas verificações utilizam consultas KQL (Kusto Query Language) que podem ser executadas no Azure Resource Graph e transformadas em relatórios no Azure.</w:t>
      </w:r>
    </w:p>
    <w:p w:rsidR="577DD162" w:rsidP="6195B564" w:rsidRDefault="577DD162" w14:paraId="0DD10106" w14:textId="258D39B0">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Para fins ilustrativos, considere que as tags Owner, Project e Department são obrigatórias. Substitua essas tags pelas que forem relevantes para o seu ambiente.</w:t>
      </w:r>
    </w:p>
    <w:p w:rsidR="6195B564" w:rsidP="6195B564" w:rsidRDefault="6195B564" w14:paraId="2013F05D" w14:textId="7A89D70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77DD162" w:rsidP="6195B564" w:rsidRDefault="577DD162" w14:paraId="4D64CBB0" w14:textId="3357C1A3">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Número de Recursos Sem Tags</w:t>
      </w:r>
    </w:p>
    <w:p w:rsidR="577DD162" w:rsidP="6195B564" w:rsidRDefault="577DD162" w14:paraId="35AABE68" w14:textId="7878317A">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Identifique todos os recursos que não possuem nenhuma tag. Esta é uma verificação básica para destacar recursos que necessitam de atenção imediata.</w:t>
      </w:r>
    </w:p>
    <w:p w:rsidR="6195B564" w:rsidP="6195B564" w:rsidRDefault="6195B564" w14:paraId="3A317B72" w14:textId="15E00A2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77DD162" w:rsidP="6195B564" w:rsidRDefault="577DD162" w14:paraId="724DB929" w14:textId="04C8DBF1">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Recursos sem Tags Específicas</w:t>
      </w:r>
    </w:p>
    <w:p w:rsidR="577DD162" w:rsidP="6195B564" w:rsidRDefault="577DD162" w14:paraId="4A632C36" w14:textId="57162C42">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Verifique recursos que não possuem tags obrigatórias, como Environment, Project ou Department.</w:t>
      </w:r>
    </w:p>
    <w:p w:rsidR="577DD162" w:rsidP="6195B564" w:rsidRDefault="577DD162" w14:paraId="3772CEFC" w14:textId="0844D1C6">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Resources</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extend MissingOwnerTag = iff(isnull(tags['Owner']), "Missing", "Present")</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extend MissingProjectTag = iff(isnull(tags['Project']), "Missing", "Present")</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extend MissingDepartmentTag = iff(isnull(tags['Department']), "Missing", "Present")</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where MissingOwnerTag == "Missing"</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or MissingProjectTag == "Missing"</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or MissingDepartmentTag == "Missing"</w:t>
      </w:r>
    </w:p>
    <w:p w:rsidR="6195B564" w:rsidP="6195B564" w:rsidRDefault="6195B564" w14:paraId="0F3E42ED" w14:textId="667A23C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77DD162" w:rsidP="6195B564" w:rsidRDefault="577DD162" w14:paraId="0FC38B6C" w14:textId="1D48C27A">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Grupos de Recursos sem Tags</w:t>
      </w:r>
    </w:p>
    <w:p w:rsidR="577DD162" w:rsidP="6195B564" w:rsidRDefault="577DD162" w14:paraId="3C4B6C3A" w14:textId="30084D3E">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Identifique grupos de recursos que não possuem as tags obrigatórias. Uma marcação consistente no nível do grupo garante herança e padronização.</w:t>
      </w:r>
    </w:p>
    <w:p w:rsidR="577DD162" w:rsidP="6195B564" w:rsidRDefault="577DD162" w14:paraId="6EAAB1F5" w14:textId="516271C6">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resourcecontainers</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where type == "microsoft.resources/subscriptions/resourcegroups"</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and isnull(tags)</w:t>
      </w:r>
    </w:p>
    <w:p w:rsidR="6195B564" w:rsidP="6195B564" w:rsidRDefault="6195B564" w14:paraId="670262E3" w14:textId="49EB5853">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77DD162" w:rsidP="6195B564" w:rsidRDefault="577DD162" w14:paraId="635620D6" w14:textId="0FBAB9C4">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Nomes de Tags Não Conformes</w:t>
      </w:r>
    </w:p>
    <w:p w:rsidR="577DD162" w:rsidP="6195B564" w:rsidRDefault="577DD162" w14:paraId="28075964" w14:textId="771ADE03">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Valide se as tags seguem os padrões de nomenclatura aprovados. Por exemplo, garantir que todas utilizem o padrão camelCase (environmentType em vez de Environmenttype).</w:t>
      </w:r>
    </w:p>
    <w:p w:rsidR="577DD162" w:rsidP="6195B564" w:rsidRDefault="577DD162" w14:paraId="7A8C54C3" w14:textId="26534457">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Resources</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where not(tags has 'Owner'</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or tags has 'Project'</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or tags has 'Department')</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summarize Count = count()</w:t>
      </w:r>
    </w:p>
    <w:p w:rsidR="6195B564" w:rsidP="6195B564" w:rsidRDefault="6195B564" w14:paraId="4EDF70F7" w14:textId="58B4D063">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77DD162" w:rsidP="6195B564" w:rsidRDefault="577DD162" w14:paraId="4FDB6F2C" w14:textId="0A579848">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Valores de Tags Não Conformes</w:t>
      </w:r>
    </w:p>
    <w:p w:rsidR="577DD162" w:rsidP="6195B564" w:rsidRDefault="577DD162" w14:paraId="7D25EAC0" w14:textId="67D3774C">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Verifique se as tags possuem valores fora da lista de valores permitidos. Por exemplo, validar se a tag Department contém apenas valores como Finance, IT ou HR.</w:t>
      </w:r>
    </w:p>
    <w:p w:rsidR="577DD162" w:rsidP="6195B564" w:rsidRDefault="577DD162" w14:paraId="1880C010" w14:textId="02F3E04E">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Resources</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where tags['Owner'] !in ("Finance", "Marketing", "Engineering")</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or tags['Project'] !in ("Alpha", "Beta")</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or tags['Department'] !in ("IT", "HR", "Sales")</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summarize Count = count()</w:t>
      </w:r>
    </w:p>
    <w:p w:rsidR="6195B564" w:rsidP="6195B564" w:rsidRDefault="6195B564" w14:paraId="5FE5F1A4" w14:textId="0CC841A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77DD162" w:rsidP="6195B564" w:rsidRDefault="577DD162" w14:paraId="13312CCB" w14:textId="33219446">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Completude das Tags por Escopo</w:t>
      </w:r>
    </w:p>
    <w:p w:rsidR="577DD162" w:rsidP="6195B564" w:rsidRDefault="577DD162" w14:paraId="4663664A" w14:textId="098DF4B0">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Avalie o percentual de recursos dentro de uma assinatura ou grupo de recursos que possuem todas as tags obrigatórias. Este KPI mede a conformidade geral das tags no ambiente.</w:t>
      </w:r>
    </w:p>
    <w:p w:rsidR="577DD162" w:rsidP="6195B564" w:rsidRDefault="577DD162" w14:paraId="106B7DB7" w14:textId="06193FA4">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Resources</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summarize</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TotalResources = count(),</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ResourcesWithAllTags = countif(</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tags has 'Owner'</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and tags has 'Project'</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and tags has 'Department'</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extend TagComplianceRate =</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(ResourcesWithAllTags * 100.0) / TotalResources</w:t>
      </w:r>
    </w:p>
    <w:p w:rsidR="6195B564" w:rsidP="6195B564" w:rsidRDefault="6195B564" w14:paraId="02F47439" w14:textId="422D5885">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77DD162" w:rsidP="6195B564" w:rsidRDefault="577DD162" w14:paraId="274D4140" w14:textId="72733304">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Tags Herdadas Ausentes</w:t>
      </w:r>
    </w:p>
    <w:p w:rsidR="577DD162" w:rsidP="6195B564" w:rsidRDefault="577DD162" w14:paraId="3F9DB73E" w14:textId="1690BB7C">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Verifique se os recursos receberam corretamente as tags herdadas do grupo de recursos ou da assinatura, especialmente quando estiver utilizando herança de tags por meio do Azure Cost Management.</w:t>
      </w:r>
    </w:p>
    <w:p w:rsidR="577DD162" w:rsidP="6195B564" w:rsidRDefault="577DD162" w14:paraId="370847FB" w14:textId="3942439A">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Resources</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where isnull(tags['Owner'])</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or isnull(tags['Project'])</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or isnull(tags['Department'])</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summarize Count = count()</w:t>
      </w:r>
    </w:p>
    <w:p w:rsidR="6195B564" w:rsidP="6195B564" w:rsidRDefault="6195B564" w14:paraId="7D17E71F" w14:textId="676FDEB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77DD162" w:rsidP="6195B564" w:rsidRDefault="577DD162" w14:paraId="1729FD3A" w14:textId="73B541D6">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Completude de Tags por Tipo de Recurso</w:t>
      </w:r>
    </w:p>
    <w:p w:rsidR="577DD162" w:rsidP="6195B564" w:rsidRDefault="577DD162" w14:paraId="1F6B8F11" w14:textId="1494CBB7">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Monitore a conformidade de recursos críticos, como Máquinas Virtuais (VMs), Storage Accounts e App Services, garantindo que todos possuam as tags obrigatórias.</w:t>
      </w:r>
    </w:p>
    <w:p w:rsidR="577DD162" w:rsidP="6195B564" w:rsidRDefault="577DD162" w14:paraId="064A8C94" w14:textId="789EA7AA">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Resources</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where type == "microsoft.compute/virtualmachines"</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and (</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isnull(tags['Owner'])</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or isnull(tags['Project'])</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or isnull(tags['Department'])</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xml:space="preserve">    )</w:t>
      </w:r>
      <w:r>
        <w:br/>
      </w:r>
      <w:r w:rsidRPr="6195B564" w:rsidR="577DD162">
        <w:rPr>
          <w:rFonts w:ascii="Times New Roman" w:hAnsi="Times New Roman" w:eastAsia="Times New Roman" w:cs="Times New Roman" w:asciiTheme="minorAscii" w:hAnsiTheme="minorAscii" w:eastAsiaTheme="minorAscii" w:cstheme="minorAscii"/>
          <w:b w:val="0"/>
          <w:bCs w:val="0"/>
          <w:sz w:val="24"/>
          <w:szCs w:val="24"/>
        </w:rPr>
        <w:t>| summarize Count = count()</w:t>
      </w:r>
    </w:p>
    <w:p w:rsidR="577DD162" w:rsidP="6195B564" w:rsidRDefault="577DD162" w14:paraId="1176A99B" w14:textId="6AB53ECE">
      <w:pPr>
        <w:pStyle w:val="Normal"/>
        <w:spacing w:line="360" w:lineRule="auto"/>
        <w:jc w:val="both"/>
      </w:pPr>
      <w:r w:rsidRPr="6195B564" w:rsidR="577DD162">
        <w:rPr>
          <w:rFonts w:ascii="Times New Roman" w:hAnsi="Times New Roman" w:eastAsia="Times New Roman" w:cs="Times New Roman" w:asciiTheme="minorAscii" w:hAnsiTheme="minorAscii" w:eastAsiaTheme="minorAscii" w:cstheme="minorAscii"/>
          <w:b w:val="0"/>
          <w:bCs w:val="0"/>
          <w:sz w:val="24"/>
          <w:szCs w:val="24"/>
        </w:rPr>
        <w:t>Esses KPIs permitem medir a maturidade da estratégia de tagging da organização, identificar falhas de governança, melhorar a alocação de custos e aumentar a confiabilidade dos relatórios financeiros e operacionais baseados em tags.</w:t>
      </w:r>
    </w:p>
    <w:p w:rsidR="6195B564" w:rsidP="6195B564" w:rsidRDefault="6195B564" w14:paraId="204654A5" w14:textId="595E6F0D">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B50E1C1" w:rsidRDefault="3B50E1C1" w14:paraId="2EA0F966" w14:textId="1ACC6EBF">
      <w:r>
        <w:br w:type="page"/>
      </w:r>
    </w:p>
    <w:p w:rsidR="3595A079" w:rsidP="6195B564" w:rsidRDefault="3595A079" w14:paraId="7F7E9326" w14:textId="45ED83B9">
      <w:pPr>
        <w:pStyle w:val="Heading1"/>
        <w:rPr>
          <w:rFonts w:ascii="Times New Roman" w:hAnsi="Times New Roman" w:eastAsia="Times New Roman" w:cs="Times New Roman" w:asciiTheme="minorAscii" w:hAnsiTheme="minorAscii" w:eastAsiaTheme="minorAscii" w:cstheme="minorAscii"/>
          <w:b w:val="0"/>
          <w:bCs w:val="0"/>
          <w:color w:val="auto"/>
          <w:sz w:val="28"/>
          <w:szCs w:val="28"/>
        </w:rPr>
      </w:pPr>
      <w:bookmarkStart w:name="_Toc1022404641" w:id="582929717"/>
      <w:r w:rsidRPr="6195B564" w:rsidR="09935871">
        <w:rPr>
          <w:rFonts w:ascii="Times New Roman" w:hAnsi="Times New Roman" w:eastAsia="Times New Roman" w:cs="Times New Roman" w:asciiTheme="minorAscii" w:hAnsiTheme="minorAscii" w:eastAsiaTheme="minorAscii" w:cstheme="minorAscii"/>
          <w:color w:val="auto"/>
          <w:sz w:val="28"/>
          <w:szCs w:val="28"/>
        </w:rPr>
        <w:t>Capítulo 7 – Entendimento de Relatórios pela configuração na Azure</w:t>
      </w:r>
      <w:bookmarkEnd w:id="582929717"/>
    </w:p>
    <w:p w:rsidR="6195B564" w:rsidP="6195B564" w:rsidRDefault="6195B564" w14:paraId="50FB0D57" w14:textId="1D7A3511">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6CAE6204" w:rsidP="6195B564" w:rsidRDefault="6CAE6204" w14:paraId="5264F4EB" w14:textId="041C26C2">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CAE6204">
        <w:rPr>
          <w:rFonts w:ascii="Times New Roman" w:hAnsi="Times New Roman" w:eastAsia="Times New Roman" w:cs="Times New Roman" w:asciiTheme="minorAscii" w:hAnsiTheme="minorAscii" w:eastAsiaTheme="minorAscii" w:cstheme="minorAscii"/>
          <w:b w:val="0"/>
          <w:bCs w:val="0"/>
          <w:sz w:val="24"/>
          <w:szCs w:val="24"/>
        </w:rPr>
        <w:t>Introdução</w:t>
      </w:r>
    </w:p>
    <w:p w:rsidR="3B50E1C1" w:rsidP="6195B564" w:rsidRDefault="3B50E1C1" w14:paraId="08D7A0BD" w14:textId="3A79C093">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31CB438">
        <w:rPr>
          <w:rFonts w:ascii="Times New Roman" w:hAnsi="Times New Roman" w:eastAsia="Times New Roman" w:cs="Times New Roman" w:asciiTheme="minorAscii" w:hAnsiTheme="minorAscii" w:eastAsiaTheme="minorAscii" w:cstheme="minorAscii"/>
          <w:b w:val="0"/>
          <w:bCs w:val="0"/>
          <w:sz w:val="24"/>
          <w:szCs w:val="24"/>
        </w:rPr>
        <w:t>Nesse capítulo, os leitores ganharão entendimento sobre relatórios, particularmente no Azure ecossistema.</w:t>
      </w:r>
      <w:r w:rsidRPr="6195B564" w:rsidR="2CBF9DB3">
        <w:rPr>
          <w:rFonts w:ascii="Times New Roman" w:hAnsi="Times New Roman" w:eastAsia="Times New Roman" w:cs="Times New Roman" w:asciiTheme="minorAscii" w:hAnsiTheme="minorAscii" w:eastAsiaTheme="minorAscii" w:cstheme="minorAscii"/>
          <w:b w:val="0"/>
          <w:bCs w:val="0"/>
          <w:sz w:val="24"/>
          <w:szCs w:val="24"/>
        </w:rPr>
        <w:t xml:space="preserve"> No final, os leitores terão conhecimento prático e saberão configurar ferramentas de relatórios, assim tomando decisões</w:t>
      </w:r>
      <w:r w:rsidRPr="6195B564" w:rsidR="7A9371A9">
        <w:rPr>
          <w:rFonts w:ascii="Times New Roman" w:hAnsi="Times New Roman" w:eastAsia="Times New Roman" w:cs="Times New Roman" w:asciiTheme="minorAscii" w:hAnsiTheme="minorAscii" w:eastAsiaTheme="minorAscii" w:cstheme="minorAscii"/>
          <w:b w:val="0"/>
          <w:bCs w:val="0"/>
          <w:sz w:val="24"/>
          <w:szCs w:val="24"/>
        </w:rPr>
        <w:t xml:space="preserve"> financeiras</w:t>
      </w:r>
      <w:r w:rsidRPr="6195B564" w:rsidR="2CBF9DB3">
        <w:rPr>
          <w:rFonts w:ascii="Times New Roman" w:hAnsi="Times New Roman" w:eastAsia="Times New Roman" w:cs="Times New Roman" w:asciiTheme="minorAscii" w:hAnsiTheme="minorAscii" w:eastAsiaTheme="minorAscii" w:cstheme="minorAscii"/>
          <w:b w:val="0"/>
          <w:bCs w:val="0"/>
          <w:sz w:val="24"/>
          <w:szCs w:val="24"/>
        </w:rPr>
        <w:t xml:space="preserve"> com base em i</w:t>
      </w:r>
      <w:r w:rsidRPr="6195B564" w:rsidR="52279750">
        <w:rPr>
          <w:rFonts w:ascii="Times New Roman" w:hAnsi="Times New Roman" w:eastAsia="Times New Roman" w:cs="Times New Roman" w:asciiTheme="minorAscii" w:hAnsiTheme="minorAscii" w:eastAsiaTheme="minorAscii" w:cstheme="minorAscii"/>
          <w:b w:val="0"/>
          <w:bCs w:val="0"/>
          <w:sz w:val="24"/>
          <w:szCs w:val="24"/>
        </w:rPr>
        <w:t>nformação</w:t>
      </w:r>
      <w:r w:rsidRPr="6195B564" w:rsidR="0A63DC4D">
        <w:rPr>
          <w:rFonts w:ascii="Times New Roman" w:hAnsi="Times New Roman" w:eastAsia="Times New Roman" w:cs="Times New Roman" w:asciiTheme="minorAscii" w:hAnsiTheme="minorAscii" w:eastAsiaTheme="minorAscii" w:cstheme="minorAscii"/>
          <w:b w:val="0"/>
          <w:bCs w:val="0"/>
          <w:sz w:val="24"/>
          <w:szCs w:val="24"/>
        </w:rPr>
        <w:t>.</w:t>
      </w:r>
    </w:p>
    <w:p w:rsidR="3B50E1C1" w:rsidP="6195B564" w:rsidRDefault="3B50E1C1" w14:paraId="518F022E" w14:textId="77FD57F3">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3B50E1C1" w:rsidP="6195B564" w:rsidRDefault="3B50E1C1" w14:paraId="440782C6" w14:textId="0ACB0D04">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63DC4D">
        <w:rPr>
          <w:rFonts w:ascii="Times New Roman" w:hAnsi="Times New Roman" w:eastAsia="Times New Roman" w:cs="Times New Roman" w:asciiTheme="minorAscii" w:hAnsiTheme="minorAscii" w:eastAsiaTheme="minorAscii" w:cstheme="minorAscii"/>
          <w:b w:val="0"/>
          <w:bCs w:val="0"/>
          <w:sz w:val="24"/>
          <w:szCs w:val="24"/>
        </w:rPr>
        <w:t>Estrutura</w:t>
      </w:r>
    </w:p>
    <w:p w:rsidR="3B50E1C1" w:rsidP="6195B564" w:rsidRDefault="3B50E1C1" w14:paraId="3BAECFD3" w14:textId="235831F7">
      <w:pPr>
        <w:pStyle w:val="ListParagraph"/>
        <w:numPr>
          <w:ilvl w:val="0"/>
          <w:numId w:val="137"/>
        </w:numPr>
        <w:spacing w:line="360" w:lineRule="auto"/>
        <w:ind/>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2279750">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35966D17">
        <w:rPr>
          <w:rFonts w:ascii="Times New Roman" w:hAnsi="Times New Roman" w:eastAsia="Times New Roman" w:cs="Times New Roman" w:asciiTheme="minorAscii" w:hAnsiTheme="minorAscii" w:eastAsiaTheme="minorAscii" w:cstheme="minorAscii"/>
          <w:b w:val="0"/>
          <w:bCs w:val="0"/>
          <w:sz w:val="24"/>
          <w:szCs w:val="24"/>
        </w:rPr>
        <w:t>Visão geral</w:t>
      </w:r>
    </w:p>
    <w:p w:rsidR="35966D17" w:rsidP="6195B564" w:rsidRDefault="35966D17" w14:paraId="1A38F5A7" w14:textId="75B75020">
      <w:pPr>
        <w:pStyle w:val="ListParagraph"/>
        <w:numPr>
          <w:ilvl w:val="0"/>
          <w:numId w:val="13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66D17">
        <w:rPr>
          <w:rFonts w:ascii="Times New Roman" w:hAnsi="Times New Roman" w:eastAsia="Times New Roman" w:cs="Times New Roman" w:asciiTheme="minorAscii" w:hAnsiTheme="minorAscii" w:eastAsiaTheme="minorAscii" w:cstheme="minorAscii"/>
          <w:b w:val="0"/>
          <w:bCs w:val="0"/>
          <w:sz w:val="24"/>
          <w:szCs w:val="24"/>
        </w:rPr>
        <w:t>Começando com Azure Cost Management</w:t>
      </w:r>
    </w:p>
    <w:p w:rsidR="35966D17" w:rsidP="6195B564" w:rsidRDefault="35966D17" w14:paraId="248EB65D" w14:textId="6C98163A">
      <w:pPr>
        <w:pStyle w:val="ListParagraph"/>
        <w:numPr>
          <w:ilvl w:val="0"/>
          <w:numId w:val="13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66D17">
        <w:rPr>
          <w:rFonts w:ascii="Times New Roman" w:hAnsi="Times New Roman" w:eastAsia="Times New Roman" w:cs="Times New Roman" w:asciiTheme="minorAscii" w:hAnsiTheme="minorAscii" w:eastAsiaTheme="minorAscii" w:cstheme="minorAscii"/>
          <w:b w:val="0"/>
          <w:bCs w:val="0"/>
          <w:sz w:val="24"/>
          <w:szCs w:val="24"/>
        </w:rPr>
        <w:t xml:space="preserve">Básico do </w:t>
      </w:r>
      <w:r w:rsidRPr="6195B564" w:rsidR="35966D17">
        <w:rPr>
          <w:rFonts w:ascii="Times New Roman" w:hAnsi="Times New Roman" w:eastAsia="Times New Roman" w:cs="Times New Roman" w:asciiTheme="minorAscii" w:hAnsiTheme="minorAscii" w:eastAsiaTheme="minorAscii" w:cstheme="minorAscii"/>
          <w:b w:val="0"/>
          <w:bCs w:val="0"/>
          <w:sz w:val="24"/>
          <w:szCs w:val="24"/>
        </w:rPr>
        <w:t>relatório</w:t>
      </w:r>
      <w:r w:rsidRPr="6195B564" w:rsidR="35966D17">
        <w:rPr>
          <w:rFonts w:ascii="Times New Roman" w:hAnsi="Times New Roman" w:eastAsia="Times New Roman" w:cs="Times New Roman" w:asciiTheme="minorAscii" w:hAnsiTheme="minorAscii" w:eastAsiaTheme="minorAscii" w:cstheme="minorAscii"/>
          <w:b w:val="0"/>
          <w:bCs w:val="0"/>
          <w:sz w:val="24"/>
          <w:szCs w:val="24"/>
        </w:rPr>
        <w:t xml:space="preserve"> de custo</w:t>
      </w:r>
    </w:p>
    <w:p w:rsidR="35966D17" w:rsidP="6195B564" w:rsidRDefault="35966D17" w14:paraId="1E1ADAFD" w14:textId="20117B95">
      <w:pPr>
        <w:pStyle w:val="ListParagraph"/>
        <w:numPr>
          <w:ilvl w:val="0"/>
          <w:numId w:val="13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66D17">
        <w:rPr>
          <w:rFonts w:ascii="Times New Roman" w:hAnsi="Times New Roman" w:eastAsia="Times New Roman" w:cs="Times New Roman" w:asciiTheme="minorAscii" w:hAnsiTheme="minorAscii" w:eastAsiaTheme="minorAscii" w:cstheme="minorAscii"/>
          <w:b w:val="0"/>
          <w:bCs w:val="0"/>
          <w:sz w:val="24"/>
          <w:szCs w:val="24"/>
        </w:rPr>
        <w:t xml:space="preserve">Avançado do </w:t>
      </w:r>
      <w:r w:rsidRPr="6195B564" w:rsidR="35966D17">
        <w:rPr>
          <w:rFonts w:ascii="Times New Roman" w:hAnsi="Times New Roman" w:eastAsia="Times New Roman" w:cs="Times New Roman" w:asciiTheme="minorAscii" w:hAnsiTheme="minorAscii" w:eastAsiaTheme="minorAscii" w:cstheme="minorAscii"/>
          <w:b w:val="0"/>
          <w:bCs w:val="0"/>
          <w:sz w:val="24"/>
          <w:szCs w:val="24"/>
        </w:rPr>
        <w:t>relatório</w:t>
      </w:r>
      <w:r w:rsidRPr="6195B564" w:rsidR="35966D17">
        <w:rPr>
          <w:rFonts w:ascii="Times New Roman" w:hAnsi="Times New Roman" w:eastAsia="Times New Roman" w:cs="Times New Roman" w:asciiTheme="minorAscii" w:hAnsiTheme="minorAscii" w:eastAsiaTheme="minorAscii" w:cstheme="minorAscii"/>
          <w:b w:val="0"/>
          <w:bCs w:val="0"/>
          <w:sz w:val="24"/>
          <w:szCs w:val="24"/>
        </w:rPr>
        <w:t xml:space="preserve"> de custo</w:t>
      </w:r>
    </w:p>
    <w:p w:rsidR="6195B564" w:rsidP="6195B564" w:rsidRDefault="6195B564" w14:paraId="7A70B926" w14:textId="2340351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5966D17" w:rsidP="6195B564" w:rsidRDefault="35966D17" w14:paraId="15CF1944" w14:textId="6BA7B59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66D17">
        <w:rPr>
          <w:rFonts w:ascii="Times New Roman" w:hAnsi="Times New Roman" w:eastAsia="Times New Roman" w:cs="Times New Roman" w:asciiTheme="minorAscii" w:hAnsiTheme="minorAscii" w:eastAsiaTheme="minorAscii" w:cstheme="minorAscii"/>
          <w:b w:val="0"/>
          <w:bCs w:val="0"/>
          <w:sz w:val="24"/>
          <w:szCs w:val="24"/>
        </w:rPr>
        <w:t>Visão geral</w:t>
      </w:r>
    </w:p>
    <w:p w:rsidR="35966D17" w:rsidP="6195B564" w:rsidRDefault="35966D17" w14:paraId="2C2B08DE" w14:textId="0977CF7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66D17">
        <w:rPr>
          <w:rFonts w:ascii="Times New Roman" w:hAnsi="Times New Roman" w:eastAsia="Times New Roman" w:cs="Times New Roman" w:asciiTheme="minorAscii" w:hAnsiTheme="minorAscii" w:eastAsiaTheme="minorAscii" w:cstheme="minorAscii"/>
          <w:b w:val="0"/>
          <w:bCs w:val="0"/>
          <w:sz w:val="24"/>
          <w:szCs w:val="24"/>
        </w:rPr>
        <w:t>Não é necessário entendimento intrínseco do trabalho como engenharia complexa de interações sobre um produto, serviço ou sistema.</w:t>
      </w:r>
      <w:r w:rsidRPr="6195B564" w:rsidR="11DB411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35966D17">
        <w:rPr>
          <w:rFonts w:ascii="Times New Roman" w:hAnsi="Times New Roman" w:eastAsia="Times New Roman" w:cs="Times New Roman" w:asciiTheme="minorAscii" w:hAnsiTheme="minorAscii" w:eastAsiaTheme="minorAscii" w:cstheme="minorAscii"/>
          <w:b w:val="0"/>
          <w:bCs w:val="0"/>
          <w:sz w:val="24"/>
          <w:szCs w:val="24"/>
        </w:rPr>
        <w:t xml:space="preserve">Em vez disso o usuário tem </w:t>
      </w:r>
      <w:r w:rsidRPr="6195B564" w:rsidR="46C3629D">
        <w:rPr>
          <w:rFonts w:ascii="Times New Roman" w:hAnsi="Times New Roman" w:eastAsia="Times New Roman" w:cs="Times New Roman" w:asciiTheme="minorAscii" w:hAnsiTheme="minorAscii" w:eastAsiaTheme="minorAscii" w:cstheme="minorAscii"/>
          <w:b w:val="0"/>
          <w:bCs w:val="0"/>
          <w:sz w:val="24"/>
          <w:szCs w:val="24"/>
        </w:rPr>
        <w:t xml:space="preserve">suficientes indicadores chaves para manter </w:t>
      </w:r>
      <w:r w:rsidRPr="6195B564" w:rsidR="365707EF">
        <w:rPr>
          <w:rFonts w:ascii="Times New Roman" w:hAnsi="Times New Roman" w:eastAsia="Times New Roman" w:cs="Times New Roman" w:asciiTheme="minorAscii" w:hAnsiTheme="minorAscii" w:eastAsiaTheme="minorAscii" w:cstheme="minorAscii"/>
          <w:b w:val="0"/>
          <w:bCs w:val="0"/>
          <w:sz w:val="24"/>
          <w:szCs w:val="24"/>
        </w:rPr>
        <w:t>bem-informado</w:t>
      </w:r>
      <w:r w:rsidRPr="6195B564" w:rsidR="46C3629D">
        <w:rPr>
          <w:rFonts w:ascii="Times New Roman" w:hAnsi="Times New Roman" w:eastAsia="Times New Roman" w:cs="Times New Roman" w:asciiTheme="minorAscii" w:hAnsiTheme="minorAscii" w:eastAsiaTheme="minorAscii" w:cstheme="minorAscii"/>
          <w:b w:val="0"/>
          <w:bCs w:val="0"/>
          <w:sz w:val="24"/>
          <w:szCs w:val="24"/>
        </w:rPr>
        <w:t xml:space="preserve"> e no controle.</w:t>
      </w:r>
      <w:r w:rsidRPr="6195B564" w:rsidR="27DA8448">
        <w:rPr>
          <w:rFonts w:ascii="Times New Roman" w:hAnsi="Times New Roman" w:eastAsia="Times New Roman" w:cs="Times New Roman" w:asciiTheme="minorAscii" w:hAnsiTheme="minorAscii" w:eastAsiaTheme="minorAscii" w:cstheme="minorAscii"/>
          <w:b w:val="0"/>
          <w:bCs w:val="0"/>
          <w:sz w:val="24"/>
          <w:szCs w:val="24"/>
        </w:rPr>
        <w:t xml:space="preserve"> Relatório de custo da nuvem é muito mais que um painel de carro. É muito mais complexo. A infraestrutura da nuvem é </w:t>
      </w:r>
      <w:r w:rsidRPr="6195B564" w:rsidR="7B36C724">
        <w:rPr>
          <w:rFonts w:ascii="Times New Roman" w:hAnsi="Times New Roman" w:eastAsia="Times New Roman" w:cs="Times New Roman" w:asciiTheme="minorAscii" w:hAnsiTheme="minorAscii" w:eastAsiaTheme="minorAscii" w:cstheme="minorAscii"/>
          <w:b w:val="0"/>
          <w:bCs w:val="0"/>
          <w:sz w:val="24"/>
          <w:szCs w:val="24"/>
        </w:rPr>
        <w:t>f</w:t>
      </w:r>
      <w:r w:rsidRPr="6195B564" w:rsidR="27DA8448">
        <w:rPr>
          <w:rFonts w:ascii="Times New Roman" w:hAnsi="Times New Roman" w:eastAsia="Times New Roman" w:cs="Times New Roman" w:asciiTheme="minorAscii" w:hAnsiTheme="minorAscii" w:eastAsiaTheme="minorAscii" w:cstheme="minorAscii"/>
          <w:b w:val="0"/>
          <w:bCs w:val="0"/>
          <w:sz w:val="24"/>
          <w:szCs w:val="24"/>
        </w:rPr>
        <w:t>eita</w:t>
      </w:r>
      <w:r w:rsidRPr="6195B564" w:rsidR="27DA8448">
        <w:rPr>
          <w:rFonts w:ascii="Times New Roman" w:hAnsi="Times New Roman" w:eastAsia="Times New Roman" w:cs="Times New Roman" w:asciiTheme="minorAscii" w:hAnsiTheme="minorAscii" w:eastAsiaTheme="minorAscii" w:cstheme="minorAscii"/>
          <w:b w:val="0"/>
          <w:bCs w:val="0"/>
          <w:sz w:val="24"/>
          <w:szCs w:val="24"/>
        </w:rPr>
        <w:t xml:space="preserve"> de incontáveis recursos, serviços e </w:t>
      </w:r>
      <w:r w:rsidRPr="6195B564" w:rsidR="27DA8448">
        <w:rPr>
          <w:rFonts w:ascii="Times New Roman" w:hAnsi="Times New Roman" w:eastAsia="Times New Roman" w:cs="Times New Roman" w:asciiTheme="minorAscii" w:hAnsiTheme="minorAscii" w:eastAsiaTheme="minorAscii" w:cstheme="minorAscii"/>
          <w:b w:val="0"/>
          <w:bCs w:val="0"/>
          <w:sz w:val="24"/>
          <w:szCs w:val="24"/>
        </w:rPr>
        <w:t>c</w:t>
      </w:r>
      <w:r w:rsidRPr="6195B564" w:rsidR="5FD5CA55">
        <w:rPr>
          <w:rFonts w:ascii="Times New Roman" w:hAnsi="Times New Roman" w:eastAsia="Times New Roman" w:cs="Times New Roman" w:asciiTheme="minorAscii" w:hAnsiTheme="minorAscii" w:eastAsiaTheme="minorAscii" w:cstheme="minorAscii"/>
          <w:b w:val="0"/>
          <w:bCs w:val="0"/>
          <w:sz w:val="24"/>
          <w:szCs w:val="24"/>
        </w:rPr>
        <w:t>o</w:t>
      </w:r>
      <w:r w:rsidRPr="6195B564" w:rsidR="27DA8448">
        <w:rPr>
          <w:rFonts w:ascii="Times New Roman" w:hAnsi="Times New Roman" w:eastAsia="Times New Roman" w:cs="Times New Roman" w:asciiTheme="minorAscii" w:hAnsiTheme="minorAscii" w:eastAsiaTheme="minorAscii" w:cstheme="minorAscii"/>
          <w:b w:val="0"/>
          <w:bCs w:val="0"/>
          <w:sz w:val="24"/>
          <w:szCs w:val="24"/>
        </w:rPr>
        <w:t>mp</w:t>
      </w:r>
      <w:r w:rsidRPr="6195B564" w:rsidR="33E40181">
        <w:rPr>
          <w:rFonts w:ascii="Times New Roman" w:hAnsi="Times New Roman" w:eastAsia="Times New Roman" w:cs="Times New Roman" w:asciiTheme="minorAscii" w:hAnsiTheme="minorAscii" w:eastAsiaTheme="minorAscii" w:cstheme="minorAscii"/>
          <w:b w:val="0"/>
          <w:bCs w:val="0"/>
          <w:sz w:val="24"/>
          <w:szCs w:val="24"/>
        </w:rPr>
        <w:t>o</w:t>
      </w:r>
      <w:r w:rsidRPr="6195B564" w:rsidR="27DA8448">
        <w:rPr>
          <w:rFonts w:ascii="Times New Roman" w:hAnsi="Times New Roman" w:eastAsia="Times New Roman" w:cs="Times New Roman" w:asciiTheme="minorAscii" w:hAnsiTheme="minorAscii" w:eastAsiaTheme="minorAscii" w:cstheme="minorAscii"/>
          <w:b w:val="0"/>
          <w:bCs w:val="0"/>
          <w:sz w:val="24"/>
          <w:szCs w:val="24"/>
        </w:rPr>
        <w:t>nentes</w:t>
      </w:r>
      <w:r w:rsidRPr="6195B564" w:rsidR="27DA8448">
        <w:rPr>
          <w:rFonts w:ascii="Times New Roman" w:hAnsi="Times New Roman" w:eastAsia="Times New Roman" w:cs="Times New Roman" w:asciiTheme="minorAscii" w:hAnsiTheme="minorAscii" w:eastAsiaTheme="minorAscii" w:cstheme="minorAscii"/>
          <w:b w:val="0"/>
          <w:bCs w:val="0"/>
          <w:sz w:val="24"/>
          <w:szCs w:val="24"/>
        </w:rPr>
        <w:t>, cada um contribuindo com despesas gerais.</w:t>
      </w:r>
      <w:r w:rsidRPr="6195B564" w:rsidR="562B4F90">
        <w:rPr>
          <w:rFonts w:ascii="Times New Roman" w:hAnsi="Times New Roman" w:eastAsia="Times New Roman" w:cs="Times New Roman" w:asciiTheme="minorAscii" w:hAnsiTheme="minorAscii" w:eastAsiaTheme="minorAscii" w:cstheme="minorAscii"/>
          <w:b w:val="0"/>
          <w:bCs w:val="0"/>
          <w:sz w:val="24"/>
          <w:szCs w:val="24"/>
        </w:rPr>
        <w:t xml:space="preserve"> Assim como o funcionamento interno de um motor de automóvel permanece oculto para o motorista, as complexidades dos custos em nuvem frequentemente ficam ocultas para as partes interessadas. No entanto, um relatório de custos bem elaborado</w:t>
      </w:r>
      <w:r w:rsidRPr="6195B564" w:rsidR="2F03CE64">
        <w:rPr>
          <w:rFonts w:ascii="Times New Roman" w:hAnsi="Times New Roman" w:eastAsia="Times New Roman" w:cs="Times New Roman" w:asciiTheme="minorAscii" w:hAnsiTheme="minorAscii" w:eastAsiaTheme="minorAscii" w:cstheme="minorAscii"/>
          <w:b w:val="0"/>
          <w:bCs w:val="0"/>
          <w:sz w:val="24"/>
          <w:szCs w:val="24"/>
        </w:rPr>
        <w:t xml:space="preserve"> funciona como um bom painel </w:t>
      </w:r>
      <w:r w:rsidRPr="6195B564" w:rsidR="2F03CE64">
        <w:rPr>
          <w:rFonts w:ascii="Times New Roman" w:hAnsi="Times New Roman" w:eastAsia="Times New Roman" w:cs="Times New Roman" w:asciiTheme="minorAscii" w:hAnsiTheme="minorAscii" w:eastAsiaTheme="minorAscii" w:cstheme="minorAscii"/>
          <w:b w:val="0"/>
          <w:bCs w:val="0"/>
          <w:sz w:val="24"/>
          <w:szCs w:val="24"/>
        </w:rPr>
        <w:t>d</w:t>
      </w:r>
      <w:r w:rsidRPr="6195B564" w:rsidR="77A144C9">
        <w:rPr>
          <w:rFonts w:ascii="Times New Roman" w:hAnsi="Times New Roman" w:eastAsia="Times New Roman" w:cs="Times New Roman" w:asciiTheme="minorAscii" w:hAnsiTheme="minorAscii" w:eastAsiaTheme="minorAscii" w:cstheme="minorAscii"/>
          <w:b w:val="0"/>
          <w:bCs w:val="0"/>
          <w:sz w:val="24"/>
          <w:szCs w:val="24"/>
        </w:rPr>
        <w:t>e</w:t>
      </w:r>
      <w:r w:rsidRPr="6195B564" w:rsidR="2F03CE64">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2F03CE64">
        <w:rPr>
          <w:rFonts w:ascii="Times New Roman" w:hAnsi="Times New Roman" w:eastAsia="Times New Roman" w:cs="Times New Roman" w:asciiTheme="minorAscii" w:hAnsiTheme="minorAscii" w:eastAsiaTheme="minorAscii" w:cstheme="minorAscii"/>
          <w:b w:val="0"/>
          <w:bCs w:val="0"/>
          <w:sz w:val="24"/>
          <w:szCs w:val="24"/>
        </w:rPr>
        <w:t>c</w:t>
      </w:r>
      <w:r w:rsidRPr="6195B564" w:rsidR="2D8709AE">
        <w:rPr>
          <w:rFonts w:ascii="Times New Roman" w:hAnsi="Times New Roman" w:eastAsia="Times New Roman" w:cs="Times New Roman" w:asciiTheme="minorAscii" w:hAnsiTheme="minorAscii" w:eastAsiaTheme="minorAscii" w:cstheme="minorAscii"/>
          <w:b w:val="0"/>
          <w:bCs w:val="0"/>
          <w:sz w:val="24"/>
          <w:szCs w:val="24"/>
        </w:rPr>
        <w:t>a</w:t>
      </w:r>
      <w:r w:rsidRPr="6195B564" w:rsidR="2F03CE64">
        <w:rPr>
          <w:rFonts w:ascii="Times New Roman" w:hAnsi="Times New Roman" w:eastAsia="Times New Roman" w:cs="Times New Roman" w:asciiTheme="minorAscii" w:hAnsiTheme="minorAscii" w:eastAsiaTheme="minorAscii" w:cstheme="minorAscii"/>
          <w:b w:val="0"/>
          <w:bCs w:val="0"/>
          <w:sz w:val="24"/>
          <w:szCs w:val="24"/>
        </w:rPr>
        <w:t>rro</w:t>
      </w:r>
      <w:r w:rsidRPr="6195B564" w:rsidR="2F03CE64">
        <w:rPr>
          <w:rFonts w:ascii="Times New Roman" w:hAnsi="Times New Roman" w:eastAsia="Times New Roman" w:cs="Times New Roman" w:asciiTheme="minorAscii" w:hAnsiTheme="minorAscii" w:eastAsiaTheme="minorAscii" w:cstheme="minorAscii"/>
          <w:b w:val="0"/>
          <w:bCs w:val="0"/>
          <w:sz w:val="24"/>
          <w:szCs w:val="24"/>
        </w:rPr>
        <w:t>, informando o usuário para tomar as decisões em questões de minutos.</w:t>
      </w:r>
      <w:r w:rsidRPr="6195B564" w:rsidR="4FEC1E43">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FEC1E43">
        <w:rPr>
          <w:rFonts w:ascii="Times New Roman" w:hAnsi="Times New Roman" w:eastAsia="Times New Roman" w:cs="Times New Roman" w:asciiTheme="minorAscii" w:hAnsiTheme="minorAscii" w:eastAsiaTheme="minorAscii" w:cstheme="minorAscii"/>
          <w:b w:val="0"/>
          <w:bCs w:val="0"/>
          <w:sz w:val="24"/>
          <w:szCs w:val="24"/>
        </w:rPr>
        <w:t>A importância de possuir indicadores confiáveis e precisos em seu painel não pode ser subestimada. Imagine dirigir um veículo com um velocímetro defeituoso ou um marcador de combustível que forneça leituras incorretas. Você estaria sujeito a multas por excesso de velocidade, poderia ficar sem combustível inesperadamente ou até mesmo danificar o motor devido ao superaquecimento. Da mesma forma, no contexto da gestão de custos em nuvem, relatórios de custos imprecisos ou pouco confiáveis podem resultar em estouros de orçamento, desperdício de recursos e oportunidades perdidas de otimização. Indicadores confiáveis em relatórios de custos em nuvem garantem que os dados utilizados para a tomada de decisões sejam precisos e estejam sempre atualizados. Essa precisão é fundamental para decisões relacionadas à alocação de recursos, escalabilidade e otimização de custos. Assim como um velocímetro confiável ajuda a manter uma velocidade segura, relatórios de custos precisos ajudam a manter os gastos dentro do orçamento e a realizar ajustes quando necessário. Eles fornecem visibilidade sobre os padrões de consumo, destacam áreas onde os custos podem ser reduzidos e permitem a alocação de despesas para as equipes, departamentos ou projetos adequados.  Além disso, a simplicidade desses indicadores é um fator essencial. O painel de um automóvel foi projetado para apresentar informações complexas de maneira clara e intuitiva. O marcador de combustível informa quanto combustível resta, o velocímetro mostra a velocidade do veículo e o indicador de temperatura alerta sobre possíveis problemas de superaquecimento. Da mesma forma, relatórios de custos em nuvem devem apresentar dados complexos de forma simples, compreensível e acionável. Relatórios claros e objetivos permitem que as partes interessadas compreendam rapidamente a saúde financeira do ambiente em nuvem e tomem decisões informadas sem a necessidade de se aprofundar em detalhes técnicos.</w:t>
      </w:r>
      <w:r w:rsidRPr="6195B564" w:rsidR="762D729A">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FEC1E43">
        <w:rPr>
          <w:rFonts w:ascii="Times New Roman" w:hAnsi="Times New Roman" w:eastAsia="Times New Roman" w:cs="Times New Roman" w:asciiTheme="minorAscii" w:hAnsiTheme="minorAscii" w:eastAsiaTheme="minorAscii" w:cstheme="minorAscii"/>
          <w:b w:val="0"/>
          <w:bCs w:val="0"/>
          <w:sz w:val="24"/>
          <w:szCs w:val="24"/>
        </w:rPr>
        <w:t xml:space="preserve">Entretanto, assim como o painel de um veículo só é útil quando está corretamente configurado e mantido, a criação de relatórios de custos eficazes no Azure exige planejamento e execução cuidadosos. Não basta apenas coletar dados; é necessário organizá-los e apresentá-los de forma que gerem insights relevantes. Isso inclui definir regras precisas de alocação de custos, utilizar ferramentas automatizadas para garantir a consistência das </w:t>
      </w:r>
      <w:r w:rsidRPr="6195B564" w:rsidR="4FEC1E43">
        <w:rPr>
          <w:rFonts w:ascii="Times New Roman" w:hAnsi="Times New Roman" w:eastAsia="Times New Roman" w:cs="Times New Roman" w:asciiTheme="minorAscii" w:hAnsiTheme="minorAscii" w:eastAsiaTheme="minorAscii" w:cstheme="minorAscii"/>
          <w:b w:val="0"/>
          <w:bCs w:val="0"/>
          <w:sz w:val="24"/>
          <w:szCs w:val="24"/>
        </w:rPr>
        <w:t>tags</w:t>
      </w:r>
      <w:r w:rsidRPr="6195B564" w:rsidR="4FEC1E43">
        <w:rPr>
          <w:rFonts w:ascii="Times New Roman" w:hAnsi="Times New Roman" w:eastAsia="Times New Roman" w:cs="Times New Roman" w:asciiTheme="minorAscii" w:hAnsiTheme="minorAscii" w:eastAsiaTheme="minorAscii" w:cstheme="minorAscii"/>
          <w:b w:val="0"/>
          <w:bCs w:val="0"/>
          <w:sz w:val="24"/>
          <w:szCs w:val="24"/>
        </w:rPr>
        <w:t xml:space="preserve">, como marcação baseada em políticas e mecanismos de herança de </w:t>
      </w:r>
      <w:r w:rsidRPr="6195B564" w:rsidR="4FEC1E43">
        <w:rPr>
          <w:rFonts w:ascii="Times New Roman" w:hAnsi="Times New Roman" w:eastAsia="Times New Roman" w:cs="Times New Roman" w:asciiTheme="minorAscii" w:hAnsiTheme="minorAscii" w:eastAsiaTheme="minorAscii" w:cstheme="minorAscii"/>
          <w:b w:val="0"/>
          <w:bCs w:val="0"/>
          <w:sz w:val="24"/>
          <w:szCs w:val="24"/>
        </w:rPr>
        <w:t>tags</w:t>
      </w:r>
      <w:r w:rsidRPr="6195B564" w:rsidR="4FEC1E43">
        <w:rPr>
          <w:rFonts w:ascii="Times New Roman" w:hAnsi="Times New Roman" w:eastAsia="Times New Roman" w:cs="Times New Roman" w:asciiTheme="minorAscii" w:hAnsiTheme="minorAscii" w:eastAsiaTheme="minorAscii" w:cstheme="minorAscii"/>
          <w:b w:val="0"/>
          <w:bCs w:val="0"/>
          <w:sz w:val="24"/>
          <w:szCs w:val="24"/>
        </w:rPr>
        <w:t>, além de aproveitar relatórios detalhados, tanto nativos quanto personalizados por meio do Power BI, para monitoramento e melhoria contínua. Dessa forma, os relatórios de custos tornam-se não apenas precisos, mas também ferramentas valiosas para impulsionar iniciativas de otimização financeira.</w:t>
      </w:r>
      <w:r w:rsidRPr="6195B564" w:rsidR="700E72FE">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FEC1E43">
        <w:rPr>
          <w:rFonts w:ascii="Times New Roman" w:hAnsi="Times New Roman" w:eastAsia="Times New Roman" w:cs="Times New Roman" w:asciiTheme="minorAscii" w:hAnsiTheme="minorAscii" w:eastAsiaTheme="minorAscii" w:cstheme="minorAscii"/>
          <w:b w:val="0"/>
          <w:bCs w:val="0"/>
          <w:sz w:val="24"/>
          <w:szCs w:val="24"/>
        </w:rPr>
        <w:t>À medida que avançamos para a próxima seção, exploraremos as etapas práticas para a criação de relatórios de custos no Azure. Veremos como configurar e utilizar as ferramentas de relatórios disponíveis, como aproveitar os recursos nativos da plataforma para obter insights mais aprofundados e como utilizar essas informações para apoiar a tomada de decisões. Assim como um painel de automóvel bem mantido ajuda a conduzir a viagem com segurança e eficiência, um relatório de custos bem estruturado orientará sua jornada de gestão de custos em nuvem, ajudando a manter o controle financeiro e alcançar os objetivos organizacionais.</w:t>
      </w:r>
    </w:p>
    <w:p w:rsidR="6195B564" w:rsidP="6195B564" w:rsidRDefault="6195B564" w14:paraId="1AB26845" w14:textId="7A827C93">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F2399C7" w:rsidP="6195B564" w:rsidRDefault="3F2399C7" w14:paraId="111BE34C" w14:textId="75B75020">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F2399C7">
        <w:rPr>
          <w:rFonts w:ascii="Times New Roman" w:hAnsi="Times New Roman" w:eastAsia="Times New Roman" w:cs="Times New Roman" w:asciiTheme="minorAscii" w:hAnsiTheme="minorAscii" w:eastAsiaTheme="minorAscii" w:cstheme="minorAscii"/>
          <w:b w:val="0"/>
          <w:bCs w:val="0"/>
          <w:sz w:val="24"/>
          <w:szCs w:val="24"/>
        </w:rPr>
        <w:t>Começando com Azure Cost Management</w:t>
      </w:r>
    </w:p>
    <w:p w:rsidR="3F2399C7" w:rsidP="6195B564" w:rsidRDefault="3F2399C7" w14:paraId="2E0DD92D" w14:textId="7345DD30">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F2399C7">
        <w:rPr>
          <w:rFonts w:ascii="Times New Roman" w:hAnsi="Times New Roman" w:eastAsia="Times New Roman" w:cs="Times New Roman" w:asciiTheme="minorAscii" w:hAnsiTheme="minorAscii" w:eastAsiaTheme="minorAscii" w:cstheme="minorAscii"/>
          <w:b w:val="0"/>
          <w:bCs w:val="0"/>
          <w:sz w:val="24"/>
          <w:szCs w:val="24"/>
        </w:rPr>
        <w:t>Nesta seção, exploraremos as etapas iniciais necessárias para habilitar e navegar pelo Azure Cost Management + Billing. Essa configuração fundamental fornecerá as ferramentas e o conhecimento necessários para gerenciar e otimizar seus gastos com nuvem de forma eficaz.</w:t>
      </w:r>
    </w:p>
    <w:p w:rsidR="6195B564" w:rsidP="6195B564" w:rsidRDefault="6195B564" w14:paraId="75A9FF95" w14:textId="24BDC8C6">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5C9D11E5" w:rsidP="6195B564" w:rsidRDefault="5C9D11E5" w14:paraId="35B0DAB0" w14:textId="40D3B4B3">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Habilitando o Azure Cost Management + Billing</w:t>
      </w:r>
    </w:p>
    <w:p w:rsidR="5C9D11E5" w:rsidP="6195B564" w:rsidRDefault="5C9D11E5" w14:paraId="1EEF283B" w14:textId="3286A38D">
      <w:pPr>
        <w:pStyle w:val="Normal"/>
        <w:spacing w:line="360" w:lineRule="auto"/>
        <w:ind w:left="0"/>
        <w:jc w:val="both"/>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Para começar a gerenciar os custos do Azure, primeiro é necessário habilitar o Azure Cost Management + Billing. Esse serviço oferece um conjunto abrangente de ferramentas para monitorar, analisar e otimizar os gastos com nuvem. A seguir estão as etapas para habilitar e acessar o Azure Cost Management + Billing.</w:t>
      </w:r>
    </w:p>
    <w:p w:rsidR="5C9D11E5" w:rsidP="6195B564" w:rsidRDefault="5C9D11E5" w14:paraId="3C9804D3" w14:textId="23091380">
      <w:pPr>
        <w:pStyle w:val="ListParagraph"/>
        <w:numPr>
          <w:ilvl w:val="0"/>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Acessando o Portal do Azure</w:t>
      </w:r>
    </w:p>
    <w:p w:rsidR="5C9D11E5" w:rsidP="6195B564" w:rsidRDefault="5C9D11E5" w14:paraId="4DEE6DEA" w14:textId="3830966F">
      <w:pPr>
        <w:pStyle w:val="ListParagraph"/>
        <w:numPr>
          <w:ilvl w:val="1"/>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Abra seu navegador da web e acesse o Portal do Azure.</w:t>
      </w:r>
    </w:p>
    <w:p w:rsidR="5C9D11E5" w:rsidP="6195B564" w:rsidRDefault="5C9D11E5" w14:paraId="79CD34D8" w14:textId="620E46C2">
      <w:pPr>
        <w:pStyle w:val="ListParagraph"/>
        <w:numPr>
          <w:ilvl w:val="1"/>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Entre com as credenciais da sua conta Azure.</w:t>
      </w:r>
    </w:p>
    <w:p w:rsidR="5C9D11E5" w:rsidP="6195B564" w:rsidRDefault="5C9D11E5" w14:paraId="3750CE70" w14:textId="7C2A2176">
      <w:pPr>
        <w:pStyle w:val="ListParagraph"/>
        <w:numPr>
          <w:ilvl w:val="0"/>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 xml:space="preserve">Navegando até </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Cost</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 xml:space="preserve"> Management + </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Billing</w:t>
      </w:r>
    </w:p>
    <w:p w:rsidR="5C9D11E5" w:rsidP="6195B564" w:rsidRDefault="5C9D11E5" w14:paraId="39DE27C0" w14:textId="3B75CCEB">
      <w:pPr>
        <w:pStyle w:val="ListParagraph"/>
        <w:numPr>
          <w:ilvl w:val="1"/>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Após efetuar o login, localize o painel de navegação à esquerda.</w:t>
      </w:r>
    </w:p>
    <w:p w:rsidR="5C9D11E5" w:rsidP="6195B564" w:rsidRDefault="5C9D11E5" w14:paraId="304456EE" w14:textId="0FDCD0A2">
      <w:pPr>
        <w:pStyle w:val="ListParagraph"/>
        <w:numPr>
          <w:ilvl w:val="1"/>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Clique em "</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Cost</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 xml:space="preserve"> Management + </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Billing</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 para acessar o serviço.</w:t>
      </w:r>
    </w:p>
    <w:p w:rsidR="5C9D11E5" w:rsidP="6195B564" w:rsidRDefault="5C9D11E5" w14:paraId="401F48A2" w14:textId="4BEE4B27">
      <w:pPr>
        <w:pStyle w:val="ListParagraph"/>
        <w:numPr>
          <w:ilvl w:val="0"/>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 xml:space="preserve">Configurando o </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Cost</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 xml:space="preserve"> Management</w:t>
      </w:r>
    </w:p>
    <w:p w:rsidR="194915EF" w:rsidP="6195B564" w:rsidRDefault="194915EF" w14:paraId="6C275908" w14:textId="254EC75C">
      <w:pPr>
        <w:pStyle w:val="ListParagraph"/>
        <w:numPr>
          <w:ilvl w:val="1"/>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94915EF">
        <w:rPr>
          <w:rFonts w:ascii="Times New Roman" w:hAnsi="Times New Roman" w:eastAsia="Times New Roman" w:cs="Times New Roman" w:asciiTheme="minorAscii" w:hAnsiTheme="minorAscii" w:eastAsiaTheme="minorAscii" w:cstheme="minorAscii"/>
          <w:b w:val="0"/>
          <w:bCs w:val="0"/>
          <w:sz w:val="24"/>
          <w:szCs w:val="24"/>
        </w:rPr>
        <w:t>N</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 xml:space="preserve">o painel do </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Cost</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 xml:space="preserve"> Management + </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Billing</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 você verá uma visão geral da sua conta de cobrança, assinaturas e gastos.</w:t>
      </w:r>
    </w:p>
    <w:p w:rsidR="5C9D11E5" w:rsidP="6195B564" w:rsidRDefault="5C9D11E5" w14:paraId="059D0D59" w14:textId="05061F88">
      <w:pPr>
        <w:pStyle w:val="ListParagraph"/>
        <w:numPr>
          <w:ilvl w:val="1"/>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Certifique-se de possuir as permissões necessárias para acessar as informações de cobrança. Pode ser necessário estar atribuído a uma das seguintes funções:</w:t>
      </w:r>
    </w:p>
    <w:p w:rsidR="5C9D11E5" w:rsidP="6195B564" w:rsidRDefault="5C9D11E5" w14:paraId="5797D868" w14:textId="2B4009BA">
      <w:pPr>
        <w:pStyle w:val="ListParagraph"/>
        <w:numPr>
          <w:ilvl w:val="2"/>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 xml:space="preserve">Billing Reader </w:t>
      </w:r>
    </w:p>
    <w:p w:rsidR="5C9D11E5" w:rsidP="6195B564" w:rsidRDefault="5C9D11E5" w14:paraId="028AD73E" w14:textId="718AFAA5">
      <w:pPr>
        <w:pStyle w:val="ListParagraph"/>
        <w:numPr>
          <w:ilvl w:val="2"/>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 xml:space="preserve">Cost Management Contributor </w:t>
      </w:r>
    </w:p>
    <w:p w:rsidR="5C9D11E5" w:rsidP="6195B564" w:rsidRDefault="5C9D11E5" w14:paraId="51A098B7" w14:textId="2C089AE3">
      <w:pPr>
        <w:pStyle w:val="ListParagraph"/>
        <w:numPr>
          <w:ilvl w:val="2"/>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 xml:space="preserve">Billing Administrator </w:t>
      </w:r>
    </w:p>
    <w:p w:rsidR="5C9D11E5" w:rsidP="6195B564" w:rsidRDefault="5C9D11E5" w14:paraId="52E757B9" w14:textId="68C9AFFE">
      <w:pPr>
        <w:pStyle w:val="ListParagraph"/>
        <w:numPr>
          <w:ilvl w:val="0"/>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Explorando os Principais Recursos</w:t>
      </w:r>
    </w:p>
    <w:p w:rsidR="5C9D11E5" w:rsidP="6195B564" w:rsidRDefault="5C9D11E5" w14:paraId="1926FDA2" w14:textId="7C83594F">
      <w:pPr>
        <w:pStyle w:val="ListParagraph"/>
        <w:numPr>
          <w:ilvl w:val="1"/>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Análise de Custos (</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Cost</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Analysis</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 esse recurso permite visualizar e analisar os padrões de gastos. É possível filtrar os custos por diferentes dimensões, como grupo de recursos, assinatura, serviço e período.</w:t>
      </w:r>
    </w:p>
    <w:p w:rsidR="5C9D11E5" w:rsidP="6195B564" w:rsidRDefault="5C9D11E5" w14:paraId="0D9DD9DB" w14:textId="0FCD7640">
      <w:pPr>
        <w:pStyle w:val="ListParagraph"/>
        <w:numPr>
          <w:ilvl w:val="1"/>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Orçamentos (Budgets): configure orçamentos para monitorar e controlar seus gastos. Os orçamentos ajudam a comparar os custos reais com limites previamente definidos, gerando alertas quando os gastos se aproximam ou ultrapassam os valores estabelecidos.</w:t>
      </w:r>
    </w:p>
    <w:p w:rsidR="5C9D11E5" w:rsidP="6195B564" w:rsidRDefault="5C9D11E5" w14:paraId="40E1A5BD" w14:textId="0EF96998">
      <w:pPr>
        <w:pStyle w:val="ListParagraph"/>
        <w:numPr>
          <w:ilvl w:val="1"/>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Alertas de Custos (</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Cost</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 xml:space="preserve"> Alerts): configure alertas para receber notificações quando os gastos excederem determinados limites. Isso ajuda a manter o controle financeiro e permite ações proativas para gerenciamento de custos.</w:t>
      </w:r>
    </w:p>
    <w:p w:rsidR="5C9D11E5" w:rsidP="6195B564" w:rsidRDefault="5C9D11E5" w14:paraId="54356DB2" w14:textId="31C019E2">
      <w:pPr>
        <w:pStyle w:val="ListParagraph"/>
        <w:numPr>
          <w:ilvl w:val="1"/>
          <w:numId w:val="13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C9D11E5">
        <w:rPr>
          <w:rFonts w:ascii="Times New Roman" w:hAnsi="Times New Roman" w:eastAsia="Times New Roman" w:cs="Times New Roman" w:asciiTheme="minorAscii" w:hAnsiTheme="minorAscii" w:eastAsiaTheme="minorAscii" w:cstheme="minorAscii"/>
          <w:b w:val="0"/>
          <w:bCs w:val="0"/>
          <w:sz w:val="24"/>
          <w:szCs w:val="24"/>
        </w:rPr>
        <w:t>Alocação de Custos (</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Cost</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Allocation</w:t>
      </w:r>
      <w:r w:rsidRPr="6195B564" w:rsidR="5C9D11E5">
        <w:rPr>
          <w:rFonts w:ascii="Times New Roman" w:hAnsi="Times New Roman" w:eastAsia="Times New Roman" w:cs="Times New Roman" w:asciiTheme="minorAscii" w:hAnsiTheme="minorAscii" w:eastAsiaTheme="minorAscii" w:cstheme="minorAscii"/>
          <w:b w:val="0"/>
          <w:bCs w:val="0"/>
          <w:sz w:val="24"/>
          <w:szCs w:val="24"/>
        </w:rPr>
        <w:t>): utilize os recursos de alocação de custos para distribuir despesas entre diferentes departamentos, projetos ou equipes. Essa prática promove transparência financeira, responsabilização e uma melhor compreensão dos custos em toda a organização.</w:t>
      </w:r>
    </w:p>
    <w:p w:rsidR="6195B564" w:rsidP="6195B564" w:rsidRDefault="6195B564" w14:paraId="67BF441D" w14:textId="1CD47D45">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3F2399C7" w:rsidP="6195B564" w:rsidRDefault="3F2399C7" w14:paraId="01BD70C8" w14:textId="6C98163A">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F2399C7">
        <w:rPr>
          <w:rFonts w:ascii="Times New Roman" w:hAnsi="Times New Roman" w:eastAsia="Times New Roman" w:cs="Times New Roman" w:asciiTheme="minorAscii" w:hAnsiTheme="minorAscii" w:eastAsiaTheme="minorAscii" w:cstheme="minorAscii"/>
          <w:b w:val="0"/>
          <w:bCs w:val="0"/>
          <w:sz w:val="24"/>
          <w:szCs w:val="24"/>
        </w:rPr>
        <w:t>Básico do relatório de custo</w:t>
      </w:r>
    </w:p>
    <w:p w:rsidR="1351BE91" w:rsidP="6195B564" w:rsidRDefault="1351BE91" w14:paraId="303F27F6" w14:textId="0DC9A763">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Nesta seção, exploraremos os fundamentos da geração de relatórios de análise de custos no Azure. Esses relatórios básicos de custos fornecem informações essenciais sobre os padrões de gastos da sua organização, permitindo identificar oportunidades de otimização e tomar decisões mais informadas sobre os investimentos em nuvem.</w:t>
      </w:r>
    </w:p>
    <w:p w:rsidR="6195B564" w:rsidP="6195B564" w:rsidRDefault="6195B564" w14:paraId="7778C1B3" w14:textId="42BAB304">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1351BE91" w:rsidP="6195B564" w:rsidRDefault="1351BE91" w14:paraId="1B008D49" w14:textId="7D8F6B9F">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Gerando Relatórios de Análise de Custos</w:t>
      </w:r>
    </w:p>
    <w:p w:rsidR="1351BE91" w:rsidP="6195B564" w:rsidRDefault="1351BE91" w14:paraId="4F7FACFF" w14:textId="37134838">
      <w:pPr>
        <w:pStyle w:val="Normal"/>
        <w:spacing w:line="360" w:lineRule="auto"/>
        <w:ind w:left="0"/>
        <w:jc w:val="both"/>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Os relatórios do Azure Cost Management + Billing são um recurso essencial que permite visualizar e interpretar seus dados de gastos de maneira eficaz. Veja como gerar e utilizar esses relatórios:</w:t>
      </w:r>
    </w:p>
    <w:p w:rsidR="6195B564" w:rsidP="6195B564" w:rsidRDefault="6195B564" w14:paraId="3EEED8F7" w14:textId="1B981319">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1351BE91" w:rsidP="6195B564" w:rsidRDefault="1351BE91" w14:paraId="0ED588C1" w14:textId="1FE95A87">
      <w:pPr>
        <w:pStyle w:val="Normal"/>
        <w:spacing w:line="360" w:lineRule="auto"/>
        <w:ind w:left="0"/>
        <w:jc w:val="both"/>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Acessando a Análise de Custos</w:t>
      </w:r>
    </w:p>
    <w:p w:rsidR="1351BE91" w:rsidP="6195B564" w:rsidRDefault="1351BE91" w14:paraId="09EF1E54" w14:textId="362EF00A">
      <w:pPr>
        <w:pStyle w:val="ListParagraph"/>
        <w:numPr>
          <w:ilvl w:val="0"/>
          <w:numId w:val="13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Abra o Portal do Azure e faça login com as credenciais da sua conta Azure. </w:t>
      </w:r>
    </w:p>
    <w:p w:rsidR="1351BE91" w:rsidP="6195B564" w:rsidRDefault="1351BE91" w14:paraId="3AA19283" w14:textId="5A32CD78">
      <w:pPr>
        <w:pStyle w:val="ListParagraph"/>
        <w:numPr>
          <w:ilvl w:val="0"/>
          <w:numId w:val="13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No painel de navegação à esquerda, acesse Cost Management + Billing. </w:t>
      </w:r>
    </w:p>
    <w:p w:rsidR="1351BE91" w:rsidP="6195B564" w:rsidRDefault="1351BE91" w14:paraId="6017A77E" w14:textId="5E260DA5">
      <w:pPr>
        <w:pStyle w:val="ListParagraph"/>
        <w:numPr>
          <w:ilvl w:val="0"/>
          <w:numId w:val="13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Selecione Cost Management e, em seguida, clique em Cost Analysis. </w:t>
      </w:r>
    </w:p>
    <w:p w:rsidR="6195B564" w:rsidP="6195B564" w:rsidRDefault="6195B564" w14:paraId="62682380" w14:textId="30CB8158">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1351BE91" w:rsidP="6195B564" w:rsidRDefault="1351BE91" w14:paraId="4D9E39C9" w14:textId="3ECD8206">
      <w:pPr>
        <w:pStyle w:val="Normal"/>
        <w:spacing w:line="360" w:lineRule="auto"/>
        <w:ind w:left="0"/>
        <w:jc w:val="both"/>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Visualizando os Detalhamentos de Custos</w:t>
      </w:r>
    </w:p>
    <w:p w:rsidR="1351BE91" w:rsidP="6195B564" w:rsidRDefault="1351BE91" w14:paraId="79A8A068" w14:textId="59CF795A">
      <w:pPr>
        <w:pStyle w:val="ListParagraph"/>
        <w:numPr>
          <w:ilvl w:val="0"/>
          <w:numId w:val="14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Na seção Cost Analysis, você verá uma representação visual dos seus dados de gastos. A visualização padrão normalmente exibe os custos totais para o período selecionado. </w:t>
      </w:r>
    </w:p>
    <w:p w:rsidR="1351BE91" w:rsidP="6195B564" w:rsidRDefault="1351BE91" w14:paraId="4F953779" w14:textId="29C2BD1F">
      <w:pPr>
        <w:pStyle w:val="ListParagraph"/>
        <w:numPr>
          <w:ilvl w:val="0"/>
          <w:numId w:val="14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Você pode ajustar o intervalo de tempo selecionando opções como "Últimos 7 dias", "Último mês", "Último trimestre" ou definir datas personalizadas. Essa flexibilidade permite concentrar a análise nos períodos mais relevantes para sua necessidade. </w:t>
      </w:r>
    </w:p>
    <w:p w:rsidR="6195B564" w:rsidP="6195B564" w:rsidRDefault="6195B564" w14:paraId="4004BEC5" w14:textId="064AF19E">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1351BE91" w:rsidP="6195B564" w:rsidRDefault="1351BE91" w14:paraId="41368759" w14:textId="5B86144F">
      <w:pPr>
        <w:pStyle w:val="Normal"/>
        <w:spacing w:line="360" w:lineRule="auto"/>
        <w:ind w:left="0"/>
        <w:jc w:val="both"/>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Filtrando e Agrupando os Dados de Custos</w:t>
      </w:r>
    </w:p>
    <w:p w:rsidR="1351BE91" w:rsidP="6195B564" w:rsidRDefault="1351BE91" w14:paraId="2A7F6567" w14:textId="49AE26C6">
      <w:pPr>
        <w:pStyle w:val="ListParagraph"/>
        <w:numPr>
          <w:ilvl w:val="0"/>
          <w:numId w:val="14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O Azure Cost Management + Billing oferece recursos avançados de filtragem e agrupamento para permitir análises mais detalhadas dos custos. </w:t>
      </w:r>
    </w:p>
    <w:p w:rsidR="1351BE91" w:rsidP="6195B564" w:rsidRDefault="1351BE91" w14:paraId="10213A3A" w14:textId="2426294B">
      <w:pPr>
        <w:pStyle w:val="ListParagraph"/>
        <w:numPr>
          <w:ilvl w:val="0"/>
          <w:numId w:val="14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Filtros: Aplique filtros para visualizar custos de assinaturas específicas, grupos de recursos, serviços ou regiões. Por exemplo, você pode filtrar os custos relacionados a um determinado projeto ou departamento. </w:t>
      </w:r>
    </w:p>
    <w:p w:rsidR="1351BE91" w:rsidP="6195B564" w:rsidRDefault="1351BE91" w14:paraId="50E38B2B" w14:textId="5B4EA180">
      <w:pPr>
        <w:pStyle w:val="ListParagraph"/>
        <w:numPr>
          <w:ilvl w:val="0"/>
          <w:numId w:val="14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Agrupamentos: Agrupe os custos por diferentes dimensões, como grupo de recursos, nome do serviço, localização ou tag. O agrupamento ajuda a identificar padrões de consumo e tendências, facilitando a identificação de oportunidades de otimização. </w:t>
      </w:r>
    </w:p>
    <w:p w:rsidR="6195B564" w:rsidP="6195B564" w:rsidRDefault="6195B564" w14:paraId="5A50579E" w14:textId="4F76A85D">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1351BE91" w:rsidP="6195B564" w:rsidRDefault="1351BE91" w14:paraId="6B286AB3" w14:textId="5F7072A2">
      <w:pPr>
        <w:pStyle w:val="Normal"/>
        <w:spacing w:line="360" w:lineRule="auto"/>
        <w:ind w:left="0"/>
        <w:jc w:val="both"/>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Utilizando as Visualizações Nativas de Análise de Custos</w:t>
      </w:r>
    </w:p>
    <w:p w:rsidR="1351BE91" w:rsidP="6195B564" w:rsidRDefault="1351BE91" w14:paraId="3AD57FF3" w14:textId="6A075010">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O Azure </w:t>
      </w:r>
      <w:r w:rsidRPr="6195B564" w:rsidR="1351BE91">
        <w:rPr>
          <w:rFonts w:ascii="Times New Roman" w:hAnsi="Times New Roman" w:eastAsia="Times New Roman" w:cs="Times New Roman" w:asciiTheme="minorAscii" w:hAnsiTheme="minorAscii" w:eastAsiaTheme="minorAscii" w:cstheme="minorAscii"/>
          <w:b w:val="0"/>
          <w:bCs w:val="0"/>
          <w:sz w:val="24"/>
          <w:szCs w:val="24"/>
        </w:rPr>
        <w:t>Cost</w:t>
      </w: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 Management + </w:t>
      </w:r>
      <w:r w:rsidRPr="6195B564" w:rsidR="1351BE91">
        <w:rPr>
          <w:rFonts w:ascii="Times New Roman" w:hAnsi="Times New Roman" w:eastAsia="Times New Roman" w:cs="Times New Roman" w:asciiTheme="minorAscii" w:hAnsiTheme="minorAscii" w:eastAsiaTheme="minorAscii" w:cstheme="minorAscii"/>
          <w:b w:val="0"/>
          <w:bCs w:val="0"/>
          <w:sz w:val="24"/>
          <w:szCs w:val="24"/>
        </w:rPr>
        <w:t>Billing</w:t>
      </w: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 disponibiliza diversas visualizações prontas para ajudar na análise dos custos sob diferentes perspectivas.</w:t>
      </w:r>
      <w:r w:rsidRPr="6195B564" w:rsidR="44E31A89">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1351BE91">
        <w:rPr>
          <w:rFonts w:ascii="Times New Roman" w:hAnsi="Times New Roman" w:eastAsia="Times New Roman" w:cs="Times New Roman" w:asciiTheme="minorAscii" w:hAnsiTheme="minorAscii" w:eastAsiaTheme="minorAscii" w:cstheme="minorAscii"/>
          <w:b w:val="0"/>
          <w:bCs w:val="0"/>
          <w:sz w:val="24"/>
          <w:szCs w:val="24"/>
        </w:rPr>
        <w:t>Algumas das visualizações mais comuns incluem:</w:t>
      </w:r>
    </w:p>
    <w:p w:rsidR="1351BE91" w:rsidP="6195B564" w:rsidRDefault="1351BE91" w14:paraId="42E4DA61" w14:textId="67BE7621">
      <w:pPr>
        <w:pStyle w:val="ListParagraph"/>
        <w:numPr>
          <w:ilvl w:val="0"/>
          <w:numId w:val="14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Custo por Recurso (Cost by Resource): Exibe os custos detalhados por recurso individual, permitindo identificar quais recursos estão gerando mais despesas. </w:t>
      </w:r>
    </w:p>
    <w:p w:rsidR="1351BE91" w:rsidP="6195B564" w:rsidRDefault="1351BE91" w14:paraId="63FE8B3C" w14:textId="061966CB">
      <w:pPr>
        <w:pStyle w:val="ListParagraph"/>
        <w:numPr>
          <w:ilvl w:val="0"/>
          <w:numId w:val="14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Custo por Serviço (Cost by Service): Apresenta os custos agrupados por serviço, ajudando a entender quais serviços contribuem mais para os gastos totais. </w:t>
      </w:r>
    </w:p>
    <w:p w:rsidR="1351BE91" w:rsidP="6195B564" w:rsidRDefault="1351BE91" w14:paraId="5C7C9753" w14:textId="2BEE0097">
      <w:pPr>
        <w:pStyle w:val="ListParagraph"/>
        <w:numPr>
          <w:ilvl w:val="0"/>
          <w:numId w:val="14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Custo por Grupo de Recursos (Cost by Resource Group): Consolida os custos por grupo de recursos, fornecendo informações sobre o impacto financeiro de diferentes projetos, equipes ou departamentos. </w:t>
      </w:r>
    </w:p>
    <w:p w:rsidR="1351BE91" w:rsidP="6195B564" w:rsidRDefault="1351BE91" w14:paraId="7F422D1D" w14:textId="29F5ED76">
      <w:pPr>
        <w:pStyle w:val="ListParagraph"/>
        <w:numPr>
          <w:ilvl w:val="0"/>
          <w:numId w:val="14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Essas visualizações podem ser personalizadas por meio de filtros e agrupamentos para atender às necessidades específicas da organização. </w:t>
      </w:r>
    </w:p>
    <w:p w:rsidR="6195B564" w:rsidP="6195B564" w:rsidRDefault="6195B564" w14:paraId="4D4A5897" w14:textId="71485274">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1351BE91" w:rsidP="6195B564" w:rsidRDefault="1351BE91" w14:paraId="33508182" w14:textId="43E19E16">
      <w:pPr>
        <w:pStyle w:val="Normal"/>
        <w:spacing w:line="360" w:lineRule="auto"/>
        <w:ind w:left="0"/>
        <w:jc w:val="both"/>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Exportando Dados de Custos</w:t>
      </w:r>
    </w:p>
    <w:p w:rsidR="1351BE91" w:rsidP="6195B564" w:rsidRDefault="1351BE91" w14:paraId="4D31D34F" w14:textId="03344591">
      <w:pPr>
        <w:pStyle w:val="ListParagraph"/>
        <w:numPr>
          <w:ilvl w:val="0"/>
          <w:numId w:val="14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 xml:space="preserve">Para análises mais detalhadas ou para fins de geração de relatórios, é possível exportar os dados de custos para formatos como CSV ou Excel. Isso permite trabalhar com os dados em ferramentas externas ou compartilhá-los com outras partes interessadas. </w:t>
      </w:r>
    </w:p>
    <w:p w:rsidR="1351BE91" w:rsidP="6195B564" w:rsidRDefault="1351BE91" w14:paraId="03207A03" w14:textId="5F457F31">
      <w:pPr>
        <w:pStyle w:val="ListParagraph"/>
        <w:numPr>
          <w:ilvl w:val="0"/>
          <w:numId w:val="14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351BE91">
        <w:rPr>
          <w:rFonts w:ascii="Times New Roman" w:hAnsi="Times New Roman" w:eastAsia="Times New Roman" w:cs="Times New Roman" w:asciiTheme="minorAscii" w:hAnsiTheme="minorAscii" w:eastAsiaTheme="minorAscii" w:cstheme="minorAscii"/>
          <w:b w:val="0"/>
          <w:bCs w:val="0"/>
          <w:sz w:val="24"/>
          <w:szCs w:val="24"/>
        </w:rPr>
        <w:t>Para exportar os dados, clique no botão Download dentro da seção Cost Analysis, escolha o formato desejado e siga as instruções para baixar o arquivo.</w:t>
      </w:r>
    </w:p>
    <w:p w:rsidR="6195B564" w:rsidP="6195B564" w:rsidRDefault="6195B564" w14:paraId="694DA4FE" w14:textId="592A7230">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3F2399C7" w:rsidP="6195B564" w:rsidRDefault="3F2399C7" w14:paraId="6664AA32" w14:textId="20117B95">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F2399C7">
        <w:rPr>
          <w:rFonts w:ascii="Times New Roman" w:hAnsi="Times New Roman" w:eastAsia="Times New Roman" w:cs="Times New Roman" w:asciiTheme="minorAscii" w:hAnsiTheme="minorAscii" w:eastAsiaTheme="minorAscii" w:cstheme="minorAscii"/>
          <w:b w:val="0"/>
          <w:bCs w:val="0"/>
          <w:sz w:val="24"/>
          <w:szCs w:val="24"/>
        </w:rPr>
        <w:t>Avançado do relatório de custo</w:t>
      </w:r>
    </w:p>
    <w:p w:rsidR="547EADC7" w:rsidP="6195B564" w:rsidRDefault="547EADC7" w14:paraId="5AE5A0AE" w14:textId="584D2686">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47EADC7">
        <w:rPr>
          <w:rFonts w:ascii="Times New Roman" w:hAnsi="Times New Roman" w:eastAsia="Times New Roman" w:cs="Times New Roman" w:asciiTheme="minorAscii" w:hAnsiTheme="minorAscii" w:eastAsiaTheme="minorAscii" w:cstheme="minorAscii"/>
          <w:b w:val="0"/>
          <w:bCs w:val="0"/>
          <w:sz w:val="24"/>
          <w:szCs w:val="24"/>
        </w:rPr>
        <w:t>Nesta seção, aprofundaremos a criação de painéis (dashboards) abrangentes no Azure, que integram dados de custos e informações de faturamento. Esses painéis fornecem uma visão holística dos gastos com nuvem da organização e podem ser compartilhados com outras partes interessadas para facilitar a tomada de decisões baseada em dados.</w:t>
      </w:r>
    </w:p>
    <w:p w:rsidR="6195B564" w:rsidP="6195B564" w:rsidRDefault="6195B564" w14:paraId="21591740" w14:textId="252D5703">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97CD846" w:rsidP="6195B564" w:rsidRDefault="597CD846" w14:paraId="67934121" w14:textId="072FAA78">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97CD846">
        <w:rPr>
          <w:rFonts w:ascii="Times New Roman" w:hAnsi="Times New Roman" w:eastAsia="Times New Roman" w:cs="Times New Roman" w:asciiTheme="minorAscii" w:hAnsiTheme="minorAscii" w:eastAsiaTheme="minorAscii" w:cstheme="minorAscii"/>
          <w:b w:val="0"/>
          <w:bCs w:val="0"/>
          <w:sz w:val="24"/>
          <w:szCs w:val="24"/>
        </w:rPr>
        <w:t>Criando Dashboards no Azure</w:t>
      </w:r>
    </w:p>
    <w:p w:rsidR="597CD846" w:rsidP="6195B564" w:rsidRDefault="597CD846" w14:paraId="57BEDD99" w14:textId="3A180902">
      <w:pPr>
        <w:pStyle w:val="Normal"/>
        <w:spacing w:line="360" w:lineRule="auto"/>
        <w:jc w:val="both"/>
      </w:pPr>
      <w:r w:rsidRPr="6195B564" w:rsidR="597CD846">
        <w:rPr>
          <w:rFonts w:ascii="Times New Roman" w:hAnsi="Times New Roman" w:eastAsia="Times New Roman" w:cs="Times New Roman" w:asciiTheme="minorAscii" w:hAnsiTheme="minorAscii" w:eastAsiaTheme="minorAscii" w:cstheme="minorAscii"/>
          <w:b w:val="0"/>
          <w:bCs w:val="0"/>
          <w:sz w:val="24"/>
          <w:szCs w:val="24"/>
        </w:rPr>
        <w:t>Criar dashboards no Azure permite visualizar e analisar seus dados de custos e uso de forma eficaz. Veja como você pode criar e personalizar esses dashboards:</w:t>
      </w:r>
    </w:p>
    <w:p w:rsidR="6195B564" w:rsidP="6195B564" w:rsidRDefault="6195B564" w14:paraId="37B9A3ED" w14:textId="58AF6378">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5A96473" w:rsidP="6195B564" w:rsidRDefault="25A96473" w14:paraId="5505B00C" w14:textId="263F9061">
      <w:pPr>
        <w:pStyle w:val="ListParagraph"/>
        <w:numPr>
          <w:ilvl w:val="0"/>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Acessando a Ferramenta de Criação de Dashboard</w:t>
      </w:r>
    </w:p>
    <w:p w:rsidR="25A96473" w:rsidP="6195B564" w:rsidRDefault="25A96473" w14:paraId="38D6CF19" w14:textId="503F8D6C">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Abra o Portal do Azure e faça login com as credenciais da sua conta Azure.</w:t>
      </w:r>
    </w:p>
    <w:p w:rsidR="25A96473" w:rsidP="6195B564" w:rsidRDefault="25A96473" w14:paraId="25E2D4E4" w14:textId="7C3E84B6">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No menu do Portal do Azure, selecione "Dashboard" para </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criar um novo</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 dashboard.</w:t>
      </w:r>
    </w:p>
    <w:p w:rsidR="6195B564" w:rsidP="6195B564" w:rsidRDefault="6195B564" w14:paraId="02611B3D" w14:textId="0E042C8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5A96473" w:rsidP="6195B564" w:rsidRDefault="25A96473" w14:paraId="57AAF592" w14:textId="7F190EE0">
      <w:pPr>
        <w:pStyle w:val="ListParagraph"/>
        <w:numPr>
          <w:ilvl w:val="0"/>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Adicionando Blocos ao Seu Dashboard</w:t>
      </w:r>
    </w:p>
    <w:p w:rsidR="25A96473" w:rsidP="6195B564" w:rsidRDefault="25A96473" w14:paraId="7277E4E4" w14:textId="6559664D">
      <w:pPr>
        <w:pStyle w:val="ListParagraph"/>
        <w:spacing w:line="360" w:lineRule="auto"/>
        <w:ind w:left="72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Esteja ciente de que os dashboards do Azure possuem um limite de blocos. Enquanto a versão padrão limita os blocos a 10, a versão de visualização aumenta esse limite para 100. Para utilizar o limite de 100 blocos, será necessário habilitar o recurso Azure Dashboard Preview dentro do portal do Azure. Caso 100 blocos ainda sejam insuficientes, você pode solicitar um aumento por meio do Suporte do Azure, apresentando uma justificativa para o limite superior. Além disso, cada assinatura do Azure pode ter até 100 dashboards privados e 100 dashboards compartilhados, com um limite de 200 blocos por dashboard.</w:t>
      </w:r>
    </w:p>
    <w:p w:rsidR="6195B564" w:rsidP="6195B564" w:rsidRDefault="6195B564" w14:paraId="43E0F1AB" w14:textId="4FF24118">
      <w:pPr>
        <w:pStyle w:val="ListParagraph"/>
        <w:spacing w:line="360" w:lineRule="auto"/>
        <w:ind w:left="720"/>
        <w:jc w:val="both"/>
        <w:rPr>
          <w:rFonts w:ascii="Times New Roman" w:hAnsi="Times New Roman" w:eastAsia="Times New Roman" w:cs="Times New Roman" w:asciiTheme="minorAscii" w:hAnsiTheme="minorAscii" w:eastAsiaTheme="minorAscii" w:cstheme="minorAscii"/>
          <w:b w:val="0"/>
          <w:bCs w:val="0"/>
          <w:sz w:val="24"/>
          <w:szCs w:val="24"/>
        </w:rPr>
      </w:pPr>
    </w:p>
    <w:p w:rsidR="25A96473" w:rsidP="6195B564" w:rsidRDefault="25A96473" w14:paraId="46C6121A" w14:textId="08AF9A15">
      <w:pPr>
        <w:pStyle w:val="ListParagraph"/>
        <w:spacing w:line="360" w:lineRule="auto"/>
        <w:ind w:left="72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Veja as etapas de navegação:</w:t>
      </w:r>
    </w:p>
    <w:p w:rsidR="25A96473" w:rsidP="6195B564" w:rsidRDefault="25A96473" w14:paraId="140F3F20" w14:textId="2BC7EAC1">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Acesse o dashboard desejado e clique em Editar (</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Edit</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w:t>
      </w:r>
    </w:p>
    <w:p w:rsidR="25A96473" w:rsidP="6195B564" w:rsidRDefault="25A96473" w14:paraId="27F7FB0B" w14:textId="5E8F0BD1">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Localize o botão Adicionar Blocos (</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Add</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 Tiles).</w:t>
      </w:r>
    </w:p>
    <w:p w:rsidR="25A96473" w:rsidP="6195B564" w:rsidRDefault="25A96473" w14:paraId="58DA20C4" w14:textId="6829AEB3">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Utilize a Galeria de Blocos (Tile </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Gallery</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 para adicionar diferentes blocos que exibam diversos tipos de informações, como gráficos de métricas, recursos e elementos </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Markdown</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 para informações estáticas.</w:t>
      </w:r>
    </w:p>
    <w:p w:rsidR="25A96473" w:rsidP="6195B564" w:rsidRDefault="25A96473" w14:paraId="395B32A0" w14:textId="3C92EEDB">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Você pode personalizar o layout organizando e redimensionando os blocos de acordo com suas necessidades. Há indicadores que permitem visualizar como o relatório será exibido na tela.</w:t>
      </w:r>
    </w:p>
    <w:p w:rsidR="6195B564" w:rsidP="6195B564" w:rsidRDefault="6195B564" w14:paraId="3C41B631" w14:textId="14A22146">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5A96473" w:rsidP="6195B564" w:rsidRDefault="25A96473" w14:paraId="286E800D" w14:textId="491AD0DF">
      <w:pPr>
        <w:pStyle w:val="ListParagraph"/>
        <w:numPr>
          <w:ilvl w:val="0"/>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Personalizando os Blocos e Salvando</w:t>
      </w:r>
    </w:p>
    <w:p w:rsidR="25A96473" w:rsidP="6195B564" w:rsidRDefault="25A96473" w14:paraId="0492A65E" w14:textId="20803146">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Cada bloco pode ser personalizado para exibir pontos de dados específicos, como custos por recurso, serviço ou localização.</w:t>
      </w:r>
    </w:p>
    <w:p w:rsidR="25A96473" w:rsidP="6195B564" w:rsidRDefault="25A96473" w14:paraId="64805723" w14:textId="7E690017">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Você pode fixar gráficos, tabelas e outras visualizações de diferentes serviços do Azure em seu dashboard.</w:t>
      </w:r>
    </w:p>
    <w:p w:rsidR="25A96473" w:rsidP="6195B564" w:rsidRDefault="25A96473" w14:paraId="24CEC416" w14:textId="3587DD2D">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Retorne à seção </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Cost</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Analysis</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 e configure os filtros e agrupamentos conforme desejado.</w:t>
      </w:r>
    </w:p>
    <w:p w:rsidR="25A96473" w:rsidP="6195B564" w:rsidRDefault="25A96473" w14:paraId="754AC64F" w14:textId="16E681FF">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Quando finalizar, clique em Fixar no Dashboard (Pin </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to</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 Dashboard). Em janeiro de 2025, esse recurso está em modo de visualização (Preview). Será necessário ativá-lo para utilizá-lo.</w:t>
      </w:r>
    </w:p>
    <w:p w:rsidR="25A96473" w:rsidP="6195B564" w:rsidRDefault="25A96473" w14:paraId="20B99C22" w14:textId="7882144B">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Dê um nome ao dashboard. Siga as instruções exibidas e clique em Criar e Fixar (</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Create</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and</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 Pin).</w:t>
      </w:r>
    </w:p>
    <w:p w:rsidR="25A96473" w:rsidP="6195B564" w:rsidRDefault="25A96473" w14:paraId="09D134A2" w14:textId="4C26A1ED">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Você pode adicionar quantas visualizações desejar ao mesmo dashboard. Após personalizar o dashboard, salve-o com um nome descritivo para facilitar sua identificação.</w:t>
      </w:r>
    </w:p>
    <w:p w:rsidR="6195B564" w:rsidP="6195B564" w:rsidRDefault="6195B564" w14:paraId="0044D7D1" w14:textId="49DC8D15">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25A96473" w:rsidP="6195B564" w:rsidRDefault="25A96473" w14:paraId="13560226" w14:textId="3FE9C94E">
      <w:pPr>
        <w:pStyle w:val="ListParagraph"/>
        <w:numPr>
          <w:ilvl w:val="0"/>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Intervalo de Atualização do Dashboard</w:t>
      </w:r>
    </w:p>
    <w:p w:rsidR="25A96473" w:rsidP="6195B564" w:rsidRDefault="25A96473" w14:paraId="7CD8A34E" w14:textId="5CA41D16">
      <w:pPr>
        <w:pStyle w:val="ListParagraph"/>
        <w:spacing w:line="360" w:lineRule="auto"/>
        <w:ind w:left="72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Os Dashboards do Azure oferecem suporte à atualização automática com intervalos que variam de 5 minutos a 1 dia. Isso permite que os usuários mantenham seus dashboards atualizados sem a necessidade de atualizações manuais. As configurações de atualização podem ser ajustadas na configuração do dashboard.</w:t>
      </w:r>
    </w:p>
    <w:p w:rsidR="25A96473" w:rsidP="6195B564" w:rsidRDefault="25A96473" w14:paraId="44FAC0A6" w14:textId="0DFA9FF3">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 xml:space="preserve">No seu relatório, procure pela opção Atualização Automática (Auto </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Refresh</w:t>
      </w:r>
      <w:r w:rsidRPr="6195B564" w:rsidR="25A96473">
        <w:rPr>
          <w:rFonts w:ascii="Times New Roman" w:hAnsi="Times New Roman" w:eastAsia="Times New Roman" w:cs="Times New Roman" w:asciiTheme="minorAscii" w:hAnsiTheme="minorAscii" w:eastAsiaTheme="minorAscii" w:cstheme="minorAscii"/>
          <w:b w:val="0"/>
          <w:bCs w:val="0"/>
          <w:sz w:val="24"/>
          <w:szCs w:val="24"/>
        </w:rPr>
        <w:t>).</w:t>
      </w:r>
    </w:p>
    <w:p w:rsidR="25A96473" w:rsidP="6195B564" w:rsidRDefault="25A96473" w14:paraId="5B48BAB7" w14:textId="20720188">
      <w:pPr>
        <w:pStyle w:val="ListParagraph"/>
        <w:numPr>
          <w:ilvl w:val="1"/>
          <w:numId w:val="14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5A96473">
        <w:rPr>
          <w:rFonts w:ascii="Times New Roman" w:hAnsi="Times New Roman" w:eastAsia="Times New Roman" w:cs="Times New Roman" w:asciiTheme="minorAscii" w:hAnsiTheme="minorAscii" w:eastAsiaTheme="minorAscii" w:cstheme="minorAscii"/>
          <w:b w:val="0"/>
          <w:bCs w:val="0"/>
          <w:sz w:val="24"/>
          <w:szCs w:val="24"/>
        </w:rPr>
        <w:t>Por padrão, a atualização automática fica desativada. Selecione uma das opções disponíveis de acordo com sua preferência.</w:t>
      </w:r>
    </w:p>
    <w:p w:rsidR="6195B564" w:rsidP="6195B564" w:rsidRDefault="6195B564" w14:paraId="26C46194" w14:textId="45860934">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B7F6EF9" w:rsidP="6195B564" w:rsidRDefault="5B7F6EF9" w14:paraId="323FFC45" w14:textId="14372ADF">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7F6EF9">
        <w:rPr>
          <w:rFonts w:ascii="Times New Roman" w:hAnsi="Times New Roman" w:eastAsia="Times New Roman" w:cs="Times New Roman" w:asciiTheme="minorAscii" w:hAnsiTheme="minorAscii" w:eastAsiaTheme="minorAscii" w:cstheme="minorAscii"/>
          <w:b w:val="0"/>
          <w:bCs w:val="0"/>
          <w:sz w:val="24"/>
          <w:szCs w:val="24"/>
        </w:rPr>
        <w:t>Compartilhando Dashboards com sua Organização</w:t>
      </w:r>
    </w:p>
    <w:p w:rsidR="5B7F6EF9" w:rsidP="6195B564" w:rsidRDefault="5B7F6EF9" w14:paraId="0B46D08D" w14:textId="617649DF">
      <w:pPr>
        <w:pStyle w:val="Normal"/>
        <w:spacing w:line="360" w:lineRule="auto"/>
        <w:jc w:val="both"/>
      </w:pPr>
      <w:r w:rsidRPr="6195B564" w:rsidR="5B7F6EF9">
        <w:rPr>
          <w:rFonts w:ascii="Times New Roman" w:hAnsi="Times New Roman" w:eastAsia="Times New Roman" w:cs="Times New Roman" w:asciiTheme="minorAscii" w:hAnsiTheme="minorAscii" w:eastAsiaTheme="minorAscii" w:cstheme="minorAscii"/>
          <w:b w:val="0"/>
          <w:bCs w:val="0"/>
          <w:sz w:val="24"/>
          <w:szCs w:val="24"/>
        </w:rPr>
        <w:t>Compartilhar dashboards garante que as partes interessadas relevantes tenham acesso a informações críticas sobre custos. Veja como você pode compartilhar seus dashboards:</w:t>
      </w:r>
    </w:p>
    <w:p w:rsidR="6195B564" w:rsidP="6195B564" w:rsidRDefault="6195B564" w14:paraId="18CFC777" w14:textId="742E2371">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B7F6EF9" w:rsidP="6195B564" w:rsidRDefault="5B7F6EF9" w14:paraId="1145F239" w14:textId="41635315">
      <w:pPr>
        <w:pStyle w:val="ListParagraph"/>
        <w:numPr>
          <w:ilvl w:val="0"/>
          <w:numId w:val="14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7F6EF9">
        <w:rPr>
          <w:rFonts w:ascii="Times New Roman" w:hAnsi="Times New Roman" w:eastAsia="Times New Roman" w:cs="Times New Roman" w:asciiTheme="minorAscii" w:hAnsiTheme="minorAscii" w:eastAsiaTheme="minorAscii" w:cstheme="minorAscii"/>
          <w:b w:val="0"/>
          <w:bCs w:val="0"/>
          <w:sz w:val="24"/>
          <w:szCs w:val="24"/>
        </w:rPr>
        <w:t>Atribuindo Acesso com Azure RBAC</w:t>
      </w:r>
    </w:p>
    <w:p w:rsidR="5B7F6EF9" w:rsidP="6195B564" w:rsidRDefault="5B7F6EF9" w14:paraId="5C11430E" w14:textId="738552E6">
      <w:pPr>
        <w:pStyle w:val="ListParagraph"/>
        <w:numPr>
          <w:ilvl w:val="1"/>
          <w:numId w:val="14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7F6EF9">
        <w:rPr>
          <w:rFonts w:ascii="Times New Roman" w:hAnsi="Times New Roman" w:eastAsia="Times New Roman" w:cs="Times New Roman" w:asciiTheme="minorAscii" w:hAnsiTheme="minorAscii" w:eastAsiaTheme="minorAscii" w:cstheme="minorAscii"/>
          <w:b w:val="0"/>
          <w:bCs w:val="0"/>
          <w:sz w:val="24"/>
          <w:szCs w:val="24"/>
        </w:rPr>
        <w:t>Após criar e personalizar seu dashboard, clique em "</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Manage</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Sharing</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 xml:space="preserve">" e, em seguida, no botão "Access </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Control</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 na parte superior do dashboard para utilizar o Azure Role-</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Based</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 xml:space="preserve"> Access </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Control</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 xml:space="preserve"> (RBAC) e atribuir funções a usuários ou grupos.</w:t>
      </w:r>
    </w:p>
    <w:p w:rsidR="5B7F6EF9" w:rsidP="6195B564" w:rsidRDefault="5B7F6EF9" w14:paraId="5D0B5593" w14:textId="7F41F196">
      <w:pPr>
        <w:pStyle w:val="ListParagraph"/>
        <w:numPr>
          <w:ilvl w:val="1"/>
          <w:numId w:val="14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7F6EF9">
        <w:rPr>
          <w:rFonts w:ascii="Times New Roman" w:hAnsi="Times New Roman" w:eastAsia="Times New Roman" w:cs="Times New Roman" w:asciiTheme="minorAscii" w:hAnsiTheme="minorAscii" w:eastAsiaTheme="minorAscii" w:cstheme="minorAscii"/>
          <w:b w:val="0"/>
          <w:bCs w:val="0"/>
          <w:sz w:val="24"/>
          <w:szCs w:val="24"/>
        </w:rPr>
        <w:t>Você pode conceder permissões como "</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Viewer</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 (somente visualização) ou "</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Contributor</w:t>
      </w:r>
      <w:r w:rsidRPr="6195B564" w:rsidR="5B7F6EF9">
        <w:rPr>
          <w:rFonts w:ascii="Times New Roman" w:hAnsi="Times New Roman" w:eastAsia="Times New Roman" w:cs="Times New Roman" w:asciiTheme="minorAscii" w:hAnsiTheme="minorAscii" w:eastAsiaTheme="minorAscii" w:cstheme="minorAscii"/>
          <w:b w:val="0"/>
          <w:bCs w:val="0"/>
          <w:sz w:val="24"/>
          <w:szCs w:val="24"/>
        </w:rPr>
        <w:t>" (visualização e edição), de acordo com a função do usuário.</w:t>
      </w:r>
    </w:p>
    <w:p w:rsidR="5B7F6EF9" w:rsidP="6195B564" w:rsidRDefault="5B7F6EF9" w14:paraId="6B1822E5" w14:textId="6D610907">
      <w:pPr>
        <w:pStyle w:val="ListParagraph"/>
        <w:numPr>
          <w:ilvl w:val="1"/>
          <w:numId w:val="14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7F6EF9">
        <w:rPr>
          <w:rFonts w:ascii="Times New Roman" w:hAnsi="Times New Roman" w:eastAsia="Times New Roman" w:cs="Times New Roman" w:asciiTheme="minorAscii" w:hAnsiTheme="minorAscii" w:eastAsiaTheme="minorAscii" w:cstheme="minorAscii"/>
          <w:b w:val="0"/>
          <w:bCs w:val="0"/>
          <w:sz w:val="24"/>
          <w:szCs w:val="24"/>
        </w:rPr>
        <w:t>Blocos individuais dentro do dashboard podem possuir seus próprios requisitos de controle de acesso, dependendo dos recursos que exibem.</w:t>
      </w:r>
    </w:p>
    <w:p w:rsidR="6195B564" w:rsidP="6195B564" w:rsidRDefault="6195B564" w14:paraId="146D7D0A" w14:textId="43F63AF3">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B7F6EF9" w:rsidP="6195B564" w:rsidRDefault="5B7F6EF9" w14:paraId="201EFAB7" w14:textId="656D958A">
      <w:pPr>
        <w:pStyle w:val="ListParagraph"/>
        <w:numPr>
          <w:ilvl w:val="0"/>
          <w:numId w:val="14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7F6EF9">
        <w:rPr>
          <w:rFonts w:ascii="Times New Roman" w:hAnsi="Times New Roman" w:eastAsia="Times New Roman" w:cs="Times New Roman" w:asciiTheme="minorAscii" w:hAnsiTheme="minorAscii" w:eastAsiaTheme="minorAscii" w:cstheme="minorAscii"/>
          <w:b w:val="0"/>
          <w:bCs w:val="0"/>
          <w:sz w:val="24"/>
          <w:szCs w:val="24"/>
        </w:rPr>
        <w:t>Exportando e Importando Dashboards</w:t>
      </w:r>
    </w:p>
    <w:p w:rsidR="5B7F6EF9" w:rsidP="6195B564" w:rsidRDefault="5B7F6EF9" w14:paraId="3DC565C5" w14:textId="7C04EDCE">
      <w:pPr>
        <w:pStyle w:val="ListParagraph"/>
        <w:numPr>
          <w:ilvl w:val="1"/>
          <w:numId w:val="14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7F6EF9">
        <w:rPr>
          <w:rFonts w:ascii="Times New Roman" w:hAnsi="Times New Roman" w:eastAsia="Times New Roman" w:cs="Times New Roman" w:asciiTheme="minorAscii" w:hAnsiTheme="minorAscii" w:eastAsiaTheme="minorAscii" w:cstheme="minorAscii"/>
          <w:b w:val="0"/>
          <w:bCs w:val="0"/>
          <w:sz w:val="24"/>
          <w:szCs w:val="24"/>
        </w:rPr>
        <w:t>Se precisar compartilhar a configuração de um dashboard com outras pessoas, você pode exportá-lo como um arquivo JSON.</w:t>
      </w:r>
    </w:p>
    <w:p w:rsidR="5B7F6EF9" w:rsidP="6195B564" w:rsidRDefault="5B7F6EF9" w14:paraId="5D3046E9" w14:textId="021784FE">
      <w:pPr>
        <w:pStyle w:val="ListParagraph"/>
        <w:numPr>
          <w:ilvl w:val="1"/>
          <w:numId w:val="14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7F6EF9">
        <w:rPr>
          <w:rFonts w:ascii="Times New Roman" w:hAnsi="Times New Roman" w:eastAsia="Times New Roman" w:cs="Times New Roman" w:asciiTheme="minorAscii" w:hAnsiTheme="minorAscii" w:eastAsiaTheme="minorAscii" w:cstheme="minorAscii"/>
          <w:b w:val="0"/>
          <w:bCs w:val="0"/>
          <w:sz w:val="24"/>
          <w:szCs w:val="24"/>
        </w:rPr>
        <w:t>Após a exportação, o arquivo JSON será exibido conforme mostrado na imagem a seguir:</w:t>
      </w:r>
    </w:p>
    <w:p w:rsidR="5B7F6EF9" w:rsidP="6195B564" w:rsidRDefault="5B7F6EF9" w14:paraId="6FB06900" w14:textId="58D1F6E6">
      <w:pPr>
        <w:pStyle w:val="ListParagraph"/>
        <w:numPr>
          <w:ilvl w:val="1"/>
          <w:numId w:val="14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B7F6EF9">
        <w:rPr>
          <w:rFonts w:ascii="Times New Roman" w:hAnsi="Times New Roman" w:eastAsia="Times New Roman" w:cs="Times New Roman" w:asciiTheme="minorAscii" w:hAnsiTheme="minorAscii" w:eastAsiaTheme="minorAscii" w:cstheme="minorAscii"/>
          <w:b w:val="0"/>
          <w:bCs w:val="0"/>
          <w:sz w:val="24"/>
          <w:szCs w:val="24"/>
        </w:rPr>
        <w:t>Outros usuários podem importar esse arquivo para seus próprios Portais do Azure para criar uma cópia do dashboard.</w:t>
      </w:r>
    </w:p>
    <w:p w:rsidR="6195B564" w:rsidP="6195B564" w:rsidRDefault="6195B564" w14:paraId="20497C05" w14:textId="7A3C1F4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49BAF15A" w14:textId="7FD768A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5608B5CE" w14:textId="13DFD75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B50E1C1" w:rsidRDefault="3B50E1C1" w14:paraId="499AB15C" w14:textId="710AA509">
      <w:r>
        <w:br w:type="page"/>
      </w:r>
    </w:p>
    <w:p w:rsidR="3595A079" w:rsidP="6195B564" w:rsidRDefault="3595A079" w14:paraId="3C74D932" w14:textId="2D09FCA9">
      <w:pPr>
        <w:pStyle w:val="Heading1"/>
        <w:rPr>
          <w:rFonts w:ascii="Times New Roman" w:hAnsi="Times New Roman" w:eastAsia="Times New Roman" w:cs="Times New Roman" w:asciiTheme="minorAscii" w:hAnsiTheme="minorAscii" w:eastAsiaTheme="minorAscii" w:cstheme="minorAscii"/>
          <w:b w:val="0"/>
          <w:bCs w:val="0"/>
          <w:color w:val="auto"/>
          <w:sz w:val="28"/>
          <w:szCs w:val="28"/>
        </w:rPr>
      </w:pPr>
      <w:bookmarkStart w:name="_Toc84835647" w:id="1624141547"/>
      <w:r w:rsidRPr="6195B564" w:rsidR="09935871">
        <w:rPr>
          <w:rFonts w:ascii="Times New Roman" w:hAnsi="Times New Roman" w:eastAsia="Times New Roman" w:cs="Times New Roman" w:asciiTheme="minorAscii" w:hAnsiTheme="minorAscii" w:eastAsiaTheme="minorAscii" w:cstheme="minorAscii"/>
          <w:color w:val="auto"/>
          <w:sz w:val="28"/>
          <w:szCs w:val="28"/>
        </w:rPr>
        <w:t xml:space="preserve">Capítulo 8 - </w:t>
      </w:r>
      <w:r w:rsidRPr="6195B564" w:rsidR="6C8EF1FD">
        <w:rPr>
          <w:rFonts w:ascii="Times New Roman" w:hAnsi="Times New Roman" w:eastAsia="Times New Roman" w:cs="Times New Roman" w:asciiTheme="minorAscii" w:hAnsiTheme="minorAscii" w:eastAsiaTheme="minorAscii" w:cstheme="minorAscii"/>
          <w:color w:val="auto"/>
          <w:sz w:val="28"/>
          <w:szCs w:val="28"/>
        </w:rPr>
        <w:t>Identificação de oportunidades de poupança de custo</w:t>
      </w:r>
      <w:bookmarkEnd w:id="1624141547"/>
    </w:p>
    <w:p w:rsidR="6195B564" w:rsidP="6195B564" w:rsidRDefault="6195B564" w14:paraId="03D2B366" w14:textId="0ADCCB6C">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702EF89B" w:rsidP="6195B564" w:rsidRDefault="702EF89B" w14:paraId="0032503A" w14:textId="5DFF21F8">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02EF89B">
        <w:rPr>
          <w:rFonts w:ascii="Times New Roman" w:hAnsi="Times New Roman" w:eastAsia="Times New Roman" w:cs="Times New Roman" w:asciiTheme="minorAscii" w:hAnsiTheme="minorAscii" w:eastAsiaTheme="minorAscii" w:cstheme="minorAscii"/>
          <w:b w:val="0"/>
          <w:bCs w:val="0"/>
          <w:sz w:val="24"/>
          <w:szCs w:val="24"/>
        </w:rPr>
        <w:t>Introdução</w:t>
      </w:r>
    </w:p>
    <w:p w:rsidR="3B50E1C1" w:rsidP="3B50E1C1" w:rsidRDefault="3B50E1C1" w14:paraId="7A4153B0" w14:textId="4C9C796C">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0808245">
        <w:rPr>
          <w:rFonts w:ascii="Times New Roman" w:hAnsi="Times New Roman" w:eastAsia="Times New Roman" w:cs="Times New Roman" w:asciiTheme="minorAscii" w:hAnsiTheme="minorAscii" w:eastAsiaTheme="minorAscii" w:cstheme="minorAscii"/>
          <w:b w:val="0"/>
          <w:bCs w:val="0"/>
          <w:sz w:val="24"/>
          <w:szCs w:val="24"/>
        </w:rPr>
        <w:t>Esse capítulo aprofunda-se em estratégias e metodologia que ajudam negócios descobrir potenciais poupanças de custo no ambiente Azure.</w:t>
      </w:r>
      <w:r w:rsidRPr="6195B564" w:rsidR="35E85F33">
        <w:rPr>
          <w:rFonts w:ascii="Times New Roman" w:hAnsi="Times New Roman" w:eastAsia="Times New Roman" w:cs="Times New Roman" w:asciiTheme="minorAscii" w:hAnsiTheme="minorAscii" w:eastAsiaTheme="minorAscii" w:cstheme="minorAscii"/>
          <w:b w:val="0"/>
          <w:bCs w:val="0"/>
          <w:sz w:val="24"/>
          <w:szCs w:val="24"/>
        </w:rPr>
        <w:t xml:space="preserve"> Esse capítulo serve como guia para partes </w:t>
      </w:r>
      <w:r w:rsidRPr="6195B564" w:rsidR="6560C917">
        <w:rPr>
          <w:rFonts w:ascii="Times New Roman" w:hAnsi="Times New Roman" w:eastAsia="Times New Roman" w:cs="Times New Roman" w:asciiTheme="minorAscii" w:hAnsiTheme="minorAscii" w:eastAsiaTheme="minorAscii" w:cstheme="minorAscii"/>
          <w:b w:val="0"/>
          <w:bCs w:val="0"/>
          <w:sz w:val="24"/>
          <w:szCs w:val="24"/>
        </w:rPr>
        <w:t>interessadas</w:t>
      </w:r>
      <w:r w:rsidRPr="6195B564" w:rsidR="35E85F33">
        <w:rPr>
          <w:rFonts w:ascii="Times New Roman" w:hAnsi="Times New Roman" w:eastAsia="Times New Roman" w:cs="Times New Roman" w:asciiTheme="minorAscii" w:hAnsiTheme="minorAscii" w:eastAsiaTheme="minorAscii" w:cstheme="minorAscii"/>
          <w:b w:val="0"/>
          <w:bCs w:val="0"/>
          <w:sz w:val="24"/>
          <w:szCs w:val="24"/>
        </w:rPr>
        <w:t xml:space="preserve"> que são técnicas e financeiras as quais têm objetivo de otimiza os </w:t>
      </w:r>
      <w:r w:rsidRPr="6195B564" w:rsidR="5FE37576">
        <w:rPr>
          <w:rFonts w:ascii="Times New Roman" w:hAnsi="Times New Roman" w:eastAsia="Times New Roman" w:cs="Times New Roman" w:asciiTheme="minorAscii" w:hAnsiTheme="minorAscii" w:eastAsiaTheme="minorAscii" w:cstheme="minorAscii"/>
          <w:b w:val="0"/>
          <w:bCs w:val="0"/>
          <w:sz w:val="24"/>
          <w:szCs w:val="24"/>
        </w:rPr>
        <w:t>investimentos</w:t>
      </w:r>
      <w:r w:rsidRPr="6195B564" w:rsidR="35E85F33">
        <w:rPr>
          <w:rFonts w:ascii="Times New Roman" w:hAnsi="Times New Roman" w:eastAsia="Times New Roman" w:cs="Times New Roman" w:asciiTheme="minorAscii" w:hAnsiTheme="minorAscii" w:eastAsiaTheme="minorAscii" w:cstheme="minorAscii"/>
          <w:b w:val="0"/>
          <w:bCs w:val="0"/>
          <w:sz w:val="24"/>
          <w:szCs w:val="24"/>
        </w:rPr>
        <w:t xml:space="preserve"> da nuvem e alinhar com os objetivos do negócio e dirigir mais valor.</w:t>
      </w:r>
      <w:r w:rsidRPr="6195B564" w:rsidR="0EC974A5">
        <w:rPr>
          <w:rFonts w:ascii="Times New Roman" w:hAnsi="Times New Roman" w:eastAsia="Times New Roman" w:cs="Times New Roman" w:asciiTheme="minorAscii" w:hAnsiTheme="minorAscii" w:eastAsiaTheme="minorAscii" w:cstheme="minorAscii"/>
          <w:b w:val="0"/>
          <w:bCs w:val="0"/>
          <w:sz w:val="24"/>
          <w:szCs w:val="24"/>
        </w:rPr>
        <w:t xml:space="preserve"> Com auxílio de ferramentas e técnicas, organizações podem mirar áreas com excesso de gasto e oportunidades para redução de custo. Esse capítulo </w:t>
      </w:r>
      <w:r w:rsidRPr="6195B564" w:rsidR="4D9D57AA">
        <w:rPr>
          <w:rFonts w:ascii="Times New Roman" w:hAnsi="Times New Roman" w:eastAsia="Times New Roman" w:cs="Times New Roman" w:asciiTheme="minorAscii" w:hAnsiTheme="minorAscii" w:eastAsiaTheme="minorAscii" w:cstheme="minorAscii"/>
          <w:b w:val="0"/>
          <w:bCs w:val="0"/>
          <w:sz w:val="24"/>
          <w:szCs w:val="24"/>
        </w:rPr>
        <w:t>explora</w:t>
      </w:r>
      <w:r w:rsidRPr="6195B564" w:rsidR="0EC974A5">
        <w:rPr>
          <w:rFonts w:ascii="Times New Roman" w:hAnsi="Times New Roman" w:eastAsia="Times New Roman" w:cs="Times New Roman" w:asciiTheme="minorAscii" w:hAnsiTheme="minorAscii" w:eastAsiaTheme="minorAscii" w:cstheme="minorAscii"/>
          <w:b w:val="0"/>
          <w:bCs w:val="0"/>
          <w:sz w:val="24"/>
          <w:szCs w:val="24"/>
        </w:rPr>
        <w:t xml:space="preserve"> a </w:t>
      </w:r>
      <w:r w:rsidRPr="6195B564" w:rsidR="2DFF0B42">
        <w:rPr>
          <w:rFonts w:ascii="Times New Roman" w:hAnsi="Times New Roman" w:eastAsia="Times New Roman" w:cs="Times New Roman" w:asciiTheme="minorAscii" w:hAnsiTheme="minorAscii" w:eastAsiaTheme="minorAscii" w:cstheme="minorAscii"/>
          <w:b w:val="0"/>
          <w:bCs w:val="0"/>
          <w:sz w:val="24"/>
          <w:szCs w:val="24"/>
        </w:rPr>
        <w:t>importância</w:t>
      </w:r>
      <w:r w:rsidRPr="6195B564" w:rsidR="0EC974A5">
        <w:rPr>
          <w:rFonts w:ascii="Times New Roman" w:hAnsi="Times New Roman" w:eastAsia="Times New Roman" w:cs="Times New Roman" w:asciiTheme="minorAscii" w:hAnsiTheme="minorAscii" w:eastAsiaTheme="minorAscii" w:cstheme="minorAscii"/>
          <w:b w:val="0"/>
          <w:bCs w:val="0"/>
          <w:sz w:val="24"/>
          <w:szCs w:val="24"/>
        </w:rPr>
        <w:t xml:space="preserve"> da visibilidade dos recursos, provendo </w:t>
      </w:r>
      <w:r w:rsidRPr="6195B564" w:rsidR="7F176172">
        <w:rPr>
          <w:rFonts w:ascii="Times New Roman" w:hAnsi="Times New Roman" w:eastAsia="Times New Roman" w:cs="Times New Roman" w:asciiTheme="minorAscii" w:hAnsiTheme="minorAscii" w:eastAsiaTheme="minorAscii" w:cstheme="minorAscii"/>
          <w:b w:val="0"/>
          <w:bCs w:val="0"/>
          <w:sz w:val="24"/>
          <w:szCs w:val="24"/>
        </w:rPr>
        <w:t>entendimento</w:t>
      </w:r>
      <w:r w:rsidRPr="6195B564" w:rsidR="0EC974A5">
        <w:rPr>
          <w:rFonts w:ascii="Times New Roman" w:hAnsi="Times New Roman" w:eastAsia="Times New Roman" w:cs="Times New Roman" w:asciiTheme="minorAscii" w:hAnsiTheme="minorAscii" w:eastAsiaTheme="minorAscii" w:cstheme="minorAscii"/>
          <w:b w:val="0"/>
          <w:bCs w:val="0"/>
          <w:sz w:val="24"/>
          <w:szCs w:val="24"/>
        </w:rPr>
        <w:t xml:space="preserve"> como </w:t>
      </w:r>
      <w:r w:rsidRPr="6195B564" w:rsidR="4AABBC61">
        <w:rPr>
          <w:rFonts w:ascii="Times New Roman" w:hAnsi="Times New Roman" w:eastAsia="Times New Roman" w:cs="Times New Roman" w:asciiTheme="minorAscii" w:hAnsiTheme="minorAscii" w:eastAsiaTheme="minorAscii" w:cstheme="minorAscii"/>
          <w:b w:val="0"/>
          <w:bCs w:val="0"/>
          <w:sz w:val="24"/>
          <w:szCs w:val="24"/>
        </w:rPr>
        <w:t>ganha</w:t>
      </w:r>
      <w:r w:rsidRPr="6195B564" w:rsidR="0EC974A5">
        <w:rPr>
          <w:rFonts w:ascii="Times New Roman" w:hAnsi="Times New Roman" w:eastAsia="Times New Roman" w:cs="Times New Roman" w:asciiTheme="minorAscii" w:hAnsiTheme="minorAscii" w:eastAsiaTheme="minorAscii" w:cstheme="minorAscii"/>
          <w:b w:val="0"/>
          <w:bCs w:val="0"/>
          <w:sz w:val="24"/>
          <w:szCs w:val="24"/>
        </w:rPr>
        <w:t xml:space="preserve"> vis</w:t>
      </w:r>
      <w:r w:rsidRPr="6195B564" w:rsidR="5C24CD6D">
        <w:rPr>
          <w:rFonts w:ascii="Times New Roman" w:hAnsi="Times New Roman" w:eastAsia="Times New Roman" w:cs="Times New Roman" w:asciiTheme="minorAscii" w:hAnsiTheme="minorAscii" w:eastAsiaTheme="minorAscii" w:cstheme="minorAscii"/>
          <w:b w:val="0"/>
          <w:bCs w:val="0"/>
          <w:sz w:val="24"/>
          <w:szCs w:val="24"/>
        </w:rPr>
        <w:t>ão do uso e identificar padrões que indicam ineficiência.</w:t>
      </w:r>
    </w:p>
    <w:p w:rsidR="6195B564" w:rsidP="6195B564" w:rsidRDefault="6195B564" w14:paraId="7D5B4AC5" w14:textId="0433BBDD">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0AB657DF" w:rsidP="6195B564" w:rsidRDefault="0AB657DF" w14:paraId="02AC0F61" w14:textId="065CA0B7">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Estrutura</w:t>
      </w:r>
    </w:p>
    <w:p w:rsidR="0AB657DF" w:rsidP="6195B564" w:rsidRDefault="0AB657DF" w14:paraId="3D829E3C" w14:textId="293CA47D">
      <w:pPr>
        <w:pStyle w:val="ListParagraph"/>
        <w:numPr>
          <w:ilvl w:val="0"/>
          <w:numId w:val="14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Identificando desperdício e gerenciamento de recurso</w:t>
      </w:r>
    </w:p>
    <w:p w:rsidR="0AB657DF" w:rsidP="6195B564" w:rsidRDefault="0AB657DF" w14:paraId="4116BE65" w14:textId="1FC30848">
      <w:pPr>
        <w:pStyle w:val="ListParagraph"/>
        <w:numPr>
          <w:ilvl w:val="0"/>
          <w:numId w:val="14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Técnicas de otimização</w:t>
      </w:r>
    </w:p>
    <w:p w:rsidR="0AB657DF" w:rsidP="6195B564" w:rsidRDefault="0AB657DF" w14:paraId="52575C5D" w14:textId="2AD9DE4F">
      <w:pPr>
        <w:pStyle w:val="ListParagraph"/>
        <w:numPr>
          <w:ilvl w:val="0"/>
          <w:numId w:val="146"/>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Reservation</w:t>
      </w:r>
    </w:p>
    <w:p w:rsidR="0AB657DF" w:rsidP="6195B564" w:rsidRDefault="0AB657DF" w14:paraId="278370F8" w14:textId="5F0ECB75">
      <w:pPr>
        <w:pStyle w:val="ListParagraph"/>
        <w:numPr>
          <w:ilvl w:val="0"/>
          <w:numId w:val="146"/>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Savings Plans</w:t>
      </w:r>
    </w:p>
    <w:p w:rsidR="0AB657DF" w:rsidP="6195B564" w:rsidRDefault="0AB657DF" w14:paraId="29932529" w14:textId="64983F68">
      <w:pPr>
        <w:pStyle w:val="ListParagraph"/>
        <w:numPr>
          <w:ilvl w:val="0"/>
          <w:numId w:val="146"/>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 xml:space="preserve">Escolhendo entre </w:t>
      </w:r>
      <w:r w:rsidRPr="6195B564" w:rsidR="0AB657DF">
        <w:rPr>
          <w:rFonts w:ascii="Times New Roman" w:hAnsi="Times New Roman" w:eastAsia="Times New Roman" w:cs="Times New Roman" w:asciiTheme="minorAscii" w:hAnsiTheme="minorAscii" w:eastAsiaTheme="minorAscii" w:cstheme="minorAscii"/>
          <w:b w:val="0"/>
          <w:bCs w:val="0"/>
          <w:sz w:val="24"/>
          <w:szCs w:val="24"/>
        </w:rPr>
        <w:t>Reservtion</w:t>
      </w:r>
      <w:r w:rsidRPr="6195B564" w:rsidR="0AB657DF">
        <w:rPr>
          <w:rFonts w:ascii="Times New Roman" w:hAnsi="Times New Roman" w:eastAsia="Times New Roman" w:cs="Times New Roman" w:asciiTheme="minorAscii" w:hAnsiTheme="minorAscii" w:eastAsiaTheme="minorAscii" w:cstheme="minorAscii"/>
          <w:b w:val="0"/>
          <w:bCs w:val="0"/>
          <w:sz w:val="24"/>
          <w:szCs w:val="24"/>
        </w:rPr>
        <w:t xml:space="preserve"> e Savings Plans</w:t>
      </w:r>
    </w:p>
    <w:p w:rsidR="0AB657DF" w:rsidP="6195B564" w:rsidRDefault="0AB657DF" w14:paraId="3D122CC9" w14:textId="79593DEE">
      <w:pPr>
        <w:pStyle w:val="ListParagraph"/>
        <w:numPr>
          <w:ilvl w:val="0"/>
          <w:numId w:val="146"/>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Auto Shutdown</w:t>
      </w:r>
    </w:p>
    <w:p w:rsidR="6195B564" w:rsidP="6195B564" w:rsidRDefault="6195B564" w14:paraId="2B9FDF12" w14:textId="1CB2F110">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p>
    <w:p w:rsidR="0AB657DF" w:rsidP="6195B564" w:rsidRDefault="0AB657DF" w14:paraId="4D25B0C9" w14:textId="2512A3BC">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Identificando desperdício e gerenciamento de recurso</w:t>
      </w:r>
    </w:p>
    <w:p w:rsidR="0AB657DF" w:rsidP="6195B564" w:rsidRDefault="0AB657DF" w14:paraId="3A9F3C0E" w14:textId="41AF2FAF">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 xml:space="preserve">Desperdício, na forma de recursos não utilizados ou subutilizados, pode liderar </w:t>
      </w:r>
      <w:r w:rsidRPr="6195B564" w:rsidR="3C7992F1">
        <w:rPr>
          <w:rFonts w:ascii="Times New Roman" w:hAnsi="Times New Roman" w:eastAsia="Times New Roman" w:cs="Times New Roman" w:asciiTheme="minorAscii" w:hAnsiTheme="minorAscii" w:eastAsiaTheme="minorAscii" w:cstheme="minorAscii"/>
          <w:b w:val="0"/>
          <w:bCs w:val="0"/>
          <w:sz w:val="24"/>
          <w:szCs w:val="24"/>
        </w:rPr>
        <w:t>significativa</w:t>
      </w:r>
      <w:r w:rsidRPr="6195B564" w:rsidR="0AB657DF">
        <w:rPr>
          <w:rFonts w:ascii="Times New Roman" w:hAnsi="Times New Roman" w:eastAsia="Times New Roman" w:cs="Times New Roman" w:asciiTheme="minorAscii" w:hAnsiTheme="minorAscii" w:eastAsiaTheme="minorAscii" w:cstheme="minorAscii"/>
          <w:b w:val="0"/>
          <w:bCs w:val="0"/>
          <w:sz w:val="24"/>
          <w:szCs w:val="24"/>
        </w:rPr>
        <w:t xml:space="preserve"> despesas. </w:t>
      </w:r>
      <w:r w:rsidRPr="6195B564" w:rsidR="5E3CB31D">
        <w:rPr>
          <w:rFonts w:ascii="Times New Roman" w:hAnsi="Times New Roman" w:eastAsia="Times New Roman" w:cs="Times New Roman" w:asciiTheme="minorAscii" w:hAnsiTheme="minorAscii" w:eastAsiaTheme="minorAscii" w:cstheme="minorAscii"/>
          <w:b w:val="0"/>
          <w:bCs w:val="0"/>
          <w:sz w:val="24"/>
          <w:szCs w:val="24"/>
        </w:rPr>
        <w:t>Identificando e eliminando desperdícios, organizações pode otimizar a infraestrutura da nuvem, garantir cada contribuição de investimento como resultado do negócio.</w:t>
      </w:r>
      <w:r w:rsidRPr="6195B564" w:rsidR="6BFD50E9">
        <w:rPr>
          <w:rFonts w:ascii="Times New Roman" w:hAnsi="Times New Roman" w:eastAsia="Times New Roman" w:cs="Times New Roman" w:asciiTheme="minorAscii" w:hAnsiTheme="minorAscii" w:eastAsiaTheme="minorAscii" w:cstheme="minorAscii"/>
          <w:b w:val="0"/>
          <w:bCs w:val="0"/>
          <w:sz w:val="24"/>
          <w:szCs w:val="24"/>
        </w:rPr>
        <w:t xml:space="preserve"> Uso eficiente da nuvem maxim</w:t>
      </w:r>
      <w:r w:rsidRPr="6195B564" w:rsidR="3135C939">
        <w:rPr>
          <w:rFonts w:ascii="Times New Roman" w:hAnsi="Times New Roman" w:eastAsia="Times New Roman" w:cs="Times New Roman" w:asciiTheme="minorAscii" w:hAnsiTheme="minorAscii" w:eastAsiaTheme="minorAscii" w:cstheme="minorAscii"/>
          <w:b w:val="0"/>
          <w:bCs w:val="0"/>
          <w:sz w:val="24"/>
          <w:szCs w:val="24"/>
        </w:rPr>
        <w:t>iza</w:t>
      </w:r>
      <w:r w:rsidRPr="6195B564" w:rsidR="6BFD50E9">
        <w:rPr>
          <w:rFonts w:ascii="Times New Roman" w:hAnsi="Times New Roman" w:eastAsia="Times New Roman" w:cs="Times New Roman" w:asciiTheme="minorAscii" w:hAnsiTheme="minorAscii" w:eastAsiaTheme="minorAscii" w:cstheme="minorAscii"/>
          <w:b w:val="0"/>
          <w:bCs w:val="0"/>
          <w:sz w:val="24"/>
          <w:szCs w:val="24"/>
        </w:rPr>
        <w:t xml:space="preserve"> o valor derivado da Azure e suportar práticas sustentáveis.</w:t>
      </w:r>
      <w:r w:rsidRPr="6195B564" w:rsidR="59FB78CC">
        <w:rPr>
          <w:rFonts w:ascii="Times New Roman" w:hAnsi="Times New Roman" w:eastAsia="Times New Roman" w:cs="Times New Roman" w:asciiTheme="minorAscii" w:hAnsiTheme="minorAscii" w:eastAsiaTheme="minorAscii" w:cstheme="minorAscii"/>
          <w:b w:val="0"/>
          <w:bCs w:val="0"/>
          <w:sz w:val="24"/>
          <w:szCs w:val="24"/>
        </w:rPr>
        <w:t xml:space="preserve"> Detectando recursos não utilizado ou subutilizados é uma etapa chave para otimizar a nuvem e reduzir custo. Aqui estão algumas maneiras:</w:t>
      </w:r>
    </w:p>
    <w:p w:rsidR="59FB78CC" w:rsidP="6195B564" w:rsidRDefault="59FB78CC" w14:paraId="63CBE5C5" w14:textId="295E9B83">
      <w:pPr>
        <w:pStyle w:val="ListParagraph"/>
        <w:numPr>
          <w:ilvl w:val="0"/>
          <w:numId w:val="14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9FB78CC">
        <w:rPr>
          <w:rFonts w:ascii="Times New Roman" w:hAnsi="Times New Roman" w:eastAsia="Times New Roman" w:cs="Times New Roman" w:asciiTheme="minorAscii" w:hAnsiTheme="minorAscii" w:eastAsiaTheme="minorAscii" w:cstheme="minorAscii"/>
          <w:b w:val="0"/>
          <w:bCs w:val="0"/>
          <w:sz w:val="24"/>
          <w:szCs w:val="24"/>
        </w:rPr>
        <w:t>Executar consulta KQL</w:t>
      </w:r>
    </w:p>
    <w:p w:rsidR="0388F444" w:rsidP="6195B564" w:rsidRDefault="0388F444" w14:paraId="095E5ABF" w14:textId="004FE1F1">
      <w:pPr>
        <w:pStyle w:val="ListParagraph"/>
        <w:spacing w:line="360" w:lineRule="auto"/>
        <w:ind w:left="72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388F444">
        <w:rPr>
          <w:rFonts w:ascii="Times New Roman" w:hAnsi="Times New Roman" w:eastAsia="Times New Roman" w:cs="Times New Roman" w:asciiTheme="minorAscii" w:hAnsiTheme="minorAscii" w:eastAsiaTheme="minorAscii" w:cstheme="minorAscii"/>
          <w:b w:val="0"/>
          <w:bCs w:val="0"/>
          <w:sz w:val="24"/>
          <w:szCs w:val="24"/>
        </w:rPr>
        <w:t>Neste capítulo, utilizaremos diversos exemplos de Kusto Query Language (KQL). Essas consultas são executadas no Azure Resource Graph. A seguir estão as etapas para abrir o Azure Resource Graph, executar consultas e salvá-las.</w:t>
      </w:r>
    </w:p>
    <w:p w:rsidR="0388F444" w:rsidP="6195B564" w:rsidRDefault="0388F444" w14:paraId="099080D3" w14:textId="003FAD3E">
      <w:pPr>
        <w:pStyle w:val="ListParagraph"/>
        <w:numPr>
          <w:ilvl w:val="1"/>
          <w:numId w:val="150"/>
        </w:numPr>
        <w:rPr>
          <w:sz w:val="24"/>
          <w:szCs w:val="24"/>
        </w:rPr>
      </w:pPr>
      <w:r w:rsidR="0388F444">
        <w:rPr/>
        <w:t xml:space="preserve">Navegue até o Portal do Azure e procure por Resource Graph Explorer. </w:t>
      </w:r>
    </w:p>
    <w:p w:rsidR="0388F444" w:rsidP="6195B564" w:rsidRDefault="0388F444" w14:paraId="3D0EECF5" w14:textId="257A5454">
      <w:pPr>
        <w:pStyle w:val="ListParagraph"/>
        <w:numPr>
          <w:ilvl w:val="1"/>
          <w:numId w:val="150"/>
        </w:numPr>
        <w:rPr>
          <w:sz w:val="24"/>
          <w:szCs w:val="24"/>
        </w:rPr>
      </w:pPr>
      <w:r w:rsidR="0388F444">
        <w:rPr/>
        <w:t xml:space="preserve">Digite sua consulta começando na linha 1. </w:t>
      </w:r>
    </w:p>
    <w:p w:rsidR="0388F444" w:rsidP="6195B564" w:rsidRDefault="0388F444" w14:paraId="25B09678" w14:textId="62D413C6">
      <w:pPr>
        <w:pStyle w:val="ListParagraph"/>
        <w:numPr>
          <w:ilvl w:val="1"/>
          <w:numId w:val="150"/>
        </w:numPr>
        <w:rPr>
          <w:sz w:val="24"/>
          <w:szCs w:val="24"/>
        </w:rPr>
      </w:pPr>
      <w:r w:rsidR="0388F444">
        <w:rPr/>
        <w:t xml:space="preserve">Após inserir sua consulta, clique em Run Query. O resultado será exibido no painel Result, localizado logo abaixo do código da consulta. </w:t>
      </w:r>
    </w:p>
    <w:p w:rsidR="0388F444" w:rsidP="6195B564" w:rsidRDefault="0388F444" w14:paraId="14070FF0" w14:textId="54F21EAC">
      <w:pPr>
        <w:pStyle w:val="ListParagraph"/>
        <w:numPr>
          <w:ilvl w:val="1"/>
          <w:numId w:val="150"/>
        </w:numPr>
        <w:rPr>
          <w:sz w:val="24"/>
          <w:szCs w:val="24"/>
        </w:rPr>
      </w:pPr>
      <w:r w:rsidR="0388F444">
        <w:rPr/>
        <w:t xml:space="preserve">Salve sua consulta utilizando o botão correspondente e preencha as informações solicitadas. </w:t>
      </w:r>
    </w:p>
    <w:p w:rsidR="0388F444" w:rsidP="6195B564" w:rsidRDefault="0388F444" w14:paraId="3BA03F4A" w14:textId="61080F26">
      <w:pPr>
        <w:pStyle w:val="ListParagraph"/>
        <w:numPr>
          <w:ilvl w:val="1"/>
          <w:numId w:val="150"/>
        </w:numPr>
        <w:rPr>
          <w:sz w:val="24"/>
          <w:szCs w:val="24"/>
        </w:rPr>
      </w:pPr>
      <w:r w:rsidR="0388F444">
        <w:rPr/>
        <w:t xml:space="preserve">Ao especificar o tipo da consulta, observe o seguinte: </w:t>
      </w:r>
    </w:p>
    <w:p w:rsidR="0388F444" w:rsidP="6195B564" w:rsidRDefault="0388F444" w14:paraId="3C033260" w14:textId="6F378ECF">
      <w:pPr>
        <w:pStyle w:val="ListParagraph"/>
        <w:numPr>
          <w:ilvl w:val="1"/>
          <w:numId w:val="150"/>
        </w:numPr>
        <w:rPr>
          <w:sz w:val="24"/>
          <w:szCs w:val="24"/>
        </w:rPr>
      </w:pPr>
      <w:r w:rsidR="0388F444">
        <w:rPr/>
        <w:t xml:space="preserve">Uma consulta privada (Private Query) é acessível apenas por você. </w:t>
      </w:r>
    </w:p>
    <w:p w:rsidR="0388F444" w:rsidP="6195B564" w:rsidRDefault="0388F444" w14:paraId="44E2A783" w14:textId="2CBC90B3">
      <w:pPr>
        <w:pStyle w:val="ListParagraph"/>
        <w:numPr>
          <w:ilvl w:val="1"/>
          <w:numId w:val="150"/>
        </w:numPr>
        <w:rPr>
          <w:sz w:val="24"/>
          <w:szCs w:val="24"/>
        </w:rPr>
      </w:pPr>
      <w:r w:rsidR="0388F444">
        <w:rPr/>
        <w:t>Por outro lado, uma consulta compartilhada (</w:t>
      </w:r>
      <w:r w:rsidR="0388F444">
        <w:rPr/>
        <w:t>Shared</w:t>
      </w:r>
      <w:r w:rsidR="0388F444">
        <w:rPr/>
        <w:t xml:space="preserve"> Query) é um recurso do Azure armazenado dentro de um grupo de recursos, com o acesso controlado por meio do controle de acesso baseado em função (RBAC).</w:t>
      </w:r>
    </w:p>
    <w:p w:rsidR="6195B564" w:rsidP="6195B564" w:rsidRDefault="6195B564" w14:paraId="72EAA2AF" w14:textId="7638180E">
      <w:pPr>
        <w:pStyle w:val="Normal"/>
        <w:rPr>
          <w:sz w:val="24"/>
          <w:szCs w:val="24"/>
        </w:rPr>
      </w:pPr>
    </w:p>
    <w:p w:rsidR="59FB78CC" w:rsidP="6195B564" w:rsidRDefault="59FB78CC" w14:paraId="54AAE3DD" w14:textId="5C9FEB1C">
      <w:pPr>
        <w:pStyle w:val="ListParagraph"/>
        <w:numPr>
          <w:ilvl w:val="0"/>
          <w:numId w:val="14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9FB78CC">
        <w:rPr>
          <w:rFonts w:ascii="Times New Roman" w:hAnsi="Times New Roman" w:eastAsia="Times New Roman" w:cs="Times New Roman" w:asciiTheme="minorAscii" w:hAnsiTheme="minorAscii" w:eastAsiaTheme="minorAscii" w:cstheme="minorAscii"/>
          <w:b w:val="0"/>
          <w:bCs w:val="0"/>
          <w:sz w:val="24"/>
          <w:szCs w:val="24"/>
        </w:rPr>
        <w:t>Máquinas virtuais</w:t>
      </w:r>
    </w:p>
    <w:p w:rsidR="2A615A6E" w:rsidP="6195B564" w:rsidRDefault="2A615A6E" w14:paraId="4B447031" w14:textId="097C363B">
      <w:pPr>
        <w:pStyle w:val="ListParagraph"/>
        <w:numPr>
          <w:ilvl w:val="1"/>
          <w:numId w:val="14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615A6E">
        <w:rPr>
          <w:rFonts w:ascii="Times New Roman" w:hAnsi="Times New Roman" w:eastAsia="Times New Roman" w:cs="Times New Roman" w:asciiTheme="minorAscii" w:hAnsiTheme="minorAscii" w:eastAsiaTheme="minorAscii" w:cstheme="minorAscii"/>
          <w:b w:val="0"/>
          <w:bCs w:val="0"/>
          <w:sz w:val="24"/>
          <w:szCs w:val="24"/>
        </w:rPr>
        <w:t xml:space="preserve">Azure Advisor: Utilize o Azure Advisor para obter recomendações sobre máquinas virtuais (VMs) subutilizadas. Ele analisa métricas de utilização e sugere o redimensionamento ou o desligamento de VMs que não estão sendo utilizadas. </w:t>
      </w:r>
    </w:p>
    <w:p w:rsidR="2A615A6E" w:rsidP="6195B564" w:rsidRDefault="2A615A6E" w14:paraId="53E54C7B" w14:textId="71E7AA1A">
      <w:pPr>
        <w:pStyle w:val="ListParagraph"/>
        <w:numPr>
          <w:ilvl w:val="1"/>
          <w:numId w:val="147"/>
        </w:numPr>
        <w:rPr>
          <w:sz w:val="24"/>
          <w:szCs w:val="24"/>
        </w:rPr>
      </w:pPr>
      <w:r w:rsidR="2A615A6E">
        <w:rPr/>
        <w:t xml:space="preserve">Azure Monitor: Configure alertas e monitore métricas de desempenho, como uso de CPU e rede. Procure identificar </w:t>
      </w:r>
      <w:r w:rsidR="2A615A6E">
        <w:rPr/>
        <w:t>VMs</w:t>
      </w:r>
      <w:r w:rsidR="2A615A6E">
        <w:rPr/>
        <w:t xml:space="preserve"> que apresentem níveis consistentemente baixos de utilização ao longo de um período.</w:t>
      </w:r>
    </w:p>
    <w:p w:rsidR="6195B564" w:rsidP="6195B564" w:rsidRDefault="6195B564" w14:paraId="04F2ED88" w14:textId="519B5CEF">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9FB78CC" w:rsidP="6195B564" w:rsidRDefault="59FB78CC" w14:paraId="7625341F" w14:textId="150E8EC2">
      <w:pPr>
        <w:pStyle w:val="ListParagraph"/>
        <w:numPr>
          <w:ilvl w:val="0"/>
          <w:numId w:val="14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9FB78CC">
        <w:rPr>
          <w:rFonts w:ascii="Times New Roman" w:hAnsi="Times New Roman" w:eastAsia="Times New Roman" w:cs="Times New Roman" w:asciiTheme="minorAscii" w:hAnsiTheme="minorAscii" w:eastAsiaTheme="minorAscii" w:cstheme="minorAscii"/>
          <w:b w:val="0"/>
          <w:bCs w:val="0"/>
          <w:sz w:val="24"/>
          <w:szCs w:val="24"/>
        </w:rPr>
        <w:t>Endereços IP</w:t>
      </w:r>
    </w:p>
    <w:p w:rsidR="20960C27" w:rsidP="6195B564" w:rsidRDefault="20960C27" w14:paraId="459C2EC8" w14:textId="5C09EFE1">
      <w:pPr>
        <w:pStyle w:val="ListParagraph"/>
        <w:numPr>
          <w:ilvl w:val="1"/>
          <w:numId w:val="14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0960C27">
        <w:rPr>
          <w:rFonts w:ascii="Times New Roman" w:hAnsi="Times New Roman" w:eastAsia="Times New Roman" w:cs="Times New Roman" w:asciiTheme="minorAscii" w:hAnsiTheme="minorAscii" w:eastAsiaTheme="minorAscii" w:cstheme="minorAscii"/>
          <w:b w:val="0"/>
          <w:bCs w:val="0"/>
          <w:sz w:val="24"/>
          <w:szCs w:val="24"/>
        </w:rPr>
        <w:t xml:space="preserve">Azure Resource Graph: Utilize a Kusto Query Language (KQL) para consultar endereços IP públicos não atribuídos. Procure por endereços IP que não estejam associados a nenhum recurso ativo. </w:t>
      </w:r>
    </w:p>
    <w:p w:rsidR="20960C27" w:rsidP="6195B564" w:rsidRDefault="20960C27" w14:paraId="6AC6F748" w14:textId="2647FFD3">
      <w:pPr>
        <w:pStyle w:val="ListParagraph"/>
        <w:numPr>
          <w:ilvl w:val="1"/>
          <w:numId w:val="147"/>
        </w:numPr>
        <w:rPr>
          <w:sz w:val="24"/>
          <w:szCs w:val="24"/>
        </w:rPr>
      </w:pPr>
      <w:r w:rsidR="20960C27">
        <w:rPr/>
        <w:t>Para consultar endereços IP públicos não atribuídos no Azure utilizando KQL, você pode usar a seguinte consulta:</w:t>
      </w:r>
    </w:p>
    <w:p w:rsidR="20960C27" w:rsidP="6195B564" w:rsidRDefault="20960C27" w14:paraId="080F1010" w14:textId="2D722151">
      <w:pPr>
        <w:pStyle w:val="ListParagraph"/>
        <w:numPr>
          <w:ilvl w:val="1"/>
          <w:numId w:val="147"/>
        </w:numPr>
        <w:rPr>
          <w:sz w:val="24"/>
          <w:szCs w:val="24"/>
          <w:lang w:val="en-US"/>
        </w:rPr>
      </w:pPr>
      <w:r w:rsidRPr="6195B564" w:rsidR="20960C27">
        <w:rPr>
          <w:lang w:val="en-US"/>
        </w:rPr>
        <w:t>Resources</w:t>
      </w:r>
      <w:r>
        <w:br/>
      </w:r>
      <w:r w:rsidRPr="6195B564" w:rsidR="20960C27">
        <w:rPr>
          <w:lang w:val="en-US"/>
        </w:rPr>
        <w:t>| where type == "microsoft.network/publicIPAddresses"</w:t>
      </w:r>
      <w:r>
        <w:br/>
      </w:r>
      <w:r w:rsidRPr="6195B564" w:rsidR="20960C27">
        <w:rPr>
          <w:lang w:val="en-US"/>
        </w:rPr>
        <w:t>| where properties['ipConfiguration'] == ""</w:t>
      </w:r>
      <w:r>
        <w:br/>
      </w:r>
      <w:r w:rsidRPr="6195B564" w:rsidR="20960C27">
        <w:rPr>
          <w:lang w:val="en-US"/>
        </w:rPr>
        <w:t>| project name, location, properties['ipAddress'], properties['publicIPAddressVersion']</w:t>
      </w:r>
    </w:p>
    <w:p w:rsidR="20960C27" w:rsidP="6195B564" w:rsidRDefault="20960C27" w14:paraId="55A78035" w14:textId="371220CA">
      <w:pPr>
        <w:pStyle w:val="ListParagraph"/>
        <w:numPr>
          <w:ilvl w:val="1"/>
          <w:numId w:val="147"/>
        </w:numPr>
        <w:rPr>
          <w:sz w:val="24"/>
          <w:szCs w:val="24"/>
        </w:rPr>
      </w:pPr>
      <w:r w:rsidR="20960C27">
        <w:rPr/>
        <w:t>Essa consulta retornará o nome, a localização, o endereço IP e a versão do endereço IP dos IPs públicos que não estão atribuídos a nenhum recurso. Veja uma breve explicação de cada parte da consulta:</w:t>
      </w:r>
    </w:p>
    <w:p w:rsidR="20960C27" w:rsidP="6195B564" w:rsidRDefault="20960C27" w14:paraId="33CF43B6" w14:textId="2422530D">
      <w:pPr>
        <w:pStyle w:val="ListParagraph"/>
        <w:numPr>
          <w:ilvl w:val="2"/>
          <w:numId w:val="147"/>
        </w:numPr>
        <w:rPr>
          <w:sz w:val="24"/>
          <w:szCs w:val="24"/>
        </w:rPr>
      </w:pPr>
      <w:r w:rsidR="20960C27">
        <w:rPr/>
        <w:t xml:space="preserve">Resources: Especifica a tabela que será consultada, contendo todos os recursos do Azure. </w:t>
      </w:r>
    </w:p>
    <w:p w:rsidR="20960C27" w:rsidP="6195B564" w:rsidRDefault="20960C27" w14:paraId="1497F2A1" w14:textId="67759240">
      <w:pPr>
        <w:pStyle w:val="ListParagraph"/>
        <w:numPr>
          <w:ilvl w:val="2"/>
          <w:numId w:val="147"/>
        </w:numPr>
        <w:rPr>
          <w:sz w:val="24"/>
          <w:szCs w:val="24"/>
        </w:rPr>
      </w:pPr>
      <w:r w:rsidR="20960C27">
        <w:rPr/>
        <w:t xml:space="preserve">where type == "microsoft.network/publicIPAddresses": Filtra os resultados para incluir apenas endereços IP públicos. </w:t>
      </w:r>
    </w:p>
    <w:p w:rsidR="20960C27" w:rsidP="6195B564" w:rsidRDefault="20960C27" w14:paraId="3F3C0A91" w14:textId="6BDE69C9">
      <w:pPr>
        <w:pStyle w:val="ListParagraph"/>
        <w:numPr>
          <w:ilvl w:val="2"/>
          <w:numId w:val="147"/>
        </w:numPr>
        <w:rPr>
          <w:sz w:val="24"/>
          <w:szCs w:val="24"/>
        </w:rPr>
      </w:pPr>
      <w:r w:rsidR="20960C27">
        <w:rPr/>
        <w:t xml:space="preserve">where properties['ipConfiguration'] == "": Refina os resultados para exibir apenas os endereços IP públicos que não estão atribuídos a nenhum recurso. </w:t>
      </w:r>
    </w:p>
    <w:p w:rsidR="20960C27" w:rsidP="6195B564" w:rsidRDefault="20960C27" w14:paraId="0109EEBB" w14:textId="76A08D6E">
      <w:pPr>
        <w:pStyle w:val="ListParagraph"/>
        <w:numPr>
          <w:ilvl w:val="2"/>
          <w:numId w:val="147"/>
        </w:numPr>
        <w:rPr>
          <w:sz w:val="24"/>
          <w:szCs w:val="24"/>
        </w:rPr>
      </w:pPr>
      <w:r w:rsidR="20960C27">
        <w:rPr/>
        <w:t xml:space="preserve">project name, location, properties['ipAddress'], properties['publicIPAddressVersion']: Seleciona as colunas que serão exibidas na saída, especificamente o nome, a localização, o endereço IP e a versão do endereço IP. </w:t>
      </w:r>
    </w:p>
    <w:p w:rsidR="20960C27" w:rsidP="6195B564" w:rsidRDefault="20960C27" w14:paraId="7C746EB5" w14:textId="7EFB3866">
      <w:pPr>
        <w:pStyle w:val="ListParagraph"/>
        <w:numPr>
          <w:ilvl w:val="2"/>
          <w:numId w:val="147"/>
        </w:numPr>
        <w:rPr>
          <w:sz w:val="24"/>
          <w:szCs w:val="24"/>
        </w:rPr>
      </w:pPr>
      <w:r w:rsidR="20960C27">
        <w:rPr/>
        <w:t xml:space="preserve">Lista de Endereços IP Públicos: Digite "Public IP address" na pesquisa do Portal do Azure. Em seguida, adicione um filtro chamado "Associated to" com o valor igual a "-". Depois, execute a ação necessária, que pode ser associar o IP a um recurso existente ou excluí-lo. </w:t>
      </w:r>
    </w:p>
    <w:p w:rsidR="20960C27" w:rsidP="6195B564" w:rsidRDefault="20960C27" w14:paraId="28520B92" w14:textId="0A9B6AFD">
      <w:pPr>
        <w:pStyle w:val="ListParagraph"/>
        <w:numPr>
          <w:ilvl w:val="2"/>
          <w:numId w:val="147"/>
        </w:numPr>
        <w:rPr>
          <w:sz w:val="24"/>
          <w:szCs w:val="24"/>
        </w:rPr>
      </w:pPr>
      <w:r w:rsidR="20960C27">
        <w:rPr/>
        <w:t xml:space="preserve">Azure </w:t>
      </w:r>
      <w:r w:rsidR="20960C27">
        <w:rPr/>
        <w:t>Advisor</w:t>
      </w:r>
      <w:r w:rsidR="20960C27">
        <w:rPr/>
        <w:t>: Verifique as recomendações relacionadas a endereços IP não utilizados e considere desalocá-los quando apropriado.</w:t>
      </w:r>
    </w:p>
    <w:p w:rsidR="6195B564" w:rsidP="6195B564" w:rsidRDefault="6195B564" w14:paraId="52379DFD" w14:textId="10F66C0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9FB78CC" w:rsidP="6195B564" w:rsidRDefault="59FB78CC" w14:paraId="08954253" w14:textId="3B0C2DE3">
      <w:pPr>
        <w:pStyle w:val="ListParagraph"/>
        <w:numPr>
          <w:ilvl w:val="0"/>
          <w:numId w:val="14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9FB78CC">
        <w:rPr>
          <w:rFonts w:ascii="Times New Roman" w:hAnsi="Times New Roman" w:eastAsia="Times New Roman" w:cs="Times New Roman" w:asciiTheme="minorAscii" w:hAnsiTheme="minorAscii" w:eastAsiaTheme="minorAscii" w:cstheme="minorAscii"/>
          <w:b w:val="0"/>
          <w:bCs w:val="0"/>
          <w:sz w:val="24"/>
          <w:szCs w:val="24"/>
        </w:rPr>
        <w:t>Volume de Disco</w:t>
      </w:r>
    </w:p>
    <w:p w:rsidR="72BAE2FD" w:rsidP="6195B564" w:rsidRDefault="72BAE2FD" w14:paraId="010F1147" w14:textId="203FFACA">
      <w:pPr>
        <w:pStyle w:val="ListParagraph"/>
        <w:numPr>
          <w:ilvl w:val="1"/>
          <w:numId w:val="14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2BAE2FD">
        <w:rPr>
          <w:rFonts w:ascii="Times New Roman" w:hAnsi="Times New Roman" w:eastAsia="Times New Roman" w:cs="Times New Roman" w:asciiTheme="minorAscii" w:hAnsiTheme="minorAscii" w:eastAsiaTheme="minorAscii" w:cstheme="minorAscii"/>
          <w:b w:val="0"/>
          <w:bCs w:val="0"/>
          <w:sz w:val="24"/>
          <w:szCs w:val="24"/>
        </w:rPr>
        <w:t xml:space="preserve">Azure Advisor: Utilize o Azure Advisor para identificar discos não anexados. Ele fornece recomendações para anexá-los a uma máquina virtual (VM) ou excluí-los caso não sejam mais necessários. </w:t>
      </w:r>
    </w:p>
    <w:p w:rsidR="72BAE2FD" w:rsidP="6195B564" w:rsidRDefault="72BAE2FD" w14:paraId="575CD6E5" w14:textId="61937C63">
      <w:pPr>
        <w:pStyle w:val="ListParagraph"/>
        <w:numPr>
          <w:ilvl w:val="1"/>
          <w:numId w:val="147"/>
        </w:numPr>
        <w:rPr>
          <w:sz w:val="24"/>
          <w:szCs w:val="24"/>
        </w:rPr>
      </w:pPr>
      <w:r w:rsidR="72BAE2FD">
        <w:rPr/>
        <w:t xml:space="preserve">Lista de Discos: Digite Disk na pesquisa do Portal do Azure. Em seguida, adicione um filtro chamado "Disk State" com o valor igual a "Unattached". Depois, execute a ação necessária, que pode ser anexar o disco a uma VM existente ou excluí-lo. </w:t>
      </w:r>
    </w:p>
    <w:p w:rsidR="72BAE2FD" w:rsidP="6195B564" w:rsidRDefault="72BAE2FD" w14:paraId="107099D5" w14:textId="13E3A8B4">
      <w:pPr>
        <w:pStyle w:val="ListParagraph"/>
        <w:numPr>
          <w:ilvl w:val="1"/>
          <w:numId w:val="147"/>
        </w:numPr>
        <w:rPr>
          <w:sz w:val="24"/>
          <w:szCs w:val="24"/>
        </w:rPr>
      </w:pPr>
      <w:r w:rsidR="72BAE2FD">
        <w:rPr/>
        <w:t xml:space="preserve">Azure Resource Graph: Utilize KQL para localizar discos que não estão anexados a nenhuma máquina virtual. </w:t>
      </w:r>
    </w:p>
    <w:p w:rsidR="72BAE2FD" w:rsidP="6195B564" w:rsidRDefault="72BAE2FD" w14:paraId="3C92463C" w14:textId="4ABA364D">
      <w:pPr>
        <w:pStyle w:val="ListParagraph"/>
        <w:numPr>
          <w:ilvl w:val="1"/>
          <w:numId w:val="147"/>
        </w:numPr>
        <w:rPr>
          <w:sz w:val="24"/>
          <w:szCs w:val="24"/>
        </w:rPr>
      </w:pPr>
      <w:r w:rsidR="72BAE2FD">
        <w:rPr/>
        <w:t>Para localizar discos não anexados a VMs no Azure usando KQL, utilize a seguinte consulta:</w:t>
      </w:r>
    </w:p>
    <w:p w:rsidR="72BAE2FD" w:rsidP="6195B564" w:rsidRDefault="72BAE2FD" w14:paraId="2F6C2BE4" w14:textId="2ADDBA75">
      <w:pPr>
        <w:pStyle w:val="ListParagraph"/>
        <w:numPr>
          <w:ilvl w:val="1"/>
          <w:numId w:val="147"/>
        </w:numPr>
        <w:rPr>
          <w:sz w:val="24"/>
          <w:szCs w:val="24"/>
          <w:lang w:val="en-US"/>
        </w:rPr>
      </w:pPr>
      <w:r w:rsidRPr="6195B564" w:rsidR="72BAE2FD">
        <w:rPr>
          <w:lang w:val="en-US"/>
        </w:rPr>
        <w:t>Resources</w:t>
      </w:r>
      <w:r>
        <w:br/>
      </w:r>
      <w:r w:rsidRPr="6195B564" w:rsidR="72BAE2FD">
        <w:rPr>
          <w:lang w:val="en-US"/>
        </w:rPr>
        <w:t>| where type == "microsoft.compute/disks"</w:t>
      </w:r>
      <w:r>
        <w:br/>
      </w:r>
      <w:r w:rsidRPr="6195B564" w:rsidR="72BAE2FD">
        <w:rPr>
          <w:lang w:val="en-US"/>
        </w:rPr>
        <w:t>| where properties['diskState'] == "Unattached"</w:t>
      </w:r>
      <w:r>
        <w:br/>
      </w:r>
      <w:r w:rsidRPr="6195B564" w:rsidR="72BAE2FD">
        <w:rPr>
          <w:lang w:val="en-US"/>
        </w:rPr>
        <w:t>| project name, type, location, properties['diskState']</w:t>
      </w:r>
    </w:p>
    <w:p w:rsidR="72BAE2FD" w:rsidP="6195B564" w:rsidRDefault="72BAE2FD" w14:paraId="0638CF96" w14:textId="3CD26C4D">
      <w:pPr>
        <w:pStyle w:val="ListParagraph"/>
        <w:numPr>
          <w:ilvl w:val="1"/>
          <w:numId w:val="147"/>
        </w:numPr>
        <w:rPr>
          <w:sz w:val="24"/>
          <w:szCs w:val="24"/>
        </w:rPr>
      </w:pPr>
      <w:r w:rsidR="72BAE2FD">
        <w:rPr/>
        <w:t>Essa consulta retornará o nome, o tipo, a localização e o estado dos discos que não estão anexados a nenhuma VM. A seguir, uma breve explicação de cada parte da consulta:</w:t>
      </w:r>
    </w:p>
    <w:p w:rsidR="72BAE2FD" w:rsidP="6195B564" w:rsidRDefault="72BAE2FD" w14:paraId="3AB589F0" w14:textId="1CB858B4">
      <w:pPr>
        <w:pStyle w:val="ListParagraph"/>
        <w:numPr>
          <w:ilvl w:val="2"/>
          <w:numId w:val="147"/>
        </w:numPr>
        <w:rPr>
          <w:sz w:val="24"/>
          <w:szCs w:val="24"/>
        </w:rPr>
      </w:pPr>
      <w:r w:rsidR="72BAE2FD">
        <w:rPr/>
        <w:t xml:space="preserve">Resources: Especifica a tabela a ser consultada, que contém todos os recursos do Azure. </w:t>
      </w:r>
    </w:p>
    <w:p w:rsidR="72BAE2FD" w:rsidP="6195B564" w:rsidRDefault="72BAE2FD" w14:paraId="6887660E" w14:textId="5C0B7A6B">
      <w:pPr>
        <w:pStyle w:val="ListParagraph"/>
        <w:numPr>
          <w:ilvl w:val="2"/>
          <w:numId w:val="147"/>
        </w:numPr>
        <w:rPr>
          <w:sz w:val="24"/>
          <w:szCs w:val="24"/>
        </w:rPr>
      </w:pPr>
      <w:r w:rsidR="72BAE2FD">
        <w:rPr/>
        <w:t xml:space="preserve">where type == "microsoft.compute/disks": Filtra os resultados para incluir apenas discos gerenciados do Azure. </w:t>
      </w:r>
    </w:p>
    <w:p w:rsidR="72BAE2FD" w:rsidP="6195B564" w:rsidRDefault="72BAE2FD" w14:paraId="0CE8E07A" w14:textId="681B02B3">
      <w:pPr>
        <w:pStyle w:val="ListParagraph"/>
        <w:numPr>
          <w:ilvl w:val="2"/>
          <w:numId w:val="147"/>
        </w:numPr>
        <w:rPr>
          <w:sz w:val="24"/>
          <w:szCs w:val="24"/>
        </w:rPr>
      </w:pPr>
      <w:r w:rsidR="72BAE2FD">
        <w:rPr/>
        <w:t xml:space="preserve">where properties['diskState'] == "Unattached": Seleciona apenas os discos cujo estado é "Unattached" (não anexado). </w:t>
      </w:r>
    </w:p>
    <w:p w:rsidR="72BAE2FD" w:rsidP="6195B564" w:rsidRDefault="72BAE2FD" w14:paraId="28A888F4" w14:textId="6918C7E0">
      <w:pPr>
        <w:pStyle w:val="ListParagraph"/>
        <w:numPr>
          <w:ilvl w:val="2"/>
          <w:numId w:val="147"/>
        </w:numPr>
        <w:rPr>
          <w:sz w:val="24"/>
          <w:szCs w:val="24"/>
        </w:rPr>
      </w:pPr>
      <w:r w:rsidR="72BAE2FD">
        <w:rPr/>
        <w:t>project</w:t>
      </w:r>
      <w:r w:rsidR="72BAE2FD">
        <w:rPr/>
        <w:t xml:space="preserve"> </w:t>
      </w:r>
      <w:r w:rsidR="72BAE2FD">
        <w:rPr/>
        <w:t>name</w:t>
      </w:r>
      <w:r w:rsidR="72BAE2FD">
        <w:rPr/>
        <w:t xml:space="preserve">, </w:t>
      </w:r>
      <w:r w:rsidR="72BAE2FD">
        <w:rPr/>
        <w:t>type</w:t>
      </w:r>
      <w:r w:rsidR="72BAE2FD">
        <w:rPr/>
        <w:t xml:space="preserve">, </w:t>
      </w:r>
      <w:r w:rsidR="72BAE2FD">
        <w:rPr/>
        <w:t>location</w:t>
      </w:r>
      <w:r w:rsidR="72BAE2FD">
        <w:rPr/>
        <w:t xml:space="preserve">, </w:t>
      </w:r>
      <w:r w:rsidR="72BAE2FD">
        <w:rPr/>
        <w:t>properties</w:t>
      </w:r>
      <w:r w:rsidR="72BAE2FD">
        <w:rPr/>
        <w:t>['</w:t>
      </w:r>
      <w:r w:rsidR="72BAE2FD">
        <w:rPr/>
        <w:t>diskState</w:t>
      </w:r>
      <w:r w:rsidR="72BAE2FD">
        <w:rPr/>
        <w:t>']: Define as colunas que serão exibidas na saída, especificamente o nome, o tipo, a localização e o estado do disco.</w:t>
      </w:r>
    </w:p>
    <w:p w:rsidR="6195B564" w:rsidP="6195B564" w:rsidRDefault="6195B564" w14:paraId="0A24F94D" w14:textId="0A66040E">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9FB78CC" w:rsidP="6195B564" w:rsidRDefault="59FB78CC" w14:paraId="0140A411" w14:textId="2C18B2CC">
      <w:pPr>
        <w:pStyle w:val="ListParagraph"/>
        <w:numPr>
          <w:ilvl w:val="0"/>
          <w:numId w:val="14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9FB78CC">
        <w:rPr>
          <w:rFonts w:ascii="Times New Roman" w:hAnsi="Times New Roman" w:eastAsia="Times New Roman" w:cs="Times New Roman" w:asciiTheme="minorAscii" w:hAnsiTheme="minorAscii" w:eastAsiaTheme="minorAscii" w:cstheme="minorAscii"/>
          <w:b w:val="0"/>
          <w:bCs w:val="0"/>
          <w:sz w:val="24"/>
          <w:szCs w:val="24"/>
        </w:rPr>
        <w:t>Snapshots</w:t>
      </w:r>
    </w:p>
    <w:p w:rsidR="27501499" w:rsidP="6195B564" w:rsidRDefault="27501499" w14:paraId="10DE582C" w14:textId="034E8D20">
      <w:pPr>
        <w:pStyle w:val="ListParagraph"/>
        <w:numPr>
          <w:ilvl w:val="1"/>
          <w:numId w:val="14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7501499">
        <w:rPr>
          <w:rFonts w:ascii="Times New Roman" w:hAnsi="Times New Roman" w:eastAsia="Times New Roman" w:cs="Times New Roman" w:asciiTheme="minorAscii" w:hAnsiTheme="minorAscii" w:eastAsiaTheme="minorAscii" w:cstheme="minorAscii"/>
          <w:b w:val="0"/>
          <w:bCs w:val="0"/>
          <w:sz w:val="24"/>
          <w:szCs w:val="24"/>
        </w:rPr>
        <w:t xml:space="preserve">Azure Advisor: Verifique as recomendações relacionadas a snapshots desnecessários. Snapshots que não estão vinculados a nenhuma VM ou disco podem ser excluídos para reduzir custos. </w:t>
      </w:r>
    </w:p>
    <w:p w:rsidR="27501499" w:rsidP="6195B564" w:rsidRDefault="27501499" w14:paraId="6D44C6D7" w14:textId="38371D5E">
      <w:pPr>
        <w:pStyle w:val="ListParagraph"/>
        <w:numPr>
          <w:ilvl w:val="1"/>
          <w:numId w:val="147"/>
        </w:numPr>
        <w:rPr>
          <w:sz w:val="24"/>
          <w:szCs w:val="24"/>
        </w:rPr>
      </w:pPr>
      <w:r w:rsidR="27501499">
        <w:rPr/>
        <w:t xml:space="preserve">Lista de Snapshots: Digite Snapshot na pesquisa do Portal do Azure. Essa verificação precisará ser realizada manualmente, pois será necessário definir um critério baseado na idade do snapshot. Snapshots antigos tendem a não ser mais utilizados. Consulte o proprietário responsável e, se necessário, exclua-os. </w:t>
      </w:r>
    </w:p>
    <w:p w:rsidR="27501499" w:rsidP="6195B564" w:rsidRDefault="27501499" w14:paraId="7A263774" w14:textId="333D2B39">
      <w:pPr>
        <w:pStyle w:val="ListParagraph"/>
        <w:numPr>
          <w:ilvl w:val="1"/>
          <w:numId w:val="147"/>
        </w:numPr>
        <w:rPr>
          <w:sz w:val="24"/>
          <w:szCs w:val="24"/>
        </w:rPr>
      </w:pPr>
      <w:r w:rsidR="27501499">
        <w:rPr/>
        <w:t xml:space="preserve">Azure Resource Graph: Snapshots com mais de 30 dias de idade provavelmente não são mais necessários. Utilize KQL para localizar esses snapshots. Certifique-se de excluir apenas aqueles que realmente não são mais necessários. </w:t>
      </w:r>
    </w:p>
    <w:p w:rsidR="27501499" w:rsidP="6195B564" w:rsidRDefault="27501499" w14:paraId="11622736" w14:textId="622D8A97">
      <w:pPr>
        <w:pStyle w:val="ListParagraph"/>
        <w:numPr>
          <w:ilvl w:val="1"/>
          <w:numId w:val="147"/>
        </w:numPr>
        <w:rPr>
          <w:sz w:val="24"/>
          <w:szCs w:val="24"/>
          <w:lang w:val="en-US"/>
        </w:rPr>
      </w:pPr>
      <w:r w:rsidRPr="6195B564" w:rsidR="27501499">
        <w:rPr>
          <w:lang w:val="en-US"/>
        </w:rPr>
        <w:t>Resources</w:t>
      </w:r>
      <w:r>
        <w:br/>
      </w:r>
      <w:r w:rsidRPr="6195B564" w:rsidR="27501499">
        <w:rPr>
          <w:lang w:val="en-US"/>
        </w:rPr>
        <w:t>| where type =~ 'Microsoft.Compute/snapshots'</w:t>
      </w:r>
      <w:r>
        <w:br/>
      </w:r>
      <w:r w:rsidRPr="6195B564" w:rsidR="27501499">
        <w:rPr>
          <w:lang w:val="en-US"/>
        </w:rPr>
        <w:t>| extend TimeCreated = properties.timeCreated</w:t>
      </w:r>
      <w:r>
        <w:br/>
      </w:r>
      <w:r w:rsidRPr="6195B564" w:rsidR="27501499">
        <w:rPr>
          <w:lang w:val="en-US"/>
        </w:rPr>
        <w:t>| where TimeCreated &lt; now(-30d)</w:t>
      </w:r>
    </w:p>
    <w:p w:rsidR="27501499" w:rsidP="6195B564" w:rsidRDefault="27501499" w14:paraId="21820B4B" w14:textId="3E7B029C">
      <w:pPr>
        <w:pStyle w:val="ListParagraph"/>
        <w:numPr>
          <w:ilvl w:val="1"/>
          <w:numId w:val="147"/>
        </w:numPr>
        <w:rPr>
          <w:sz w:val="24"/>
          <w:szCs w:val="24"/>
        </w:rPr>
      </w:pPr>
      <w:r w:rsidR="27501499">
        <w:rPr/>
        <w:t>Essa consulta realiza as seguintes ações:</w:t>
      </w:r>
    </w:p>
    <w:p w:rsidR="27501499" w:rsidP="6195B564" w:rsidRDefault="27501499" w14:paraId="6FE180E5" w14:textId="2ACCE2B9">
      <w:pPr>
        <w:pStyle w:val="ListParagraph"/>
        <w:numPr>
          <w:ilvl w:val="2"/>
          <w:numId w:val="147"/>
        </w:numPr>
        <w:rPr>
          <w:sz w:val="24"/>
          <w:szCs w:val="24"/>
        </w:rPr>
      </w:pPr>
      <w:r w:rsidR="27501499">
        <w:rPr/>
        <w:t xml:space="preserve">Resources: Especifica a tabela que contém todos os recursos do Azure. </w:t>
      </w:r>
    </w:p>
    <w:p w:rsidR="27501499" w:rsidP="6195B564" w:rsidRDefault="27501499" w14:paraId="5DD777F9" w14:textId="0022D376">
      <w:pPr>
        <w:pStyle w:val="ListParagraph"/>
        <w:numPr>
          <w:ilvl w:val="2"/>
          <w:numId w:val="147"/>
        </w:numPr>
        <w:rPr>
          <w:sz w:val="24"/>
          <w:szCs w:val="24"/>
        </w:rPr>
      </w:pPr>
      <w:r w:rsidR="27501499">
        <w:rPr/>
        <w:t xml:space="preserve">where type =~ 'Microsoft.Compute/snapshots': Filtra os resultados para incluir apenas snapshots do Azure. </w:t>
      </w:r>
    </w:p>
    <w:p w:rsidR="27501499" w:rsidP="6195B564" w:rsidRDefault="27501499" w14:paraId="71D2A0B2" w14:textId="07D94DF4">
      <w:pPr>
        <w:pStyle w:val="ListParagraph"/>
        <w:numPr>
          <w:ilvl w:val="2"/>
          <w:numId w:val="147"/>
        </w:numPr>
        <w:rPr>
          <w:sz w:val="24"/>
          <w:szCs w:val="24"/>
        </w:rPr>
      </w:pPr>
      <w:r w:rsidR="27501499">
        <w:rPr/>
        <w:t xml:space="preserve">extend TimeCreated = properties.timeCreated: Cria uma coluna chamada TimeCreated utilizando a data de criação do snapshot. </w:t>
      </w:r>
    </w:p>
    <w:p w:rsidR="27501499" w:rsidP="6195B564" w:rsidRDefault="27501499" w14:paraId="1A2A61FC" w14:textId="142DF094">
      <w:pPr>
        <w:pStyle w:val="ListParagraph"/>
        <w:numPr>
          <w:ilvl w:val="2"/>
          <w:numId w:val="147"/>
        </w:numPr>
        <w:rPr>
          <w:sz w:val="24"/>
          <w:szCs w:val="24"/>
        </w:rPr>
      </w:pPr>
      <w:r w:rsidR="27501499">
        <w:rPr/>
        <w:t>where</w:t>
      </w:r>
      <w:r w:rsidR="27501499">
        <w:rPr/>
        <w:t xml:space="preserve"> </w:t>
      </w:r>
      <w:r w:rsidR="27501499">
        <w:rPr/>
        <w:t>TimeCreated</w:t>
      </w:r>
      <w:r w:rsidR="27501499">
        <w:rPr/>
        <w:t xml:space="preserve"> &lt; </w:t>
      </w:r>
      <w:r w:rsidR="27501499">
        <w:rPr/>
        <w:t>now</w:t>
      </w:r>
      <w:r w:rsidR="27501499">
        <w:rPr/>
        <w:t>(-30d): Filtra os snapshots criados há mais de 30 dias.</w:t>
      </w:r>
    </w:p>
    <w:p w:rsidR="6195B564" w:rsidP="6195B564" w:rsidRDefault="6195B564" w14:paraId="25E633F0" w14:textId="4886FE9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9FB78CC" w:rsidP="6195B564" w:rsidRDefault="59FB78CC" w14:paraId="72C8912C" w14:textId="7B5E8963">
      <w:pPr>
        <w:pStyle w:val="ListParagraph"/>
        <w:numPr>
          <w:ilvl w:val="0"/>
          <w:numId w:val="14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9FB78CC">
        <w:rPr>
          <w:rFonts w:ascii="Times New Roman" w:hAnsi="Times New Roman" w:eastAsia="Times New Roman" w:cs="Times New Roman" w:asciiTheme="minorAscii" w:hAnsiTheme="minorAscii" w:eastAsiaTheme="minorAscii" w:cstheme="minorAscii"/>
          <w:b w:val="0"/>
          <w:bCs w:val="0"/>
          <w:sz w:val="24"/>
          <w:szCs w:val="24"/>
        </w:rPr>
        <w:t>Load Balancers</w:t>
      </w:r>
    </w:p>
    <w:p w:rsidR="5F604C40" w:rsidP="6195B564" w:rsidRDefault="5F604C40" w14:paraId="7A11F10E" w14:textId="2A6D43D7">
      <w:pPr>
        <w:pStyle w:val="ListParagraph"/>
        <w:numPr>
          <w:ilvl w:val="1"/>
          <w:numId w:val="14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F604C40">
        <w:rPr>
          <w:rFonts w:ascii="Times New Roman" w:hAnsi="Times New Roman" w:eastAsia="Times New Roman" w:cs="Times New Roman" w:asciiTheme="minorAscii" w:hAnsiTheme="minorAscii" w:eastAsiaTheme="minorAscii" w:cstheme="minorAscii"/>
          <w:b w:val="0"/>
          <w:bCs w:val="0"/>
          <w:sz w:val="24"/>
          <w:szCs w:val="24"/>
        </w:rPr>
        <w:t xml:space="preserve">Azure Advisor: Utilize o Azure Advisor para identificar balanceadores de carga não utilizados. Ele fornece recomendações para excluí-los ou reconfigurá-los. </w:t>
      </w:r>
    </w:p>
    <w:p w:rsidR="5F604C40" w:rsidP="6195B564" w:rsidRDefault="5F604C40" w14:paraId="34F35500" w14:textId="46654DA3">
      <w:pPr>
        <w:pStyle w:val="ListParagraph"/>
        <w:numPr>
          <w:ilvl w:val="1"/>
          <w:numId w:val="147"/>
        </w:numPr>
        <w:rPr>
          <w:sz w:val="24"/>
          <w:szCs w:val="24"/>
        </w:rPr>
      </w:pPr>
      <w:r w:rsidR="5F604C40">
        <w:rPr/>
        <w:t xml:space="preserve">Azure Resource Graph: Utilize KQL para localizar balanceadores de carga que não estejam associados a nenhum pool de back-end ou máquina virtual (VM). </w:t>
      </w:r>
    </w:p>
    <w:p w:rsidR="5F604C40" w:rsidP="6195B564" w:rsidRDefault="5F604C40" w14:paraId="550B4065" w14:textId="062F58CD">
      <w:pPr>
        <w:pStyle w:val="ListParagraph"/>
        <w:numPr>
          <w:ilvl w:val="1"/>
          <w:numId w:val="147"/>
        </w:numPr>
        <w:rPr>
          <w:sz w:val="24"/>
          <w:szCs w:val="24"/>
        </w:rPr>
      </w:pPr>
      <w:r w:rsidR="5F604C40">
        <w:rPr/>
        <w:t>Para localizar balanceadores de carga que não estejam associados a nenhum pool de back-end ou VM usando KQL, você pode utilizar a seguinte consulta:</w:t>
      </w:r>
    </w:p>
    <w:p w:rsidR="5F604C40" w:rsidP="6195B564" w:rsidRDefault="5F604C40" w14:paraId="6BDB1E8D" w14:textId="181BD3F7">
      <w:pPr>
        <w:pStyle w:val="ListParagraph"/>
        <w:numPr>
          <w:ilvl w:val="1"/>
          <w:numId w:val="147"/>
        </w:numPr>
        <w:rPr>
          <w:sz w:val="24"/>
          <w:szCs w:val="24"/>
        </w:rPr>
      </w:pPr>
      <w:r w:rsidR="5F604C40">
        <w:rPr/>
        <w:t>Resources</w:t>
      </w:r>
      <w:r>
        <w:br/>
      </w:r>
      <w:r w:rsidR="5F604C40">
        <w:rPr/>
        <w:t>| where type contains "loadbalancers"</w:t>
      </w:r>
      <w:r>
        <w:br/>
      </w:r>
      <w:r w:rsidR="5F604C40">
        <w:rPr/>
        <w:t>| extend backendPools = properties['backendAddressPools']</w:t>
      </w:r>
      <w:r>
        <w:br/>
      </w:r>
      <w:r w:rsidR="5F604C40">
        <w:rPr/>
        <w:t>| where array_length(backendPools) == 0</w:t>
      </w:r>
    </w:p>
    <w:p w:rsidR="5F604C40" w:rsidP="6195B564" w:rsidRDefault="5F604C40" w14:paraId="6F8B2110" w14:textId="4DB82897">
      <w:pPr>
        <w:pStyle w:val="ListParagraph"/>
        <w:numPr>
          <w:ilvl w:val="1"/>
          <w:numId w:val="147"/>
        </w:numPr>
        <w:rPr>
          <w:sz w:val="24"/>
          <w:szCs w:val="24"/>
        </w:rPr>
      </w:pPr>
      <w:r w:rsidR="5F604C40">
        <w:rPr/>
        <w:t>Esta consulta retornará o nome, a localização e informações disponíveis dos balanceadores de carga que não possuem pools de back-end ou VMs associados. A seguir, uma breve explicação de cada parte da consulta:</w:t>
      </w:r>
    </w:p>
    <w:p w:rsidR="5F604C40" w:rsidP="6195B564" w:rsidRDefault="5F604C40" w14:paraId="6527D42D" w14:textId="13202E64">
      <w:pPr>
        <w:pStyle w:val="ListParagraph"/>
        <w:numPr>
          <w:ilvl w:val="2"/>
          <w:numId w:val="147"/>
        </w:numPr>
        <w:rPr>
          <w:sz w:val="24"/>
          <w:szCs w:val="24"/>
        </w:rPr>
      </w:pPr>
      <w:r w:rsidR="5F604C40">
        <w:rPr/>
        <w:t xml:space="preserve">Resources: Especifica a tabela a ser consultada, que contém todos os recursos do Azure. </w:t>
      </w:r>
    </w:p>
    <w:p w:rsidR="5F604C40" w:rsidP="6195B564" w:rsidRDefault="5F604C40" w14:paraId="48DB770F" w14:textId="57F6119A">
      <w:pPr>
        <w:pStyle w:val="ListParagraph"/>
        <w:numPr>
          <w:ilvl w:val="2"/>
          <w:numId w:val="147"/>
        </w:numPr>
        <w:rPr>
          <w:sz w:val="24"/>
          <w:szCs w:val="24"/>
        </w:rPr>
      </w:pPr>
      <w:r w:rsidR="5F604C40">
        <w:rPr/>
        <w:t xml:space="preserve">where type == "microsoft.network/loadbalancers": Filtra os resultados para incluir apenas balanceadores de carga. </w:t>
      </w:r>
    </w:p>
    <w:p w:rsidR="5F604C40" w:rsidP="6195B564" w:rsidRDefault="5F604C40" w14:paraId="712B6771" w14:textId="561A1A0C">
      <w:pPr>
        <w:pStyle w:val="ListParagraph"/>
        <w:numPr>
          <w:ilvl w:val="2"/>
          <w:numId w:val="147"/>
        </w:numPr>
        <w:rPr>
          <w:sz w:val="24"/>
          <w:szCs w:val="24"/>
        </w:rPr>
      </w:pPr>
      <w:r w:rsidR="5F604C40">
        <w:rPr/>
        <w:t xml:space="preserve">extend backendPools = properties['backendAddressPools']: Extrai os pools de endereços de back-end de cada balanceador de carga. </w:t>
      </w:r>
    </w:p>
    <w:p w:rsidR="5F604C40" w:rsidP="6195B564" w:rsidRDefault="5F604C40" w14:paraId="232E3EC4" w14:textId="4FFA1AA6">
      <w:pPr>
        <w:pStyle w:val="ListParagraph"/>
        <w:numPr>
          <w:ilvl w:val="2"/>
          <w:numId w:val="147"/>
        </w:numPr>
        <w:rPr>
          <w:sz w:val="24"/>
          <w:szCs w:val="24"/>
        </w:rPr>
      </w:pPr>
      <w:r w:rsidR="5F604C40">
        <w:rPr/>
        <w:t>where</w:t>
      </w:r>
      <w:r w:rsidR="5F604C40">
        <w:rPr/>
        <w:t xml:space="preserve"> </w:t>
      </w:r>
      <w:r w:rsidR="5F604C40">
        <w:rPr/>
        <w:t>array_length</w:t>
      </w:r>
      <w:r w:rsidR="5F604C40">
        <w:rPr/>
        <w:t>(</w:t>
      </w:r>
      <w:r w:rsidR="5F604C40">
        <w:rPr/>
        <w:t>backendPools</w:t>
      </w:r>
      <w:r w:rsidR="5F604C40">
        <w:rPr/>
        <w:t xml:space="preserve">) == 0: Filtra os resultados para incluir apenas os balanceadores de carga que não possuem nenhum pool de </w:t>
      </w:r>
      <w:r w:rsidR="5F604C40">
        <w:rPr/>
        <w:t>back-end</w:t>
      </w:r>
      <w:r w:rsidR="5F604C40">
        <w:rPr/>
        <w:t xml:space="preserve"> (ou seja, o tamanho do </w:t>
      </w:r>
      <w:r w:rsidR="5F604C40">
        <w:rPr/>
        <w:t>array</w:t>
      </w:r>
      <w:r w:rsidR="5F604C40">
        <w:rPr/>
        <w:t xml:space="preserve"> </w:t>
      </w:r>
      <w:r w:rsidR="5F604C40">
        <w:rPr/>
        <w:t>backendPools</w:t>
      </w:r>
      <w:r w:rsidR="5F604C40">
        <w:rPr/>
        <w:t xml:space="preserve"> é igual a 0).</w:t>
      </w:r>
    </w:p>
    <w:p w:rsidR="6195B564" w:rsidP="6195B564" w:rsidRDefault="6195B564" w14:paraId="0128ED2D" w14:textId="5B88701A">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59FB78CC" w:rsidP="6195B564" w:rsidRDefault="59FB78CC" w14:paraId="53DCCF15" w14:textId="633FBCEF">
      <w:pPr>
        <w:pStyle w:val="ListParagraph"/>
        <w:numPr>
          <w:ilvl w:val="0"/>
          <w:numId w:val="14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9FB78CC">
        <w:rPr>
          <w:rFonts w:ascii="Times New Roman" w:hAnsi="Times New Roman" w:eastAsia="Times New Roman" w:cs="Times New Roman" w:asciiTheme="minorAscii" w:hAnsiTheme="minorAscii" w:eastAsiaTheme="minorAscii" w:cstheme="minorAscii"/>
          <w:b w:val="0"/>
          <w:bCs w:val="0"/>
          <w:sz w:val="24"/>
          <w:szCs w:val="24"/>
        </w:rPr>
        <w:t>Network Gateways</w:t>
      </w:r>
    </w:p>
    <w:p w:rsidR="791BCD7B" w:rsidP="6195B564" w:rsidRDefault="791BCD7B" w14:paraId="3CF18FFC" w14:textId="53B3EB5B">
      <w:pPr>
        <w:pStyle w:val="ListParagraph"/>
        <w:numPr>
          <w:ilvl w:val="1"/>
          <w:numId w:val="14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91BCD7B">
        <w:rPr>
          <w:rFonts w:ascii="Times New Roman" w:hAnsi="Times New Roman" w:eastAsia="Times New Roman" w:cs="Times New Roman" w:asciiTheme="minorAscii" w:hAnsiTheme="minorAscii" w:eastAsiaTheme="minorAscii" w:cstheme="minorAscii"/>
          <w:b w:val="0"/>
          <w:bCs w:val="0"/>
          <w:sz w:val="24"/>
          <w:szCs w:val="24"/>
        </w:rPr>
        <w:t xml:space="preserve">Azure Advisor: Verifique as recomendações sobre gateways de rede não utilizados. Considere excluí-los caso não estejam em uso. </w:t>
      </w:r>
    </w:p>
    <w:p w:rsidR="791BCD7B" w:rsidP="6195B564" w:rsidRDefault="791BCD7B" w14:paraId="56847A84" w14:textId="4FF50628">
      <w:pPr>
        <w:pStyle w:val="ListParagraph"/>
        <w:numPr>
          <w:ilvl w:val="1"/>
          <w:numId w:val="147"/>
        </w:numPr>
        <w:rPr>
          <w:sz w:val="24"/>
          <w:szCs w:val="24"/>
        </w:rPr>
      </w:pPr>
      <w:r w:rsidR="791BCD7B">
        <w:rPr/>
        <w:t xml:space="preserve">Azure Resource Graph: Utilize KQL para identificar gateways de rede que não estejam associados a nenhuma rede virtual ou conexão VPN. </w:t>
      </w:r>
    </w:p>
    <w:p w:rsidR="791BCD7B" w:rsidP="6195B564" w:rsidRDefault="791BCD7B" w14:paraId="080330D5" w14:textId="5FDD6D7A">
      <w:pPr>
        <w:pStyle w:val="ListParagraph"/>
        <w:numPr>
          <w:ilvl w:val="1"/>
          <w:numId w:val="147"/>
        </w:numPr>
        <w:rPr>
          <w:sz w:val="24"/>
          <w:szCs w:val="24"/>
          <w:lang w:val="en-US"/>
        </w:rPr>
      </w:pPr>
      <w:r w:rsidRPr="6195B564" w:rsidR="791BCD7B">
        <w:rPr>
          <w:lang w:val="en-US"/>
        </w:rPr>
        <w:t>resources</w:t>
      </w:r>
      <w:r>
        <w:br/>
      </w:r>
      <w:r w:rsidRPr="6195B564" w:rsidR="791BCD7B">
        <w:rPr>
          <w:lang w:val="en-US"/>
        </w:rPr>
        <w:t>| where type =~ "microsoft.network/virtualnetworkgateways"</w:t>
      </w:r>
      <w:r>
        <w:br/>
      </w:r>
      <w:r w:rsidRPr="6195B564" w:rsidR="791BCD7B">
        <w:rPr>
          <w:lang w:val="en-US"/>
        </w:rPr>
        <w:t>| extend Details = pack_all()</w:t>
      </w:r>
      <w:r>
        <w:br/>
      </w:r>
      <w:r w:rsidRPr="6195B564" w:rsidR="791BCD7B">
        <w:rPr>
          <w:lang w:val="en-US"/>
        </w:rPr>
        <w:t>| extend SKU = tostring(properties.sku.name)</w:t>
      </w:r>
      <w:r>
        <w:br/>
      </w:r>
      <w:r w:rsidRPr="6195B564" w:rsidR="791BCD7B">
        <w:rPr>
          <w:lang w:val="en-US"/>
        </w:rPr>
        <w:t>| extend Tier = tostring(properties.sku.tier)</w:t>
      </w:r>
      <w:r>
        <w:br/>
      </w:r>
      <w:r w:rsidRPr="6195B564" w:rsidR="791BCD7B">
        <w:rPr>
          <w:lang w:val="en-US"/>
        </w:rPr>
        <w:t>| extend GatewayType = tostring(properties.gatewayType)</w:t>
      </w:r>
      <w:r>
        <w:br/>
      </w:r>
      <w:r w:rsidRPr="6195B564" w:rsidR="791BCD7B">
        <w:rPr>
          <w:lang w:val="en-US"/>
        </w:rPr>
        <w:t>| extend vpnClientConfiguration = properties.vpnClientConfiguration</w:t>
      </w:r>
      <w:r>
        <w:br/>
      </w:r>
      <w:r w:rsidRPr="6195B564" w:rsidR="791BCD7B">
        <w:rPr>
          <w:lang w:val="en-US"/>
        </w:rPr>
        <w:t>| extend Resource = id</w:t>
      </w:r>
      <w:r>
        <w:br/>
      </w:r>
      <w:r w:rsidRPr="6195B564" w:rsidR="791BCD7B">
        <w:rPr>
          <w:lang w:val="en-US"/>
        </w:rPr>
        <w:t>| join kind=leftouter (</w:t>
      </w:r>
      <w:r>
        <w:br/>
      </w:r>
      <w:r w:rsidRPr="6195B564" w:rsidR="791BCD7B">
        <w:rPr>
          <w:lang w:val="en-US"/>
        </w:rPr>
        <w:t xml:space="preserve">    resources</w:t>
      </w:r>
      <w:r>
        <w:br/>
      </w:r>
      <w:r w:rsidRPr="6195B564" w:rsidR="791BCD7B">
        <w:rPr>
          <w:lang w:val="en-US"/>
        </w:rPr>
        <w:t xml:space="preserve">    | where type =~ "microsoft.network/connections"</w:t>
      </w:r>
      <w:r>
        <w:br/>
      </w:r>
      <w:r w:rsidRPr="6195B564" w:rsidR="791BCD7B">
        <w:rPr>
          <w:lang w:val="en-US"/>
        </w:rPr>
        <w:t xml:space="preserve">    | mv-expand Resource = pack_array(properties.virtualNetworkGateway1.id, properties.virtualNetworkGateway2.id) to typeof(string)</w:t>
      </w:r>
      <w:r>
        <w:br/>
      </w:r>
      <w:r w:rsidRPr="6195B564" w:rsidR="791BCD7B">
        <w:rPr>
          <w:lang w:val="en-US"/>
        </w:rPr>
        <w:t xml:space="preserve">    | project Resource, connectionId = id, ConnectionProperties = properties</w:t>
      </w:r>
      <w:r>
        <w:br/>
      </w:r>
      <w:r w:rsidRPr="6195B564" w:rsidR="791BCD7B">
        <w:rPr>
          <w:lang w:val="en-US"/>
        </w:rPr>
        <w:t>) on Resource</w:t>
      </w:r>
      <w:r>
        <w:br/>
      </w:r>
      <w:r w:rsidRPr="6195B564" w:rsidR="791BCD7B">
        <w:rPr>
          <w:lang w:val="en-US"/>
        </w:rPr>
        <w:t>| where isempty(vpnClientConfiguration) and isempty(connectionId)</w:t>
      </w:r>
      <w:r>
        <w:br/>
      </w:r>
      <w:r w:rsidRPr="6195B564" w:rsidR="791BCD7B">
        <w:rPr>
          <w:lang w:val="en-US"/>
        </w:rPr>
        <w:t>| project subscriptionId, Resource, resourceGroup, location, GatewayType, SKU, Tier, tags, Details</w:t>
      </w:r>
    </w:p>
    <w:p w:rsidR="791BCD7B" w:rsidP="6195B564" w:rsidRDefault="791BCD7B" w14:paraId="76990674" w14:textId="5ECAD29E">
      <w:pPr>
        <w:pStyle w:val="ListParagraph"/>
        <w:numPr>
          <w:ilvl w:val="1"/>
          <w:numId w:val="147"/>
        </w:numPr>
        <w:rPr>
          <w:sz w:val="24"/>
          <w:szCs w:val="24"/>
        </w:rPr>
      </w:pPr>
      <w:r w:rsidR="791BCD7B">
        <w:rPr/>
        <w:t>Esta consulta retorna gateways de rede virtual que não possuem configuração de cliente VPN nem conexões associadas, ajudando a identificar recursos potencialmente não utilizados. A seguir, uma breve explicação dos principais componentes da consulta:</w:t>
      </w:r>
    </w:p>
    <w:p w:rsidR="791BCD7B" w:rsidP="6195B564" w:rsidRDefault="791BCD7B" w14:paraId="1385C3A1" w14:textId="7E44FAD9">
      <w:pPr>
        <w:pStyle w:val="ListParagraph"/>
        <w:numPr>
          <w:ilvl w:val="2"/>
          <w:numId w:val="147"/>
        </w:numPr>
        <w:rPr>
          <w:sz w:val="24"/>
          <w:szCs w:val="24"/>
        </w:rPr>
      </w:pPr>
      <w:r w:rsidR="791BCD7B">
        <w:rPr/>
        <w:t xml:space="preserve">resources: Especifica a tabela que contém todos os recursos do Azure. </w:t>
      </w:r>
    </w:p>
    <w:p w:rsidR="791BCD7B" w:rsidP="6195B564" w:rsidRDefault="791BCD7B" w14:paraId="53F6CE67" w14:textId="6138A44F">
      <w:pPr>
        <w:pStyle w:val="ListParagraph"/>
        <w:numPr>
          <w:ilvl w:val="2"/>
          <w:numId w:val="147"/>
        </w:numPr>
        <w:rPr>
          <w:sz w:val="24"/>
          <w:szCs w:val="24"/>
        </w:rPr>
      </w:pPr>
      <w:r w:rsidR="791BCD7B">
        <w:rPr/>
        <w:t xml:space="preserve">where type =~ "microsoft.network/virtualnetworkgateways": Filtra os resultados para incluir apenas gateways de rede virtual. </w:t>
      </w:r>
    </w:p>
    <w:p w:rsidR="791BCD7B" w:rsidP="6195B564" w:rsidRDefault="791BCD7B" w14:paraId="3EDE5FC6" w14:textId="7E637258">
      <w:pPr>
        <w:pStyle w:val="ListParagraph"/>
        <w:numPr>
          <w:ilvl w:val="2"/>
          <w:numId w:val="147"/>
        </w:numPr>
        <w:rPr>
          <w:sz w:val="24"/>
          <w:szCs w:val="24"/>
        </w:rPr>
      </w:pPr>
      <w:r w:rsidR="791BCD7B">
        <w:rPr/>
        <w:t xml:space="preserve">extend Details = pack_all(): Agrupa todas as propriedades do recurso em uma única coluna para referência detalhada. </w:t>
      </w:r>
    </w:p>
    <w:p w:rsidR="791BCD7B" w:rsidP="6195B564" w:rsidRDefault="791BCD7B" w14:paraId="68AAD47F" w14:textId="6988E344">
      <w:pPr>
        <w:pStyle w:val="ListParagraph"/>
        <w:numPr>
          <w:ilvl w:val="2"/>
          <w:numId w:val="147"/>
        </w:numPr>
        <w:rPr>
          <w:sz w:val="24"/>
          <w:szCs w:val="24"/>
          <w:lang w:val="en-US"/>
        </w:rPr>
      </w:pPr>
      <w:r w:rsidRPr="6195B564" w:rsidR="791BCD7B">
        <w:rPr>
          <w:lang w:val="en-US"/>
        </w:rPr>
        <w:t xml:space="preserve">extend SKU = tostring(properties.sku.name): Extrai o nome do SKU do gateway. </w:t>
      </w:r>
    </w:p>
    <w:p w:rsidR="791BCD7B" w:rsidP="6195B564" w:rsidRDefault="791BCD7B" w14:paraId="4CF72973" w14:textId="42394578">
      <w:pPr>
        <w:pStyle w:val="ListParagraph"/>
        <w:numPr>
          <w:ilvl w:val="2"/>
          <w:numId w:val="147"/>
        </w:numPr>
        <w:rPr>
          <w:sz w:val="24"/>
          <w:szCs w:val="24"/>
          <w:lang w:val="en-US"/>
        </w:rPr>
      </w:pPr>
      <w:r w:rsidRPr="6195B564" w:rsidR="791BCD7B">
        <w:rPr>
          <w:lang w:val="en-US"/>
        </w:rPr>
        <w:t xml:space="preserve">extend Tier = tostring(properties.sku.tier): Extrai a camada (Tier) do SKU. </w:t>
      </w:r>
    </w:p>
    <w:p w:rsidR="791BCD7B" w:rsidP="6195B564" w:rsidRDefault="791BCD7B" w14:paraId="5B56E1DE" w14:textId="55602C1B">
      <w:pPr>
        <w:pStyle w:val="ListParagraph"/>
        <w:numPr>
          <w:ilvl w:val="2"/>
          <w:numId w:val="147"/>
        </w:numPr>
        <w:rPr>
          <w:sz w:val="24"/>
          <w:szCs w:val="24"/>
        </w:rPr>
      </w:pPr>
      <w:r w:rsidR="791BCD7B">
        <w:rPr/>
        <w:t xml:space="preserve">extend GatewayType = tostring(properties.gatewayType): Obtém o tipo de gateway configurado. </w:t>
      </w:r>
    </w:p>
    <w:p w:rsidR="791BCD7B" w:rsidP="6195B564" w:rsidRDefault="791BCD7B" w14:paraId="02C0855A" w14:textId="235A1211">
      <w:pPr>
        <w:pStyle w:val="ListParagraph"/>
        <w:numPr>
          <w:ilvl w:val="2"/>
          <w:numId w:val="147"/>
        </w:numPr>
        <w:rPr>
          <w:sz w:val="24"/>
          <w:szCs w:val="24"/>
        </w:rPr>
      </w:pPr>
      <w:r w:rsidR="791BCD7B">
        <w:rPr/>
        <w:t xml:space="preserve">extend vpnClientConfiguration = properties.vpnClientConfiguration: Captura a configuração de clientes VPN do gateway. </w:t>
      </w:r>
    </w:p>
    <w:p w:rsidR="791BCD7B" w:rsidP="6195B564" w:rsidRDefault="791BCD7B" w14:paraId="5E4342DE" w14:textId="157F7064">
      <w:pPr>
        <w:pStyle w:val="ListParagraph"/>
        <w:numPr>
          <w:ilvl w:val="2"/>
          <w:numId w:val="147"/>
        </w:numPr>
        <w:rPr>
          <w:sz w:val="24"/>
          <w:szCs w:val="24"/>
        </w:rPr>
      </w:pPr>
      <w:r w:rsidR="791BCD7B">
        <w:rPr/>
        <w:t xml:space="preserve">extend Resource = id: Cria uma coluna com o identificador único do recurso para uso na junção. </w:t>
      </w:r>
    </w:p>
    <w:p w:rsidR="791BCD7B" w:rsidP="6195B564" w:rsidRDefault="791BCD7B" w14:paraId="3B1BFF78" w14:textId="074F4E9A">
      <w:pPr>
        <w:pStyle w:val="ListParagraph"/>
        <w:numPr>
          <w:ilvl w:val="2"/>
          <w:numId w:val="147"/>
        </w:numPr>
        <w:rPr>
          <w:sz w:val="24"/>
          <w:szCs w:val="24"/>
        </w:rPr>
      </w:pPr>
      <w:r w:rsidR="791BCD7B">
        <w:rPr/>
        <w:t xml:space="preserve">join kind=leftouter (...): Realiza uma junção com os recursos do tipo conexão para verificar quais gateways possuem conexões associadas. </w:t>
      </w:r>
    </w:p>
    <w:p w:rsidR="791BCD7B" w:rsidP="6195B564" w:rsidRDefault="791BCD7B" w14:paraId="0DDF4CCC" w14:textId="6D48753C">
      <w:pPr>
        <w:pStyle w:val="ListParagraph"/>
        <w:numPr>
          <w:ilvl w:val="2"/>
          <w:numId w:val="147"/>
        </w:numPr>
        <w:rPr>
          <w:sz w:val="24"/>
          <w:szCs w:val="24"/>
        </w:rPr>
      </w:pPr>
      <w:r w:rsidR="791BCD7B">
        <w:rPr/>
        <w:t xml:space="preserve">mv-expand Resource = pack_array(...): Expande os identificadores dos gateways utilizados nas conexões para permitir a comparação. </w:t>
      </w:r>
    </w:p>
    <w:p w:rsidR="791BCD7B" w:rsidP="6195B564" w:rsidRDefault="791BCD7B" w14:paraId="22F0686C" w14:textId="039373C7">
      <w:pPr>
        <w:pStyle w:val="ListParagraph"/>
        <w:numPr>
          <w:ilvl w:val="2"/>
          <w:numId w:val="147"/>
        </w:numPr>
        <w:rPr>
          <w:sz w:val="24"/>
          <w:szCs w:val="24"/>
        </w:rPr>
      </w:pPr>
      <w:r w:rsidR="791BCD7B">
        <w:rPr/>
        <w:t xml:space="preserve">project Resource, connectionId = id, ConnectionProperties = properties: Seleciona as informações relevantes das conexões. </w:t>
      </w:r>
    </w:p>
    <w:p w:rsidR="791BCD7B" w:rsidP="6195B564" w:rsidRDefault="791BCD7B" w14:paraId="26A3697F" w14:textId="792AED4B">
      <w:pPr>
        <w:pStyle w:val="ListParagraph"/>
        <w:numPr>
          <w:ilvl w:val="2"/>
          <w:numId w:val="147"/>
        </w:numPr>
        <w:rPr>
          <w:sz w:val="24"/>
          <w:szCs w:val="24"/>
        </w:rPr>
      </w:pPr>
      <w:r w:rsidR="791BCD7B">
        <w:rPr/>
        <w:t xml:space="preserve">where isempty(vpnClientConfiguration) and isempty(connectionId): Filtra apenas os gateways que não possuem configuração VPN nem conexões associadas. </w:t>
      </w:r>
    </w:p>
    <w:p w:rsidR="791BCD7B" w:rsidP="6195B564" w:rsidRDefault="791BCD7B" w14:paraId="593D35D2" w14:textId="3DCF8F42">
      <w:pPr>
        <w:pStyle w:val="ListParagraph"/>
        <w:numPr>
          <w:ilvl w:val="2"/>
          <w:numId w:val="147"/>
        </w:numPr>
        <w:rPr>
          <w:sz w:val="24"/>
          <w:szCs w:val="24"/>
        </w:rPr>
      </w:pPr>
      <w:r w:rsidR="791BCD7B">
        <w:rPr/>
        <w:t xml:space="preserve">project </w:t>
      </w:r>
      <w:r w:rsidR="791BCD7B">
        <w:rPr/>
        <w:t>subscriptionId</w:t>
      </w:r>
      <w:r w:rsidR="791BCD7B">
        <w:rPr/>
        <w:t xml:space="preserve">, </w:t>
      </w:r>
      <w:r w:rsidR="791BCD7B">
        <w:rPr/>
        <w:t>Resource</w:t>
      </w:r>
      <w:r w:rsidR="791BCD7B">
        <w:rPr/>
        <w:t xml:space="preserve">, </w:t>
      </w:r>
      <w:r w:rsidR="791BCD7B">
        <w:rPr/>
        <w:t>resourceGroup</w:t>
      </w:r>
      <w:r w:rsidR="791BCD7B">
        <w:rPr/>
        <w:t xml:space="preserve">, </w:t>
      </w:r>
      <w:r w:rsidR="791BCD7B">
        <w:rPr/>
        <w:t>location</w:t>
      </w:r>
      <w:r w:rsidR="791BCD7B">
        <w:rPr/>
        <w:t xml:space="preserve">, </w:t>
      </w:r>
      <w:r w:rsidR="791BCD7B">
        <w:rPr/>
        <w:t>GatewayType</w:t>
      </w:r>
      <w:r w:rsidR="791BCD7B">
        <w:rPr/>
        <w:t xml:space="preserve">, SKU, </w:t>
      </w:r>
      <w:r w:rsidR="791BCD7B">
        <w:rPr/>
        <w:t>Tier</w:t>
      </w:r>
      <w:r w:rsidR="791BCD7B">
        <w:rPr/>
        <w:t xml:space="preserve">, </w:t>
      </w:r>
      <w:r w:rsidR="791BCD7B">
        <w:rPr/>
        <w:t>tags</w:t>
      </w:r>
      <w:r w:rsidR="791BCD7B">
        <w:rPr/>
        <w:t xml:space="preserve">, </w:t>
      </w:r>
      <w:r w:rsidR="791BCD7B">
        <w:rPr/>
        <w:t>Details</w:t>
      </w:r>
      <w:r w:rsidR="791BCD7B">
        <w:rPr/>
        <w:t xml:space="preserve">: Define as colunas exibidas no </w:t>
      </w:r>
      <w:r w:rsidR="791BCD7B">
        <w:rPr/>
        <w:t>resultado final</w:t>
      </w:r>
      <w:r w:rsidR="791BCD7B">
        <w:rPr/>
        <w:t>.</w:t>
      </w:r>
    </w:p>
    <w:p w:rsidR="6195B564" w:rsidP="6195B564" w:rsidRDefault="6195B564" w14:paraId="79F6F192" w14:textId="74CE24E8">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0AB657DF" w:rsidP="6195B564" w:rsidRDefault="0AB657DF" w14:paraId="464D04C3" w14:textId="1FC30848">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Técnicas de otimização</w:t>
      </w:r>
    </w:p>
    <w:p w:rsidR="18DD6136" w:rsidP="6195B564" w:rsidRDefault="18DD6136" w14:paraId="77E093D3" w14:textId="0D75D0DB">
      <w:pPr>
        <w:pStyle w:val="ListParagraph"/>
        <w:numPr>
          <w:ilvl w:val="0"/>
          <w:numId w:val="15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8DD6136">
        <w:rPr>
          <w:rFonts w:ascii="Times New Roman" w:hAnsi="Times New Roman" w:eastAsia="Times New Roman" w:cs="Times New Roman" w:asciiTheme="minorAscii" w:hAnsiTheme="minorAscii" w:eastAsiaTheme="minorAscii" w:cstheme="minorAscii"/>
          <w:b w:val="0"/>
          <w:bCs w:val="0"/>
          <w:sz w:val="24"/>
          <w:szCs w:val="24"/>
        </w:rPr>
        <w:t>Scaling</w:t>
      </w:r>
      <w:r w:rsidRPr="6195B564" w:rsidR="18DD6136">
        <w:rPr>
          <w:rFonts w:ascii="Times New Roman" w:hAnsi="Times New Roman" w:eastAsia="Times New Roman" w:cs="Times New Roman" w:asciiTheme="minorAscii" w:hAnsiTheme="minorAscii" w:eastAsiaTheme="minorAscii" w:cstheme="minorAscii"/>
          <w:b w:val="0"/>
          <w:bCs w:val="0"/>
          <w:sz w:val="24"/>
          <w:szCs w:val="24"/>
        </w:rPr>
        <w:t>: refere-se ao processo de ajustar os recursos alocados para aplicação baseado na carga.</w:t>
      </w:r>
    </w:p>
    <w:p w:rsidR="18DD6136" w:rsidP="6195B564" w:rsidRDefault="18DD6136" w14:paraId="4BE30473" w14:textId="7329D598">
      <w:pPr>
        <w:pStyle w:val="ListParagraph"/>
        <w:numPr>
          <w:ilvl w:val="0"/>
          <w:numId w:val="15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8DD6136">
        <w:rPr>
          <w:rFonts w:ascii="Times New Roman" w:hAnsi="Times New Roman" w:eastAsia="Times New Roman" w:cs="Times New Roman" w:asciiTheme="minorAscii" w:hAnsiTheme="minorAscii" w:eastAsiaTheme="minorAscii" w:cstheme="minorAscii"/>
          <w:b w:val="0"/>
          <w:bCs w:val="0"/>
          <w:sz w:val="24"/>
          <w:szCs w:val="24"/>
        </w:rPr>
        <w:t>Autoscaling</w:t>
      </w:r>
      <w:r w:rsidRPr="6195B564" w:rsidR="18DD6136">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04BBE365">
        <w:rPr>
          <w:rFonts w:ascii="Times New Roman" w:hAnsi="Times New Roman" w:eastAsia="Times New Roman" w:cs="Times New Roman" w:asciiTheme="minorAscii" w:hAnsiTheme="minorAscii" w:eastAsiaTheme="minorAscii" w:cstheme="minorAscii"/>
          <w:b w:val="0"/>
          <w:bCs w:val="0"/>
          <w:sz w:val="24"/>
          <w:szCs w:val="24"/>
        </w:rPr>
        <w:t>é um processo automatizado que ajuda dinamicamente os r</w:t>
      </w:r>
      <w:r w:rsidRPr="6195B564" w:rsidR="04BBE365">
        <w:rPr>
          <w:rFonts w:ascii="Times New Roman" w:hAnsi="Times New Roman" w:eastAsia="Times New Roman" w:cs="Times New Roman" w:asciiTheme="minorAscii" w:hAnsiTheme="minorAscii" w:eastAsiaTheme="minorAscii" w:cstheme="minorAscii"/>
          <w:b w:val="0"/>
          <w:bCs w:val="0"/>
          <w:sz w:val="24"/>
          <w:szCs w:val="24"/>
        </w:rPr>
        <w:t>ecursos</w:t>
      </w:r>
      <w:r w:rsidRPr="6195B564" w:rsidR="04BBE365">
        <w:rPr>
          <w:rFonts w:ascii="Times New Roman" w:hAnsi="Times New Roman" w:eastAsia="Times New Roman" w:cs="Times New Roman" w:asciiTheme="minorAscii" w:hAnsiTheme="minorAscii" w:eastAsiaTheme="minorAscii" w:cstheme="minorAscii"/>
          <w:b w:val="0"/>
          <w:bCs w:val="0"/>
          <w:sz w:val="24"/>
          <w:szCs w:val="24"/>
        </w:rPr>
        <w:t xml:space="preserve"> com ase em regras e métricas.</w:t>
      </w:r>
    </w:p>
    <w:p w:rsidR="18DD6136" w:rsidP="6195B564" w:rsidRDefault="18DD6136" w14:paraId="25963D08" w14:textId="1A02B622">
      <w:pPr>
        <w:pStyle w:val="ListParagraph"/>
        <w:numPr>
          <w:ilvl w:val="0"/>
          <w:numId w:val="15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8DD6136">
        <w:rPr>
          <w:rFonts w:ascii="Times New Roman" w:hAnsi="Times New Roman" w:eastAsia="Times New Roman" w:cs="Times New Roman" w:asciiTheme="minorAscii" w:hAnsiTheme="minorAscii" w:eastAsiaTheme="minorAscii" w:cstheme="minorAscii"/>
          <w:b w:val="0"/>
          <w:bCs w:val="0"/>
          <w:sz w:val="24"/>
          <w:szCs w:val="24"/>
        </w:rPr>
        <w:t xml:space="preserve">Spot </w:t>
      </w:r>
      <w:r w:rsidRPr="6195B564" w:rsidR="18DD6136">
        <w:rPr>
          <w:rFonts w:ascii="Times New Roman" w:hAnsi="Times New Roman" w:eastAsia="Times New Roman" w:cs="Times New Roman" w:asciiTheme="minorAscii" w:hAnsiTheme="minorAscii" w:eastAsiaTheme="minorAscii" w:cstheme="minorAscii"/>
          <w:b w:val="0"/>
          <w:bCs w:val="0"/>
          <w:sz w:val="24"/>
          <w:szCs w:val="24"/>
        </w:rPr>
        <w:t>Instances</w:t>
      </w:r>
      <w:r w:rsidRPr="6195B564" w:rsidR="23F2FF7C">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0BAC0D05">
        <w:rPr>
          <w:rFonts w:ascii="Times New Roman" w:hAnsi="Times New Roman" w:eastAsia="Times New Roman" w:cs="Times New Roman" w:asciiTheme="minorAscii" w:hAnsiTheme="minorAscii" w:eastAsiaTheme="minorAscii" w:cstheme="minorAscii"/>
          <w:b w:val="0"/>
          <w:bCs w:val="0"/>
          <w:sz w:val="24"/>
          <w:szCs w:val="24"/>
        </w:rPr>
        <w:t>a</w:t>
      </w:r>
      <w:r w:rsidRPr="6195B564" w:rsidR="3373AADE">
        <w:rPr>
          <w:rFonts w:ascii="Times New Roman" w:hAnsi="Times New Roman" w:eastAsia="Times New Roman" w:cs="Times New Roman" w:asciiTheme="minorAscii" w:hAnsiTheme="minorAscii" w:eastAsiaTheme="minorAscii" w:cstheme="minorAscii"/>
          <w:b w:val="0"/>
          <w:bCs w:val="0"/>
          <w:sz w:val="24"/>
          <w:szCs w:val="24"/>
        </w:rPr>
        <w:t>s Instâncias Spot do Azure são uma opção econômica que permite aos usuários adquirir capacidade de computação não utilizada do Azure com um desconto significativo. Essas instâncias são ideais para cargas de trabalho que podem tolerar interrupções e não precisam ser concluídas dentro de um prazo específico.</w:t>
      </w:r>
    </w:p>
    <w:p w:rsidR="18DD6136" w:rsidP="6195B564" w:rsidRDefault="18DD6136" w14:paraId="5B5EB173" w14:textId="4496A2A9">
      <w:pPr>
        <w:pStyle w:val="ListParagraph"/>
        <w:numPr>
          <w:ilvl w:val="0"/>
          <w:numId w:val="151"/>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8DD6136">
        <w:rPr>
          <w:rFonts w:ascii="Times New Roman" w:hAnsi="Times New Roman" w:eastAsia="Times New Roman" w:cs="Times New Roman" w:asciiTheme="minorAscii" w:hAnsiTheme="minorAscii" w:eastAsiaTheme="minorAscii" w:cstheme="minorAscii"/>
          <w:b w:val="0"/>
          <w:bCs w:val="0"/>
          <w:sz w:val="24"/>
          <w:szCs w:val="24"/>
        </w:rPr>
        <w:t>Right-Sizing</w:t>
      </w:r>
      <w:r w:rsidRPr="6195B564" w:rsidR="35CD22CA">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3B0C06AE">
        <w:rPr>
          <w:rFonts w:ascii="Times New Roman" w:hAnsi="Times New Roman" w:eastAsia="Times New Roman" w:cs="Times New Roman" w:asciiTheme="minorAscii" w:hAnsiTheme="minorAscii" w:eastAsiaTheme="minorAscii" w:cstheme="minorAscii"/>
          <w:b w:val="0"/>
          <w:bCs w:val="0"/>
          <w:sz w:val="24"/>
          <w:szCs w:val="24"/>
        </w:rPr>
        <w:t>r</w:t>
      </w:r>
      <w:r w:rsidRPr="6195B564" w:rsidR="35CD22CA">
        <w:rPr>
          <w:rFonts w:ascii="Times New Roman" w:hAnsi="Times New Roman" w:eastAsia="Times New Roman" w:cs="Times New Roman" w:asciiTheme="minorAscii" w:hAnsiTheme="minorAscii" w:eastAsiaTheme="minorAscii" w:cstheme="minorAscii"/>
          <w:b w:val="0"/>
          <w:bCs w:val="0"/>
          <w:sz w:val="24"/>
          <w:szCs w:val="24"/>
        </w:rPr>
        <w:t>ight-sizing</w:t>
      </w:r>
      <w:r w:rsidRPr="6195B564" w:rsidR="35CD22CA">
        <w:rPr>
          <w:rFonts w:ascii="Times New Roman" w:hAnsi="Times New Roman" w:eastAsia="Times New Roman" w:cs="Times New Roman" w:asciiTheme="minorAscii" w:hAnsiTheme="minorAscii" w:eastAsiaTheme="minorAscii" w:cstheme="minorAscii"/>
          <w:b w:val="0"/>
          <w:bCs w:val="0"/>
          <w:sz w:val="24"/>
          <w:szCs w:val="24"/>
        </w:rPr>
        <w:t xml:space="preserve"> no contexto da computação em nuvem refere-se ao processo de adequar os recursos alocados a uma carga de trabalho às suas necessidades reais.</w:t>
      </w:r>
    </w:p>
    <w:p w:rsidR="6195B564" w:rsidP="6195B564" w:rsidRDefault="6195B564" w14:paraId="14C9CD15" w14:textId="6BC5601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0AB657DF" w:rsidP="6195B564" w:rsidRDefault="0AB657DF" w14:paraId="5B31ACDC" w14:textId="2AD9DE4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Reservation</w:t>
      </w:r>
    </w:p>
    <w:p w:rsidR="567053CF" w:rsidP="6195B564" w:rsidRDefault="567053CF" w14:paraId="6358046E" w14:textId="15D19B4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67053CF">
        <w:rPr>
          <w:rFonts w:ascii="Times New Roman" w:hAnsi="Times New Roman" w:eastAsia="Times New Roman" w:cs="Times New Roman" w:asciiTheme="minorAscii" w:hAnsiTheme="minorAscii" w:eastAsiaTheme="minorAscii" w:cstheme="minorAscii"/>
          <w:b w:val="0"/>
          <w:bCs w:val="0"/>
          <w:sz w:val="24"/>
          <w:szCs w:val="24"/>
        </w:rPr>
        <w:t>As Reservas do Azure (Azure Reservations) são um recurso de economia de custos oferecido pela Microsoft Azure que permite aos usuários assumir um compromisso de utilização de determinados serviços do Azure por um período de um ou três anos, com tarifas reduzidas. Ao adquirir reservas, os usuários podem reduzir significativamente seus custos gerais de computação em nuvem, tornando essa opção especialmente atrativa para organizações com uso previsível e consistente de recursos.</w:t>
      </w:r>
    </w:p>
    <w:p w:rsidR="6195B564" w:rsidP="6195B564" w:rsidRDefault="6195B564" w14:paraId="1152E370" w14:textId="40622B8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567053CF" w:rsidP="6195B564" w:rsidRDefault="567053CF" w14:paraId="4C36E3DA" w14:textId="4206C98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567053CF">
        <w:rPr>
          <w:rFonts w:ascii="Times New Roman" w:hAnsi="Times New Roman" w:eastAsia="Times New Roman" w:cs="Times New Roman" w:asciiTheme="minorAscii" w:hAnsiTheme="minorAscii" w:eastAsiaTheme="minorAscii" w:cstheme="minorAscii"/>
          <w:b w:val="0"/>
          <w:bCs w:val="0"/>
          <w:sz w:val="24"/>
          <w:szCs w:val="24"/>
        </w:rPr>
        <w:t>Compreendendo as Reservas do Azure</w:t>
      </w:r>
    </w:p>
    <w:p w:rsidR="567053CF" w:rsidP="6195B564" w:rsidRDefault="567053CF" w14:paraId="1113D3C1" w14:textId="7656EB4E">
      <w:pPr>
        <w:pStyle w:val="Normal"/>
        <w:bidi w:val="0"/>
        <w:spacing w:before="0" w:beforeAutospacing="off" w:after="160" w:afterAutospacing="off" w:line="360" w:lineRule="auto"/>
        <w:ind w:left="0" w:right="0"/>
        <w:jc w:val="both"/>
      </w:pPr>
      <w:r w:rsidRPr="6195B564" w:rsidR="567053CF">
        <w:rPr>
          <w:rFonts w:ascii="Times New Roman" w:hAnsi="Times New Roman" w:eastAsia="Times New Roman" w:cs="Times New Roman" w:asciiTheme="minorAscii" w:hAnsiTheme="minorAscii" w:eastAsiaTheme="minorAscii" w:cstheme="minorAscii"/>
          <w:b w:val="0"/>
          <w:bCs w:val="0"/>
          <w:sz w:val="24"/>
          <w:szCs w:val="24"/>
        </w:rPr>
        <w:t>As Reservas do Azure (Azure Reservations) oferecem um desconto na cobrança para serviços específicos do Azure, como Máquinas Virtuais (VMs), Azure Blob Storage, Azure Data Lake Storage Gen2, capacidade computacional do Banco de Dados SQL e taxa de transferência do Azure Cosmos DB. O desconto é aplicado automaticamente aos recursos compatíveis após a compra da reserva. Os usuários podem optar por pagar a reserva antecipadamente ou mensalmente, sendo que o custo total permanece o mesmo em ambos os casos.</w:t>
      </w:r>
    </w:p>
    <w:p w:rsidR="6195B564" w:rsidP="6195B564" w:rsidRDefault="6195B564" w14:paraId="09D6753F" w14:textId="521407CE">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567053CF" w:rsidP="6195B564" w:rsidRDefault="567053CF" w14:paraId="2CA9A924" w14:textId="76F7D8F2">
      <w:pPr>
        <w:pStyle w:val="Normal"/>
        <w:bidi w:val="0"/>
        <w:spacing w:before="0" w:beforeAutospacing="off" w:after="160" w:afterAutospacing="off" w:line="360" w:lineRule="auto"/>
        <w:ind w:left="0" w:right="0"/>
        <w:jc w:val="both"/>
      </w:pPr>
      <w:r w:rsidRPr="6195B564" w:rsidR="567053CF">
        <w:rPr>
          <w:rFonts w:ascii="Times New Roman" w:hAnsi="Times New Roman" w:eastAsia="Times New Roman" w:cs="Times New Roman" w:asciiTheme="minorAscii" w:hAnsiTheme="minorAscii" w:eastAsiaTheme="minorAscii" w:cstheme="minorAscii"/>
          <w:b w:val="0"/>
          <w:bCs w:val="0"/>
          <w:sz w:val="24"/>
          <w:szCs w:val="24"/>
        </w:rPr>
        <w:t>Importância do Uso das Reservas do Azure</w:t>
      </w:r>
    </w:p>
    <w:p w:rsidR="567053CF" w:rsidP="6195B564" w:rsidRDefault="567053CF" w14:paraId="219C8397" w14:textId="31394062">
      <w:pPr>
        <w:pStyle w:val="Normal"/>
        <w:bidi w:val="0"/>
        <w:spacing w:before="0" w:beforeAutospacing="off" w:after="160" w:afterAutospacing="off" w:line="360" w:lineRule="auto"/>
        <w:ind w:left="0" w:right="0"/>
        <w:jc w:val="both"/>
      </w:pPr>
      <w:r w:rsidRPr="6195B564" w:rsidR="567053CF">
        <w:rPr>
          <w:rFonts w:ascii="Times New Roman" w:hAnsi="Times New Roman" w:eastAsia="Times New Roman" w:cs="Times New Roman" w:asciiTheme="minorAscii" w:hAnsiTheme="minorAscii" w:eastAsiaTheme="minorAscii" w:cstheme="minorAscii"/>
          <w:b w:val="0"/>
          <w:bCs w:val="0"/>
          <w:sz w:val="24"/>
          <w:szCs w:val="24"/>
        </w:rPr>
        <w:t>O principal benefício das Reservas do Azure é a redução de custos. Ao assumir um compromisso de uso dos recursos do Azure por um período mais longo, os usuários podem aproveitar descontos significativos em comparação com o modelo de preços de pagamento conforme o uso (pay-as-you-go). Esses descontos podem variar de 30% a 72%, dependendo do serviço e da duração do compromisso. Isso torna as Reservas do Azure uma excelente opção para cargas de trabalho com padrões de uso estáveis e previsíveis.</w:t>
      </w:r>
    </w:p>
    <w:p w:rsidR="6195B564" w:rsidP="6195B564" w:rsidRDefault="6195B564" w14:paraId="5D4DCD05" w14:textId="7F705D5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0AB657DF" w:rsidP="6195B564" w:rsidRDefault="0AB657DF" w14:paraId="6349D05B" w14:textId="5F0ECB7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Savings Plans</w:t>
      </w:r>
    </w:p>
    <w:p w:rsidR="1BEF4173" w:rsidP="6195B564" w:rsidRDefault="1BEF4173" w14:paraId="45CEC5C6" w14:textId="39888A5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BEF4173">
        <w:rPr>
          <w:rFonts w:ascii="Times New Roman" w:hAnsi="Times New Roman" w:eastAsia="Times New Roman" w:cs="Times New Roman" w:asciiTheme="minorAscii" w:hAnsiTheme="minorAscii" w:eastAsiaTheme="minorAscii" w:cstheme="minorAscii"/>
          <w:b w:val="0"/>
          <w:bCs w:val="0"/>
          <w:sz w:val="24"/>
          <w:szCs w:val="24"/>
        </w:rPr>
        <w:t>O Azure Savings Plan é uma forma flexível e econômica de reduzir os custos dos recursos de computação do Azure por meio do compromisso com um gasto horário consistente durante um período de um ou três anos. Esse plano foi projetado para ajudar as organizações a reduzir seus custos de computação em nuvem, mantendo a flexibilidade necessária para se adaptar a mudanças nas cargas de trabalho. A seguir, apresenta-se uma visão detalhada do Azure Savings Plan.</w:t>
      </w:r>
    </w:p>
    <w:p w:rsidR="6195B564" w:rsidP="6195B564" w:rsidRDefault="6195B564" w14:paraId="1DE82531" w14:textId="1DEDDFB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1BEF4173" w:rsidP="6195B564" w:rsidRDefault="1BEF4173" w14:paraId="716A14DA" w14:textId="3A594D6C">
      <w:pPr>
        <w:pStyle w:val="Normal"/>
        <w:bidi w:val="0"/>
        <w:spacing w:before="0" w:beforeAutospacing="off" w:after="160" w:afterAutospacing="off" w:line="360" w:lineRule="auto"/>
        <w:ind w:left="0" w:right="0"/>
        <w:jc w:val="both"/>
      </w:pPr>
      <w:r w:rsidRPr="6195B564" w:rsidR="1BEF4173">
        <w:rPr>
          <w:rFonts w:ascii="Times New Roman" w:hAnsi="Times New Roman" w:eastAsia="Times New Roman" w:cs="Times New Roman" w:asciiTheme="minorAscii" w:hAnsiTheme="minorAscii" w:eastAsiaTheme="minorAscii" w:cstheme="minorAscii"/>
          <w:b w:val="0"/>
          <w:bCs w:val="0"/>
          <w:sz w:val="24"/>
          <w:szCs w:val="24"/>
        </w:rPr>
        <w:t>Compreendendo o Azure Savings Plan</w:t>
      </w:r>
    </w:p>
    <w:p w:rsidR="1BEF4173" w:rsidP="6195B564" w:rsidRDefault="1BEF4173" w14:paraId="51674BE2" w14:textId="18F8BAF7">
      <w:pPr>
        <w:pStyle w:val="Normal"/>
        <w:bidi w:val="0"/>
        <w:spacing w:before="0" w:beforeAutospacing="off" w:after="160" w:afterAutospacing="off" w:line="360" w:lineRule="auto"/>
        <w:ind w:left="0" w:right="0"/>
        <w:jc w:val="both"/>
      </w:pPr>
      <w:r w:rsidRPr="6195B564" w:rsidR="1BEF4173">
        <w:rPr>
          <w:rFonts w:ascii="Times New Roman" w:hAnsi="Times New Roman" w:eastAsia="Times New Roman" w:cs="Times New Roman" w:asciiTheme="minorAscii" w:hAnsiTheme="minorAscii" w:eastAsiaTheme="minorAscii" w:cstheme="minorAscii"/>
          <w:b w:val="0"/>
          <w:bCs w:val="0"/>
          <w:sz w:val="24"/>
          <w:szCs w:val="24"/>
        </w:rPr>
        <w:t>O Azure Savings Plan permite que as organizações assumam um compromisso de gasto por hora para serviços de computação do Azure, como Máquinas Virtuais do Azure, Azure App Service, Azure Functions e outros. Ao assumir esse compromisso, os usuários podem obter descontos significativos em comparação com o modelo padrão de pagamento conforme o uso (pay-as-you-go). As economias podem variar de 30% a 65%, dependendo do serviço e da duração do compromisso.</w:t>
      </w:r>
    </w:p>
    <w:p w:rsidR="6195B564" w:rsidP="6195B564" w:rsidRDefault="6195B564" w14:paraId="28E768DE" w14:textId="132CABB7">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1BEF4173" w:rsidP="6195B564" w:rsidRDefault="1BEF4173" w14:paraId="02EAED0E" w14:textId="3162F7C0">
      <w:pPr>
        <w:pStyle w:val="Normal"/>
        <w:bidi w:val="0"/>
        <w:spacing w:before="0" w:beforeAutospacing="off" w:after="160" w:afterAutospacing="off" w:line="360" w:lineRule="auto"/>
        <w:ind w:left="0" w:right="0"/>
        <w:jc w:val="both"/>
      </w:pPr>
      <w:r w:rsidRPr="6195B564" w:rsidR="1BEF4173">
        <w:rPr>
          <w:rFonts w:ascii="Times New Roman" w:hAnsi="Times New Roman" w:eastAsia="Times New Roman" w:cs="Times New Roman" w:asciiTheme="minorAscii" w:hAnsiTheme="minorAscii" w:eastAsiaTheme="minorAscii" w:cstheme="minorAscii"/>
          <w:b w:val="0"/>
          <w:bCs w:val="0"/>
          <w:sz w:val="24"/>
          <w:szCs w:val="24"/>
        </w:rPr>
        <w:t>Funcionamento do Azure Savings Plan</w:t>
      </w:r>
    </w:p>
    <w:p w:rsidR="1BEF4173" w:rsidP="6195B564" w:rsidRDefault="1BEF4173" w14:paraId="54649388" w14:textId="6EC29E8F">
      <w:pPr>
        <w:pStyle w:val="ListParagraph"/>
        <w:numPr>
          <w:ilvl w:val="0"/>
          <w:numId w:val="1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BEF4173">
        <w:rPr>
          <w:rFonts w:ascii="Times New Roman" w:hAnsi="Times New Roman" w:eastAsia="Times New Roman" w:cs="Times New Roman" w:asciiTheme="minorAscii" w:hAnsiTheme="minorAscii" w:eastAsiaTheme="minorAscii" w:cstheme="minorAscii"/>
          <w:b w:val="0"/>
          <w:bCs w:val="0"/>
          <w:sz w:val="24"/>
          <w:szCs w:val="24"/>
        </w:rPr>
        <w:t xml:space="preserve">Compromisso: Os usuários assumem um compromisso de gasto por hora durante um período de um ou três anos. Esse compromisso é baseado na utilização estimada e pode ser ajustado conforme necessário. </w:t>
      </w:r>
    </w:p>
    <w:p w:rsidR="1BEF4173" w:rsidP="6195B564" w:rsidRDefault="1BEF4173" w14:paraId="4BC3B227" w14:textId="49A6BC95">
      <w:pPr>
        <w:pStyle w:val="ListParagraph"/>
        <w:numPr>
          <w:ilvl w:val="0"/>
          <w:numId w:val="1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BEF4173">
        <w:rPr>
          <w:rFonts w:ascii="Times New Roman" w:hAnsi="Times New Roman" w:eastAsia="Times New Roman" w:cs="Times New Roman" w:asciiTheme="minorAscii" w:hAnsiTheme="minorAscii" w:eastAsiaTheme="minorAscii" w:cstheme="minorAscii"/>
          <w:b w:val="0"/>
          <w:bCs w:val="0"/>
          <w:sz w:val="24"/>
          <w:szCs w:val="24"/>
        </w:rPr>
        <w:t xml:space="preserve">Aplicação do Desconto: Após a realização do compromisso, o Azure aplica automaticamente as tarifas com desconto aos recursos elegíveis. Os maiores descontos são aplicados primeiro, garantindo a máxima redução de custos. </w:t>
      </w:r>
    </w:p>
    <w:p w:rsidR="1BEF4173" w:rsidP="6195B564" w:rsidRDefault="1BEF4173" w14:paraId="21743999" w14:textId="31E5A55D">
      <w:pPr>
        <w:pStyle w:val="ListParagraph"/>
        <w:numPr>
          <w:ilvl w:val="0"/>
          <w:numId w:val="1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BEF4173">
        <w:rPr>
          <w:rFonts w:ascii="Times New Roman" w:hAnsi="Times New Roman" w:eastAsia="Times New Roman" w:cs="Times New Roman" w:asciiTheme="minorAscii" w:hAnsiTheme="minorAscii" w:eastAsiaTheme="minorAscii" w:cstheme="minorAscii"/>
          <w:b w:val="0"/>
          <w:bCs w:val="0"/>
          <w:sz w:val="24"/>
          <w:szCs w:val="24"/>
        </w:rPr>
        <w:t xml:space="preserve">Cobrança pelo Uso: Se a utilização for menor ou igual ao valor comprometido por hora, os usuários pagarão a tarifa reduzida. Caso o uso exceda o compromisso, a utilização adicional será cobrada pela tarifa padrão de pagamento conforme o uso. </w:t>
      </w:r>
    </w:p>
    <w:p w:rsidR="1BEF4173" w:rsidP="6195B564" w:rsidRDefault="1BEF4173" w14:paraId="5CBCAFC9" w14:textId="500ACF61">
      <w:pPr>
        <w:pStyle w:val="ListParagraph"/>
        <w:numPr>
          <w:ilvl w:val="0"/>
          <w:numId w:val="15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BEF4173">
        <w:rPr>
          <w:rFonts w:ascii="Times New Roman" w:hAnsi="Times New Roman" w:eastAsia="Times New Roman" w:cs="Times New Roman" w:asciiTheme="minorAscii" w:hAnsiTheme="minorAscii" w:eastAsiaTheme="minorAscii" w:cstheme="minorAscii"/>
          <w:b w:val="0"/>
          <w:bCs w:val="0"/>
          <w:sz w:val="24"/>
          <w:szCs w:val="24"/>
        </w:rPr>
        <w:t xml:space="preserve">Flexibilidade: Os usuários podem optar por pagar o plano de economia antecipadamente ou mensalmente. O custo total permanece o mesmo em ambos os casos. </w:t>
      </w:r>
    </w:p>
    <w:p w:rsidR="6195B564" w:rsidP="6195B564" w:rsidRDefault="6195B564" w14:paraId="0291E975" w14:textId="7A779EC4">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1BEF4173" w:rsidP="6195B564" w:rsidRDefault="1BEF4173" w14:paraId="67ED5805" w14:textId="5BD75BEA">
      <w:pPr>
        <w:pStyle w:val="Normal"/>
        <w:bidi w:val="0"/>
        <w:spacing w:before="0" w:beforeAutospacing="off" w:after="160" w:afterAutospacing="off" w:line="360" w:lineRule="auto"/>
        <w:ind w:left="0" w:right="0"/>
        <w:jc w:val="both"/>
      </w:pPr>
      <w:r w:rsidRPr="6195B564" w:rsidR="1BEF4173">
        <w:rPr>
          <w:rFonts w:ascii="Times New Roman" w:hAnsi="Times New Roman" w:eastAsia="Times New Roman" w:cs="Times New Roman" w:asciiTheme="minorAscii" w:hAnsiTheme="minorAscii" w:eastAsiaTheme="minorAscii" w:cstheme="minorAscii"/>
          <w:b w:val="0"/>
          <w:bCs w:val="0"/>
          <w:sz w:val="24"/>
          <w:szCs w:val="24"/>
        </w:rPr>
        <w:t>Benefícios do Azure Savings Plan</w:t>
      </w:r>
    </w:p>
    <w:p w:rsidR="1BEF4173" w:rsidP="6195B564" w:rsidRDefault="1BEF4173" w14:paraId="4FC8AF52" w14:textId="477FB627">
      <w:pPr>
        <w:pStyle w:val="ListParagraph"/>
        <w:numPr>
          <w:ilvl w:val="0"/>
          <w:numId w:val="15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BEF4173">
        <w:rPr>
          <w:rFonts w:ascii="Times New Roman" w:hAnsi="Times New Roman" w:eastAsia="Times New Roman" w:cs="Times New Roman" w:asciiTheme="minorAscii" w:hAnsiTheme="minorAscii" w:eastAsiaTheme="minorAscii" w:cstheme="minorAscii"/>
          <w:b w:val="0"/>
          <w:bCs w:val="0"/>
          <w:sz w:val="24"/>
          <w:szCs w:val="24"/>
        </w:rPr>
        <w:t xml:space="preserve">Economia de Custos: Ao assumir um compromisso de gasto consistente, os usuários podem obter economias significativas em comparação com o modelo de pagamento conforme o uso. </w:t>
      </w:r>
    </w:p>
    <w:p w:rsidR="1BEF4173" w:rsidP="6195B564" w:rsidRDefault="1BEF4173" w14:paraId="5AA09915" w14:textId="3754BCC3">
      <w:pPr>
        <w:pStyle w:val="ListParagraph"/>
        <w:numPr>
          <w:ilvl w:val="0"/>
          <w:numId w:val="15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BEF4173">
        <w:rPr>
          <w:rFonts w:ascii="Times New Roman" w:hAnsi="Times New Roman" w:eastAsia="Times New Roman" w:cs="Times New Roman" w:asciiTheme="minorAscii" w:hAnsiTheme="minorAscii" w:eastAsiaTheme="minorAscii" w:cstheme="minorAscii"/>
          <w:b w:val="0"/>
          <w:bCs w:val="0"/>
          <w:sz w:val="24"/>
          <w:szCs w:val="24"/>
        </w:rPr>
        <w:t xml:space="preserve">Flexibilidade: O plano permite que os usuários ajustem seu compromisso de acordo com mudanças nas cargas de trabalho e nos padrões de utilização. </w:t>
      </w:r>
    </w:p>
    <w:p w:rsidR="1BEF4173" w:rsidP="6195B564" w:rsidRDefault="1BEF4173" w14:paraId="2294990A" w14:textId="463F1BF1">
      <w:pPr>
        <w:pStyle w:val="ListParagraph"/>
        <w:numPr>
          <w:ilvl w:val="0"/>
          <w:numId w:val="15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BEF4173">
        <w:rPr>
          <w:rFonts w:ascii="Times New Roman" w:hAnsi="Times New Roman" w:eastAsia="Times New Roman" w:cs="Times New Roman" w:asciiTheme="minorAscii" w:hAnsiTheme="minorAscii" w:eastAsiaTheme="minorAscii" w:cstheme="minorAscii"/>
          <w:b w:val="0"/>
          <w:bCs w:val="0"/>
          <w:sz w:val="24"/>
          <w:szCs w:val="24"/>
        </w:rPr>
        <w:t xml:space="preserve">Simplicidade: O Azure Savings Plan é fácil de configurar e gerenciar por meio do Portal do Azure ou de APIs. </w:t>
      </w:r>
    </w:p>
    <w:p w:rsidR="1BEF4173" w:rsidP="6195B564" w:rsidRDefault="1BEF4173" w14:paraId="4D2C4CC7" w14:textId="06C89846">
      <w:pPr>
        <w:pStyle w:val="ListParagraph"/>
        <w:numPr>
          <w:ilvl w:val="0"/>
          <w:numId w:val="15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1BEF4173">
        <w:rPr>
          <w:rFonts w:ascii="Times New Roman" w:hAnsi="Times New Roman" w:eastAsia="Times New Roman" w:cs="Times New Roman" w:asciiTheme="minorAscii" w:hAnsiTheme="minorAscii" w:eastAsiaTheme="minorAscii" w:cstheme="minorAscii"/>
          <w:b w:val="0"/>
          <w:bCs w:val="0"/>
          <w:sz w:val="24"/>
          <w:szCs w:val="24"/>
        </w:rPr>
        <w:t>Ampla Aplicabilidade: O plano pode ser aplicado a diversos serviços do Azure, incluindo Máquinas Virtuais (VMs), App Service, Functions e muitos outros.</w:t>
      </w:r>
    </w:p>
    <w:p w:rsidR="6195B564" w:rsidP="6195B564" w:rsidRDefault="6195B564" w14:paraId="20EB8B8E" w14:textId="3A359AFC">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0AB657DF" w:rsidP="6195B564" w:rsidRDefault="0AB657DF" w14:paraId="5135696C" w14:textId="64983F68">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Escolhendo entre Reservtion e Savings Plans</w:t>
      </w:r>
    </w:p>
    <w:p w:rsidR="225ED79A" w:rsidP="6195B564" w:rsidRDefault="225ED79A" w14:paraId="215C8C97" w14:textId="6B4358E5">
      <w:pPr>
        <w:pStyle w:val="ListParagraph"/>
        <w:numPr>
          <w:ilvl w:val="0"/>
          <w:numId w:val="155"/>
        </w:numPr>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25ED79A">
        <w:rPr>
          <w:rFonts w:ascii="Times New Roman" w:hAnsi="Times New Roman" w:eastAsia="Times New Roman" w:cs="Times New Roman" w:asciiTheme="minorAscii" w:hAnsiTheme="minorAscii" w:eastAsiaTheme="minorAscii" w:cstheme="minorAscii"/>
          <w:b w:val="0"/>
          <w:bCs w:val="0"/>
          <w:sz w:val="24"/>
          <w:szCs w:val="24"/>
        </w:rPr>
        <w:t xml:space="preserve">Reservas do Azure (Azure Reservations): Opte por reservas se suas cargas de trabalho forem estáveis e previsíveis, com padrões de uso consistentes em uma região específica. Isso garante a máxima economia para os recursos comprometidos. </w:t>
      </w:r>
    </w:p>
    <w:p w:rsidR="225ED79A" w:rsidP="6195B564" w:rsidRDefault="225ED79A" w14:paraId="00A35241" w14:textId="344112D0">
      <w:pPr>
        <w:pStyle w:val="ListParagraph"/>
        <w:numPr>
          <w:ilvl w:val="0"/>
          <w:numId w:val="15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25ED79A">
        <w:rPr>
          <w:rFonts w:ascii="Times New Roman" w:hAnsi="Times New Roman" w:eastAsia="Times New Roman" w:cs="Times New Roman" w:asciiTheme="minorAscii" w:hAnsiTheme="minorAscii" w:eastAsiaTheme="minorAscii" w:cstheme="minorAscii"/>
          <w:b w:val="0"/>
          <w:bCs w:val="0"/>
          <w:sz w:val="24"/>
          <w:szCs w:val="24"/>
        </w:rPr>
        <w:t xml:space="preserve">Planos de Economia do Azure (Azure Savings Plans): Escolha os planos de economia se suas cargas de trabalho forem dinâmicas ou estiverem em constante evolução, utilizando diversos serviços de computação e diferentes regiões. Os planos de economia oferecem flexibilidade e otimização automática. </w:t>
      </w:r>
    </w:p>
    <w:p w:rsidR="6195B564" w:rsidP="6195B564" w:rsidRDefault="6195B564" w14:paraId="0D6D75F1" w14:textId="0B50C386">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225ED79A" w:rsidP="6195B564" w:rsidRDefault="225ED79A" w14:paraId="562D8706" w14:textId="0E66C4C7">
      <w:pPr>
        <w:pStyle w:val="Normal"/>
        <w:bidi w:val="0"/>
        <w:spacing w:before="0" w:beforeAutospacing="off" w:after="160" w:afterAutospacing="off" w:line="360" w:lineRule="auto"/>
        <w:ind w:left="0" w:right="0"/>
        <w:jc w:val="both"/>
      </w:pPr>
      <w:r w:rsidRPr="6195B564" w:rsidR="225ED79A">
        <w:rPr>
          <w:rFonts w:ascii="Times New Roman" w:hAnsi="Times New Roman" w:eastAsia="Times New Roman" w:cs="Times New Roman" w:asciiTheme="minorAscii" w:hAnsiTheme="minorAscii" w:eastAsiaTheme="minorAscii" w:cstheme="minorAscii"/>
          <w:b w:val="0"/>
          <w:bCs w:val="0"/>
          <w:sz w:val="24"/>
          <w:szCs w:val="24"/>
        </w:rPr>
        <w:t>Alternando Entre os Métodos</w:t>
      </w:r>
    </w:p>
    <w:p w:rsidR="225ED79A" w:rsidP="6195B564" w:rsidRDefault="225ED79A" w14:paraId="351B28EF" w14:textId="171841CB">
      <w:pPr>
        <w:pStyle w:val="Normal"/>
        <w:bidi w:val="0"/>
        <w:spacing w:before="0" w:beforeAutospacing="off" w:after="160" w:afterAutospacing="off" w:line="360" w:lineRule="auto"/>
        <w:ind w:left="0" w:right="0"/>
        <w:jc w:val="both"/>
      </w:pPr>
      <w:r w:rsidRPr="6195B564" w:rsidR="225ED79A">
        <w:rPr>
          <w:rFonts w:ascii="Times New Roman" w:hAnsi="Times New Roman" w:eastAsia="Times New Roman" w:cs="Times New Roman" w:asciiTheme="minorAscii" w:hAnsiTheme="minorAscii" w:eastAsiaTheme="minorAscii" w:cstheme="minorAscii"/>
          <w:b w:val="0"/>
          <w:bCs w:val="0"/>
          <w:sz w:val="24"/>
          <w:szCs w:val="24"/>
        </w:rPr>
        <w:t>É possível alternar entre Reservas do Azure e Planos de Economia do Azure, mas existem algumas considerações importantes:</w:t>
      </w:r>
    </w:p>
    <w:p w:rsidR="225ED79A" w:rsidP="6195B564" w:rsidRDefault="225ED79A" w14:paraId="78080E11" w14:textId="6B55470D">
      <w:pPr>
        <w:pStyle w:val="ListParagraph"/>
        <w:numPr>
          <w:ilvl w:val="0"/>
          <w:numId w:val="15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25ED79A">
        <w:rPr>
          <w:rFonts w:ascii="Times New Roman" w:hAnsi="Times New Roman" w:eastAsia="Times New Roman" w:cs="Times New Roman" w:asciiTheme="minorAscii" w:hAnsiTheme="minorAscii" w:eastAsiaTheme="minorAscii" w:cstheme="minorAscii"/>
          <w:b w:val="0"/>
          <w:bCs w:val="0"/>
          <w:sz w:val="24"/>
          <w:szCs w:val="24"/>
        </w:rPr>
        <w:t xml:space="preserve">Sobreposição (Overlap): Se você possuir simultaneamente reservas e planos de economia, a reserva terá prioridade na aplicação dos descontos. </w:t>
      </w:r>
    </w:p>
    <w:p w:rsidR="225ED79A" w:rsidP="6195B564" w:rsidRDefault="225ED79A" w14:paraId="5740C36E" w14:textId="60C6FB59">
      <w:pPr>
        <w:pStyle w:val="ListParagraph"/>
        <w:numPr>
          <w:ilvl w:val="0"/>
          <w:numId w:val="15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25ED79A">
        <w:rPr>
          <w:rFonts w:ascii="Times New Roman" w:hAnsi="Times New Roman" w:eastAsia="Times New Roman" w:cs="Times New Roman" w:asciiTheme="minorAscii" w:hAnsiTheme="minorAscii" w:eastAsiaTheme="minorAscii" w:cstheme="minorAscii"/>
          <w:b w:val="0"/>
          <w:bCs w:val="0"/>
          <w:sz w:val="24"/>
          <w:szCs w:val="24"/>
        </w:rPr>
        <w:t xml:space="preserve">Reembolsos e Trocas: As reservas podem ser parcialmente reembolsadas ou trocadas, enquanto os planos de economia não são reembolsáveis nem passíveis de troca. </w:t>
      </w:r>
    </w:p>
    <w:p w:rsidR="225ED79A" w:rsidP="6195B564" w:rsidRDefault="225ED79A" w14:paraId="0F6C2D27" w14:textId="5367085B">
      <w:pPr>
        <w:pStyle w:val="ListParagraph"/>
        <w:numPr>
          <w:ilvl w:val="0"/>
          <w:numId w:val="15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25ED79A">
        <w:rPr>
          <w:rFonts w:ascii="Times New Roman" w:hAnsi="Times New Roman" w:eastAsia="Times New Roman" w:cs="Times New Roman" w:asciiTheme="minorAscii" w:hAnsiTheme="minorAscii" w:eastAsiaTheme="minorAscii" w:cstheme="minorAscii"/>
          <w:b w:val="0"/>
          <w:bCs w:val="0"/>
          <w:sz w:val="24"/>
          <w:szCs w:val="24"/>
        </w:rPr>
        <w:t>Ajuste de Uso: Ajuste seus compromissos com base nas mudanças dos padrões de carga de trabalho para garantir a melhor economia possível de custos.</w:t>
      </w:r>
    </w:p>
    <w:p w:rsidR="6195B564" w:rsidP="6195B564" w:rsidRDefault="6195B564" w14:paraId="6C8355E0" w14:textId="252B914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p>
    <w:p w:rsidR="0AB657DF" w:rsidP="6195B564" w:rsidRDefault="0AB657DF" w14:paraId="1BE396C6" w14:textId="79593DE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0AB657DF">
        <w:rPr>
          <w:rFonts w:ascii="Times New Roman" w:hAnsi="Times New Roman" w:eastAsia="Times New Roman" w:cs="Times New Roman" w:asciiTheme="minorAscii" w:hAnsiTheme="minorAscii" w:eastAsiaTheme="minorAscii" w:cstheme="minorAscii"/>
          <w:b w:val="0"/>
          <w:bCs w:val="0"/>
          <w:sz w:val="24"/>
          <w:szCs w:val="24"/>
        </w:rPr>
        <w:t>Auto Shutdown</w:t>
      </w:r>
    </w:p>
    <w:p w:rsidR="27B31FBC" w:rsidP="6195B564" w:rsidRDefault="27B31FBC" w14:paraId="231A7B9B" w14:textId="42EF4840">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7B31FBC">
        <w:rPr>
          <w:rFonts w:ascii="Times New Roman" w:hAnsi="Times New Roman" w:eastAsia="Times New Roman" w:cs="Times New Roman" w:asciiTheme="minorAscii" w:hAnsiTheme="minorAscii" w:eastAsiaTheme="minorAscii" w:cstheme="minorAscii"/>
          <w:b w:val="0"/>
          <w:bCs w:val="0"/>
          <w:sz w:val="24"/>
          <w:szCs w:val="24"/>
        </w:rPr>
        <w:t>O desligamento automático, também conhecido como start-and-stop, é uma técnica de otimização de custos para Máquinas Virtuais (VMs) do Azure que ajuda a reduzir despesas ao desligar automaticamente as VMs durante períodos fora do horário de uso e reiniciá-las quando necessário. Essa técnica é particularmente útil para cargas de trabalho que não operam 24 horas por dia, 7 dias por semana, como ambientes de desenvolvimento e testes, trabalhos de processamento em lote (batch processing) e aplicações não produtivas.</w:t>
      </w:r>
    </w:p>
    <w:p w:rsidR="6195B564" w:rsidP="6195B564" w:rsidRDefault="6195B564" w14:paraId="3868D691" w14:textId="7DBB9046">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p>
    <w:p w:rsidR="27B31FBC" w:rsidP="6195B564" w:rsidRDefault="27B31FBC" w14:paraId="15C5DC15" w14:textId="33765640">
      <w:pPr>
        <w:pStyle w:val="Normal"/>
        <w:bidi w:val="0"/>
        <w:spacing w:before="0" w:beforeAutospacing="off" w:after="160" w:afterAutospacing="off" w:line="360" w:lineRule="auto"/>
        <w:ind w:right="0"/>
        <w:jc w:val="both"/>
      </w:pPr>
      <w:r w:rsidRPr="6195B564" w:rsidR="27B31FBC">
        <w:rPr>
          <w:rFonts w:ascii="Times New Roman" w:hAnsi="Times New Roman" w:eastAsia="Times New Roman" w:cs="Times New Roman" w:asciiTheme="minorAscii" w:hAnsiTheme="minorAscii" w:eastAsiaTheme="minorAscii" w:cstheme="minorAscii"/>
          <w:b w:val="0"/>
          <w:bCs w:val="0"/>
          <w:sz w:val="24"/>
          <w:szCs w:val="24"/>
        </w:rPr>
        <w:t>Funcionamento do Desligamento Automático</w:t>
      </w:r>
    </w:p>
    <w:p w:rsidR="27B31FBC" w:rsidP="6195B564" w:rsidRDefault="27B31FBC" w14:paraId="07746391" w14:textId="12BFD8D8">
      <w:pPr>
        <w:pStyle w:val="Normal"/>
        <w:bidi w:val="0"/>
        <w:spacing w:before="0" w:beforeAutospacing="off" w:after="160" w:afterAutospacing="off" w:line="360" w:lineRule="auto"/>
        <w:ind w:right="0"/>
        <w:jc w:val="both"/>
      </w:pPr>
      <w:r w:rsidRPr="6195B564" w:rsidR="27B31FBC">
        <w:rPr>
          <w:rFonts w:ascii="Times New Roman" w:hAnsi="Times New Roman" w:eastAsia="Times New Roman" w:cs="Times New Roman" w:asciiTheme="minorAscii" w:hAnsiTheme="minorAscii" w:eastAsiaTheme="minorAscii" w:cstheme="minorAscii"/>
          <w:b w:val="0"/>
          <w:bCs w:val="0"/>
          <w:sz w:val="24"/>
          <w:szCs w:val="24"/>
        </w:rPr>
        <w:t>O desligamento automático funciona por meio do agendamento de desligamentos e inicializações das VMs com base em horários definidos pelo usuário. Quando o horário programado é atingido, o Azure interrompe automaticamente as VMs, liberando recursos computacionais e reduzindo custos. As VMs são então reiniciadas no horário de inicialização programado, garantindo que estejam disponíveis quando necessário.</w:t>
      </w:r>
    </w:p>
    <w:p w:rsidR="6195B564" w:rsidP="6195B564" w:rsidRDefault="6195B564" w14:paraId="14CE47D8" w14:textId="32B027BA">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rPr>
      </w:pPr>
    </w:p>
    <w:p w:rsidR="27B31FBC" w:rsidP="6195B564" w:rsidRDefault="27B31FBC" w14:paraId="22E8184E" w14:textId="40349A7E">
      <w:pPr>
        <w:pStyle w:val="Normal"/>
        <w:bidi w:val="0"/>
        <w:spacing w:before="0" w:beforeAutospacing="off" w:after="160" w:afterAutospacing="off" w:line="360" w:lineRule="auto"/>
        <w:ind w:right="0"/>
        <w:jc w:val="both"/>
      </w:pPr>
      <w:r w:rsidRPr="6195B564" w:rsidR="27B31FBC">
        <w:rPr>
          <w:rFonts w:ascii="Times New Roman" w:hAnsi="Times New Roman" w:eastAsia="Times New Roman" w:cs="Times New Roman" w:asciiTheme="minorAscii" w:hAnsiTheme="minorAscii" w:eastAsiaTheme="minorAscii" w:cstheme="minorAscii"/>
          <w:b w:val="0"/>
          <w:bCs w:val="0"/>
          <w:sz w:val="24"/>
          <w:szCs w:val="24"/>
        </w:rPr>
        <w:t>Economia Gerada pelo Desligamento Automático</w:t>
      </w:r>
    </w:p>
    <w:p w:rsidR="27B31FBC" w:rsidP="6195B564" w:rsidRDefault="27B31FBC" w14:paraId="3BE7D662" w14:textId="566A6564">
      <w:pPr>
        <w:pStyle w:val="Normal"/>
        <w:bidi w:val="0"/>
        <w:spacing w:before="0" w:beforeAutospacing="off" w:after="160" w:afterAutospacing="off" w:line="360" w:lineRule="auto"/>
        <w:ind w:right="0"/>
        <w:jc w:val="both"/>
      </w:pPr>
      <w:r w:rsidRPr="6195B564" w:rsidR="27B31FBC">
        <w:rPr>
          <w:rFonts w:ascii="Times New Roman" w:hAnsi="Times New Roman" w:eastAsia="Times New Roman" w:cs="Times New Roman" w:asciiTheme="minorAscii" w:hAnsiTheme="minorAscii" w:eastAsiaTheme="minorAscii" w:cstheme="minorAscii"/>
          <w:b w:val="0"/>
          <w:bCs w:val="0"/>
          <w:sz w:val="24"/>
          <w:szCs w:val="24"/>
        </w:rPr>
        <w:t xml:space="preserve">A economia proporcionada pelo desligamento automático pode ser significativa, especialmente para cargas de trabalho que operam apenas durante o horário comercial ou em períodos específicos. Ao desligar as </w:t>
      </w:r>
      <w:r w:rsidRPr="6195B564" w:rsidR="27B31FBC">
        <w:rPr>
          <w:rFonts w:ascii="Times New Roman" w:hAnsi="Times New Roman" w:eastAsia="Times New Roman" w:cs="Times New Roman" w:asciiTheme="minorAscii" w:hAnsiTheme="minorAscii" w:eastAsiaTheme="minorAscii" w:cstheme="minorAscii"/>
          <w:b w:val="0"/>
          <w:bCs w:val="0"/>
          <w:sz w:val="24"/>
          <w:szCs w:val="24"/>
        </w:rPr>
        <w:t>VMs</w:t>
      </w:r>
      <w:r w:rsidRPr="6195B564" w:rsidR="27B31FBC">
        <w:rPr>
          <w:rFonts w:ascii="Times New Roman" w:hAnsi="Times New Roman" w:eastAsia="Times New Roman" w:cs="Times New Roman" w:asciiTheme="minorAscii" w:hAnsiTheme="minorAscii" w:eastAsiaTheme="minorAscii" w:cstheme="minorAscii"/>
          <w:b w:val="0"/>
          <w:bCs w:val="0"/>
          <w:sz w:val="24"/>
          <w:szCs w:val="24"/>
        </w:rPr>
        <w:t xml:space="preserve"> fora do horário de uso, os usuários evitam pagar por recursos computacionais que não estão sendo utilizados. A economia exata depende dos padrões de utilização e do custo das </w:t>
      </w:r>
      <w:r w:rsidRPr="6195B564" w:rsidR="27B31FBC">
        <w:rPr>
          <w:rFonts w:ascii="Times New Roman" w:hAnsi="Times New Roman" w:eastAsia="Times New Roman" w:cs="Times New Roman" w:asciiTheme="minorAscii" w:hAnsiTheme="minorAscii" w:eastAsiaTheme="minorAscii" w:cstheme="minorAscii"/>
          <w:b w:val="0"/>
          <w:bCs w:val="0"/>
          <w:sz w:val="24"/>
          <w:szCs w:val="24"/>
        </w:rPr>
        <w:t>VMs</w:t>
      </w:r>
      <w:r w:rsidRPr="6195B564" w:rsidR="27B31FBC">
        <w:rPr>
          <w:rFonts w:ascii="Times New Roman" w:hAnsi="Times New Roman" w:eastAsia="Times New Roman" w:cs="Times New Roman" w:asciiTheme="minorAscii" w:hAnsiTheme="minorAscii" w:eastAsiaTheme="minorAscii" w:cstheme="minorAscii"/>
          <w:b w:val="0"/>
          <w:bCs w:val="0"/>
          <w:sz w:val="24"/>
          <w:szCs w:val="24"/>
        </w:rPr>
        <w:t>, mas pode variar entre 60% e 70% para cargas de trabalho que permanecem ociosas durante uma parte significativa do dia.</w:t>
      </w:r>
    </w:p>
    <w:p w:rsidR="3B50E1C1" w:rsidRDefault="3B50E1C1" w14:paraId="7F4947E6" w14:textId="03557E15">
      <w:r>
        <w:br w:type="page"/>
      </w:r>
    </w:p>
    <w:p w:rsidR="3595A079" w:rsidP="6195B564" w:rsidRDefault="3595A079" w14:paraId="4C779293" w14:textId="06101B9C">
      <w:pPr>
        <w:pStyle w:val="Heading1"/>
        <w:rPr>
          <w:rFonts w:ascii="Times New Roman" w:hAnsi="Times New Roman" w:eastAsia="Times New Roman" w:cs="Times New Roman" w:asciiTheme="minorAscii" w:hAnsiTheme="minorAscii" w:eastAsiaTheme="minorAscii" w:cstheme="minorAscii"/>
          <w:b w:val="0"/>
          <w:bCs w:val="0"/>
          <w:color w:val="auto"/>
          <w:sz w:val="28"/>
          <w:szCs w:val="28"/>
        </w:rPr>
      </w:pPr>
      <w:bookmarkStart w:name="_Toc787119703" w:id="2044768596"/>
      <w:r w:rsidRPr="6195B564" w:rsidR="09935871">
        <w:rPr>
          <w:rFonts w:ascii="Times New Roman" w:hAnsi="Times New Roman" w:eastAsia="Times New Roman" w:cs="Times New Roman" w:asciiTheme="minorAscii" w:hAnsiTheme="minorAscii" w:eastAsiaTheme="minorAscii" w:cstheme="minorAscii"/>
          <w:color w:val="auto"/>
          <w:sz w:val="28"/>
          <w:szCs w:val="28"/>
        </w:rPr>
        <w:t>Capítulo 9 - Automação das atividades de gerenciamento de custo</w:t>
      </w:r>
      <w:bookmarkEnd w:id="2044768596"/>
    </w:p>
    <w:p w:rsidR="3B50E1C1" w:rsidP="3B50E1C1" w:rsidRDefault="3B50E1C1" w14:paraId="36B12CB7" w14:textId="639F9278">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3D16AC0F" w:rsidP="6195B564" w:rsidRDefault="3D16AC0F" w14:paraId="276F3153" w14:textId="3A4E1F79">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Introdução</w:t>
      </w:r>
    </w:p>
    <w:p w:rsidR="3D16AC0F" w:rsidP="6195B564" w:rsidRDefault="3D16AC0F" w14:paraId="1A6D7D9F" w14:textId="5630C1A7">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À medida que as organizações adotam cada vez mais tecnologias de nuvem, a existência de diferentes equipes e a variedade de opções disponíveis em qualquer provedor de serviços em nuvem tornam indispensável a presença de uma estrutura de governança. A automação desempenha um papel fundamental na simplificação das operações em nuvem, promovendo eficiência e reduzindo custos, enquanto os frameworks de governança garantem que esses recursos estejam alinhados aos objetivos estratégicos do negócio e sejam gerenciados de forma a mitigar riscos. Este capítulo explora a complexa relação entre automação e governança, oferecendo insights sobre como ambas contribuem conjuntamente para uma gestão robusta dos custos em nuvem.</w:t>
      </w:r>
    </w:p>
    <w:p w:rsidR="6195B564" w:rsidP="6195B564" w:rsidRDefault="6195B564" w14:paraId="6820A4C7" w14:textId="3863FF9F">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3D16AC0F" w:rsidP="6195B564" w:rsidRDefault="3D16AC0F" w14:paraId="0E5F4FAD" w14:textId="18B3FB4E">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Estrutura</w:t>
      </w:r>
    </w:p>
    <w:p w:rsidR="3D16AC0F" w:rsidP="6195B564" w:rsidRDefault="3D16AC0F" w14:paraId="494F3F93" w14:textId="658B8974">
      <w:pPr>
        <w:pStyle w:val="ListParagraph"/>
        <w:numPr>
          <w:ilvl w:val="0"/>
          <w:numId w:val="15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 xml:space="preserve"> Entendendo Governança</w:t>
      </w:r>
    </w:p>
    <w:p w:rsidR="3D16AC0F" w:rsidP="6195B564" w:rsidRDefault="3D16AC0F" w14:paraId="0677AF43" w14:textId="72E66024">
      <w:pPr>
        <w:pStyle w:val="ListParagraph"/>
        <w:numPr>
          <w:ilvl w:val="0"/>
          <w:numId w:val="156"/>
        </w:numPr>
        <w:suppressLineNumbers w:val="0"/>
        <w:bidi w:val="0"/>
        <w:spacing w:before="0" w:beforeAutospacing="off" w:after="160" w:afterAutospacing="off" w:line="360" w:lineRule="auto"/>
        <w:ind w:left="720" w:right="0" w:hanging="36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 xml:space="preserve">CAF </w:t>
      </w:r>
      <w:r w:rsidRPr="6195B564" w:rsidR="15A255D8">
        <w:rPr>
          <w:rFonts w:ascii="Times New Roman" w:hAnsi="Times New Roman" w:eastAsia="Times New Roman" w:cs="Times New Roman" w:asciiTheme="minorAscii" w:hAnsiTheme="minorAscii" w:eastAsiaTheme="minorAscii" w:cstheme="minorAscii"/>
          <w:b w:val="0"/>
          <w:bCs w:val="0"/>
          <w:sz w:val="24"/>
          <w:szCs w:val="24"/>
        </w:rPr>
        <w:t xml:space="preserve">Govern </w:t>
      </w:r>
      <w:r w:rsidRPr="6195B564" w:rsidR="3D16AC0F">
        <w:rPr>
          <w:rFonts w:ascii="Times New Roman" w:hAnsi="Times New Roman" w:eastAsia="Times New Roman" w:cs="Times New Roman" w:asciiTheme="minorAscii" w:hAnsiTheme="minorAscii" w:eastAsiaTheme="minorAscii" w:cstheme="minorAscii"/>
          <w:b w:val="0"/>
          <w:bCs w:val="0"/>
          <w:sz w:val="24"/>
          <w:szCs w:val="24"/>
        </w:rPr>
        <w:t>Metodologia</w:t>
      </w:r>
    </w:p>
    <w:p w:rsidR="3D16AC0F" w:rsidP="6195B564" w:rsidRDefault="3D16AC0F" w14:paraId="2FA6161C" w14:textId="35F9E83D">
      <w:pPr>
        <w:pStyle w:val="ListParagraph"/>
        <w:numPr>
          <w:ilvl w:val="0"/>
          <w:numId w:val="15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 xml:space="preserve">Estratégias de risco e </w:t>
      </w:r>
      <w:r w:rsidRPr="6195B564" w:rsidR="3D16AC0F">
        <w:rPr>
          <w:rFonts w:ascii="Times New Roman" w:hAnsi="Times New Roman" w:eastAsia="Times New Roman" w:cs="Times New Roman" w:asciiTheme="minorAscii" w:hAnsiTheme="minorAscii" w:eastAsiaTheme="minorAscii" w:cstheme="minorAscii"/>
          <w:b w:val="0"/>
          <w:bCs w:val="0"/>
          <w:sz w:val="24"/>
          <w:szCs w:val="24"/>
        </w:rPr>
        <w:t>mitigação</w:t>
      </w:r>
      <w:r w:rsidRPr="6195B564" w:rsidR="3D16AC0F">
        <w:rPr>
          <w:rFonts w:ascii="Times New Roman" w:hAnsi="Times New Roman" w:eastAsia="Times New Roman" w:cs="Times New Roman" w:asciiTheme="minorAscii" w:hAnsiTheme="minorAscii" w:eastAsiaTheme="minorAscii" w:cstheme="minorAscii"/>
          <w:b w:val="0"/>
          <w:bCs w:val="0"/>
          <w:sz w:val="24"/>
          <w:szCs w:val="24"/>
        </w:rPr>
        <w:t xml:space="preserve"> de custo da nuvem</w:t>
      </w:r>
    </w:p>
    <w:p w:rsidR="3D16AC0F" w:rsidP="6195B564" w:rsidRDefault="3D16AC0F" w14:paraId="7018491B" w14:textId="1BA3DF91">
      <w:pPr>
        <w:pStyle w:val="ListParagraph"/>
        <w:numPr>
          <w:ilvl w:val="0"/>
          <w:numId w:val="15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Utilizando Azure Policy para Governança de Custo</w:t>
      </w:r>
    </w:p>
    <w:p w:rsidR="3D16AC0F" w:rsidP="6195B564" w:rsidRDefault="3D16AC0F" w14:paraId="5E4D3193" w14:textId="5D88B08C">
      <w:pPr>
        <w:pStyle w:val="ListParagraph"/>
        <w:numPr>
          <w:ilvl w:val="0"/>
          <w:numId w:val="15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Opções de Automção</w:t>
      </w:r>
    </w:p>
    <w:p w:rsidR="6195B564" w:rsidP="6195B564" w:rsidRDefault="6195B564" w14:paraId="071F4718" w14:textId="3B8B4C48">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D16AC0F" w:rsidP="6195B564" w:rsidRDefault="3D16AC0F" w14:paraId="16E44FEA" w14:textId="0D74605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Entendendo Governança</w:t>
      </w:r>
    </w:p>
    <w:p w:rsidR="3D16AC0F" w:rsidP="6195B564" w:rsidRDefault="3D16AC0F" w14:paraId="6B49CF0F" w14:textId="49C36FE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Em essência, a governança em nuvem consiste em garantir que os recursos de nuvem sejam gerenciados de forma eficaz para apoiar os objetivos da organização, gerar valor e administrar riscos. Ela fornece uma estrutura para alinhar a nuvem à estratégia de negócios, otimizar a utilização de recursos e aprimorar os processos de tomada de decisão.</w:t>
      </w:r>
    </w:p>
    <w:p w:rsidR="6195B564" w:rsidP="6195B564" w:rsidRDefault="6195B564" w14:paraId="0EB6BE84" w14:textId="231C472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D16AC0F" w:rsidP="6195B564" w:rsidRDefault="3D16AC0F" w14:paraId="24F22153" w14:textId="2B43F59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Principais Aspectos da Governança em Nuvem:</w:t>
      </w:r>
    </w:p>
    <w:p w:rsidR="3D16AC0F" w:rsidP="6195B564" w:rsidRDefault="3D16AC0F" w14:paraId="2CE23637" w14:textId="6DEA4118">
      <w:pPr>
        <w:pStyle w:val="ListParagraph"/>
        <w:numPr>
          <w:ilvl w:val="0"/>
          <w:numId w:val="15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Alinhamento Estratégico</w:t>
      </w:r>
      <w:r w:rsidRPr="6195B564" w:rsidR="1E1F0358">
        <w:rPr>
          <w:rFonts w:ascii="Times New Roman" w:hAnsi="Times New Roman" w:eastAsia="Times New Roman" w:cs="Times New Roman" w:asciiTheme="minorAscii" w:hAnsiTheme="minorAscii" w:eastAsiaTheme="minorAscii" w:cstheme="minorAscii"/>
          <w:b w:val="0"/>
          <w:bCs w:val="0"/>
          <w:sz w:val="24"/>
          <w:szCs w:val="24"/>
        </w:rPr>
        <w:t>: u</w:t>
      </w:r>
      <w:r w:rsidRPr="6195B564" w:rsidR="3D16AC0F">
        <w:rPr>
          <w:rFonts w:ascii="Times New Roman" w:hAnsi="Times New Roman" w:eastAsia="Times New Roman" w:cs="Times New Roman" w:asciiTheme="minorAscii" w:hAnsiTheme="minorAscii" w:eastAsiaTheme="minorAscii" w:cstheme="minorAscii"/>
          <w:b w:val="0"/>
          <w:bCs w:val="0"/>
          <w:sz w:val="24"/>
          <w:szCs w:val="24"/>
        </w:rPr>
        <w:t xml:space="preserve">m dos principais objetivos da governança em nuvem é alinhar as iniciativas de nuvem aos objetivos estratégicos da organização. Isso garante que os projetos e investimentos em nuvem estejam contribuindo para os objetivos mais amplos do negócio. Envolve a colaboração com líderes de negócios para compreender suas prioridades e traduzi-las em entregas de nuvem. Ferramentas como </w:t>
      </w:r>
      <w:r w:rsidRPr="6195B564" w:rsidR="3D16AC0F">
        <w:rPr>
          <w:rFonts w:ascii="Times New Roman" w:hAnsi="Times New Roman" w:eastAsia="Times New Roman" w:cs="Times New Roman" w:asciiTheme="minorAscii" w:hAnsiTheme="minorAscii" w:eastAsiaTheme="minorAscii" w:cstheme="minorAscii"/>
          <w:b w:val="0"/>
          <w:bCs w:val="0"/>
          <w:sz w:val="24"/>
          <w:szCs w:val="24"/>
        </w:rPr>
        <w:t>Balanced</w:t>
      </w:r>
      <w:r w:rsidRPr="6195B564" w:rsidR="3D16AC0F">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3D16AC0F">
        <w:rPr>
          <w:rFonts w:ascii="Times New Roman" w:hAnsi="Times New Roman" w:eastAsia="Times New Roman" w:cs="Times New Roman" w:asciiTheme="minorAscii" w:hAnsiTheme="minorAscii" w:eastAsiaTheme="minorAscii" w:cstheme="minorAscii"/>
          <w:b w:val="0"/>
          <w:bCs w:val="0"/>
          <w:sz w:val="24"/>
          <w:szCs w:val="24"/>
        </w:rPr>
        <w:t>Scorecards</w:t>
      </w:r>
      <w:r w:rsidRPr="6195B564" w:rsidR="3D16AC0F">
        <w:rPr>
          <w:rFonts w:ascii="Times New Roman" w:hAnsi="Times New Roman" w:eastAsia="Times New Roman" w:cs="Times New Roman" w:asciiTheme="minorAscii" w:hAnsiTheme="minorAscii" w:eastAsiaTheme="minorAscii" w:cstheme="minorAscii"/>
          <w:b w:val="0"/>
          <w:bCs w:val="0"/>
          <w:sz w:val="24"/>
          <w:szCs w:val="24"/>
        </w:rPr>
        <w:t xml:space="preserve"> e Modelos de Alinhamento Estratégico são frequentemente utilizadas para acompanhar esse alinhamento.</w:t>
      </w:r>
    </w:p>
    <w:p w:rsidR="3D16AC0F" w:rsidP="6195B564" w:rsidRDefault="3D16AC0F" w14:paraId="1D96206C" w14:textId="73FCAAF5">
      <w:pPr>
        <w:pStyle w:val="ListParagraph"/>
        <w:numPr>
          <w:ilvl w:val="0"/>
          <w:numId w:val="15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Entrega de Valor</w:t>
      </w:r>
      <w:r w:rsidRPr="6195B564" w:rsidR="5FF5E9E2">
        <w:rPr>
          <w:rFonts w:ascii="Times New Roman" w:hAnsi="Times New Roman" w:eastAsia="Times New Roman" w:cs="Times New Roman" w:asciiTheme="minorAscii" w:hAnsiTheme="minorAscii" w:eastAsiaTheme="minorAscii" w:cstheme="minorAscii"/>
          <w:b w:val="0"/>
          <w:bCs w:val="0"/>
          <w:sz w:val="24"/>
          <w:szCs w:val="24"/>
        </w:rPr>
        <w:t>: a</w:t>
      </w:r>
      <w:r w:rsidRPr="6195B564" w:rsidR="3D16AC0F">
        <w:rPr>
          <w:rFonts w:ascii="Times New Roman" w:hAnsi="Times New Roman" w:eastAsia="Times New Roman" w:cs="Times New Roman" w:asciiTheme="minorAscii" w:hAnsiTheme="minorAscii" w:eastAsiaTheme="minorAscii" w:cstheme="minorAscii"/>
          <w:b w:val="0"/>
          <w:bCs w:val="0"/>
          <w:sz w:val="24"/>
          <w:szCs w:val="24"/>
        </w:rPr>
        <w:t xml:space="preserve"> governança em nuvem concentra-se em entregar valor ao negócio. Isso significa garantir que os recursos de nuvem sejam utilizados da maneira mais eficiente possível para alcançar os resultados desejados. A entrega de valor envolve a melhoria contínua dos serviços de nuvem, assegurando que atendam ou superem as necessidades e expectativas da empresa. Técnicas como análise de custo-benefício e cálculos de retorno sobre investimento (ROI) são utilizadas para avaliar a eficácia das iniciativas em nuvem.</w:t>
      </w:r>
    </w:p>
    <w:p w:rsidR="3D16AC0F" w:rsidP="6195B564" w:rsidRDefault="3D16AC0F" w14:paraId="1E46498E" w14:textId="29C9AB0E">
      <w:pPr>
        <w:pStyle w:val="ListParagraph"/>
        <w:numPr>
          <w:ilvl w:val="0"/>
          <w:numId w:val="15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Gerenciamento de Riscos: o gerenciamento de riscos é um componente crítico da governança em nuvem. Isso envolve identificar, avaliar e mitigar riscos associados às operações em nuvem. Inclui a implementação de medidas robustas de segurança, a garantia de conformidade com requisitos regulatórios e a preparação para possíveis interrupções por meio de planos de recuperação de desastres e continuidade de negócios. Estruturas de gerenciamento de riscos, como COBIT e ISO/IEC 27001, são amplamente adotadas para gerenciar e mitigar riscos em ambientes de nuvem.</w:t>
      </w:r>
    </w:p>
    <w:p w:rsidR="3D16AC0F" w:rsidP="6195B564" w:rsidRDefault="3D16AC0F" w14:paraId="266AE9A4" w14:textId="1AB1B046">
      <w:pPr>
        <w:pStyle w:val="ListParagraph"/>
        <w:numPr>
          <w:ilvl w:val="0"/>
          <w:numId w:val="15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Gerenciamento de Recursos: o gerenciamento eficiente de recursos é essencial para maximizar o retorno dos investimentos em nuvem. Isso abrange a gestão de recursos humanos, financeiros e da infraestrutura de nuvem. A governança em nuvem garante que os recursos sejam alocados de forma eficaz, que os projetos tenham equipes adequadas e que a infraestrutura seja mantida e atualizada conforme necessário. Planejamento de capacidade e gerenciamento de cargas de trabalho são atividades fundamentais nessa área.</w:t>
      </w:r>
    </w:p>
    <w:p w:rsidR="3D16AC0F" w:rsidP="6195B564" w:rsidRDefault="3D16AC0F" w14:paraId="177283B9" w14:textId="09F6C94E">
      <w:pPr>
        <w:pStyle w:val="ListParagraph"/>
        <w:numPr>
          <w:ilvl w:val="0"/>
          <w:numId w:val="15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D16AC0F">
        <w:rPr>
          <w:rFonts w:ascii="Times New Roman" w:hAnsi="Times New Roman" w:eastAsia="Times New Roman" w:cs="Times New Roman" w:asciiTheme="minorAscii" w:hAnsiTheme="minorAscii" w:eastAsiaTheme="minorAscii" w:cstheme="minorAscii"/>
          <w:b w:val="0"/>
          <w:bCs w:val="0"/>
          <w:sz w:val="24"/>
          <w:szCs w:val="24"/>
        </w:rPr>
        <w:t>Medição de Desempenho: a medição de desempenho envolve monitorar e avaliar o desempenho dos serviços e iniciativas em nuvem. Isso ajuda a garantir que a nuvem esteja entregando o que foi prometido e atendendo às expectativas do negócio. Indicadores-Chave de Desempenho (KPIs), Acordos de Nível de Serviço (</w:t>
      </w:r>
      <w:r w:rsidRPr="6195B564" w:rsidR="3D16AC0F">
        <w:rPr>
          <w:rFonts w:ascii="Times New Roman" w:hAnsi="Times New Roman" w:eastAsia="Times New Roman" w:cs="Times New Roman" w:asciiTheme="minorAscii" w:hAnsiTheme="minorAscii" w:eastAsiaTheme="minorAscii" w:cstheme="minorAscii"/>
          <w:b w:val="0"/>
          <w:bCs w:val="0"/>
          <w:sz w:val="24"/>
          <w:szCs w:val="24"/>
        </w:rPr>
        <w:t>SLAs</w:t>
      </w:r>
      <w:r w:rsidRPr="6195B564" w:rsidR="3D16AC0F">
        <w:rPr>
          <w:rFonts w:ascii="Times New Roman" w:hAnsi="Times New Roman" w:eastAsia="Times New Roman" w:cs="Times New Roman" w:asciiTheme="minorAscii" w:hAnsiTheme="minorAscii" w:eastAsiaTheme="minorAscii" w:cstheme="minorAscii"/>
          <w:b w:val="0"/>
          <w:bCs w:val="0"/>
          <w:sz w:val="24"/>
          <w:szCs w:val="24"/>
        </w:rPr>
        <w:t>) e dashboards são ferramentas comumente utilizadas para medir e comunicar o desempenho.</w:t>
      </w:r>
    </w:p>
    <w:p w:rsidR="6195B564" w:rsidP="6195B564" w:rsidRDefault="6195B564" w14:paraId="55577D6A" w14:textId="42847F7E">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4B78B133" w:rsidP="6195B564" w:rsidRDefault="4B78B133" w14:paraId="6DADFC10" w14:textId="55FABEDD">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B78B133">
        <w:rPr>
          <w:rFonts w:ascii="Times New Roman" w:hAnsi="Times New Roman" w:eastAsia="Times New Roman" w:cs="Times New Roman" w:asciiTheme="minorAscii" w:hAnsiTheme="minorAscii" w:eastAsiaTheme="minorAscii" w:cstheme="minorAscii"/>
          <w:b w:val="0"/>
          <w:bCs w:val="0"/>
          <w:sz w:val="24"/>
          <w:szCs w:val="24"/>
        </w:rPr>
        <w:t>Frameworks e Padrões de Governança</w:t>
      </w:r>
    </w:p>
    <w:p w:rsidR="4B78B133" w:rsidP="6195B564" w:rsidRDefault="4B78B133" w14:paraId="56D4DD36" w14:textId="796C1195">
      <w:pPr>
        <w:pStyle w:val="Normal"/>
        <w:spacing w:line="360" w:lineRule="auto"/>
        <w:jc w:val="both"/>
      </w:pPr>
      <w:r w:rsidRPr="6195B564" w:rsidR="4B78B133">
        <w:rPr>
          <w:rFonts w:ascii="Times New Roman" w:hAnsi="Times New Roman" w:eastAsia="Times New Roman" w:cs="Times New Roman" w:asciiTheme="minorAscii" w:hAnsiTheme="minorAscii" w:eastAsiaTheme="minorAscii" w:cstheme="minorAscii"/>
          <w:b w:val="0"/>
          <w:bCs w:val="0"/>
          <w:sz w:val="24"/>
          <w:szCs w:val="24"/>
        </w:rPr>
        <w:t>Diversos frameworks e padrões existem para orientar as organizações na implementação de uma governança de nuvem eficaz. Alguns dos mais amplamente reconhecidos incluem:</w:t>
      </w:r>
    </w:p>
    <w:p w:rsidR="4B78B133" w:rsidP="6195B564" w:rsidRDefault="4B78B133" w14:paraId="6F149434" w14:textId="2C8D51FE">
      <w:pPr>
        <w:pStyle w:val="ListParagraph"/>
        <w:numPr>
          <w:ilvl w:val="0"/>
          <w:numId w:val="15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B78B133">
        <w:rPr>
          <w:rFonts w:ascii="Times New Roman" w:hAnsi="Times New Roman" w:eastAsia="Times New Roman" w:cs="Times New Roman" w:asciiTheme="minorAscii" w:hAnsiTheme="minorAscii" w:eastAsiaTheme="minorAscii" w:cstheme="minorAscii"/>
          <w:b w:val="0"/>
          <w:bCs w:val="0"/>
          <w:sz w:val="24"/>
          <w:szCs w:val="24"/>
        </w:rPr>
        <w:t>COBIT (</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Control</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Objectives</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 xml:space="preserve"> for </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Information</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and</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Related</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 xml:space="preserve"> Technologies): Um framework para desenvolver, implementar, monitorar e aprimorar práticas de governança e gerenciamento em nuvem.</w:t>
      </w:r>
    </w:p>
    <w:p w:rsidR="4B78B133" w:rsidP="6195B564" w:rsidRDefault="4B78B133" w14:paraId="57AEAF81" w14:textId="7453FF33">
      <w:pPr>
        <w:pStyle w:val="ListParagraph"/>
        <w:numPr>
          <w:ilvl w:val="0"/>
          <w:numId w:val="15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B78B133">
        <w:rPr>
          <w:rFonts w:ascii="Times New Roman" w:hAnsi="Times New Roman" w:eastAsia="Times New Roman" w:cs="Times New Roman" w:asciiTheme="minorAscii" w:hAnsiTheme="minorAscii" w:eastAsiaTheme="minorAscii" w:cstheme="minorAscii"/>
          <w:b w:val="0"/>
          <w:bCs w:val="0"/>
          <w:sz w:val="24"/>
          <w:szCs w:val="24"/>
        </w:rPr>
        <w:t>ITIL (</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Information</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 xml:space="preserve"> Technology </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Infrastructure</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 xml:space="preserve"> Library): Um conjunto de práticas detalhadas para Gerenciamento de Serviços de TI (ITSM) que se concentra em alinhar os serviços de nuvem às necessidades do negócio.</w:t>
      </w:r>
    </w:p>
    <w:p w:rsidR="4B78B133" w:rsidP="6195B564" w:rsidRDefault="4B78B133" w14:paraId="78C1E1C3" w14:textId="11718F9E">
      <w:pPr>
        <w:pStyle w:val="ListParagraph"/>
        <w:numPr>
          <w:ilvl w:val="0"/>
          <w:numId w:val="15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B78B133">
        <w:rPr>
          <w:rFonts w:ascii="Times New Roman" w:hAnsi="Times New Roman" w:eastAsia="Times New Roman" w:cs="Times New Roman" w:asciiTheme="minorAscii" w:hAnsiTheme="minorAscii" w:eastAsiaTheme="minorAscii" w:cstheme="minorAscii"/>
          <w:b w:val="0"/>
          <w:bCs w:val="0"/>
          <w:sz w:val="24"/>
          <w:szCs w:val="24"/>
        </w:rPr>
        <w:t>ISO/IEC 38500: Um padrão internacional para a governança corporativa de TI, fornecendo princípios e um modelo para governar ambientes de nuvem.</w:t>
      </w:r>
    </w:p>
    <w:p w:rsidR="4B78B133" w:rsidP="6195B564" w:rsidRDefault="4B78B133" w14:paraId="140BB0C5" w14:textId="6C47280B">
      <w:pPr>
        <w:pStyle w:val="ListParagraph"/>
        <w:numPr>
          <w:ilvl w:val="0"/>
          <w:numId w:val="15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B78B133">
        <w:rPr>
          <w:rFonts w:ascii="Times New Roman" w:hAnsi="Times New Roman" w:eastAsia="Times New Roman" w:cs="Times New Roman" w:asciiTheme="minorAscii" w:hAnsiTheme="minorAscii" w:eastAsiaTheme="minorAscii" w:cstheme="minorAscii"/>
          <w:b w:val="0"/>
          <w:bCs w:val="0"/>
          <w:sz w:val="24"/>
          <w:szCs w:val="24"/>
        </w:rPr>
        <w:t xml:space="preserve">TOGAF (The Open </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Group</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Architecture</w:t>
      </w:r>
      <w:r w:rsidRPr="6195B564" w:rsidR="4B78B133">
        <w:rPr>
          <w:rFonts w:ascii="Times New Roman" w:hAnsi="Times New Roman" w:eastAsia="Times New Roman" w:cs="Times New Roman" w:asciiTheme="minorAscii" w:hAnsiTheme="minorAscii" w:eastAsiaTheme="minorAscii" w:cstheme="minorAscii"/>
          <w:b w:val="0"/>
          <w:bCs w:val="0"/>
          <w:sz w:val="24"/>
          <w:szCs w:val="24"/>
        </w:rPr>
        <w:t xml:space="preserve"> Framework): Um framework de arquitetura corporativa que fornece uma abordagem para projetar, planejar, implementar e governar a arquitetura de informação empresarial.</w:t>
      </w:r>
    </w:p>
    <w:p w:rsidR="6195B564" w:rsidP="6195B564" w:rsidRDefault="6195B564" w14:paraId="2E45DD7A" w14:textId="2F2347A4">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ACF6FA2" w:rsidP="6195B564" w:rsidRDefault="2ACF6FA2" w14:paraId="22F9817B" w14:textId="3BE83AE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Importância da Governança em Nuvem</w:t>
      </w:r>
    </w:p>
    <w:p w:rsidR="2ACF6FA2" w:rsidP="6195B564" w:rsidRDefault="2ACF6FA2" w14:paraId="3C044622" w14:textId="6D4D8F81">
      <w:pPr>
        <w:pStyle w:val="Normal"/>
        <w:spacing w:line="360" w:lineRule="auto"/>
        <w:jc w:val="both"/>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A governança em nuvem é essencial para organizações que utilizam serviços de nuvem para garantir operações eficientes, seguras e em conformidade. Ela fornece uma abordagem estruturada para o gerenciamento dos serviços de nuvem, promovendo eficiência, responsabilidade e transparência, maximizando os benefícios das tecnologias de nuvem enquanto minimiza riscos e desafios potenciais. Aqui estão várias razões pelas quais a governança em nuvem é necessária:</w:t>
      </w:r>
    </w:p>
    <w:p w:rsidR="6195B564" w:rsidP="6195B564" w:rsidRDefault="6195B564" w14:paraId="6370CEBE" w14:textId="492DEBB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ACF6FA2" w:rsidP="6195B564" w:rsidRDefault="2ACF6FA2" w14:paraId="178B10D1" w14:textId="0E13571F">
      <w:pPr>
        <w:pStyle w:val="Normal"/>
        <w:spacing w:line="360" w:lineRule="auto"/>
        <w:jc w:val="both"/>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Gerenciamento de Custos</w:t>
      </w:r>
    </w:p>
    <w:p w:rsidR="2ACF6FA2" w:rsidP="6195B564" w:rsidRDefault="2ACF6FA2" w14:paraId="2A68C2AA" w14:textId="3C85B8B7">
      <w:pPr>
        <w:pStyle w:val="ListParagraph"/>
        <w:numPr>
          <w:ilvl w:val="0"/>
          <w:numId w:val="16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 xml:space="preserve">Otimização dos Gastos em Nuvem: Sem uma governança adequada, os custos de nuvem podem sair do controle devido ao </w:t>
      </w:r>
      <w:r w:rsidRPr="6195B564" w:rsidR="2ACF6FA2">
        <w:rPr>
          <w:rFonts w:ascii="Times New Roman" w:hAnsi="Times New Roman" w:eastAsia="Times New Roman" w:cs="Times New Roman" w:asciiTheme="minorAscii" w:hAnsiTheme="minorAscii" w:eastAsiaTheme="minorAscii" w:cstheme="minorAscii"/>
          <w:b w:val="0"/>
          <w:bCs w:val="0"/>
          <w:sz w:val="24"/>
          <w:szCs w:val="24"/>
        </w:rPr>
        <w:t>superprovisionamento</w:t>
      </w:r>
      <w:r w:rsidRPr="6195B564" w:rsidR="2ACF6FA2">
        <w:rPr>
          <w:rFonts w:ascii="Times New Roman" w:hAnsi="Times New Roman" w:eastAsia="Times New Roman" w:cs="Times New Roman" w:asciiTheme="minorAscii" w:hAnsiTheme="minorAscii" w:eastAsiaTheme="minorAscii" w:cstheme="minorAscii"/>
          <w:b w:val="0"/>
          <w:bCs w:val="0"/>
          <w:sz w:val="24"/>
          <w:szCs w:val="24"/>
        </w:rPr>
        <w:t xml:space="preserve"> ou à subutilização de recursos. A implementação da governança em nuvem permite que as organizações definam orçamentos, monitorem gastos e otimizem o uso de recursos para evitar despesas inesperadas.</w:t>
      </w:r>
    </w:p>
    <w:p w:rsidR="2ACF6FA2" w:rsidP="6195B564" w:rsidRDefault="2ACF6FA2" w14:paraId="1EB90271" w14:textId="00B79698">
      <w:pPr>
        <w:pStyle w:val="ListParagraph"/>
        <w:numPr>
          <w:ilvl w:val="0"/>
          <w:numId w:val="16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Alocação e Rastreamento de Orçamentos: Frameworks de governança em nuvem permitem a alocação de orçamentos para diferentes departamentos ou projetos e o acompanhamento de seus gastos. Isso garante responsabilidade e transparência no uso da nuvem.</w:t>
      </w:r>
    </w:p>
    <w:p w:rsidR="6195B564" w:rsidP="6195B564" w:rsidRDefault="6195B564" w14:paraId="25475BEE" w14:textId="6779C0D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ACF6FA2" w:rsidP="6195B564" w:rsidRDefault="2ACF6FA2" w14:paraId="43CE4D88" w14:textId="1310BA23">
      <w:pPr>
        <w:pStyle w:val="Normal"/>
        <w:spacing w:line="360" w:lineRule="auto"/>
        <w:jc w:val="both"/>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Segurança e Conformidade</w:t>
      </w:r>
    </w:p>
    <w:p w:rsidR="2ACF6FA2" w:rsidP="6195B564" w:rsidRDefault="2ACF6FA2" w14:paraId="0D5D10E0" w14:textId="08DD95D5">
      <w:pPr>
        <w:pStyle w:val="ListParagraph"/>
        <w:numPr>
          <w:ilvl w:val="0"/>
          <w:numId w:val="16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Proteção de Dados: A governança em nuvem garante que dados sensíveis sejam protegidos por meio de criptografia, controles de acesso e auditorias regulares de segurança. Isso reduz o risco de violações de dados e garante que apenas usuários autorizados possam acessar informações sensíveis.</w:t>
      </w:r>
    </w:p>
    <w:p w:rsidR="2ACF6FA2" w:rsidP="6195B564" w:rsidRDefault="2ACF6FA2" w14:paraId="1A5F2054" w14:textId="66E74899">
      <w:pPr>
        <w:pStyle w:val="ListParagraph"/>
        <w:numPr>
          <w:ilvl w:val="0"/>
          <w:numId w:val="16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 xml:space="preserve">Conformidade Regulatória: Muitos setores possuem regulamentações rigorosas relacionadas ao tratamento e armazenamento de dados (por exemplo, GDPR e HIPAA). A governança em nuvem ajuda as organizações a </w:t>
      </w:r>
      <w:r w:rsidRPr="6195B564" w:rsidR="2ACF6FA2">
        <w:rPr>
          <w:rFonts w:ascii="Times New Roman" w:hAnsi="Times New Roman" w:eastAsia="Times New Roman" w:cs="Times New Roman" w:asciiTheme="minorAscii" w:hAnsiTheme="minorAscii" w:eastAsiaTheme="minorAscii" w:cstheme="minorAscii"/>
          <w:b w:val="0"/>
          <w:bCs w:val="0"/>
          <w:sz w:val="24"/>
          <w:szCs w:val="24"/>
        </w:rPr>
        <w:t>cumprir</w:t>
      </w:r>
      <w:r w:rsidRPr="6195B564" w:rsidR="2ACF6FA2">
        <w:rPr>
          <w:rFonts w:ascii="Times New Roman" w:hAnsi="Times New Roman" w:eastAsia="Times New Roman" w:cs="Times New Roman" w:asciiTheme="minorAscii" w:hAnsiTheme="minorAscii" w:eastAsiaTheme="minorAscii" w:cstheme="minorAscii"/>
          <w:b w:val="0"/>
          <w:bCs w:val="0"/>
          <w:sz w:val="24"/>
          <w:szCs w:val="24"/>
        </w:rPr>
        <w:t xml:space="preserve"> essas regulamentações por meio da implementação de políticas e controles que garantem a conformidade.</w:t>
      </w:r>
    </w:p>
    <w:p w:rsidR="6195B564" w:rsidP="6195B564" w:rsidRDefault="6195B564" w14:paraId="5634DD20" w14:textId="133912B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ACF6FA2" w:rsidP="6195B564" w:rsidRDefault="2ACF6FA2" w14:paraId="4CA246CD" w14:textId="26389B4E">
      <w:pPr>
        <w:pStyle w:val="Normal"/>
        <w:spacing w:line="360" w:lineRule="auto"/>
        <w:jc w:val="both"/>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Gerenciamento de Riscos</w:t>
      </w:r>
    </w:p>
    <w:p w:rsidR="2ACF6FA2" w:rsidP="6195B564" w:rsidRDefault="2ACF6FA2" w14:paraId="2083E8BF" w14:textId="1A59141E">
      <w:pPr>
        <w:pStyle w:val="ListParagraph"/>
        <w:numPr>
          <w:ilvl w:val="0"/>
          <w:numId w:val="16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Identificação e Mitigação de Riscos: Frameworks de governança em nuvem permitem que as organizações identifiquem riscos potenciais associados aos serviços de nuvem e implementem medidas para mitigá-los. Isso inclui gerenciar vulnerabilidades, monitorar atividades suspeitas e garantir a continuidade dos negócios.</w:t>
      </w:r>
    </w:p>
    <w:p w:rsidR="2ACF6FA2" w:rsidP="6195B564" w:rsidRDefault="2ACF6FA2" w14:paraId="4A0C4829" w14:textId="5E0FA52B">
      <w:pPr>
        <w:pStyle w:val="ListParagraph"/>
        <w:numPr>
          <w:ilvl w:val="0"/>
          <w:numId w:val="16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Planejamento de Recuperação de Desastres: Uma governança eficaz em nuvem inclui planejamento de recuperação de desastres, garantindo que as organizações possam se recuperar rapidamente de perdas de dados ou falhas de sistemas e manter as operações do negócio.</w:t>
      </w:r>
    </w:p>
    <w:p w:rsidR="6195B564" w:rsidP="6195B564" w:rsidRDefault="6195B564" w14:paraId="579B2748" w14:textId="69391B1F">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ACF6FA2" w:rsidP="6195B564" w:rsidRDefault="2ACF6FA2" w14:paraId="44FD9126" w14:textId="323B6773">
      <w:pPr>
        <w:pStyle w:val="Normal"/>
        <w:spacing w:line="360" w:lineRule="auto"/>
        <w:jc w:val="both"/>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Gerenciamento de Recursos</w:t>
      </w:r>
    </w:p>
    <w:p w:rsidR="2ACF6FA2" w:rsidP="6195B564" w:rsidRDefault="2ACF6FA2" w14:paraId="087A78B2" w14:textId="696C1C46">
      <w:pPr>
        <w:pStyle w:val="ListParagraph"/>
        <w:numPr>
          <w:ilvl w:val="0"/>
          <w:numId w:val="16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 xml:space="preserve">Utilização Eficiente dos Recursos: A governança em nuvem ajuda as organizações a </w:t>
      </w:r>
      <w:r w:rsidRPr="6195B564" w:rsidR="2ACF6FA2">
        <w:rPr>
          <w:rFonts w:ascii="Times New Roman" w:hAnsi="Times New Roman" w:eastAsia="Times New Roman" w:cs="Times New Roman" w:asciiTheme="minorAscii" w:hAnsiTheme="minorAscii" w:eastAsiaTheme="minorAscii" w:cstheme="minorAscii"/>
          <w:b w:val="0"/>
          <w:bCs w:val="0"/>
          <w:sz w:val="24"/>
          <w:szCs w:val="24"/>
        </w:rPr>
        <w:t>gerenciar</w:t>
      </w:r>
      <w:r w:rsidRPr="6195B564" w:rsidR="2ACF6FA2">
        <w:rPr>
          <w:rFonts w:ascii="Times New Roman" w:hAnsi="Times New Roman" w:eastAsia="Times New Roman" w:cs="Times New Roman" w:asciiTheme="minorAscii" w:hAnsiTheme="minorAscii" w:eastAsiaTheme="minorAscii" w:cstheme="minorAscii"/>
          <w:b w:val="0"/>
          <w:bCs w:val="0"/>
          <w:sz w:val="24"/>
          <w:szCs w:val="24"/>
        </w:rPr>
        <w:t xml:space="preserve"> seus recursos de nuvem de forma eficiente, garantindo que sejam provisionados e </w:t>
      </w:r>
      <w:r w:rsidRPr="6195B564" w:rsidR="2ACF6FA2">
        <w:rPr>
          <w:rFonts w:ascii="Times New Roman" w:hAnsi="Times New Roman" w:eastAsia="Times New Roman" w:cs="Times New Roman" w:asciiTheme="minorAscii" w:hAnsiTheme="minorAscii" w:eastAsiaTheme="minorAscii" w:cstheme="minorAscii"/>
          <w:b w:val="0"/>
          <w:bCs w:val="0"/>
          <w:sz w:val="24"/>
          <w:szCs w:val="24"/>
        </w:rPr>
        <w:t>desprovisionados</w:t>
      </w:r>
      <w:r w:rsidRPr="6195B564" w:rsidR="2ACF6FA2">
        <w:rPr>
          <w:rFonts w:ascii="Times New Roman" w:hAnsi="Times New Roman" w:eastAsia="Times New Roman" w:cs="Times New Roman" w:asciiTheme="minorAscii" w:hAnsiTheme="minorAscii" w:eastAsiaTheme="minorAscii" w:cstheme="minorAscii"/>
          <w:b w:val="0"/>
          <w:bCs w:val="0"/>
          <w:sz w:val="24"/>
          <w:szCs w:val="24"/>
        </w:rPr>
        <w:t xml:space="preserve"> conforme necessário. Isso evita desperdício de recursos e melhora a eficiência operacional geral.</w:t>
      </w:r>
    </w:p>
    <w:p w:rsidR="2ACF6FA2" w:rsidP="6195B564" w:rsidRDefault="2ACF6FA2" w14:paraId="422D2075" w14:textId="004C50C1">
      <w:pPr>
        <w:pStyle w:val="ListParagraph"/>
        <w:numPr>
          <w:ilvl w:val="0"/>
          <w:numId w:val="16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Escalabilidade e Flexibilidade: Com a governança em nuvem, as organizações podem implementar políticas que permitem alocação escalável e flexível de recursos, garantindo que possam se adaptar às mudanças das necessidades do negócio.</w:t>
      </w:r>
    </w:p>
    <w:p w:rsidR="6195B564" w:rsidP="6195B564" w:rsidRDefault="6195B564" w14:paraId="198BA66B" w14:textId="0A4831B8">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ACF6FA2" w:rsidP="6195B564" w:rsidRDefault="2ACF6FA2" w14:paraId="003F8432" w14:textId="279A0D22">
      <w:pPr>
        <w:pStyle w:val="Normal"/>
        <w:spacing w:line="360" w:lineRule="auto"/>
        <w:jc w:val="both"/>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Monitoramento e Otimização de Desempenho</w:t>
      </w:r>
    </w:p>
    <w:p w:rsidR="2ACF6FA2" w:rsidP="6195B564" w:rsidRDefault="2ACF6FA2" w14:paraId="4A9A00B5" w14:textId="35F53DBF">
      <w:pPr>
        <w:pStyle w:val="ListParagraph"/>
        <w:numPr>
          <w:ilvl w:val="0"/>
          <w:numId w:val="16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Monitoramento do Desempenho da Nuvem: A governança em nuvem inclui o monitoramento do desempenho dos serviços de nuvem para garantir que atendam aos níveis de serviço exigidos. Isso envolve o acompanhamento de métricas como disponibilidade, tempo de resposta e utilização de recursos.</w:t>
      </w:r>
    </w:p>
    <w:p w:rsidR="2ACF6FA2" w:rsidP="6195B564" w:rsidRDefault="2ACF6FA2" w14:paraId="5AD5B48B" w14:textId="5FAC641D">
      <w:pPr>
        <w:pStyle w:val="ListParagraph"/>
        <w:numPr>
          <w:ilvl w:val="0"/>
          <w:numId w:val="16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Otimização dos Serviços em Nuvem: Ao monitorar e analisar continuamente o desempenho da nuvem, as organizações podem otimizar seus serviços, melhorando a eficiência e a experiência dos usuários.</w:t>
      </w:r>
    </w:p>
    <w:p w:rsidR="6195B564" w:rsidP="6195B564" w:rsidRDefault="6195B564" w14:paraId="0B9320B6" w14:textId="123AA741">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ACF6FA2" w:rsidP="6195B564" w:rsidRDefault="2ACF6FA2" w14:paraId="79FFA6A9" w14:textId="6721F706">
      <w:pPr>
        <w:pStyle w:val="Normal"/>
        <w:spacing w:line="360" w:lineRule="auto"/>
        <w:jc w:val="both"/>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Padronização e Boas Práticas</w:t>
      </w:r>
    </w:p>
    <w:p w:rsidR="2ACF6FA2" w:rsidP="6195B564" w:rsidRDefault="2ACF6FA2" w14:paraId="442CF502" w14:textId="4687D80C">
      <w:pPr>
        <w:pStyle w:val="ListParagraph"/>
        <w:numPr>
          <w:ilvl w:val="0"/>
          <w:numId w:val="16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Implementação de Padrões: Frameworks de governança em nuvem fornecem um conjunto de padrões e boas práticas para o uso da nuvem. Isso garante consistência na forma como os recursos de nuvem são implantados, gerenciados e protegidos em toda a organização.</w:t>
      </w:r>
    </w:p>
    <w:p w:rsidR="2ACF6FA2" w:rsidP="6195B564" w:rsidRDefault="2ACF6FA2" w14:paraId="498B3166" w14:textId="38E92952">
      <w:pPr>
        <w:pStyle w:val="ListParagraph"/>
        <w:numPr>
          <w:ilvl w:val="0"/>
          <w:numId w:val="16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Automação da Governança: Ferramentas e frameworks de governança em nuvem permitem a automação de políticas de governança, reduzindo a carga sobre as equipes de TI e garantindo a aplicação consistente das políticas.</w:t>
      </w:r>
    </w:p>
    <w:p w:rsidR="6195B564" w:rsidP="6195B564" w:rsidRDefault="6195B564" w14:paraId="1D82498A" w14:textId="55E4D6A6">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ACF6FA2" w:rsidP="6195B564" w:rsidRDefault="2ACF6FA2" w14:paraId="59859E4E" w14:textId="620C1CED">
      <w:pPr>
        <w:pStyle w:val="Normal"/>
        <w:spacing w:line="360" w:lineRule="auto"/>
        <w:jc w:val="both"/>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Responsabilidade e Transparência</w:t>
      </w:r>
    </w:p>
    <w:p w:rsidR="2ACF6FA2" w:rsidP="6195B564" w:rsidRDefault="2ACF6FA2" w14:paraId="29A12BBA" w14:textId="16AF5686">
      <w:pPr>
        <w:pStyle w:val="ListParagraph"/>
        <w:numPr>
          <w:ilvl w:val="0"/>
          <w:numId w:val="16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Definição de Papéis e Responsabilidades: A governança em nuvem estabelece papéis e responsabilidades claros para o gerenciamento dos recursos de nuvem. Isso garante responsabilidade e ajuda a evitar acessos não autorizados ou alterações em sistemas críticos.</w:t>
      </w:r>
    </w:p>
    <w:p w:rsidR="2ACF6FA2" w:rsidP="6195B564" w:rsidRDefault="2ACF6FA2" w14:paraId="6BEC1305" w14:textId="359CF602">
      <w:pPr>
        <w:pStyle w:val="ListParagraph"/>
        <w:numPr>
          <w:ilvl w:val="0"/>
          <w:numId w:val="16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Transparência no Uso da Nuvem: Frameworks de governança fornecem visibilidade sobre o uso da nuvem, permitindo que as organizações acompanhem quem está utilizando quais recursos e para qual finalidade. Isso promove transparência e responsabilidade.</w:t>
      </w:r>
    </w:p>
    <w:p w:rsidR="6195B564" w:rsidP="6195B564" w:rsidRDefault="6195B564" w14:paraId="391A2402" w14:textId="0226A893">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ACF6FA2" w:rsidP="6195B564" w:rsidRDefault="2ACF6FA2" w14:paraId="10AD6616" w14:textId="7D4F1CE5">
      <w:pPr>
        <w:pStyle w:val="Normal"/>
        <w:spacing w:line="360" w:lineRule="auto"/>
        <w:jc w:val="both"/>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Suporte aos Objetivos de Negócio</w:t>
      </w:r>
    </w:p>
    <w:p w:rsidR="2ACF6FA2" w:rsidP="6195B564" w:rsidRDefault="2ACF6FA2" w14:paraId="747E0DC3" w14:textId="1CFA1128">
      <w:pPr>
        <w:pStyle w:val="ListParagraph"/>
        <w:numPr>
          <w:ilvl w:val="0"/>
          <w:numId w:val="15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Alinhamento da Estratégia de Nuvem aos Objetivos Empresariais: A governança em nuvem garante que as iniciativas de nuvem estejam alinhadas à estratégia geral da organização. Isso assegura que os investimentos em nuvem apoiem os objetivos de negócio e entreguem valor à organização.</w:t>
      </w:r>
    </w:p>
    <w:p w:rsidR="2ACF6FA2" w:rsidP="6195B564" w:rsidRDefault="2ACF6FA2" w14:paraId="52A829CC" w14:textId="13A12D9D">
      <w:pPr>
        <w:pStyle w:val="ListParagraph"/>
        <w:numPr>
          <w:ilvl w:val="0"/>
          <w:numId w:val="15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CF6FA2">
        <w:rPr>
          <w:rFonts w:ascii="Times New Roman" w:hAnsi="Times New Roman" w:eastAsia="Times New Roman" w:cs="Times New Roman" w:asciiTheme="minorAscii" w:hAnsiTheme="minorAscii" w:eastAsiaTheme="minorAscii" w:cstheme="minorAscii"/>
          <w:b w:val="0"/>
          <w:bCs w:val="0"/>
          <w:sz w:val="24"/>
          <w:szCs w:val="24"/>
        </w:rPr>
        <w:t>Impulsionando a Inovação: Ao implementar uma governança eficaz em nuvem, as organizações podem aproveitar as tecnologias de nuvem para impulsionar a inovação, aumentar a agilidade e responder às mudanças do mercado de forma mais eficiente.</w:t>
      </w:r>
    </w:p>
    <w:p w:rsidR="6195B564" w:rsidP="6195B564" w:rsidRDefault="6195B564" w14:paraId="25E15CB0" w14:textId="43DDA6B8">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595A71F" w:rsidP="6195B564" w:rsidRDefault="3595A71F" w14:paraId="2419F19C" w14:textId="0D6B3921">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5A71F">
        <w:rPr>
          <w:rFonts w:ascii="Times New Roman" w:hAnsi="Times New Roman" w:eastAsia="Times New Roman" w:cs="Times New Roman" w:asciiTheme="minorAscii" w:hAnsiTheme="minorAscii" w:eastAsiaTheme="minorAscii" w:cstheme="minorAscii"/>
          <w:b w:val="0"/>
          <w:bCs w:val="0"/>
          <w:sz w:val="24"/>
          <w:szCs w:val="24"/>
        </w:rPr>
        <w:t>CAF Govern</w:t>
      </w:r>
      <w:r w:rsidRPr="6195B564" w:rsidR="7ACE7DDB">
        <w:rPr>
          <w:rFonts w:ascii="Times New Roman" w:hAnsi="Times New Roman" w:eastAsia="Times New Roman" w:cs="Times New Roman" w:asciiTheme="minorAscii" w:hAnsiTheme="minorAscii" w:eastAsiaTheme="minorAscii" w:cstheme="minorAscii"/>
          <w:b w:val="0"/>
          <w:bCs w:val="0"/>
          <w:sz w:val="24"/>
          <w:szCs w:val="24"/>
        </w:rPr>
        <w:t xml:space="preserve"> Metodologia</w:t>
      </w:r>
    </w:p>
    <w:p w:rsidR="3595A71F" w:rsidP="6195B564" w:rsidRDefault="3595A71F" w14:paraId="6234098E" w14:textId="0815DB53">
      <w:pPr>
        <w:pStyle w:val="Normal"/>
        <w:spacing w:line="360" w:lineRule="auto"/>
        <w:jc w:val="both"/>
      </w:pPr>
      <w:r w:rsidRPr="6195B564" w:rsidR="3595A71F">
        <w:rPr>
          <w:rFonts w:ascii="Times New Roman" w:hAnsi="Times New Roman" w:eastAsia="Times New Roman" w:cs="Times New Roman" w:asciiTheme="minorAscii" w:hAnsiTheme="minorAscii" w:eastAsiaTheme="minorAscii" w:cstheme="minorAscii"/>
          <w:b w:val="0"/>
          <w:bCs w:val="0"/>
          <w:sz w:val="24"/>
          <w:szCs w:val="24"/>
        </w:rPr>
        <w:t xml:space="preserve">A metodologia CAF Govern faz parte do Microsoft Cloud </w:t>
      </w:r>
      <w:r w:rsidRPr="6195B564" w:rsidR="3595A71F">
        <w:rPr>
          <w:rFonts w:ascii="Times New Roman" w:hAnsi="Times New Roman" w:eastAsia="Times New Roman" w:cs="Times New Roman" w:asciiTheme="minorAscii" w:hAnsiTheme="minorAscii" w:eastAsiaTheme="minorAscii" w:cstheme="minorAscii"/>
          <w:b w:val="0"/>
          <w:bCs w:val="0"/>
          <w:sz w:val="24"/>
          <w:szCs w:val="24"/>
        </w:rPr>
        <w:t>Adoption</w:t>
      </w:r>
      <w:r w:rsidRPr="6195B564" w:rsidR="3595A71F">
        <w:rPr>
          <w:rFonts w:ascii="Times New Roman" w:hAnsi="Times New Roman" w:eastAsia="Times New Roman" w:cs="Times New Roman" w:asciiTheme="minorAscii" w:hAnsiTheme="minorAscii" w:eastAsiaTheme="minorAscii" w:cstheme="minorAscii"/>
          <w:b w:val="0"/>
          <w:bCs w:val="0"/>
          <w:sz w:val="24"/>
          <w:szCs w:val="24"/>
        </w:rPr>
        <w:t xml:space="preserve"> Framework (CAF) para Azure. Ela fornece uma abordagem estruturada para estabelecer e manter a governança em nuvem dentro de uma organização. A seguir, estão os principais componentes e etapas envolvidos:</w:t>
      </w:r>
    </w:p>
    <w:p w:rsidR="3595A71F" w:rsidP="6195B564" w:rsidRDefault="3595A71F" w14:paraId="71E3DAAB" w14:textId="0A15B38B">
      <w:pPr>
        <w:pStyle w:val="ListParagraph"/>
        <w:numPr>
          <w:ilvl w:val="0"/>
          <w:numId w:val="16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5A71F">
        <w:rPr>
          <w:rFonts w:ascii="Times New Roman" w:hAnsi="Times New Roman" w:eastAsia="Times New Roman" w:cs="Times New Roman" w:asciiTheme="minorAscii" w:hAnsiTheme="minorAscii" w:eastAsiaTheme="minorAscii" w:cstheme="minorAscii"/>
          <w:b w:val="0"/>
          <w:bCs w:val="0"/>
          <w:sz w:val="24"/>
          <w:szCs w:val="24"/>
        </w:rPr>
        <w:t>Formar uma Equipe de Governança</w:t>
      </w:r>
      <w:r w:rsidRPr="6195B564" w:rsidR="019AC60E">
        <w:rPr>
          <w:rFonts w:ascii="Times New Roman" w:hAnsi="Times New Roman" w:eastAsia="Times New Roman" w:cs="Times New Roman" w:asciiTheme="minorAscii" w:hAnsiTheme="minorAscii" w:eastAsiaTheme="minorAscii" w:cstheme="minorAscii"/>
          <w:b w:val="0"/>
          <w:bCs w:val="0"/>
          <w:sz w:val="24"/>
          <w:szCs w:val="24"/>
        </w:rPr>
        <w:t>: s</w:t>
      </w:r>
      <w:r w:rsidRPr="6195B564" w:rsidR="3595A71F">
        <w:rPr>
          <w:rFonts w:ascii="Times New Roman" w:hAnsi="Times New Roman" w:eastAsia="Times New Roman" w:cs="Times New Roman" w:asciiTheme="minorAscii" w:hAnsiTheme="minorAscii" w:eastAsiaTheme="minorAscii" w:cstheme="minorAscii"/>
          <w:b w:val="0"/>
          <w:bCs w:val="0"/>
          <w:sz w:val="24"/>
          <w:szCs w:val="24"/>
        </w:rPr>
        <w:t>elecione uma equipe de profissionais responsáveis pela governança em nuvem. Essa equipe definirá e manterá as políticas de governança e reportará o progresso geral da governança em nuvem.</w:t>
      </w:r>
    </w:p>
    <w:p w:rsidR="3595A71F" w:rsidP="6195B564" w:rsidRDefault="3595A71F" w14:paraId="6F3F9DE2" w14:textId="54DC503D">
      <w:pPr>
        <w:pStyle w:val="ListParagraph"/>
        <w:numPr>
          <w:ilvl w:val="0"/>
          <w:numId w:val="16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5A71F">
        <w:rPr>
          <w:rFonts w:ascii="Times New Roman" w:hAnsi="Times New Roman" w:eastAsia="Times New Roman" w:cs="Times New Roman" w:asciiTheme="minorAscii" w:hAnsiTheme="minorAscii" w:eastAsiaTheme="minorAscii" w:cstheme="minorAscii"/>
          <w:b w:val="0"/>
          <w:bCs w:val="0"/>
          <w:sz w:val="24"/>
          <w:szCs w:val="24"/>
        </w:rPr>
        <w:t>Avaliar os Riscos da Nuvem</w:t>
      </w:r>
      <w:r w:rsidRPr="6195B564" w:rsidR="4FD15207">
        <w:rPr>
          <w:rFonts w:ascii="Times New Roman" w:hAnsi="Times New Roman" w:eastAsia="Times New Roman" w:cs="Times New Roman" w:asciiTheme="minorAscii" w:hAnsiTheme="minorAscii" w:eastAsiaTheme="minorAscii" w:cstheme="minorAscii"/>
          <w:b w:val="0"/>
          <w:bCs w:val="0"/>
          <w:sz w:val="24"/>
          <w:szCs w:val="24"/>
        </w:rPr>
        <w:t>: a</w:t>
      </w:r>
      <w:r w:rsidRPr="6195B564" w:rsidR="3595A71F">
        <w:rPr>
          <w:rFonts w:ascii="Times New Roman" w:hAnsi="Times New Roman" w:eastAsia="Times New Roman" w:cs="Times New Roman" w:asciiTheme="minorAscii" w:hAnsiTheme="minorAscii" w:eastAsiaTheme="minorAscii" w:cstheme="minorAscii"/>
          <w:b w:val="0"/>
          <w:bCs w:val="0"/>
          <w:sz w:val="24"/>
          <w:szCs w:val="24"/>
        </w:rPr>
        <w:t>valie e priorize os riscos potenciais associados ao uso da nuvem. Isso inclui riscos relacionados à conformidade regulatória, segurança, operações, custos, dados, gerenciamento de recursos e inteligência artificial.</w:t>
      </w:r>
    </w:p>
    <w:p w:rsidR="3595A71F" w:rsidP="6195B564" w:rsidRDefault="3595A71F" w14:paraId="056532B4" w14:textId="4C1DF64C">
      <w:pPr>
        <w:pStyle w:val="ListParagraph"/>
        <w:numPr>
          <w:ilvl w:val="0"/>
          <w:numId w:val="16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5A71F">
        <w:rPr>
          <w:rFonts w:ascii="Times New Roman" w:hAnsi="Times New Roman" w:eastAsia="Times New Roman" w:cs="Times New Roman" w:asciiTheme="minorAscii" w:hAnsiTheme="minorAscii" w:eastAsiaTheme="minorAscii" w:cstheme="minorAscii"/>
          <w:b w:val="0"/>
          <w:bCs w:val="0"/>
          <w:sz w:val="24"/>
          <w:szCs w:val="24"/>
        </w:rPr>
        <w:t>Documentar as Políticas de Governança em Nuvem</w:t>
      </w:r>
      <w:r w:rsidRPr="6195B564" w:rsidR="6B2B7A29">
        <w:rPr>
          <w:rFonts w:ascii="Times New Roman" w:hAnsi="Times New Roman" w:eastAsia="Times New Roman" w:cs="Times New Roman" w:asciiTheme="minorAscii" w:hAnsiTheme="minorAscii" w:eastAsiaTheme="minorAscii" w:cstheme="minorAscii"/>
          <w:b w:val="0"/>
          <w:bCs w:val="0"/>
          <w:sz w:val="24"/>
          <w:szCs w:val="24"/>
        </w:rPr>
        <w:t>: d</w:t>
      </w:r>
      <w:r w:rsidRPr="6195B564" w:rsidR="3595A71F">
        <w:rPr>
          <w:rFonts w:ascii="Times New Roman" w:hAnsi="Times New Roman" w:eastAsia="Times New Roman" w:cs="Times New Roman" w:asciiTheme="minorAscii" w:hAnsiTheme="minorAscii" w:eastAsiaTheme="minorAscii" w:cstheme="minorAscii"/>
          <w:b w:val="0"/>
          <w:bCs w:val="0"/>
          <w:sz w:val="24"/>
          <w:szCs w:val="24"/>
        </w:rPr>
        <w:t>efina políticas que determinem o uso aceitável da nuvem. Essas políticas estabelecem regras e diretrizes para minimizar os riscos identificados.</w:t>
      </w:r>
    </w:p>
    <w:p w:rsidR="3595A71F" w:rsidP="6195B564" w:rsidRDefault="3595A71F" w14:paraId="2E626534" w14:textId="717A79C1">
      <w:pPr>
        <w:pStyle w:val="ListParagraph"/>
        <w:numPr>
          <w:ilvl w:val="0"/>
          <w:numId w:val="16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5A71F">
        <w:rPr>
          <w:rFonts w:ascii="Times New Roman" w:hAnsi="Times New Roman" w:eastAsia="Times New Roman" w:cs="Times New Roman" w:asciiTheme="minorAscii" w:hAnsiTheme="minorAscii" w:eastAsiaTheme="minorAscii" w:cstheme="minorAscii"/>
          <w:b w:val="0"/>
          <w:bCs w:val="0"/>
          <w:sz w:val="24"/>
          <w:szCs w:val="24"/>
        </w:rPr>
        <w:t>Aplicar as Políticas de Governança em Nuvem</w:t>
      </w:r>
      <w:r w:rsidRPr="6195B564" w:rsidR="751D80E5">
        <w:rPr>
          <w:rFonts w:ascii="Times New Roman" w:hAnsi="Times New Roman" w:eastAsia="Times New Roman" w:cs="Times New Roman" w:asciiTheme="minorAscii" w:hAnsiTheme="minorAscii" w:eastAsiaTheme="minorAscii" w:cstheme="minorAscii"/>
          <w:b w:val="0"/>
          <w:bCs w:val="0"/>
          <w:sz w:val="24"/>
          <w:szCs w:val="24"/>
        </w:rPr>
        <w:t>: g</w:t>
      </w:r>
      <w:r w:rsidRPr="6195B564" w:rsidR="3595A71F">
        <w:rPr>
          <w:rFonts w:ascii="Times New Roman" w:hAnsi="Times New Roman" w:eastAsia="Times New Roman" w:cs="Times New Roman" w:asciiTheme="minorAscii" w:hAnsiTheme="minorAscii" w:eastAsiaTheme="minorAscii" w:cstheme="minorAscii"/>
          <w:b w:val="0"/>
          <w:bCs w:val="0"/>
          <w:sz w:val="24"/>
          <w:szCs w:val="24"/>
        </w:rPr>
        <w:t>aranta a conformidade com as políticas de governança utilizando ferramentas automatizadas ou procedimentos manuais. O objetivo é alinhar o uso da nuvem às políticas estabelecidas.</w:t>
      </w:r>
    </w:p>
    <w:p w:rsidR="3595A71F" w:rsidP="6195B564" w:rsidRDefault="3595A71F" w14:paraId="34A9DFE2" w14:textId="60463F49">
      <w:pPr>
        <w:pStyle w:val="ListParagraph"/>
        <w:numPr>
          <w:ilvl w:val="0"/>
          <w:numId w:val="16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5A71F">
        <w:rPr>
          <w:rFonts w:ascii="Times New Roman" w:hAnsi="Times New Roman" w:eastAsia="Times New Roman" w:cs="Times New Roman" w:asciiTheme="minorAscii" w:hAnsiTheme="minorAscii" w:eastAsiaTheme="minorAscii" w:cstheme="minorAscii"/>
          <w:b w:val="0"/>
          <w:bCs w:val="0"/>
          <w:sz w:val="24"/>
          <w:szCs w:val="24"/>
        </w:rPr>
        <w:t>Monitorar e Ajustar as Práticas de Governança</w:t>
      </w:r>
      <w:r w:rsidRPr="6195B564" w:rsidR="70EDC83B">
        <w:rPr>
          <w:rFonts w:ascii="Times New Roman" w:hAnsi="Times New Roman" w:eastAsia="Times New Roman" w:cs="Times New Roman" w:asciiTheme="minorAscii" w:hAnsiTheme="minorAscii" w:eastAsiaTheme="minorAscii" w:cstheme="minorAscii"/>
          <w:b w:val="0"/>
          <w:bCs w:val="0"/>
          <w:sz w:val="24"/>
          <w:szCs w:val="24"/>
        </w:rPr>
        <w:t>: m</w:t>
      </w:r>
      <w:r w:rsidRPr="6195B564" w:rsidR="3595A71F">
        <w:rPr>
          <w:rFonts w:ascii="Times New Roman" w:hAnsi="Times New Roman" w:eastAsia="Times New Roman" w:cs="Times New Roman" w:asciiTheme="minorAscii" w:hAnsiTheme="minorAscii" w:eastAsiaTheme="minorAscii" w:cstheme="minorAscii"/>
          <w:b w:val="0"/>
          <w:bCs w:val="0"/>
          <w:sz w:val="24"/>
          <w:szCs w:val="24"/>
        </w:rPr>
        <w:t>onitore, avalie e ajuste continuamente as práticas de governança para se adaptar à evolução das tecnologias, dos riscos e dos requisitos de conformidade.</w:t>
      </w:r>
    </w:p>
    <w:p w:rsidR="6195B564" w:rsidP="6195B564" w:rsidRDefault="6195B564" w14:paraId="77474BAF" w14:textId="7D19E17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595A71F" w:rsidP="6195B564" w:rsidRDefault="3595A71F" w14:paraId="438A84DF" w14:textId="60849071">
      <w:pPr>
        <w:pStyle w:val="Normal"/>
        <w:spacing w:line="360" w:lineRule="auto"/>
        <w:jc w:val="both"/>
      </w:pPr>
      <w:r w:rsidRPr="6195B564" w:rsidR="3595A71F">
        <w:rPr>
          <w:rFonts w:ascii="Times New Roman" w:hAnsi="Times New Roman" w:eastAsia="Times New Roman" w:cs="Times New Roman" w:asciiTheme="minorAscii" w:hAnsiTheme="minorAscii" w:eastAsiaTheme="minorAscii" w:cstheme="minorAscii"/>
          <w:b w:val="0"/>
          <w:bCs w:val="0"/>
          <w:sz w:val="24"/>
          <w:szCs w:val="24"/>
        </w:rPr>
        <w:t>Benefícios da Metodologia CAF Govern</w:t>
      </w:r>
    </w:p>
    <w:p w:rsidR="3595A71F" w:rsidP="6195B564" w:rsidRDefault="3595A71F" w14:paraId="3C1C9B41" w14:textId="1E8E7096">
      <w:pPr>
        <w:pStyle w:val="ListParagraph"/>
        <w:numPr>
          <w:ilvl w:val="0"/>
          <w:numId w:val="16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5A71F">
        <w:rPr>
          <w:rFonts w:ascii="Times New Roman" w:hAnsi="Times New Roman" w:eastAsia="Times New Roman" w:cs="Times New Roman" w:asciiTheme="minorAscii" w:hAnsiTheme="minorAscii" w:eastAsiaTheme="minorAscii" w:cstheme="minorAscii"/>
          <w:b w:val="0"/>
          <w:bCs w:val="0"/>
          <w:sz w:val="24"/>
          <w:szCs w:val="24"/>
        </w:rPr>
        <w:t>Processo Simples e Comprovado: Um processo de cinco etapas para estabelecer e manter a governança em nuvem.</w:t>
      </w:r>
    </w:p>
    <w:p w:rsidR="3595A71F" w:rsidP="6195B564" w:rsidRDefault="3595A71F" w14:paraId="5E302AB4" w14:textId="39F2E357">
      <w:pPr>
        <w:pStyle w:val="ListParagraph"/>
        <w:numPr>
          <w:ilvl w:val="0"/>
          <w:numId w:val="16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5A71F">
        <w:rPr>
          <w:rFonts w:ascii="Times New Roman" w:hAnsi="Times New Roman" w:eastAsia="Times New Roman" w:cs="Times New Roman" w:asciiTheme="minorAscii" w:hAnsiTheme="minorAscii" w:eastAsiaTheme="minorAscii" w:cstheme="minorAscii"/>
          <w:b w:val="0"/>
          <w:bCs w:val="0"/>
          <w:sz w:val="24"/>
          <w:szCs w:val="24"/>
        </w:rPr>
        <w:t>Aplicável a Todos os Clientes: Relevante para organizações de todos os portes, desde startups até grandes empresas.</w:t>
      </w:r>
    </w:p>
    <w:p w:rsidR="3595A71F" w:rsidP="6195B564" w:rsidRDefault="3595A71F" w14:paraId="3668C20C" w14:textId="5D953C89">
      <w:pPr>
        <w:pStyle w:val="ListParagraph"/>
        <w:numPr>
          <w:ilvl w:val="0"/>
          <w:numId w:val="16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595A71F">
        <w:rPr>
          <w:rFonts w:ascii="Times New Roman" w:hAnsi="Times New Roman" w:eastAsia="Times New Roman" w:cs="Times New Roman" w:asciiTheme="minorAscii" w:hAnsiTheme="minorAscii" w:eastAsiaTheme="minorAscii" w:cstheme="minorAscii"/>
          <w:b w:val="0"/>
          <w:bCs w:val="0"/>
          <w:sz w:val="24"/>
          <w:szCs w:val="24"/>
        </w:rPr>
        <w:t>Ferramentas de Governança do Azure: Incorpora referências a ferramentas e serviços do Azure que facilitam a governança em nuvem.</w:t>
      </w:r>
    </w:p>
    <w:p w:rsidR="6195B564" w:rsidP="6195B564" w:rsidRDefault="6195B564" w14:paraId="5354820C" w14:textId="64EC15C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E61EB09" w:rsidP="6195B564" w:rsidRDefault="2E61EB09" w14:paraId="724D35F6" w14:textId="35F9E83D">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E61EB09">
        <w:rPr>
          <w:rFonts w:ascii="Times New Roman" w:hAnsi="Times New Roman" w:eastAsia="Times New Roman" w:cs="Times New Roman" w:asciiTheme="minorAscii" w:hAnsiTheme="minorAscii" w:eastAsiaTheme="minorAscii" w:cstheme="minorAscii"/>
          <w:b w:val="0"/>
          <w:bCs w:val="0"/>
          <w:sz w:val="24"/>
          <w:szCs w:val="24"/>
        </w:rPr>
        <w:t>Estratégias de risco e mitigação de custo da nuvem</w:t>
      </w:r>
    </w:p>
    <w:p w:rsidR="2E61EB09" w:rsidP="6195B564" w:rsidRDefault="2E61EB09" w14:paraId="0B6322C9" w14:textId="060BAAFE">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E61EB09">
        <w:rPr>
          <w:rFonts w:ascii="Times New Roman" w:hAnsi="Times New Roman" w:eastAsia="Times New Roman" w:cs="Times New Roman" w:asciiTheme="minorAscii" w:hAnsiTheme="minorAscii" w:eastAsiaTheme="minorAscii" w:cstheme="minorAscii"/>
          <w:b w:val="0"/>
          <w:bCs w:val="0"/>
          <w:sz w:val="24"/>
          <w:szCs w:val="24"/>
        </w:rPr>
        <w:t>Na etapa Avaliar os Riscos da Nuvem (</w:t>
      </w:r>
      <w:r w:rsidRPr="6195B564" w:rsidR="2E61EB09">
        <w:rPr>
          <w:rFonts w:ascii="Times New Roman" w:hAnsi="Times New Roman" w:eastAsia="Times New Roman" w:cs="Times New Roman" w:asciiTheme="minorAscii" w:hAnsiTheme="minorAscii" w:eastAsiaTheme="minorAscii" w:cstheme="minorAscii"/>
          <w:b w:val="0"/>
          <w:bCs w:val="0"/>
          <w:sz w:val="24"/>
          <w:szCs w:val="24"/>
        </w:rPr>
        <w:t>Assess</w:t>
      </w:r>
      <w:r w:rsidRPr="6195B564" w:rsidR="2E61EB09">
        <w:rPr>
          <w:rFonts w:ascii="Times New Roman" w:hAnsi="Times New Roman" w:eastAsia="Times New Roman" w:cs="Times New Roman" w:asciiTheme="minorAscii" w:hAnsiTheme="minorAscii" w:eastAsiaTheme="minorAscii" w:cstheme="minorAscii"/>
          <w:b w:val="0"/>
          <w:bCs w:val="0"/>
          <w:sz w:val="24"/>
          <w:szCs w:val="24"/>
        </w:rPr>
        <w:t xml:space="preserve"> Cloud Risks) da metodologia CAF </w:t>
      </w:r>
      <w:r w:rsidRPr="6195B564" w:rsidR="2E61EB09">
        <w:rPr>
          <w:rFonts w:ascii="Times New Roman" w:hAnsi="Times New Roman" w:eastAsia="Times New Roman" w:cs="Times New Roman" w:asciiTheme="minorAscii" w:hAnsiTheme="minorAscii" w:eastAsiaTheme="minorAscii" w:cstheme="minorAscii"/>
          <w:b w:val="0"/>
          <w:bCs w:val="0"/>
          <w:sz w:val="24"/>
          <w:szCs w:val="24"/>
        </w:rPr>
        <w:t>Govern</w:t>
      </w:r>
      <w:r w:rsidRPr="6195B564" w:rsidR="2E61EB09">
        <w:rPr>
          <w:rFonts w:ascii="Times New Roman" w:hAnsi="Times New Roman" w:eastAsia="Times New Roman" w:cs="Times New Roman" w:asciiTheme="minorAscii" w:hAnsiTheme="minorAscii" w:eastAsiaTheme="minorAscii" w:cstheme="minorAscii"/>
          <w:b w:val="0"/>
          <w:bCs w:val="0"/>
          <w:sz w:val="24"/>
          <w:szCs w:val="24"/>
        </w:rPr>
        <w:t>, diversos riscos importantes podem ser identificados. Esses riscos abrangem várias categorias e são fundamentais para serem tratados a fim de garantir operações em nuvem seguras, em conformidade e eficientes. As organizações podem garantir gastos em nuvem mais eficazes e previsíveis ao reconhecer e abordar esses riscos relacionados a custos. Ao implementar procedimentos sólidos de gerenciamento de custos e utilizar as ferramentas e recursos disponíveis, esses riscos podem ser reduzidos e o valor dos investimentos em nuvem pode ser ampliado. A seguir, estão alguns dos principais riscos:</w:t>
      </w:r>
    </w:p>
    <w:p w:rsidR="6195B564" w:rsidP="6195B564" w:rsidRDefault="6195B564" w14:paraId="7BCFFAD9" w14:textId="788067B0">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7E95DD16" w:rsidP="6195B564" w:rsidRDefault="7E95DD16" w14:paraId="7BF39514" w14:textId="3B70CB4C">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E95DD16">
        <w:rPr>
          <w:rFonts w:ascii="Times New Roman" w:hAnsi="Times New Roman" w:eastAsia="Times New Roman" w:cs="Times New Roman" w:asciiTheme="minorAscii" w:hAnsiTheme="minorAscii" w:eastAsiaTheme="minorAscii" w:cstheme="minorAscii"/>
          <w:b w:val="0"/>
          <w:bCs w:val="0"/>
          <w:sz w:val="24"/>
          <w:szCs w:val="24"/>
        </w:rPr>
        <w:t>Estouro de Orçamento</w:t>
      </w:r>
    </w:p>
    <w:p w:rsidR="7E95DD16" w:rsidP="6195B564" w:rsidRDefault="7E95DD16" w14:paraId="7CDFA6D5" w14:textId="1DA91D61">
      <w:pPr>
        <w:pStyle w:val="Normal"/>
        <w:spacing w:line="360" w:lineRule="auto"/>
        <w:ind w:left="0"/>
        <w:jc w:val="both"/>
      </w:pPr>
      <w:r w:rsidRPr="6195B564" w:rsidR="7E95DD16">
        <w:rPr>
          <w:rFonts w:ascii="Times New Roman" w:hAnsi="Times New Roman" w:eastAsia="Times New Roman" w:cs="Times New Roman" w:asciiTheme="minorAscii" w:hAnsiTheme="minorAscii" w:eastAsiaTheme="minorAscii" w:cstheme="minorAscii"/>
          <w:b w:val="0"/>
          <w:bCs w:val="0"/>
          <w:sz w:val="24"/>
          <w:szCs w:val="24"/>
        </w:rPr>
        <w:t>Os estouros de orçamento ocorrem quando os gastos com a nuvem excedem o orçamento alocado. Isso geralmente acontece devido à falta de visibilidade dos custos da nuvem, ao crescimento inesperado no uso de recursos ou à má gestão dos recursos em nuvem. Sem monitoramento e controles adequados, pode ser difícil acompanhar e gerenciar os gastos de forma eficaz.</w:t>
      </w:r>
    </w:p>
    <w:p w:rsidR="7E95DD16" w:rsidP="6195B564" w:rsidRDefault="7E95DD16" w14:paraId="4BE93246" w14:textId="250CF1A8">
      <w:pPr>
        <w:pStyle w:val="ListParagraph"/>
        <w:numPr>
          <w:ilvl w:val="0"/>
          <w:numId w:val="16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E95DD16">
        <w:rPr>
          <w:rFonts w:ascii="Times New Roman" w:hAnsi="Times New Roman" w:eastAsia="Times New Roman" w:cs="Times New Roman" w:asciiTheme="minorAscii" w:hAnsiTheme="minorAscii" w:eastAsiaTheme="minorAscii" w:cstheme="minorAscii"/>
          <w:b w:val="0"/>
          <w:bCs w:val="0"/>
          <w:sz w:val="24"/>
          <w:szCs w:val="24"/>
        </w:rPr>
        <w:t>Estratégias de Mitigação: Configure orçamentos e alertas para monitorar os gastos em tempo real. Utilize ferramentas de gerenciamento de custos para acompanhar despesas e prever custos futuros com base nos padrões de uso. Revise e ajuste regularmente os orçamentos para alinhá-los às mudanças das necessidades do negócio.</w:t>
      </w:r>
    </w:p>
    <w:p w:rsidR="6195B564" w:rsidP="6195B564" w:rsidRDefault="6195B564" w14:paraId="76686AFE" w14:textId="4D0D18FE">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7E95DD16" w:rsidP="6195B564" w:rsidRDefault="7E95DD16" w14:paraId="28D5E2BB" w14:textId="28BF727E">
      <w:pPr>
        <w:pStyle w:val="Normal"/>
        <w:spacing w:line="360" w:lineRule="auto"/>
        <w:ind w:left="0"/>
        <w:jc w:val="both"/>
      </w:pPr>
      <w:r w:rsidRPr="6195B564" w:rsidR="7E95DD16">
        <w:rPr>
          <w:rFonts w:ascii="Times New Roman" w:hAnsi="Times New Roman" w:eastAsia="Times New Roman" w:cs="Times New Roman" w:asciiTheme="minorAscii" w:hAnsiTheme="minorAscii" w:eastAsiaTheme="minorAscii" w:cstheme="minorAscii"/>
          <w:b w:val="0"/>
          <w:bCs w:val="0"/>
          <w:sz w:val="24"/>
          <w:szCs w:val="24"/>
        </w:rPr>
        <w:t>Desperdício de Recursos</w:t>
      </w:r>
    </w:p>
    <w:p w:rsidR="7E95DD16" w:rsidP="6195B564" w:rsidRDefault="7E95DD16" w14:paraId="79A27C73" w14:textId="14089C9A">
      <w:pPr>
        <w:pStyle w:val="Normal"/>
        <w:spacing w:line="360" w:lineRule="auto"/>
        <w:ind w:left="0"/>
        <w:jc w:val="both"/>
      </w:pPr>
      <w:r w:rsidRPr="6195B564" w:rsidR="7E95DD16">
        <w:rPr>
          <w:rFonts w:ascii="Times New Roman" w:hAnsi="Times New Roman" w:eastAsia="Times New Roman" w:cs="Times New Roman" w:asciiTheme="minorAscii" w:hAnsiTheme="minorAscii" w:eastAsiaTheme="minorAscii" w:cstheme="minorAscii"/>
          <w:b w:val="0"/>
          <w:bCs w:val="0"/>
          <w:sz w:val="24"/>
          <w:szCs w:val="24"/>
        </w:rPr>
        <w:t>O desperdício de recursos refere-se ao uso ineficiente dos recursos em nuvem, como máquinas virtuais (VMs) ociosas em execução, armazenamento superprovisionado ou manutenção de serviços subutilizados. Isso pode resultar em despesas desnecessárias que poderiam ser evitadas com uma melhor gestão dos recursos.</w:t>
      </w:r>
    </w:p>
    <w:p w:rsidR="7E95DD16" w:rsidP="6195B564" w:rsidRDefault="7E95DD16" w14:paraId="47E8BDD4" w14:textId="12617D27">
      <w:pPr>
        <w:pStyle w:val="ListParagraph"/>
        <w:numPr>
          <w:ilvl w:val="0"/>
          <w:numId w:val="17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E95DD16">
        <w:rPr>
          <w:rFonts w:ascii="Times New Roman" w:hAnsi="Times New Roman" w:eastAsia="Times New Roman" w:cs="Times New Roman" w:asciiTheme="minorAscii" w:hAnsiTheme="minorAscii" w:eastAsiaTheme="minorAscii" w:cstheme="minorAscii"/>
          <w:b w:val="0"/>
          <w:bCs w:val="0"/>
          <w:sz w:val="24"/>
          <w:szCs w:val="24"/>
        </w:rPr>
        <w:t>Estratégias de Mitigação: Implemente práticas de otimização de recursos, como o dimensionamento adequado (</w:t>
      </w:r>
      <w:r w:rsidRPr="6195B564" w:rsidR="7E95DD16">
        <w:rPr>
          <w:rFonts w:ascii="Times New Roman" w:hAnsi="Times New Roman" w:eastAsia="Times New Roman" w:cs="Times New Roman" w:asciiTheme="minorAscii" w:hAnsiTheme="minorAscii" w:eastAsiaTheme="minorAscii" w:cstheme="minorAscii"/>
          <w:b w:val="0"/>
          <w:bCs w:val="0"/>
          <w:sz w:val="24"/>
          <w:szCs w:val="24"/>
        </w:rPr>
        <w:t>right-sizing</w:t>
      </w:r>
      <w:r w:rsidRPr="6195B564" w:rsidR="7E95DD16">
        <w:rPr>
          <w:rFonts w:ascii="Times New Roman" w:hAnsi="Times New Roman" w:eastAsia="Times New Roman" w:cs="Times New Roman" w:asciiTheme="minorAscii" w:hAnsiTheme="minorAscii" w:eastAsiaTheme="minorAscii" w:cstheme="minorAscii"/>
          <w:b w:val="0"/>
          <w:bCs w:val="0"/>
          <w:sz w:val="24"/>
          <w:szCs w:val="24"/>
        </w:rPr>
        <w:t xml:space="preserve">) das </w:t>
      </w:r>
      <w:r w:rsidRPr="6195B564" w:rsidR="7E95DD16">
        <w:rPr>
          <w:rFonts w:ascii="Times New Roman" w:hAnsi="Times New Roman" w:eastAsia="Times New Roman" w:cs="Times New Roman" w:asciiTheme="minorAscii" w:hAnsiTheme="minorAscii" w:eastAsiaTheme="minorAscii" w:cstheme="minorAscii"/>
          <w:b w:val="0"/>
          <w:bCs w:val="0"/>
          <w:sz w:val="24"/>
          <w:szCs w:val="24"/>
        </w:rPr>
        <w:t>VMs</w:t>
      </w:r>
      <w:r w:rsidRPr="6195B564" w:rsidR="7E95DD16">
        <w:rPr>
          <w:rFonts w:ascii="Times New Roman" w:hAnsi="Times New Roman" w:eastAsia="Times New Roman" w:cs="Times New Roman" w:asciiTheme="minorAscii" w:hAnsiTheme="minorAscii" w:eastAsiaTheme="minorAscii" w:cstheme="minorAscii"/>
          <w:b w:val="0"/>
          <w:bCs w:val="0"/>
          <w:sz w:val="24"/>
          <w:szCs w:val="24"/>
        </w:rPr>
        <w:t>, a exclusão de recursos não utilizados e o uso de escalabilidade automática (</w:t>
      </w:r>
      <w:r w:rsidRPr="6195B564" w:rsidR="7E95DD16">
        <w:rPr>
          <w:rFonts w:ascii="Times New Roman" w:hAnsi="Times New Roman" w:eastAsia="Times New Roman" w:cs="Times New Roman" w:asciiTheme="minorAscii" w:hAnsiTheme="minorAscii" w:eastAsiaTheme="minorAscii" w:cstheme="minorAscii"/>
          <w:b w:val="0"/>
          <w:bCs w:val="0"/>
          <w:sz w:val="24"/>
          <w:szCs w:val="24"/>
        </w:rPr>
        <w:t>auto-scaling</w:t>
      </w:r>
      <w:r w:rsidRPr="6195B564" w:rsidR="7E95DD16">
        <w:rPr>
          <w:rFonts w:ascii="Times New Roman" w:hAnsi="Times New Roman" w:eastAsia="Times New Roman" w:cs="Times New Roman" w:asciiTheme="minorAscii" w:hAnsiTheme="minorAscii" w:eastAsiaTheme="minorAscii" w:cstheme="minorAscii"/>
          <w:b w:val="0"/>
          <w:bCs w:val="0"/>
          <w:sz w:val="24"/>
          <w:szCs w:val="24"/>
        </w:rPr>
        <w:t xml:space="preserve">) para adequar a alocação de recursos à demanda. Utilize ferramentas como o Azure </w:t>
      </w:r>
      <w:r w:rsidRPr="6195B564" w:rsidR="7E95DD16">
        <w:rPr>
          <w:rFonts w:ascii="Times New Roman" w:hAnsi="Times New Roman" w:eastAsia="Times New Roman" w:cs="Times New Roman" w:asciiTheme="minorAscii" w:hAnsiTheme="minorAscii" w:eastAsiaTheme="minorAscii" w:cstheme="minorAscii"/>
          <w:b w:val="0"/>
          <w:bCs w:val="0"/>
          <w:sz w:val="24"/>
          <w:szCs w:val="24"/>
        </w:rPr>
        <w:t>Advisor</w:t>
      </w:r>
      <w:r w:rsidRPr="6195B564" w:rsidR="7E95DD16">
        <w:rPr>
          <w:rFonts w:ascii="Times New Roman" w:hAnsi="Times New Roman" w:eastAsia="Times New Roman" w:cs="Times New Roman" w:asciiTheme="minorAscii" w:hAnsiTheme="minorAscii" w:eastAsiaTheme="minorAscii" w:cstheme="minorAscii"/>
          <w:b w:val="0"/>
          <w:bCs w:val="0"/>
          <w:sz w:val="24"/>
          <w:szCs w:val="24"/>
        </w:rPr>
        <w:t xml:space="preserve"> para identificar e corrigir ineficiências. </w:t>
      </w:r>
    </w:p>
    <w:p w:rsidR="6195B564" w:rsidP="6195B564" w:rsidRDefault="6195B564" w14:paraId="371AE3DE" w14:textId="08E3837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2303E77" w:rsidP="6195B564" w:rsidRDefault="62303E77" w14:paraId="62F0BAD8" w14:textId="35918E2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303E77">
        <w:rPr>
          <w:rFonts w:ascii="Times New Roman" w:hAnsi="Times New Roman" w:eastAsia="Times New Roman" w:cs="Times New Roman" w:asciiTheme="minorAscii" w:hAnsiTheme="minorAscii" w:eastAsiaTheme="minorAscii" w:cstheme="minorAscii"/>
          <w:b w:val="0"/>
          <w:bCs w:val="0"/>
          <w:sz w:val="24"/>
          <w:szCs w:val="24"/>
        </w:rPr>
        <w:t>Falta de Transparência de Custos</w:t>
      </w:r>
    </w:p>
    <w:p w:rsidR="62303E77" w:rsidP="6195B564" w:rsidRDefault="62303E77" w14:paraId="659B8155" w14:textId="44ED463C">
      <w:pPr>
        <w:pStyle w:val="Normal"/>
        <w:spacing w:line="360" w:lineRule="auto"/>
        <w:jc w:val="both"/>
      </w:pPr>
      <w:r w:rsidRPr="6195B564" w:rsidR="62303E77">
        <w:rPr>
          <w:rFonts w:ascii="Times New Roman" w:hAnsi="Times New Roman" w:eastAsia="Times New Roman" w:cs="Times New Roman" w:asciiTheme="minorAscii" w:hAnsiTheme="minorAscii" w:eastAsiaTheme="minorAscii" w:cstheme="minorAscii"/>
          <w:b w:val="0"/>
          <w:bCs w:val="0"/>
          <w:sz w:val="24"/>
          <w:szCs w:val="24"/>
        </w:rPr>
        <w:t>A falta de transparência dos custos dificulta compreender onde e como os gastos com a nuvem estão sendo gerados. Isso pode levar a despesas inesperadas e prejudicar os esforços para otimizar os gastos. Sem uma visibilidade clara, torna-se desafiador atribuir custos a departamentos, projetos ou equipes específicos.</w:t>
      </w:r>
    </w:p>
    <w:p w:rsidR="62303E77" w:rsidP="6195B564" w:rsidRDefault="62303E77" w14:paraId="0403007B" w14:textId="1D0B43A8">
      <w:pPr>
        <w:pStyle w:val="ListParagraph"/>
        <w:numPr>
          <w:ilvl w:val="0"/>
          <w:numId w:val="17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303E77">
        <w:rPr>
          <w:rFonts w:ascii="Times New Roman" w:hAnsi="Times New Roman" w:eastAsia="Times New Roman" w:cs="Times New Roman" w:asciiTheme="minorAscii" w:hAnsiTheme="minorAscii" w:eastAsiaTheme="minorAscii" w:cstheme="minorAscii"/>
          <w:b w:val="0"/>
          <w:bCs w:val="0"/>
          <w:sz w:val="24"/>
          <w:szCs w:val="24"/>
        </w:rPr>
        <w:t>Estratégias de Mitigação: Utilize técnicas de marcação (</w:t>
      </w:r>
      <w:r w:rsidRPr="6195B564" w:rsidR="62303E77">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62303E77">
        <w:rPr>
          <w:rFonts w:ascii="Times New Roman" w:hAnsi="Times New Roman" w:eastAsia="Times New Roman" w:cs="Times New Roman" w:asciiTheme="minorAscii" w:hAnsiTheme="minorAscii" w:eastAsiaTheme="minorAscii" w:cstheme="minorAscii"/>
          <w:b w:val="0"/>
          <w:bCs w:val="0"/>
          <w:sz w:val="24"/>
          <w:szCs w:val="24"/>
        </w:rPr>
        <w:t>) e alocação de custos para atribuí-los com precisão. Implemente dashboards e relatórios que forneçam insights detalhados sobre os gastos em nuvem. Promova uma cultura de responsabilidade compartilhando informações de custos com as partes interessadas.</w:t>
      </w:r>
    </w:p>
    <w:p w:rsidR="6195B564" w:rsidP="6195B564" w:rsidRDefault="6195B564" w14:paraId="280C9BEA" w14:textId="2DF0ABCF">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2303E77" w:rsidP="6195B564" w:rsidRDefault="62303E77" w14:paraId="66A25967" w14:textId="1AAB755D">
      <w:pPr>
        <w:pStyle w:val="Normal"/>
        <w:spacing w:line="360" w:lineRule="auto"/>
        <w:jc w:val="both"/>
      </w:pPr>
      <w:r w:rsidRPr="6195B564" w:rsidR="62303E77">
        <w:rPr>
          <w:rFonts w:ascii="Times New Roman" w:hAnsi="Times New Roman" w:eastAsia="Times New Roman" w:cs="Times New Roman" w:asciiTheme="minorAscii" w:hAnsiTheme="minorAscii" w:eastAsiaTheme="minorAscii" w:cstheme="minorAscii"/>
          <w:b w:val="0"/>
          <w:bCs w:val="0"/>
          <w:sz w:val="24"/>
          <w:szCs w:val="24"/>
        </w:rPr>
        <w:t>Picos de Custos Imprevisíveis</w:t>
      </w:r>
    </w:p>
    <w:p w:rsidR="62303E77" w:rsidP="6195B564" w:rsidRDefault="62303E77" w14:paraId="2818234A" w14:textId="059938FA">
      <w:pPr>
        <w:pStyle w:val="Normal"/>
        <w:spacing w:line="360" w:lineRule="auto"/>
        <w:jc w:val="both"/>
      </w:pPr>
      <w:r w:rsidRPr="6195B564" w:rsidR="62303E77">
        <w:rPr>
          <w:rFonts w:ascii="Times New Roman" w:hAnsi="Times New Roman" w:eastAsia="Times New Roman" w:cs="Times New Roman" w:asciiTheme="minorAscii" w:hAnsiTheme="minorAscii" w:eastAsiaTheme="minorAscii" w:cstheme="minorAscii"/>
          <w:b w:val="0"/>
          <w:bCs w:val="0"/>
          <w:sz w:val="24"/>
          <w:szCs w:val="24"/>
        </w:rPr>
        <w:t>Picos de custos imprevisíveis podem ocorrer devido a aumentos repentinos no uso, como durante períodos de pico, eventos não planejados ou novas implantações. Esses aumentos podem pressionar os orçamentos e gerar incerteza financeira.</w:t>
      </w:r>
    </w:p>
    <w:p w:rsidR="62303E77" w:rsidP="6195B564" w:rsidRDefault="62303E77" w14:paraId="674A2ADC" w14:textId="5B66F9CA">
      <w:pPr>
        <w:pStyle w:val="ListParagraph"/>
        <w:numPr>
          <w:ilvl w:val="0"/>
          <w:numId w:val="17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303E77">
        <w:rPr>
          <w:rFonts w:ascii="Times New Roman" w:hAnsi="Times New Roman" w:eastAsia="Times New Roman" w:cs="Times New Roman" w:asciiTheme="minorAscii" w:hAnsiTheme="minorAscii" w:eastAsiaTheme="minorAscii" w:cstheme="minorAscii"/>
          <w:b w:val="0"/>
          <w:bCs w:val="0"/>
          <w:sz w:val="24"/>
          <w:szCs w:val="24"/>
        </w:rPr>
        <w:t xml:space="preserve">Estratégias de Mitigação: Implemente monitoramento de uso e alertas para detectar atividades incomuns. Utilize escalabilidade automática (auto-scaling) e ferramentas de otimização de custos para gerenciar dinamicamente a alocação de recursos. Planeje períodos de alta utilização estabelecendo orçamentos de contingência. </w:t>
      </w:r>
    </w:p>
    <w:p w:rsidR="6195B564" w:rsidP="6195B564" w:rsidRDefault="6195B564" w14:paraId="4D86FD88" w14:textId="7463CF1A">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2303E77" w:rsidP="6195B564" w:rsidRDefault="62303E77" w14:paraId="351DBEF3" w14:textId="6070B2DE">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303E77">
        <w:rPr>
          <w:rFonts w:ascii="Times New Roman" w:hAnsi="Times New Roman" w:eastAsia="Times New Roman" w:cs="Times New Roman" w:asciiTheme="minorAscii" w:hAnsiTheme="minorAscii" w:eastAsiaTheme="minorAscii" w:cstheme="minorAscii"/>
          <w:b w:val="0"/>
          <w:bCs w:val="0"/>
          <w:sz w:val="24"/>
          <w:szCs w:val="24"/>
        </w:rPr>
        <w:t>Uso Ineficiente de Reservas e Planos de Economia</w:t>
      </w:r>
    </w:p>
    <w:p w:rsidR="62303E77" w:rsidP="6195B564" w:rsidRDefault="62303E77" w14:paraId="30C58FC7" w14:textId="04010A5C">
      <w:pPr>
        <w:pStyle w:val="Normal"/>
        <w:spacing w:line="360" w:lineRule="auto"/>
        <w:jc w:val="both"/>
      </w:pPr>
      <w:r w:rsidRPr="6195B564" w:rsidR="62303E77">
        <w:rPr>
          <w:rFonts w:ascii="Times New Roman" w:hAnsi="Times New Roman" w:eastAsia="Times New Roman" w:cs="Times New Roman" w:asciiTheme="minorAscii" w:hAnsiTheme="minorAscii" w:eastAsiaTheme="minorAscii" w:cstheme="minorAscii"/>
          <w:b w:val="0"/>
          <w:bCs w:val="0"/>
          <w:sz w:val="24"/>
          <w:szCs w:val="24"/>
        </w:rPr>
        <w:t>Os provedores de nuvem oferecem reservas e planos de economia que proporcionam economias significativas de custos para compromissos de longo prazo. No entanto, deixar de utilizar esses planos de forma eficiente pode resultar em oportunidades de economia perdidas e custos mais elevados.</w:t>
      </w:r>
    </w:p>
    <w:p w:rsidR="62303E77" w:rsidP="6195B564" w:rsidRDefault="62303E77" w14:paraId="353D8590" w14:textId="6C70132E">
      <w:pPr>
        <w:pStyle w:val="ListParagraph"/>
        <w:numPr>
          <w:ilvl w:val="0"/>
          <w:numId w:val="17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303E77">
        <w:rPr>
          <w:rFonts w:ascii="Times New Roman" w:hAnsi="Times New Roman" w:eastAsia="Times New Roman" w:cs="Times New Roman" w:asciiTheme="minorAscii" w:hAnsiTheme="minorAscii" w:eastAsiaTheme="minorAscii" w:cstheme="minorAscii"/>
          <w:b w:val="0"/>
          <w:bCs w:val="0"/>
          <w:sz w:val="24"/>
          <w:szCs w:val="24"/>
        </w:rPr>
        <w:t>Estratégias de Mitigação: Revise e ajuste regularmente as reservas com base nos padrões de utilização. Utilize as recomendações dos provedores de nuvem para identificar e adquirir planos de economia adequados. Monitore a utilização das reservas para garantir que estejam sendo totalmente aproveitadas.</w:t>
      </w:r>
    </w:p>
    <w:p w:rsidR="6195B564" w:rsidP="6195B564" w:rsidRDefault="6195B564" w14:paraId="36439A96" w14:textId="34186F6A">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2303E77" w:rsidP="6195B564" w:rsidRDefault="62303E77" w14:paraId="3AAD3CBD" w14:textId="294235EA">
      <w:pPr>
        <w:pStyle w:val="Normal"/>
        <w:spacing w:line="360" w:lineRule="auto"/>
        <w:jc w:val="both"/>
      </w:pPr>
      <w:r w:rsidRPr="6195B564" w:rsidR="62303E77">
        <w:rPr>
          <w:rFonts w:ascii="Times New Roman" w:hAnsi="Times New Roman" w:eastAsia="Times New Roman" w:cs="Times New Roman" w:asciiTheme="minorAscii" w:hAnsiTheme="minorAscii" w:eastAsiaTheme="minorAscii" w:cstheme="minorAscii"/>
          <w:b w:val="0"/>
          <w:bCs w:val="0"/>
          <w:sz w:val="24"/>
          <w:szCs w:val="24"/>
        </w:rPr>
        <w:t>Previsão de Custos Imprecisa</w:t>
      </w:r>
    </w:p>
    <w:p w:rsidR="62303E77" w:rsidP="6195B564" w:rsidRDefault="62303E77" w14:paraId="16544A7F" w14:textId="4E6CD81A">
      <w:pPr>
        <w:pStyle w:val="Normal"/>
        <w:spacing w:line="360" w:lineRule="auto"/>
        <w:jc w:val="both"/>
      </w:pPr>
      <w:r w:rsidRPr="6195B564" w:rsidR="62303E77">
        <w:rPr>
          <w:rFonts w:ascii="Times New Roman" w:hAnsi="Times New Roman" w:eastAsia="Times New Roman" w:cs="Times New Roman" w:asciiTheme="minorAscii" w:hAnsiTheme="minorAscii" w:eastAsiaTheme="minorAscii" w:cstheme="minorAscii"/>
          <w:b w:val="0"/>
          <w:bCs w:val="0"/>
          <w:sz w:val="24"/>
          <w:szCs w:val="24"/>
        </w:rPr>
        <w:t>A previsão de custos imprecisa ocorre quando as organizações não conseguem prever com exatidão as futuras despesas em nuvem. Isso pode resultar da falta de análise de dados históricos ou de padrões de uso inadequados. Previsões imprecisas podem levar a déficits orçamentários ou à alocação excessiva de recursos.</w:t>
      </w:r>
    </w:p>
    <w:p w:rsidR="62303E77" w:rsidP="6195B564" w:rsidRDefault="62303E77" w14:paraId="395BA4CA" w14:textId="688215BD">
      <w:pPr>
        <w:pStyle w:val="ListParagraph"/>
        <w:numPr>
          <w:ilvl w:val="0"/>
          <w:numId w:val="17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303E77">
        <w:rPr>
          <w:rFonts w:ascii="Times New Roman" w:hAnsi="Times New Roman" w:eastAsia="Times New Roman" w:cs="Times New Roman" w:asciiTheme="minorAscii" w:hAnsiTheme="minorAscii" w:eastAsiaTheme="minorAscii" w:cstheme="minorAscii"/>
          <w:b w:val="0"/>
          <w:bCs w:val="0"/>
          <w:sz w:val="24"/>
          <w:szCs w:val="24"/>
        </w:rPr>
        <w:t>Estratégias de Mitigação: Aproveite os dados históricos de custos e os padrões de utilização para prever despesas futuras. Utilize análises preditivas e modelos de aprendizado de máquina para melhorar a precisão das previsões de custos. Revise e atualize regularmente as previsões com base nas mudanças nas necessidades do negócio.</w:t>
      </w:r>
    </w:p>
    <w:p w:rsidR="6195B564" w:rsidP="6195B564" w:rsidRDefault="6195B564" w14:paraId="00C993D3" w14:textId="59306C8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488AE1D0" w:rsidP="6195B564" w:rsidRDefault="488AE1D0" w14:paraId="657F71B7" w14:textId="09763CE4">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88AE1D0">
        <w:rPr>
          <w:rFonts w:ascii="Times New Roman" w:hAnsi="Times New Roman" w:eastAsia="Times New Roman" w:cs="Times New Roman" w:asciiTheme="minorAscii" w:hAnsiTheme="minorAscii" w:eastAsiaTheme="minorAscii" w:cstheme="minorAscii"/>
          <w:b w:val="0"/>
          <w:bCs w:val="0"/>
          <w:sz w:val="24"/>
          <w:szCs w:val="24"/>
        </w:rPr>
        <w:t>Falta de Políticas de Controle de Custos</w:t>
      </w:r>
    </w:p>
    <w:p w:rsidR="488AE1D0" w:rsidP="6195B564" w:rsidRDefault="488AE1D0" w14:paraId="580A0870" w14:textId="03E2B67F">
      <w:pPr>
        <w:pStyle w:val="Normal"/>
        <w:spacing w:line="360" w:lineRule="auto"/>
        <w:jc w:val="both"/>
      </w:pPr>
      <w:r w:rsidRPr="6195B564" w:rsidR="488AE1D0">
        <w:rPr>
          <w:rFonts w:ascii="Times New Roman" w:hAnsi="Times New Roman" w:eastAsia="Times New Roman" w:cs="Times New Roman" w:asciiTheme="minorAscii" w:hAnsiTheme="minorAscii" w:eastAsiaTheme="minorAscii" w:cstheme="minorAscii"/>
          <w:b w:val="0"/>
          <w:bCs w:val="0"/>
          <w:sz w:val="24"/>
          <w:szCs w:val="24"/>
        </w:rPr>
        <w:t>Sem políticas de controle de custos bem definidas, as organizações podem ter dificuldades para gerenciar e otimizar os gastos com a nuvem. Isso pode resultar em provisionamento não autorizado de recursos, despesas sem controle e uso ineficiente dos recursos.</w:t>
      </w:r>
    </w:p>
    <w:p w:rsidR="488AE1D0" w:rsidP="6195B564" w:rsidRDefault="488AE1D0" w14:paraId="5147D8C2" w14:textId="1BC34D2F">
      <w:pPr>
        <w:pStyle w:val="ListParagraph"/>
        <w:numPr>
          <w:ilvl w:val="0"/>
          <w:numId w:val="17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88AE1D0">
        <w:rPr>
          <w:rFonts w:ascii="Times New Roman" w:hAnsi="Times New Roman" w:eastAsia="Times New Roman" w:cs="Times New Roman" w:asciiTheme="minorAscii" w:hAnsiTheme="minorAscii" w:eastAsiaTheme="minorAscii" w:cstheme="minorAscii"/>
          <w:b w:val="0"/>
          <w:bCs w:val="0"/>
          <w:sz w:val="24"/>
          <w:szCs w:val="24"/>
        </w:rPr>
        <w:t xml:space="preserve">Estratégias de Mitigação: Desenvolva e aplique políticas de controle de custos que definam diretrizes para o provisionamento, utilização e </w:t>
      </w:r>
      <w:r w:rsidRPr="6195B564" w:rsidR="488AE1D0">
        <w:rPr>
          <w:rFonts w:ascii="Times New Roman" w:hAnsi="Times New Roman" w:eastAsia="Times New Roman" w:cs="Times New Roman" w:asciiTheme="minorAscii" w:hAnsiTheme="minorAscii" w:eastAsiaTheme="minorAscii" w:cstheme="minorAscii"/>
          <w:b w:val="0"/>
          <w:bCs w:val="0"/>
          <w:sz w:val="24"/>
          <w:szCs w:val="24"/>
        </w:rPr>
        <w:t>desprovisionamento</w:t>
      </w:r>
      <w:r w:rsidRPr="6195B564" w:rsidR="488AE1D0">
        <w:rPr>
          <w:rFonts w:ascii="Times New Roman" w:hAnsi="Times New Roman" w:eastAsia="Times New Roman" w:cs="Times New Roman" w:asciiTheme="minorAscii" w:hAnsiTheme="minorAscii" w:eastAsiaTheme="minorAscii" w:cstheme="minorAscii"/>
          <w:b w:val="0"/>
          <w:bCs w:val="0"/>
          <w:sz w:val="24"/>
          <w:szCs w:val="24"/>
        </w:rPr>
        <w:t xml:space="preserve"> de recursos. Utilize ferramentas de governança para automatizar a aplicação dessas políticas e monitorar a conformidade. Abordaremos mais detalhes sobre esse tema ao longo deste capítulo.</w:t>
      </w:r>
    </w:p>
    <w:p w:rsidR="6195B564" w:rsidP="6195B564" w:rsidRDefault="6195B564" w14:paraId="2C590FCC" w14:textId="2FB90BCA">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488AE1D0" w:rsidP="6195B564" w:rsidRDefault="488AE1D0" w14:paraId="167D6E5C" w14:textId="4F2731E5">
      <w:pPr>
        <w:pStyle w:val="Normal"/>
        <w:spacing w:line="360" w:lineRule="auto"/>
        <w:jc w:val="both"/>
      </w:pPr>
      <w:r w:rsidRPr="6195B564" w:rsidR="488AE1D0">
        <w:rPr>
          <w:rFonts w:ascii="Times New Roman" w:hAnsi="Times New Roman" w:eastAsia="Times New Roman" w:cs="Times New Roman" w:asciiTheme="minorAscii" w:hAnsiTheme="minorAscii" w:eastAsiaTheme="minorAscii" w:cstheme="minorAscii"/>
          <w:b w:val="0"/>
          <w:bCs w:val="0"/>
          <w:sz w:val="24"/>
          <w:szCs w:val="24"/>
        </w:rPr>
        <w:t>Licenciamento e Modelos de Preços Subótimos</w:t>
      </w:r>
    </w:p>
    <w:p w:rsidR="488AE1D0" w:rsidP="6195B564" w:rsidRDefault="488AE1D0" w14:paraId="0DA3FCAF" w14:textId="63FEFA09">
      <w:pPr>
        <w:pStyle w:val="Normal"/>
        <w:spacing w:line="360" w:lineRule="auto"/>
        <w:jc w:val="both"/>
      </w:pPr>
      <w:r w:rsidRPr="6195B564" w:rsidR="488AE1D0">
        <w:rPr>
          <w:rFonts w:ascii="Times New Roman" w:hAnsi="Times New Roman" w:eastAsia="Times New Roman" w:cs="Times New Roman" w:asciiTheme="minorAscii" w:hAnsiTheme="minorAscii" w:eastAsiaTheme="minorAscii" w:cstheme="minorAscii"/>
          <w:b w:val="0"/>
          <w:bCs w:val="0"/>
          <w:sz w:val="24"/>
          <w:szCs w:val="24"/>
        </w:rPr>
        <w:t>Os provedores de nuvem oferecem diversos contratos de licenciamento e modelos de preços, e a escolha do modelo inadequado pode resultar em custos mais elevados. Decisões subótimas podem ocorrer devido à falta de compreensão das opções disponíveis ou à incapacidade de alinhar os modelos aos padrões de utilização.</w:t>
      </w:r>
    </w:p>
    <w:p w:rsidR="488AE1D0" w:rsidP="6195B564" w:rsidRDefault="488AE1D0" w14:paraId="0B2193AA" w14:textId="371C5F41">
      <w:pPr>
        <w:pStyle w:val="ListParagraph"/>
        <w:numPr>
          <w:ilvl w:val="0"/>
          <w:numId w:val="17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88AE1D0">
        <w:rPr>
          <w:rFonts w:ascii="Times New Roman" w:hAnsi="Times New Roman" w:eastAsia="Times New Roman" w:cs="Times New Roman" w:asciiTheme="minorAscii" w:hAnsiTheme="minorAscii" w:eastAsiaTheme="minorAscii" w:cstheme="minorAscii"/>
          <w:b w:val="0"/>
          <w:bCs w:val="0"/>
          <w:sz w:val="24"/>
          <w:szCs w:val="24"/>
        </w:rPr>
        <w:t xml:space="preserve">Estratégias de Mitigação: </w:t>
      </w:r>
      <w:r w:rsidRPr="6195B564" w:rsidR="488AE1D0">
        <w:rPr>
          <w:rFonts w:ascii="Times New Roman" w:hAnsi="Times New Roman" w:eastAsia="Times New Roman" w:cs="Times New Roman" w:asciiTheme="minorAscii" w:hAnsiTheme="minorAscii" w:eastAsiaTheme="minorAscii" w:cstheme="minorAscii"/>
          <w:b w:val="0"/>
          <w:bCs w:val="0"/>
          <w:sz w:val="24"/>
          <w:szCs w:val="24"/>
        </w:rPr>
        <w:t>Analise</w:t>
      </w:r>
      <w:r w:rsidRPr="6195B564" w:rsidR="488AE1D0">
        <w:rPr>
          <w:rFonts w:ascii="Times New Roman" w:hAnsi="Times New Roman" w:eastAsia="Times New Roman" w:cs="Times New Roman" w:asciiTheme="minorAscii" w:hAnsiTheme="minorAscii" w:eastAsiaTheme="minorAscii" w:cstheme="minorAscii"/>
          <w:b w:val="0"/>
          <w:bCs w:val="0"/>
          <w:sz w:val="24"/>
          <w:szCs w:val="24"/>
        </w:rPr>
        <w:t xml:space="preserve"> e compare diferentes contratos de licenciamento e modelos de preços para identificar as opções mais econômicas. Revise e ajuste regularmente os contratos de licenciamento com base no uso real. Busque orientação de representantes dos provedores de nuvem ou consultores especializados para otimizar o licenciamento. Na tabela a seguir, você encontrará um resumo dos modelos de preços disponíveis no Azure e em quais cenários eles são mais adequados.</w:t>
      </w:r>
    </w:p>
    <w:p w:rsidR="6195B564" w:rsidP="6195B564" w:rsidRDefault="6195B564" w14:paraId="18B43DE6" w14:textId="7B6CB6DE">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0AE2EAFD" w14:textId="07250CD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47FC9AA7" w:rsidP="6195B564" w:rsidRDefault="47FC9AA7" w14:paraId="78596F30" w14:textId="6FB3C4F5">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7FC9AA7">
        <w:rPr>
          <w:rFonts w:ascii="Times New Roman" w:hAnsi="Times New Roman" w:eastAsia="Times New Roman" w:cs="Times New Roman" w:asciiTheme="minorAscii" w:hAnsiTheme="minorAscii" w:eastAsiaTheme="minorAscii" w:cstheme="minorAscii"/>
          <w:b w:val="0"/>
          <w:bCs w:val="0"/>
          <w:sz w:val="24"/>
          <w:szCs w:val="24"/>
        </w:rPr>
        <w:t xml:space="preserve">Utilizando Azure Policy para Governança de Custo </w:t>
      </w:r>
    </w:p>
    <w:p w:rsidR="37B006F7" w:rsidP="6195B564" w:rsidRDefault="37B006F7" w14:paraId="36CDC8C5" w14:textId="05EE03BF">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7B006F7">
        <w:rPr>
          <w:rFonts w:ascii="Times New Roman" w:hAnsi="Times New Roman" w:eastAsia="Times New Roman" w:cs="Times New Roman" w:asciiTheme="minorAscii" w:hAnsiTheme="minorAscii" w:eastAsiaTheme="minorAscii" w:cstheme="minorAscii"/>
          <w:b w:val="0"/>
          <w:bCs w:val="0"/>
          <w:sz w:val="24"/>
          <w:szCs w:val="24"/>
        </w:rPr>
        <w:t xml:space="preserve">O Azure </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Policy</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 xml:space="preserve"> é um serviço fornecido pela Microsoft Azure que permite às organizações </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criar</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 xml:space="preserve">, atribuir e gerenciar políticas para aplicar regras e garantir a conformidade em seus ambientes Azure. Essas políticas ajudam a governar o comportamento dos recursos e fornecem um mecanismo para aplicar e reforçar padrões organizacionais. Ao definir e implementar políticas, as organizações podem garantir que seus recursos do Azure estejam em conformidade com diretrizes corporativas e requisitos regulatórios. O Azure </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Policy</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 xml:space="preserve"> desempenha um papel fundamental na manutenção da conformidade, da segurança e da eficiência de custos na nuvem. A sintaxe do código do Azure </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Policy</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 xml:space="preserve"> é escrita principalmente em JSON (</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JavaScript</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Object</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Notation</w:t>
      </w:r>
      <w:r w:rsidRPr="6195B564" w:rsidR="37B006F7">
        <w:rPr>
          <w:rFonts w:ascii="Times New Roman" w:hAnsi="Times New Roman" w:eastAsia="Times New Roman" w:cs="Times New Roman" w:asciiTheme="minorAscii" w:hAnsiTheme="minorAscii" w:eastAsiaTheme="minorAscii" w:cstheme="minorAscii"/>
          <w:b w:val="0"/>
          <w:bCs w:val="0"/>
          <w:sz w:val="24"/>
          <w:szCs w:val="24"/>
        </w:rPr>
        <w:t>) e segue uma estrutura específica para definir políticas e seus efeitos. A seguir, é apresentada uma visão geral dos principais componentes e da sintaxe.</w:t>
      </w:r>
    </w:p>
    <w:p w:rsidR="6195B564" w:rsidP="6195B564" w:rsidRDefault="6195B564" w14:paraId="1179291B" w14:textId="0E22BFB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2E61EB09" w:rsidP="6195B564" w:rsidRDefault="2E61EB09" w14:paraId="1928CBE3" w14:textId="407DD10E">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E61EB09">
        <w:rPr>
          <w:rFonts w:ascii="Times New Roman" w:hAnsi="Times New Roman" w:eastAsia="Times New Roman" w:cs="Times New Roman" w:asciiTheme="minorAscii" w:hAnsiTheme="minorAscii" w:eastAsiaTheme="minorAscii" w:cstheme="minorAscii"/>
          <w:b w:val="0"/>
          <w:bCs w:val="0"/>
          <w:sz w:val="24"/>
          <w:szCs w:val="24"/>
        </w:rPr>
        <w:t>Opções de Autom</w:t>
      </w:r>
      <w:r w:rsidRPr="6195B564" w:rsidR="028D2558">
        <w:rPr>
          <w:rFonts w:ascii="Times New Roman" w:hAnsi="Times New Roman" w:eastAsia="Times New Roman" w:cs="Times New Roman" w:asciiTheme="minorAscii" w:hAnsiTheme="minorAscii" w:eastAsiaTheme="minorAscii" w:cstheme="minorAscii"/>
          <w:b w:val="0"/>
          <w:bCs w:val="0"/>
          <w:sz w:val="24"/>
          <w:szCs w:val="24"/>
        </w:rPr>
        <w:t>a</w:t>
      </w:r>
      <w:r w:rsidRPr="6195B564" w:rsidR="2E61EB09">
        <w:rPr>
          <w:rFonts w:ascii="Times New Roman" w:hAnsi="Times New Roman" w:eastAsia="Times New Roman" w:cs="Times New Roman" w:asciiTheme="minorAscii" w:hAnsiTheme="minorAscii" w:eastAsiaTheme="minorAscii" w:cstheme="minorAscii"/>
          <w:b w:val="0"/>
          <w:bCs w:val="0"/>
          <w:sz w:val="24"/>
          <w:szCs w:val="24"/>
        </w:rPr>
        <w:t>ção</w:t>
      </w:r>
    </w:p>
    <w:p w:rsidR="2A3FBB81" w:rsidP="6195B564" w:rsidRDefault="2A3FBB81" w14:paraId="6F09E38B" w14:textId="31E5172C">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2A3FBB81">
        <w:rPr>
          <w:rFonts w:ascii="Times New Roman" w:hAnsi="Times New Roman" w:eastAsia="Times New Roman" w:cs="Times New Roman" w:asciiTheme="minorAscii" w:hAnsiTheme="minorAscii" w:eastAsiaTheme="minorAscii" w:cstheme="minorAscii"/>
          <w:b w:val="0"/>
          <w:bCs w:val="0"/>
          <w:sz w:val="24"/>
          <w:szCs w:val="24"/>
        </w:rPr>
        <w:t>Automatizar o gerenciamento de custos no Azure é uma estratégia inteligente para manter as despesas com a nuvem sob controle sem a necessidade de supervisão manual constante. O Azure oferece uma variedade de recursos nativos que podem ajudar a automatizar essas tarefas de forma eficaz. Até o momento, exploramos o potencial das Políticas do Azure (Azure Policies). No entanto, existem diversas outras opções para aprimorar a governança e impactar positivamente os custos. Algumas delas já foram discutidas em capítulos anteriores, enquanto outras são novas. Para fins de completude, elas serão apresentadas novamente. Vamos explorar algumas das principais.</w:t>
      </w:r>
    </w:p>
    <w:p w:rsidR="6195B564" w:rsidP="6195B564" w:rsidRDefault="6195B564" w14:paraId="6ADA78EB" w14:textId="0A1F1A26">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31A8E7F3" w:rsidP="6195B564" w:rsidRDefault="31A8E7F3" w14:paraId="791CD0C1" w14:textId="49BDCDC0">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1A8E7F3">
        <w:rPr>
          <w:rFonts w:ascii="Times New Roman" w:hAnsi="Times New Roman" w:eastAsia="Times New Roman" w:cs="Times New Roman" w:asciiTheme="minorAscii" w:hAnsiTheme="minorAscii" w:eastAsiaTheme="minorAscii" w:cstheme="minorAscii"/>
          <w:b w:val="0"/>
          <w:bCs w:val="0"/>
          <w:sz w:val="24"/>
          <w:szCs w:val="24"/>
        </w:rPr>
        <w:t>Orçamentos e Alertas de Custos no Azure</w:t>
      </w:r>
    </w:p>
    <w:p w:rsidR="31A8E7F3" w:rsidP="6195B564" w:rsidRDefault="31A8E7F3" w14:paraId="4F0C3BA9" w14:textId="13855458">
      <w:pPr>
        <w:pStyle w:val="ListParagraph"/>
        <w:numPr>
          <w:ilvl w:val="0"/>
          <w:numId w:val="17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1A8E7F3">
        <w:rPr>
          <w:rFonts w:ascii="Times New Roman" w:hAnsi="Times New Roman" w:eastAsia="Times New Roman" w:cs="Times New Roman" w:asciiTheme="minorAscii" w:hAnsiTheme="minorAscii" w:eastAsiaTheme="minorAscii" w:cstheme="minorAscii"/>
          <w:b w:val="0"/>
          <w:bCs w:val="0"/>
          <w:sz w:val="24"/>
          <w:szCs w:val="24"/>
        </w:rPr>
        <w:t>Orçamentos do Azure (Azure Budgets): Defina limites de gastos para seus serviços no Azure. Depois que um orçamento é configurado, o Azure monitora automaticamente os seus gastos e envia alertas à medida que você se aproxima ou ultrapassa os limites estabelecidos.</w:t>
      </w:r>
    </w:p>
    <w:p w:rsidR="31A8E7F3" w:rsidP="6195B564" w:rsidRDefault="31A8E7F3" w14:paraId="00E99C71" w14:textId="2FED097A">
      <w:pPr>
        <w:pStyle w:val="ListParagraph"/>
        <w:numPr>
          <w:ilvl w:val="0"/>
          <w:numId w:val="17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31A8E7F3">
        <w:rPr>
          <w:rFonts w:ascii="Times New Roman" w:hAnsi="Times New Roman" w:eastAsia="Times New Roman" w:cs="Times New Roman" w:asciiTheme="minorAscii" w:hAnsiTheme="minorAscii" w:eastAsiaTheme="minorAscii" w:cstheme="minorAscii"/>
          <w:b w:val="0"/>
          <w:bCs w:val="0"/>
          <w:sz w:val="24"/>
          <w:szCs w:val="24"/>
        </w:rPr>
        <w:t>Alertas de Custos (</w:t>
      </w:r>
      <w:r w:rsidRPr="6195B564" w:rsidR="31A8E7F3">
        <w:rPr>
          <w:rFonts w:ascii="Times New Roman" w:hAnsi="Times New Roman" w:eastAsia="Times New Roman" w:cs="Times New Roman" w:asciiTheme="minorAscii" w:hAnsiTheme="minorAscii" w:eastAsiaTheme="minorAscii" w:cstheme="minorAscii"/>
          <w:b w:val="0"/>
          <w:bCs w:val="0"/>
          <w:sz w:val="24"/>
          <w:szCs w:val="24"/>
        </w:rPr>
        <w:t>Cost</w:t>
      </w:r>
      <w:r w:rsidRPr="6195B564" w:rsidR="31A8E7F3">
        <w:rPr>
          <w:rFonts w:ascii="Times New Roman" w:hAnsi="Times New Roman" w:eastAsia="Times New Roman" w:cs="Times New Roman" w:asciiTheme="minorAscii" w:hAnsiTheme="minorAscii" w:eastAsiaTheme="minorAscii" w:cstheme="minorAscii"/>
          <w:b w:val="0"/>
          <w:bCs w:val="0"/>
          <w:sz w:val="24"/>
          <w:szCs w:val="24"/>
        </w:rPr>
        <w:t xml:space="preserve"> Alerts): Configure alertas para receber notificações por e-mail, SMS ou </w:t>
      </w:r>
      <w:r w:rsidRPr="6195B564" w:rsidR="31A8E7F3">
        <w:rPr>
          <w:rFonts w:ascii="Times New Roman" w:hAnsi="Times New Roman" w:eastAsia="Times New Roman" w:cs="Times New Roman" w:asciiTheme="minorAscii" w:hAnsiTheme="minorAscii" w:eastAsiaTheme="minorAscii" w:cstheme="minorAscii"/>
          <w:b w:val="0"/>
          <w:bCs w:val="0"/>
          <w:sz w:val="24"/>
          <w:szCs w:val="24"/>
        </w:rPr>
        <w:t>webhook</w:t>
      </w:r>
      <w:r w:rsidRPr="6195B564" w:rsidR="31A8E7F3">
        <w:rPr>
          <w:rFonts w:ascii="Times New Roman" w:hAnsi="Times New Roman" w:eastAsia="Times New Roman" w:cs="Times New Roman" w:asciiTheme="minorAscii" w:hAnsiTheme="minorAscii" w:eastAsiaTheme="minorAscii" w:cstheme="minorAscii"/>
          <w:b w:val="0"/>
          <w:bCs w:val="0"/>
          <w:sz w:val="24"/>
          <w:szCs w:val="24"/>
        </w:rPr>
        <w:t xml:space="preserve"> quando seus custos atingirem limites específicos. Essa abordagem proativa ajuda você a se antecipar a despesas inesperadas e a manter o controle dos gastos.</w:t>
      </w:r>
    </w:p>
    <w:p w:rsidR="6195B564" w:rsidP="6195B564" w:rsidRDefault="6195B564" w14:paraId="0B281C7F" w14:textId="7F95EB2D">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7B5375D5" w:rsidP="6195B564" w:rsidRDefault="7B5375D5" w14:paraId="3DE44F41" w14:textId="3B82DE94">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B5375D5">
        <w:rPr>
          <w:rFonts w:ascii="Times New Roman" w:hAnsi="Times New Roman" w:eastAsia="Times New Roman" w:cs="Times New Roman" w:asciiTheme="minorAscii" w:hAnsiTheme="minorAscii" w:eastAsiaTheme="minorAscii" w:cstheme="minorAscii"/>
          <w:b w:val="0"/>
          <w:bCs w:val="0"/>
          <w:sz w:val="24"/>
          <w:szCs w:val="24"/>
        </w:rPr>
        <w:t>Relatórios Automatizados de Custos</w:t>
      </w:r>
    </w:p>
    <w:p w:rsidR="7B5375D5" w:rsidP="6195B564" w:rsidRDefault="7B5375D5" w14:paraId="5DA49D32" w14:textId="7BF22C1B">
      <w:pPr>
        <w:pStyle w:val="ListParagraph"/>
        <w:numPr>
          <w:ilvl w:val="0"/>
          <w:numId w:val="17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B5375D5">
        <w:rPr>
          <w:rFonts w:ascii="Times New Roman" w:hAnsi="Times New Roman" w:eastAsia="Times New Roman" w:cs="Times New Roman" w:asciiTheme="minorAscii" w:hAnsiTheme="minorAscii" w:eastAsiaTheme="minorAscii" w:cstheme="minorAscii"/>
          <w:b w:val="0"/>
          <w:bCs w:val="0"/>
          <w:sz w:val="24"/>
          <w:szCs w:val="24"/>
        </w:rPr>
        <w:t xml:space="preserve">Exportações Agendadas (Scheduled </w:t>
      </w:r>
      <w:r w:rsidRPr="6195B564" w:rsidR="7B5375D5">
        <w:rPr>
          <w:rFonts w:ascii="Times New Roman" w:hAnsi="Times New Roman" w:eastAsia="Times New Roman" w:cs="Times New Roman" w:asciiTheme="minorAscii" w:hAnsiTheme="minorAscii" w:eastAsiaTheme="minorAscii" w:cstheme="minorAscii"/>
          <w:b w:val="0"/>
          <w:bCs w:val="0"/>
          <w:sz w:val="24"/>
          <w:szCs w:val="24"/>
        </w:rPr>
        <w:t>Exports</w:t>
      </w:r>
      <w:r w:rsidRPr="6195B564" w:rsidR="7B5375D5">
        <w:rPr>
          <w:rFonts w:ascii="Times New Roman" w:hAnsi="Times New Roman" w:eastAsia="Times New Roman" w:cs="Times New Roman" w:asciiTheme="minorAscii" w:hAnsiTheme="minorAscii" w:eastAsiaTheme="minorAscii" w:cstheme="minorAscii"/>
          <w:b w:val="0"/>
          <w:bCs w:val="0"/>
          <w:sz w:val="24"/>
          <w:szCs w:val="24"/>
        </w:rPr>
        <w:t xml:space="preserve">): Automatize a exportação dos seus dados de custos e utilização para uma conta de Armazenamento do Azure (Azure </w:t>
      </w:r>
      <w:r w:rsidRPr="6195B564" w:rsidR="7B5375D5">
        <w:rPr>
          <w:rFonts w:ascii="Times New Roman" w:hAnsi="Times New Roman" w:eastAsia="Times New Roman" w:cs="Times New Roman" w:asciiTheme="minorAscii" w:hAnsiTheme="minorAscii" w:eastAsiaTheme="minorAscii" w:cstheme="minorAscii"/>
          <w:b w:val="0"/>
          <w:bCs w:val="0"/>
          <w:sz w:val="24"/>
          <w:szCs w:val="24"/>
        </w:rPr>
        <w:t>Storage</w:t>
      </w:r>
      <w:r w:rsidRPr="6195B564" w:rsidR="7B5375D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B5375D5">
        <w:rPr>
          <w:rFonts w:ascii="Times New Roman" w:hAnsi="Times New Roman" w:eastAsia="Times New Roman" w:cs="Times New Roman" w:asciiTheme="minorAscii" w:hAnsiTheme="minorAscii" w:eastAsiaTheme="minorAscii" w:cstheme="minorAscii"/>
          <w:b w:val="0"/>
          <w:bCs w:val="0"/>
          <w:sz w:val="24"/>
          <w:szCs w:val="24"/>
        </w:rPr>
        <w:t>Account</w:t>
      </w:r>
      <w:r w:rsidRPr="6195B564" w:rsidR="7B5375D5">
        <w:rPr>
          <w:rFonts w:ascii="Times New Roman" w:hAnsi="Times New Roman" w:eastAsia="Times New Roman" w:cs="Times New Roman" w:asciiTheme="minorAscii" w:hAnsiTheme="minorAscii" w:eastAsiaTheme="minorAscii" w:cstheme="minorAscii"/>
          <w:b w:val="0"/>
          <w:bCs w:val="0"/>
          <w:sz w:val="24"/>
          <w:szCs w:val="24"/>
        </w:rPr>
        <w:t>). Isso permite análises regulares dos padrões de gastos sem necessidade de intervenção manual.</w:t>
      </w:r>
    </w:p>
    <w:p w:rsidR="7B5375D5" w:rsidP="6195B564" w:rsidRDefault="7B5375D5" w14:paraId="28927F90" w14:textId="04A1089B">
      <w:pPr>
        <w:pStyle w:val="ListParagraph"/>
        <w:numPr>
          <w:ilvl w:val="0"/>
          <w:numId w:val="17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B5375D5">
        <w:rPr>
          <w:rFonts w:ascii="Times New Roman" w:hAnsi="Times New Roman" w:eastAsia="Times New Roman" w:cs="Times New Roman" w:asciiTheme="minorAscii" w:hAnsiTheme="minorAscii" w:eastAsiaTheme="minorAscii" w:cstheme="minorAscii"/>
          <w:b w:val="0"/>
          <w:bCs w:val="0"/>
          <w:sz w:val="24"/>
          <w:szCs w:val="24"/>
        </w:rPr>
        <w:t>Relatórios Automatizados (</w:t>
      </w:r>
      <w:r w:rsidRPr="6195B564" w:rsidR="7B5375D5">
        <w:rPr>
          <w:rFonts w:ascii="Times New Roman" w:hAnsi="Times New Roman" w:eastAsia="Times New Roman" w:cs="Times New Roman" w:asciiTheme="minorAscii" w:hAnsiTheme="minorAscii" w:eastAsiaTheme="minorAscii" w:cstheme="minorAscii"/>
          <w:b w:val="0"/>
          <w:bCs w:val="0"/>
          <w:sz w:val="24"/>
          <w:szCs w:val="24"/>
        </w:rPr>
        <w:t>Automated</w:t>
      </w:r>
      <w:r w:rsidRPr="6195B564" w:rsidR="7B5375D5">
        <w:rPr>
          <w:rFonts w:ascii="Times New Roman" w:hAnsi="Times New Roman" w:eastAsia="Times New Roman" w:cs="Times New Roman" w:asciiTheme="minorAscii" w:hAnsiTheme="minorAscii" w:eastAsiaTheme="minorAscii" w:cstheme="minorAscii"/>
          <w:b w:val="0"/>
          <w:bCs w:val="0"/>
          <w:sz w:val="24"/>
          <w:szCs w:val="24"/>
        </w:rPr>
        <w:t xml:space="preserve"> Reports): Configure relatórios recorrentes de custos que sejam enviados automaticamente por e-mail às partes interessadas. Isso mantém todos informados sem a necessidade de acompanhamento manual.</w:t>
      </w:r>
    </w:p>
    <w:p w:rsidR="6195B564" w:rsidP="6195B564" w:rsidRDefault="6195B564" w14:paraId="11A69AB0" w14:textId="0637C51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7461D1F5" w:rsidP="6195B564" w:rsidRDefault="7461D1F5" w14:paraId="1605AB13" w14:textId="23E3F7D5">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461D1F5">
        <w:rPr>
          <w:rFonts w:ascii="Times New Roman" w:hAnsi="Times New Roman" w:eastAsia="Times New Roman" w:cs="Times New Roman" w:asciiTheme="minorAscii" w:hAnsiTheme="minorAscii" w:eastAsiaTheme="minorAscii" w:cstheme="minorAscii"/>
          <w:b w:val="0"/>
          <w:bCs w:val="0"/>
          <w:sz w:val="24"/>
          <w:szCs w:val="24"/>
        </w:rPr>
        <w:t>Azure Resource Manager (ARM) ou Templates Bicep</w:t>
      </w:r>
    </w:p>
    <w:p w:rsidR="7461D1F5" w:rsidP="6195B564" w:rsidRDefault="7461D1F5" w14:paraId="0D985568" w14:textId="4A1D007A">
      <w:pPr>
        <w:pStyle w:val="ListParagraph"/>
        <w:numPr>
          <w:ilvl w:val="0"/>
          <w:numId w:val="17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461D1F5">
        <w:rPr>
          <w:rFonts w:ascii="Times New Roman" w:hAnsi="Times New Roman" w:eastAsia="Times New Roman" w:cs="Times New Roman" w:asciiTheme="minorAscii" w:hAnsiTheme="minorAscii" w:eastAsiaTheme="minorAscii" w:cstheme="minorAscii"/>
          <w:b w:val="0"/>
          <w:bCs w:val="0"/>
          <w:sz w:val="24"/>
          <w:szCs w:val="24"/>
        </w:rPr>
        <w:t>Implantações Padronizadas (</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Standardized</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Deployments</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 Utilize templates ARM para automatizar a implantação de recursos com configurações voltadas para economia de custos. Isso garante consistência e reduz o risco de despesas desnecessárias. Considere aprender Bicep se você estiver começando com templates ARM. Ele oferece os mesmos recursos, porém com uma sintaxe mais simples.</w:t>
      </w:r>
    </w:p>
    <w:p w:rsidR="7461D1F5" w:rsidP="6195B564" w:rsidRDefault="7461D1F5" w14:paraId="78B735BF" w14:textId="57F2F502">
      <w:pPr>
        <w:pStyle w:val="ListParagraph"/>
        <w:numPr>
          <w:ilvl w:val="0"/>
          <w:numId w:val="179"/>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461D1F5">
        <w:rPr>
          <w:rFonts w:ascii="Times New Roman" w:hAnsi="Times New Roman" w:eastAsia="Times New Roman" w:cs="Times New Roman" w:asciiTheme="minorAscii" w:hAnsiTheme="minorAscii" w:eastAsiaTheme="minorAscii" w:cstheme="minorAscii"/>
          <w:b w:val="0"/>
          <w:bCs w:val="0"/>
          <w:sz w:val="24"/>
          <w:szCs w:val="24"/>
        </w:rPr>
        <w:t>Parametrização (Parameterization): Personalize os templates utilizando parâmetros para implantar recursos com boa relação custo-benefício em diferentes ambientes ou equipes.</w:t>
      </w:r>
    </w:p>
    <w:p w:rsidR="6195B564" w:rsidP="6195B564" w:rsidRDefault="6195B564" w14:paraId="6D4405EE" w14:textId="228C602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7461D1F5" w:rsidP="6195B564" w:rsidRDefault="7461D1F5" w14:paraId="51BBC532" w14:textId="7CED7DA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461D1F5">
        <w:rPr>
          <w:rFonts w:ascii="Times New Roman" w:hAnsi="Times New Roman" w:eastAsia="Times New Roman" w:cs="Times New Roman" w:asciiTheme="minorAscii" w:hAnsiTheme="minorAscii" w:eastAsiaTheme="minorAscii" w:cstheme="minorAscii"/>
          <w:b w:val="0"/>
          <w:bCs w:val="0"/>
          <w:sz w:val="24"/>
          <w:szCs w:val="24"/>
        </w:rPr>
        <w:t>Azure Automation e Runbooks</w:t>
      </w:r>
    </w:p>
    <w:p w:rsidR="7461D1F5" w:rsidP="6195B564" w:rsidRDefault="7461D1F5" w14:paraId="3E0A59FC" w14:textId="4505296D">
      <w:pPr>
        <w:pStyle w:val="ListParagraph"/>
        <w:numPr>
          <w:ilvl w:val="0"/>
          <w:numId w:val="18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461D1F5">
        <w:rPr>
          <w:rFonts w:ascii="Times New Roman" w:hAnsi="Times New Roman" w:eastAsia="Times New Roman" w:cs="Times New Roman" w:asciiTheme="minorAscii" w:hAnsiTheme="minorAscii" w:eastAsiaTheme="minorAscii" w:cstheme="minorAscii"/>
          <w:b w:val="0"/>
          <w:bCs w:val="0"/>
          <w:sz w:val="24"/>
          <w:szCs w:val="24"/>
        </w:rPr>
        <w:t>Automatização de Tarefas Rotineiras (</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Automate</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Routine</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Tasks</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 xml:space="preserve">): Crie </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runbooks</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 xml:space="preserve"> para automatizar tarefas como iniciar ou desligar máquinas virtuais (</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VMs</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 durante horários de baixa utilização, reduzindo os custos operacionais.</w:t>
      </w:r>
    </w:p>
    <w:p w:rsidR="7461D1F5" w:rsidP="6195B564" w:rsidRDefault="7461D1F5" w14:paraId="434ED553" w14:textId="2684DC9F">
      <w:pPr>
        <w:pStyle w:val="ListParagraph"/>
        <w:numPr>
          <w:ilvl w:val="0"/>
          <w:numId w:val="180"/>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461D1F5">
        <w:rPr>
          <w:rFonts w:ascii="Times New Roman" w:hAnsi="Times New Roman" w:eastAsia="Times New Roman" w:cs="Times New Roman" w:asciiTheme="minorAscii" w:hAnsiTheme="minorAscii" w:eastAsiaTheme="minorAscii" w:cstheme="minorAscii"/>
          <w:b w:val="0"/>
          <w:bCs w:val="0"/>
          <w:sz w:val="24"/>
          <w:szCs w:val="24"/>
        </w:rPr>
        <w:t>Automação Agendada (Schedule Automation): Utilize agendamentos para executar scripts de automação em horários específicos, garantindo que as tarefas ocorram automaticamente sem necessidade de intervenção manual.</w:t>
      </w:r>
    </w:p>
    <w:p w:rsidR="6195B564" w:rsidP="6195B564" w:rsidRDefault="6195B564" w14:paraId="75D2E5E3" w14:textId="1B087CD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7461D1F5" w:rsidP="6195B564" w:rsidRDefault="7461D1F5" w14:paraId="37AF30D9" w14:textId="7648034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461D1F5">
        <w:rPr>
          <w:rFonts w:ascii="Times New Roman" w:hAnsi="Times New Roman" w:eastAsia="Times New Roman" w:cs="Times New Roman" w:asciiTheme="minorAscii" w:hAnsiTheme="minorAscii" w:eastAsiaTheme="minorAscii" w:cstheme="minorAscii"/>
          <w:b w:val="0"/>
          <w:bCs w:val="0"/>
          <w:sz w:val="24"/>
          <w:szCs w:val="24"/>
        </w:rPr>
        <w:t>Azure Policy para Controle de Custos</w:t>
      </w:r>
    </w:p>
    <w:p w:rsidR="7461D1F5" w:rsidP="6195B564" w:rsidRDefault="7461D1F5" w14:paraId="6B9F5A67" w14:textId="5E4F5DC6">
      <w:pPr>
        <w:pStyle w:val="ListParagraph"/>
        <w:numPr>
          <w:ilvl w:val="0"/>
          <w:numId w:val="18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461D1F5">
        <w:rPr>
          <w:rFonts w:ascii="Times New Roman" w:hAnsi="Times New Roman" w:eastAsia="Times New Roman" w:cs="Times New Roman" w:asciiTheme="minorAscii" w:hAnsiTheme="minorAscii" w:eastAsiaTheme="minorAscii" w:cstheme="minorAscii"/>
          <w:b w:val="0"/>
          <w:bCs w:val="0"/>
          <w:sz w:val="24"/>
          <w:szCs w:val="24"/>
        </w:rPr>
        <w:t>Aplicação de Padrões de Recursos (</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Enforce</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Resource</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 xml:space="preserve"> Standards): Aplique políticas que restrinjam a criação de recursos de alto custo ou imponham o uso de tamanhos específicos de máquinas virtuais (</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VMs</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w:t>
      </w:r>
    </w:p>
    <w:p w:rsidR="7461D1F5" w:rsidP="6195B564" w:rsidRDefault="7461D1F5" w14:paraId="1D91DF5C" w14:textId="288714BE">
      <w:pPr>
        <w:pStyle w:val="ListParagraph"/>
        <w:numPr>
          <w:ilvl w:val="0"/>
          <w:numId w:val="181"/>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7461D1F5">
        <w:rPr>
          <w:rFonts w:ascii="Times New Roman" w:hAnsi="Times New Roman" w:eastAsia="Times New Roman" w:cs="Times New Roman" w:asciiTheme="minorAscii" w:hAnsiTheme="minorAscii" w:eastAsiaTheme="minorAscii" w:cstheme="minorAscii"/>
          <w:b w:val="0"/>
          <w:bCs w:val="0"/>
          <w:sz w:val="24"/>
          <w:szCs w:val="24"/>
        </w:rPr>
        <w:t>Correção Automatizada (</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Automated</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Remediation</w:t>
      </w:r>
      <w:r w:rsidRPr="6195B564" w:rsidR="7461D1F5">
        <w:rPr>
          <w:rFonts w:ascii="Times New Roman" w:hAnsi="Times New Roman" w:eastAsia="Times New Roman" w:cs="Times New Roman" w:asciiTheme="minorAscii" w:hAnsiTheme="minorAscii" w:eastAsiaTheme="minorAscii" w:cstheme="minorAscii"/>
          <w:b w:val="0"/>
          <w:bCs w:val="0"/>
          <w:sz w:val="24"/>
          <w:szCs w:val="24"/>
        </w:rPr>
        <w:t>): Configure políticas para corrigir automaticamente recursos que não estejam em conformidade, garantindo a adesão às práticas de gerenciamento de custos.</w:t>
      </w:r>
    </w:p>
    <w:p w:rsidR="6195B564" w:rsidP="6195B564" w:rsidRDefault="6195B564" w14:paraId="1C677C07" w14:textId="58224AA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4E3120E8" w:rsidP="6195B564" w:rsidRDefault="4E3120E8" w14:paraId="51DD537D" w14:textId="0AAE1DAA">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E3120E8">
        <w:rPr>
          <w:rFonts w:ascii="Times New Roman" w:hAnsi="Times New Roman" w:eastAsia="Times New Roman" w:cs="Times New Roman" w:asciiTheme="minorAscii" w:hAnsiTheme="minorAscii" w:eastAsiaTheme="minorAscii" w:cstheme="minorAscii"/>
          <w:b w:val="0"/>
          <w:bCs w:val="0"/>
          <w:sz w:val="24"/>
          <w:szCs w:val="24"/>
        </w:rPr>
        <w:t>Marcação (Tagging) e Alocação de Custos</w:t>
      </w:r>
    </w:p>
    <w:p w:rsidR="4E3120E8" w:rsidP="6195B564" w:rsidRDefault="4E3120E8" w14:paraId="5E64D90B" w14:textId="78143377">
      <w:pPr>
        <w:pStyle w:val="ListParagraph"/>
        <w:numPr>
          <w:ilvl w:val="0"/>
          <w:numId w:val="18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E3120E8">
        <w:rPr>
          <w:rFonts w:ascii="Times New Roman" w:hAnsi="Times New Roman" w:eastAsia="Times New Roman" w:cs="Times New Roman" w:asciiTheme="minorAscii" w:hAnsiTheme="minorAscii" w:eastAsiaTheme="minorAscii" w:cstheme="minorAscii"/>
          <w:b w:val="0"/>
          <w:bCs w:val="0"/>
          <w:sz w:val="24"/>
          <w:szCs w:val="24"/>
        </w:rPr>
        <w:t>Marcação Automatizada (</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Automated</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Tagging</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 xml:space="preserve">): Utilize políticas para garantir que os recursos recebam tags automaticamente no momento da criação. </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Tags</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 xml:space="preserve"> como Ambiente (</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Environment</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 Departamento (</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Department</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 ou Projeto (Project) ajudam a rastrear e alocar custos de forma adequada.</w:t>
      </w:r>
    </w:p>
    <w:p w:rsidR="4E3120E8" w:rsidP="6195B564" w:rsidRDefault="4E3120E8" w14:paraId="606E8F8F" w14:textId="18A8858F">
      <w:pPr>
        <w:pStyle w:val="ListParagraph"/>
        <w:numPr>
          <w:ilvl w:val="0"/>
          <w:numId w:val="182"/>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4E3120E8">
        <w:rPr>
          <w:rFonts w:ascii="Times New Roman" w:hAnsi="Times New Roman" w:eastAsia="Times New Roman" w:cs="Times New Roman" w:asciiTheme="minorAscii" w:hAnsiTheme="minorAscii" w:eastAsiaTheme="minorAscii" w:cstheme="minorAscii"/>
          <w:b w:val="0"/>
          <w:bCs w:val="0"/>
          <w:sz w:val="24"/>
          <w:szCs w:val="24"/>
        </w:rPr>
        <w:t xml:space="preserve">Análise de Custos por </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Tags</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Cost</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Analysis</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by</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Tags</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 xml:space="preserve">): Automatize relatórios que detalham os custos com base nas </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tags</w:t>
      </w:r>
      <w:r w:rsidRPr="6195B564" w:rsidR="4E3120E8">
        <w:rPr>
          <w:rFonts w:ascii="Times New Roman" w:hAnsi="Times New Roman" w:eastAsia="Times New Roman" w:cs="Times New Roman" w:asciiTheme="minorAscii" w:hAnsiTheme="minorAscii" w:eastAsiaTheme="minorAscii" w:cstheme="minorAscii"/>
          <w:b w:val="0"/>
          <w:bCs w:val="0"/>
          <w:sz w:val="24"/>
          <w:szCs w:val="24"/>
        </w:rPr>
        <w:t>, fornecendo insights sobre os gastos por equipe, departamento ou projeto.</w:t>
      </w:r>
    </w:p>
    <w:p w:rsidR="6195B564" w:rsidP="6195B564" w:rsidRDefault="6195B564" w14:paraId="7AC99F93" w14:textId="232387C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251BD7F" w:rsidP="6195B564" w:rsidRDefault="6251BD7F" w14:paraId="6F1A74B0" w14:textId="5ED2E3A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Recomendações do Azure Advisor</w:t>
      </w:r>
    </w:p>
    <w:p w:rsidR="6251BD7F" w:rsidP="6195B564" w:rsidRDefault="6251BD7F" w14:paraId="7D963351" w14:textId="3473B6F6">
      <w:pPr>
        <w:pStyle w:val="ListParagraph"/>
        <w:numPr>
          <w:ilvl w:val="0"/>
          <w:numId w:val="18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Sugestões de Otimização de Custos (Cost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Optimization</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Suggestions</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O Azure Advisor analisa seus recursos e fornece recomendações para reduzir custos, como redimensionar ou desligar máquinas virtuais (VMs) subutilizadas.</w:t>
      </w:r>
    </w:p>
    <w:p w:rsidR="6251BD7F" w:rsidP="6195B564" w:rsidRDefault="6251BD7F" w14:paraId="7D382E46" w14:textId="158FB115">
      <w:pPr>
        <w:pStyle w:val="ListParagraph"/>
        <w:numPr>
          <w:ilvl w:val="0"/>
          <w:numId w:val="183"/>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Ações Automatizadas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Automated</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Actions</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Integre essas recomendações a scripts de automação para implementar automaticamente medidas de economia de custos.</w:t>
      </w:r>
    </w:p>
    <w:p w:rsidR="6195B564" w:rsidP="6195B564" w:rsidRDefault="6195B564" w14:paraId="0C4B97AB" w14:textId="2A657E7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251BD7F" w:rsidP="6195B564" w:rsidRDefault="6251BD7F" w14:paraId="2B020D09" w14:textId="714D8D5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Controle de Acesso Baseado em Funções (RBAC - Role-Based Access Control)</w:t>
      </w:r>
    </w:p>
    <w:p w:rsidR="6251BD7F" w:rsidP="6195B564" w:rsidRDefault="6251BD7F" w14:paraId="72B58FA6" w14:textId="3DCD2A61">
      <w:pPr>
        <w:pStyle w:val="ListParagraph"/>
        <w:numPr>
          <w:ilvl w:val="0"/>
          <w:numId w:val="18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Controle da Criação de Recursos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Control</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Resource</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Creation</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Automatize a atribuição de permissões para garantir que apenas usuários autorizados possam criar ou gerenciar recursos, evitando gastos não autorizados.</w:t>
      </w:r>
    </w:p>
    <w:p w:rsidR="6251BD7F" w:rsidP="6195B564" w:rsidRDefault="6251BD7F" w14:paraId="51C36F73" w14:textId="344BB5F7">
      <w:pPr>
        <w:pStyle w:val="ListParagraph"/>
        <w:numPr>
          <w:ilvl w:val="0"/>
          <w:numId w:val="184"/>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Funções Personalizadas (Custom Roles): Defina funções personalizadas com permissões específicas relacionadas às atividades de gerenciamento de custos.</w:t>
      </w:r>
    </w:p>
    <w:p w:rsidR="6195B564" w:rsidP="6195B564" w:rsidRDefault="6195B564" w14:paraId="78BDAAB8" w14:textId="38D3ABA3">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251BD7F" w:rsidP="6195B564" w:rsidRDefault="6251BD7F" w14:paraId="7DE22337" w14:textId="04B5DB3D">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Acesso Programático com APIs e SDKs</w:t>
      </w:r>
    </w:p>
    <w:p w:rsidR="6251BD7F" w:rsidP="6195B564" w:rsidRDefault="6251BD7F" w14:paraId="6CF4D235" w14:textId="5728EF73">
      <w:pPr>
        <w:pStyle w:val="ListParagraph"/>
        <w:numPr>
          <w:ilvl w:val="0"/>
          <w:numId w:val="18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APIs de Gerenciamento de Custos do Azure (Azure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Cost</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Management APIs): Acesse dados de custos programaticamente para integrá-los a ferramentas de terceiros ou criar dashboards personalizados.</w:t>
      </w:r>
    </w:p>
    <w:p w:rsidR="6251BD7F" w:rsidP="6195B564" w:rsidRDefault="6251BD7F" w14:paraId="0C4D8F1A" w14:textId="79D2D048">
      <w:pPr>
        <w:pStyle w:val="ListParagraph"/>
        <w:numPr>
          <w:ilvl w:val="0"/>
          <w:numId w:val="185"/>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Scripts de Automação (Automation Scripts): Utilize scripts do Azure PowerShell ou do Azure CLI para automatizar o monitoramento de custos e a geração de relatórios.</w:t>
      </w:r>
    </w:p>
    <w:p w:rsidR="6195B564" w:rsidP="6195B564" w:rsidRDefault="6195B564" w14:paraId="5CF7C902" w14:textId="60437B25">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251BD7F" w:rsidP="6195B564" w:rsidRDefault="6251BD7F" w14:paraId="3C0451A2" w14:textId="634CC9C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Escalonamento Programado de Recursos (Scheduled Resource Scaling)</w:t>
      </w:r>
    </w:p>
    <w:p w:rsidR="6251BD7F" w:rsidP="6195B564" w:rsidRDefault="6251BD7F" w14:paraId="6F7D1FF6" w14:textId="197BAAFC">
      <w:pPr>
        <w:pStyle w:val="ListParagraph"/>
        <w:numPr>
          <w:ilvl w:val="0"/>
          <w:numId w:val="18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Escalonamento Automático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Auto-Scaling</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Configure o escalonamento automático para serviços como Azure App Service ou Virtual Machine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Scale</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Sets, permitindo ajustar automaticamente os recursos de acordo com a demanda.</w:t>
      </w:r>
    </w:p>
    <w:p w:rsidR="6251BD7F" w:rsidP="6195B564" w:rsidRDefault="6251BD7F" w14:paraId="18B80504" w14:textId="08A335CA">
      <w:pPr>
        <w:pStyle w:val="ListParagraph"/>
        <w:numPr>
          <w:ilvl w:val="0"/>
          <w:numId w:val="186"/>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Escalonamento Agendado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Scheduled</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Scaling</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Configure cronogramas de escalonamento para corresponder a padrões previsíveis de utilização, garantindo que os recursos não permaneçam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superprovisionados</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durante períodos de baixa demanda.</w:t>
      </w:r>
    </w:p>
    <w:p w:rsidR="6195B564" w:rsidP="6195B564" w:rsidRDefault="6195B564" w14:paraId="3F81C7F6" w14:textId="508AE4B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251BD7F" w:rsidP="6195B564" w:rsidRDefault="6251BD7F" w14:paraId="7839A5A2" w14:textId="7EC123A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Automação de Reservas e Planos de Economia (Reservations and Savings Plans Automation)</w:t>
      </w:r>
    </w:p>
    <w:p w:rsidR="6251BD7F" w:rsidP="6195B564" w:rsidRDefault="6251BD7F" w14:paraId="301848F5" w14:textId="52577D4C">
      <w:pPr>
        <w:pStyle w:val="ListParagraph"/>
        <w:numPr>
          <w:ilvl w:val="0"/>
          <w:numId w:val="18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Recomendações Automatizadas de Compra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Automated</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Purchase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Recommendations</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Utilize as recomendações do Azure para identificar e adquirir automaticamente Instâncias Reservadas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Reserved</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Instances</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ou Planos de Economia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Savings</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Plans</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otimizando os custos de longo prazo.</w:t>
      </w:r>
    </w:p>
    <w:p w:rsidR="6251BD7F" w:rsidP="6195B564" w:rsidRDefault="6251BD7F" w14:paraId="24C052B4" w14:textId="485C129F">
      <w:pPr>
        <w:pStyle w:val="ListParagraph"/>
        <w:numPr>
          <w:ilvl w:val="0"/>
          <w:numId w:val="187"/>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Notificações de Expiração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Expiry</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Notifications</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Automatize alertas para o vencimento de reservas, permitindo renová-las ou ajustá-las conforme necessário.</w:t>
      </w:r>
    </w:p>
    <w:p w:rsidR="6195B564" w:rsidP="6195B564" w:rsidRDefault="6195B564" w14:paraId="61D02E60" w14:textId="44E404A0">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251BD7F" w:rsidP="6195B564" w:rsidRDefault="6251BD7F" w14:paraId="5324906A" w14:textId="2C49E68F">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Painéis de Monitoramento Contínuo de Custos (Continuous Cost Monitoring Dashboards)</w:t>
      </w:r>
    </w:p>
    <w:p w:rsidR="6251BD7F" w:rsidP="6195B564" w:rsidRDefault="6251BD7F" w14:paraId="5D82C28A" w14:textId="780E6842">
      <w:pPr>
        <w:pStyle w:val="ListParagraph"/>
        <w:numPr>
          <w:ilvl w:val="0"/>
          <w:numId w:val="18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Dashboards Personalizados (Custom Dashboards): Crie dashboards que sejam atualizados automaticamente com os dados de custos mais recentes, fornecendo insights em tempo real de forma rápida e visual.</w:t>
      </w:r>
    </w:p>
    <w:p w:rsidR="6251BD7F" w:rsidP="6195B564" w:rsidRDefault="6251BD7F" w14:paraId="07DD4049" w14:textId="6951DB01">
      <w:pPr>
        <w:pStyle w:val="ListParagraph"/>
        <w:numPr>
          <w:ilvl w:val="0"/>
          <w:numId w:val="188"/>
        </w:numPr>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r w:rsidRPr="6195B564" w:rsidR="6251BD7F">
        <w:rPr>
          <w:rFonts w:ascii="Times New Roman" w:hAnsi="Times New Roman" w:eastAsia="Times New Roman" w:cs="Times New Roman" w:asciiTheme="minorAscii" w:hAnsiTheme="minorAscii" w:eastAsiaTheme="minorAscii" w:cstheme="minorAscii"/>
          <w:b w:val="0"/>
          <w:bCs w:val="0"/>
          <w:sz w:val="24"/>
          <w:szCs w:val="24"/>
        </w:rPr>
        <w:t>Integração com o Azure Monitor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Integration</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with</w:t>
      </w:r>
      <w:r w:rsidRPr="6195B564" w:rsidR="6251BD7F">
        <w:rPr>
          <w:rFonts w:ascii="Times New Roman" w:hAnsi="Times New Roman" w:eastAsia="Times New Roman" w:cs="Times New Roman" w:asciiTheme="minorAscii" w:hAnsiTheme="minorAscii" w:eastAsiaTheme="minorAscii" w:cstheme="minorAscii"/>
          <w:b w:val="0"/>
          <w:bCs w:val="0"/>
          <w:sz w:val="24"/>
          <w:szCs w:val="24"/>
        </w:rPr>
        <w:t xml:space="preserve"> Azure Monitor): Configure alertas e ações automatizadas com base em limites de custos definidos no Azure Monitor, permitindo o acompanhamento contínuo dos gastos e respostas proativas a desvios orçamentários.</w:t>
      </w:r>
    </w:p>
    <w:p w:rsidR="6195B564" w:rsidP="6195B564" w:rsidRDefault="6195B564" w14:paraId="26C02E46" w14:textId="2A909D3F">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58B4D055" w14:textId="11DE75D2">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4A5DCBCE" w14:textId="09A5897B">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6EDAF6D2" w14:textId="478A11F7">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4A7B9107" w14:textId="58EC05A1">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3CC109C8" w14:textId="5ACD739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7DC6EEE4" w14:textId="389028BE">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18E55D0A" w14:textId="4B4C0944">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57ADF790" w14:textId="15E3DF80">
      <w:pPr>
        <w:pStyle w:val="Normal"/>
        <w:spacing w:line="360" w:lineRule="auto"/>
        <w:ind w:left="0"/>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20808791" w14:textId="13138DDC">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0D950557" w14:textId="31869CFD">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382B1F8E" w14:textId="5F2405A6">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1CC0060D" w14:textId="5BB4BEC5">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6195B564" w:rsidP="6195B564" w:rsidRDefault="6195B564" w14:paraId="508F9998" w14:textId="40359AA9">
      <w:pPr>
        <w:pStyle w:val="Normal"/>
        <w:spacing w:line="360" w:lineRule="auto"/>
        <w:jc w:val="both"/>
        <w:rPr>
          <w:rFonts w:ascii="Times New Roman" w:hAnsi="Times New Roman" w:eastAsia="Times New Roman" w:cs="Times New Roman" w:asciiTheme="minorAscii" w:hAnsiTheme="minorAscii" w:eastAsiaTheme="minorAscii" w:cstheme="minorAscii"/>
          <w:b w:val="0"/>
          <w:bCs w:val="0"/>
          <w:sz w:val="24"/>
          <w:szCs w:val="24"/>
        </w:rPr>
      </w:pPr>
    </w:p>
    <w:p w:rsidR="3B50E1C1" w:rsidRDefault="3B50E1C1" w14:paraId="7FD5F8C8" w14:textId="1EC8A40A">
      <w:r>
        <w:br w:type="page"/>
      </w:r>
    </w:p>
    <w:p w:rsidR="3595A079" w:rsidP="6195B564" w:rsidRDefault="3595A079" w14:paraId="6DB2C742" w14:textId="171761CB">
      <w:pPr>
        <w:pStyle w:val="Heading1"/>
        <w:rPr>
          <w:rFonts w:ascii="Times New Roman" w:hAnsi="Times New Roman" w:eastAsia="Times New Roman" w:cs="Times New Roman" w:asciiTheme="minorAscii" w:hAnsiTheme="minorAscii" w:eastAsiaTheme="minorAscii" w:cstheme="minorAscii"/>
          <w:b w:val="0"/>
          <w:bCs w:val="0"/>
          <w:color w:val="auto"/>
          <w:sz w:val="28"/>
          <w:szCs w:val="28"/>
        </w:rPr>
      </w:pPr>
      <w:bookmarkStart w:name="_Toc1931276943" w:id="1291642471"/>
      <w:r w:rsidRPr="6195B564" w:rsidR="09935871">
        <w:rPr>
          <w:rFonts w:ascii="Times New Roman" w:hAnsi="Times New Roman" w:eastAsia="Times New Roman" w:cs="Times New Roman" w:asciiTheme="minorAscii" w:hAnsiTheme="minorAscii" w:eastAsiaTheme="minorAscii" w:cstheme="minorAscii"/>
          <w:color w:val="auto"/>
          <w:sz w:val="28"/>
          <w:szCs w:val="28"/>
        </w:rPr>
        <w:t>Capítulo 10 – Melhoria contínua nas Operações Financeiras</w:t>
      </w:r>
      <w:bookmarkEnd w:id="1291642471"/>
    </w:p>
    <w:p w:rsidR="3B50E1C1" w:rsidP="3B50E1C1" w:rsidRDefault="3B50E1C1" w14:paraId="037739C7" w14:textId="45B77734">
      <w:pPr>
        <w:pStyle w:val="Normal"/>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pt-BR"/>
        </w:rPr>
      </w:pPr>
    </w:p>
    <w:p w:rsidR="3B50E1C1" w:rsidP="3B50E1C1" w:rsidRDefault="3B50E1C1" w14:paraId="10B4E600" w14:textId="7CB6EE2E">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Introdução</w:t>
      </w:r>
    </w:p>
    <w:p w:rsidR="3B50E1C1" w:rsidP="6195B564" w:rsidRDefault="3B50E1C1" w14:paraId="09F8344B" w14:textId="1252441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 xml:space="preserve">A melhoria contínua é essencial para manter uma vantagem competitiva no mundo da computação em nuvem. Para organizações que utilizam o Microsoft Azure, isso envolve não apenas a otimização de custos, mas também o incentivo a uma cultura de aprendizado contínuo, colaboração e inovação. Este capítulo apresenta os principais elementos da melhoria contínua em </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 xml:space="preserve">, incluindo mudanças culturais e organizacionais, a integração entre </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DevOps</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 xml:space="preserve"> e </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 xml:space="preserve">, a compreensão da economia por unidade (Unit </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Economics</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 xml:space="preserve">), o estabelecimento de responsabilidades claras e a realização de revisões e auditorias regulares. Um aspecto fundamental da melhoria contínua é promover uma cultura colaborativa na qual as equipes de Finanças, TI e Operações trabalhem juntas de forma integrada. Essa mudança cultural incentiva a transparência, a comunicação aberta e uma visão compartilhada dos objetivos organizacionais. A integração das práticas de </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DevOps</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 xml:space="preserve"> e </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 xml:space="preserve"> aumenta ainda mais a eficiência ao promover a automação e reduzir erros manuais. O Azure </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DevOps</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 xml:space="preserve"> pode simplificar fluxos de trabalho e melhorar os resultados financeiros ao incorporar insights financeiros diretamente nos pipelines de CI/CD (Integração Contínua e Entrega Contínua). </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 xml:space="preserve">Compreender a economia por unidade é fundamental para tomar decisões financeiras mais informadas. Ao analisar os custos e as receitas associados a unidades específicas do negócio, as organizações conseguem identificar as áreas mais lucrativas e alocar recursos de forma mais eficiente. O Azure Cost Management and Billing, juntamente com o Azure Monitor e o Application Insights, fornece as ferramentas necessárias para monitorar e analisar a economia por unidade de maneira eficaz. Considere o caso de um grande provedor de serviços de saúde que enfrentava custos crescentes na nuvem. Ao promover uma cultura de transparência e colaboração, a organização reuniu suas equipes de Finanças e TI. Essa mudança permitiu identificar ineficiências e implementar medidas de redução de custos, resultando em economias significativas e maior eficiência operacional. Esse caso demonstra a importância da melhoria contínua para alcançar uma saúde financeira sustentável. Neste capítulo, exploraremos esses conceitos em detalhes, apresentando estratégias práticas e ferramentas que ajudam a impulsionar a melhoria contínua nas práticas de </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 xml:space="preserve"> no Azure. Ao adotar esses princípios, sua organização poderá aumentar a eficiência, reduzir custos e alcançar um desempenho financeiro superior.</w:t>
      </w:r>
    </w:p>
    <w:p w:rsidR="3B50E1C1" w:rsidP="6195B564" w:rsidRDefault="3B50E1C1" w14:paraId="7EED70A1" w14:textId="5AB290F6">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64B0B291" w14:textId="54911704">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Estrutura</w:t>
      </w:r>
    </w:p>
    <w:p w:rsidR="3B50E1C1" w:rsidP="6195B564" w:rsidRDefault="3B50E1C1" w14:paraId="20F695F1" w14:textId="5A076AD2">
      <w:pPr>
        <w:pStyle w:val="ListParagraph"/>
        <w:numPr>
          <w:ilvl w:val="0"/>
          <w:numId w:val="18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Mudanças na cultura e organização</w:t>
      </w:r>
    </w:p>
    <w:p w:rsidR="3B50E1C1" w:rsidP="6195B564" w:rsidRDefault="3B50E1C1" w14:paraId="6E49D0C9" w14:textId="4D06257D">
      <w:pPr>
        <w:pStyle w:val="ListParagraph"/>
        <w:numPr>
          <w:ilvl w:val="0"/>
          <w:numId w:val="18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Integração DevOps</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 xml:space="preserve"> e </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p>
    <w:p w:rsidR="3B50E1C1" w:rsidP="6195B564" w:rsidRDefault="3B50E1C1" w14:paraId="565A6522" w14:textId="3900E7C7">
      <w:pPr>
        <w:pStyle w:val="ListParagraph"/>
        <w:numPr>
          <w:ilvl w:val="0"/>
          <w:numId w:val="18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7172D285">
        <w:rPr>
          <w:rFonts w:ascii="Times New Roman" w:hAnsi="Times New Roman" w:eastAsia="Times New Roman" w:cs="Times New Roman" w:asciiTheme="minorAscii" w:hAnsiTheme="minorAscii" w:eastAsiaTheme="minorAscii" w:cstheme="minorAscii"/>
          <w:b w:val="0"/>
          <w:bCs w:val="0"/>
          <w:sz w:val="24"/>
          <w:szCs w:val="24"/>
          <w:lang w:val="pt-BR"/>
        </w:rPr>
        <w:t xml:space="preserve">Unit </w:t>
      </w:r>
      <w:r w:rsidRPr="6195B564" w:rsidR="7172D285">
        <w:rPr>
          <w:rFonts w:ascii="Times New Roman" w:hAnsi="Times New Roman" w:eastAsia="Times New Roman" w:cs="Times New Roman" w:asciiTheme="minorAscii" w:hAnsiTheme="minorAscii" w:eastAsiaTheme="minorAscii" w:cstheme="minorAscii"/>
          <w:b w:val="0"/>
          <w:bCs w:val="0"/>
          <w:sz w:val="24"/>
          <w:szCs w:val="24"/>
          <w:lang w:val="pt-BR"/>
        </w:rPr>
        <w:t>Economics</w:t>
      </w:r>
    </w:p>
    <w:p w:rsidR="3B50E1C1" w:rsidP="6195B564" w:rsidRDefault="3B50E1C1" w14:paraId="67D07819" w14:textId="38EFA62F">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5185D397" w14:textId="717B4B25">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1A0AA">
        <w:rPr>
          <w:rFonts w:ascii="Times New Roman" w:hAnsi="Times New Roman" w:eastAsia="Times New Roman" w:cs="Times New Roman" w:asciiTheme="minorAscii" w:hAnsiTheme="minorAscii" w:eastAsiaTheme="minorAscii" w:cstheme="minorAscii"/>
          <w:b w:val="0"/>
          <w:bCs w:val="0"/>
          <w:sz w:val="24"/>
          <w:szCs w:val="24"/>
          <w:lang w:val="pt-BR"/>
        </w:rPr>
        <w:t xml:space="preserve">Mudanças na cultura e organização </w:t>
      </w:r>
    </w:p>
    <w:p w:rsidR="3B50E1C1" w:rsidP="6195B564" w:rsidRDefault="3B50E1C1" w14:paraId="0C66BE77" w14:textId="16DB424F">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49FB1536">
        <w:rPr>
          <w:rFonts w:ascii="Times New Roman" w:hAnsi="Times New Roman" w:eastAsia="Times New Roman" w:cs="Times New Roman" w:asciiTheme="minorAscii" w:hAnsiTheme="minorAscii" w:eastAsiaTheme="minorAscii" w:cstheme="minorAscii"/>
          <w:b w:val="0"/>
          <w:bCs w:val="0"/>
          <w:sz w:val="24"/>
          <w:szCs w:val="24"/>
          <w:lang w:val="pt-BR"/>
        </w:rPr>
        <w:t xml:space="preserve">Alcançar a melhoria contínua em </w:t>
      </w:r>
      <w:r w:rsidRPr="6195B564" w:rsidR="49FB1536">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49FB1536">
        <w:rPr>
          <w:rFonts w:ascii="Times New Roman" w:hAnsi="Times New Roman" w:eastAsia="Times New Roman" w:cs="Times New Roman" w:asciiTheme="minorAscii" w:hAnsiTheme="minorAscii" w:eastAsiaTheme="minorAscii" w:cstheme="minorAscii"/>
          <w:b w:val="0"/>
          <w:bCs w:val="0"/>
          <w:sz w:val="24"/>
          <w:szCs w:val="24"/>
          <w:lang w:val="pt-BR"/>
        </w:rPr>
        <w:t xml:space="preserve"> exige mais do que apenas implementar ferramentas e processos — requer uma mudança fundamental na cultura organizacional. Essa transformação cultural é essencial para eliminar silos entre equipes, incentivar a colaboração e criar um ambiente em que a melhoria contínua esteja incorporada em todos os aspectos da organização. A mudança cultural e organizacional é um componente crítico da melhoria contínua em </w:t>
      </w:r>
      <w:r w:rsidRPr="6195B564" w:rsidR="49FB1536">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49FB1536">
        <w:rPr>
          <w:rFonts w:ascii="Times New Roman" w:hAnsi="Times New Roman" w:eastAsia="Times New Roman" w:cs="Times New Roman" w:asciiTheme="minorAscii" w:hAnsiTheme="minorAscii" w:eastAsiaTheme="minorAscii" w:cstheme="minorAscii"/>
          <w:b w:val="0"/>
          <w:bCs w:val="0"/>
          <w:sz w:val="24"/>
          <w:szCs w:val="24"/>
          <w:lang w:val="pt-BR"/>
        </w:rPr>
        <w:t xml:space="preserve">. Ao promover a colaboração, incentivar a transparência, estabelecer uma visão compartilhada, estimular a inovação e implementar práticas eficazes de gestão da mudança, as organizações podem criar um ambiente onde a melhoria contínua prospera. O comprometimento da liderança em conduzir essa transformação cultural é essencial para o sucesso, como demonstrado no exemplo do provedor de serviços de saúde apresentado anteriormente. Ao adotar esses princípios, as organizações estarão mais bem posicionadas para alcançar uma saúde financeira sustentável e a excelência operacional em suas práticas de </w:t>
      </w:r>
      <w:r w:rsidRPr="6195B564" w:rsidR="49FB1536">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49FB1536">
        <w:rPr>
          <w:rFonts w:ascii="Times New Roman" w:hAnsi="Times New Roman" w:eastAsia="Times New Roman" w:cs="Times New Roman" w:asciiTheme="minorAscii" w:hAnsiTheme="minorAscii" w:eastAsiaTheme="minorAscii" w:cstheme="minorAscii"/>
          <w:b w:val="0"/>
          <w:bCs w:val="0"/>
          <w:sz w:val="24"/>
          <w:szCs w:val="24"/>
          <w:lang w:val="pt-BR"/>
        </w:rPr>
        <w:t xml:space="preserve"> no Azure.</w:t>
      </w:r>
    </w:p>
    <w:p w:rsidR="3B50E1C1" w:rsidP="6195B564" w:rsidRDefault="3B50E1C1" w14:paraId="5825A9F5" w14:textId="547F9C0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4A7575D4" w14:textId="4A0ADF06">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Promovendo um Ambiente Colaborativo</w:t>
      </w:r>
    </w:p>
    <w:p w:rsidR="3B50E1C1" w:rsidP="6195B564" w:rsidRDefault="3B50E1C1" w14:paraId="1C045789" w14:textId="53D4194B">
      <w:pPr>
        <w:pStyle w:val="Normal"/>
        <w:bidi w:val="0"/>
        <w:spacing w:before="0" w:beforeAutospacing="off" w:after="160" w:afterAutospacing="off" w:line="360" w:lineRule="auto"/>
        <w:ind w:right="0"/>
        <w:jc w:val="both"/>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Um dos principais elementos da mudança cultural é promover um ambiente colaborativo no qual as equipes de Finanças, TI e Operações trabalhem de forma integrada. A colaboração garante que todas as equipes compartilhem o mesmo entendimento sobre objetivos e desafios, resultando em uma tomada de decisão mais eficaz. Para incentivar essa colaboração, as organizações podem implementar equipes multidisciplinares, realizar reuniões interdepartamentais regulares e utilizar plataformas colaborativas, como Microsoft Teams ou Slack.</w:t>
      </w:r>
    </w:p>
    <w:p w:rsidR="3B50E1C1" w:rsidP="6195B564" w:rsidRDefault="3B50E1C1" w14:paraId="5C814736" w14:textId="0A15FB78">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65CFDD99" w14:textId="7F475562">
      <w:pPr>
        <w:pStyle w:val="Normal"/>
        <w:bidi w:val="0"/>
        <w:spacing w:before="0" w:beforeAutospacing="off" w:after="160" w:afterAutospacing="off" w:line="360" w:lineRule="auto"/>
        <w:ind w:right="0"/>
        <w:jc w:val="both"/>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Promovendo Transparência e Comunicação Aberta</w:t>
      </w:r>
    </w:p>
    <w:p w:rsidR="3B50E1C1" w:rsidP="6195B564" w:rsidRDefault="3B50E1C1" w14:paraId="0C87B889" w14:textId="5D6E563A">
      <w:pPr>
        <w:pStyle w:val="Normal"/>
        <w:bidi w:val="0"/>
        <w:spacing w:before="0" w:beforeAutospacing="off" w:after="160" w:afterAutospacing="off" w:line="360" w:lineRule="auto"/>
        <w:ind w:right="0"/>
        <w:jc w:val="both"/>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A transparência e a comunicação aberta são fundamentais para construir confiança e garantir que todos estejam alinhados em relação aos objetivos comuns. As organizações devem incentivar o diálogo aberto, criando um ambiente onde os membros da equipe se sintam à vontade para compartilhar percepções, desafios e ideias de melhoria. Isso pode ser alcançado por meio de reuniões gerais periódicas, sessões de feedback e relatórios transparentes sobre o desempenho financeiro e operacional.</w:t>
      </w:r>
    </w:p>
    <w:p w:rsidR="3B50E1C1" w:rsidP="6195B564" w:rsidRDefault="3B50E1C1" w14:paraId="604B203A" w14:textId="0AC7E9A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12B79CA5" w14:textId="1D168444">
      <w:pPr>
        <w:pStyle w:val="Normal"/>
        <w:bidi w:val="0"/>
        <w:spacing w:before="0" w:beforeAutospacing="off" w:after="160" w:afterAutospacing="off" w:line="360" w:lineRule="auto"/>
        <w:ind w:right="0"/>
        <w:jc w:val="both"/>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Criando uma Visão e Objetivos Compartilhados</w:t>
      </w:r>
    </w:p>
    <w:p w:rsidR="3B50E1C1" w:rsidP="6195B564" w:rsidRDefault="3B50E1C1" w14:paraId="28AEB103" w14:textId="12E71A42">
      <w:pPr>
        <w:pStyle w:val="Normal"/>
        <w:bidi w:val="0"/>
        <w:spacing w:before="0" w:beforeAutospacing="off" w:after="160" w:afterAutospacing="off" w:line="360" w:lineRule="auto"/>
        <w:ind w:right="0"/>
        <w:jc w:val="both"/>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Uma visão compartilhada e objetivos claros fornecem direção e propósito para a organização. A liderança deve comunicar a visão de melhoria contínua e garantir que ela esteja alinhada aos objetivos estratégicos da empresa. Essa visão deve ser traduzida em metas específicas e mensuráveis, comunicadas a todos os colaboradores. Quando todos compreendem e estão comprometidos com os mesmos objetivos, desenvolve-se um maior senso de responsabilidade e pertencimento.</w:t>
      </w:r>
    </w:p>
    <w:p w:rsidR="3B50E1C1" w:rsidP="6195B564" w:rsidRDefault="3B50E1C1" w14:paraId="262098FD" w14:textId="766C4DC6">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0E8254F2" w14:textId="127F4B14">
      <w:pPr>
        <w:pStyle w:val="Normal"/>
        <w:bidi w:val="0"/>
        <w:spacing w:before="0" w:beforeAutospacing="off" w:after="160" w:afterAutospacing="off" w:line="360" w:lineRule="auto"/>
        <w:ind w:right="0"/>
        <w:jc w:val="both"/>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Incentivando a Inovação e a Experimentação</w:t>
      </w:r>
    </w:p>
    <w:p w:rsidR="3B50E1C1" w:rsidP="6195B564" w:rsidRDefault="3B50E1C1" w14:paraId="00629F94" w14:textId="110976D6">
      <w:pPr>
        <w:pStyle w:val="Normal"/>
        <w:bidi w:val="0"/>
        <w:spacing w:before="0" w:beforeAutospacing="off" w:after="160" w:afterAutospacing="off" w:line="360" w:lineRule="auto"/>
        <w:ind w:right="0"/>
        <w:jc w:val="both"/>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A inovação e a experimentação estão no centro da melhoria contínua. As organizações devem criar uma cultura que incentive os colaboradores a testar novas ideias e abordagens. Isso pode ser apoiado pela disponibilização de tempo e recursos para projetos de inovação, pelo reconhecimento de conquistas e aprendizados obtidos com falhas, além da oferta de treinamentos e oportunidades de desenvolvimento profissional para ampliar competências e habilidades.</w:t>
      </w:r>
    </w:p>
    <w:p w:rsidR="3B50E1C1" w:rsidP="6195B564" w:rsidRDefault="3B50E1C1" w14:paraId="305BFDB3" w14:textId="7B1ED0D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1013E179" w14:textId="355AC8F0">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Gestão da Mudança (Change Management)</w:t>
      </w:r>
    </w:p>
    <w:p w:rsidR="3B50E1C1" w:rsidP="6195B564" w:rsidRDefault="3B50E1C1" w14:paraId="1ADA8658" w14:textId="1453FB56">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5FFE3F08" w14:textId="3EF2262B">
      <w:pPr>
        <w:pStyle w:val="Normal"/>
        <w:bidi w:val="0"/>
        <w:spacing w:before="0" w:beforeAutospacing="off" w:after="160" w:afterAutospacing="off" w:line="360" w:lineRule="auto"/>
        <w:ind w:right="0"/>
        <w:jc w:val="both"/>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Implementando Práticas de Gestão da Mudança</w:t>
      </w:r>
    </w:p>
    <w:p w:rsidR="3B50E1C1" w:rsidP="6195B564" w:rsidRDefault="3B50E1C1" w14:paraId="7BFC3218" w14:textId="08943624">
      <w:pPr>
        <w:pStyle w:val="Normal"/>
        <w:bidi w:val="0"/>
        <w:spacing w:before="0" w:beforeAutospacing="off" w:after="160" w:afterAutospacing="off" w:line="360" w:lineRule="auto"/>
        <w:ind w:right="0"/>
        <w:jc w:val="both"/>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Uma gestão da mudança eficaz é fundamental para implementar com sucesso transformações culturais e organizacionais. As organizações devem desenvolver um plano de gestão da mudança que inclua uma comunicação clara sobre as mudanças propostas, treinamentos adequados, suporte aos colaboradores e mecanismos para monitorar e lidar com possíveis resistências. Envolver os funcionários durante todo o processo de mudança e incluí-los na tomada de decisões ajuda a aumentar o engajamento, fortalecer a aceitação das iniciativas e reduzir a resistência às transformações.</w:t>
      </w:r>
    </w:p>
    <w:p w:rsidR="3B50E1C1" w:rsidP="6195B564" w:rsidRDefault="3B50E1C1" w14:paraId="6E6A4A63" w14:textId="699F4C52">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5E0780A8" w14:textId="2F12D385">
      <w:pPr>
        <w:pStyle w:val="Normal"/>
        <w:bidi w:val="0"/>
        <w:spacing w:before="0" w:beforeAutospacing="off" w:after="160" w:afterAutospacing="off" w:line="360" w:lineRule="auto"/>
        <w:ind w:right="0"/>
        <w:jc w:val="both"/>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O Papel da Liderança na Condução da Mudança Cultural</w:t>
      </w:r>
    </w:p>
    <w:p w:rsidR="3B50E1C1" w:rsidP="6195B564" w:rsidRDefault="3B50E1C1" w14:paraId="6D413FA3" w14:textId="1E418AA5">
      <w:pPr>
        <w:pStyle w:val="Normal"/>
        <w:bidi w:val="0"/>
        <w:spacing w:before="0" w:beforeAutospacing="off" w:after="160" w:afterAutospacing="off" w:line="360" w:lineRule="auto"/>
        <w:ind w:right="0"/>
        <w:jc w:val="both"/>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A liderança desempenha um papel essencial na promoção da mudança cultural. Os líderes devem servir como exemplo dos comportamentos que desejam ver em suas equipes, demonstrar comprometimento com a melhoria contínua e fornecer o suporte e os recursos necessários para o sucesso das iniciativas. Além disso, programas de desenvolvimento de liderança podem contribuir para a construção das competências e da mentalidade necessárias para conduzir mudanças culturais de forma eficaz e sustentável.</w:t>
      </w:r>
    </w:p>
    <w:p w:rsidR="3B50E1C1" w:rsidP="6195B564" w:rsidRDefault="3B50E1C1" w14:paraId="27B8E642" w14:textId="0CC55EEC">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34317753" w14:textId="4D06257D">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6B669CED">
        <w:rPr>
          <w:rFonts w:ascii="Times New Roman" w:hAnsi="Times New Roman" w:eastAsia="Times New Roman" w:cs="Times New Roman" w:asciiTheme="minorAscii" w:hAnsiTheme="minorAscii" w:eastAsiaTheme="minorAscii" w:cstheme="minorAscii"/>
          <w:b w:val="0"/>
          <w:bCs w:val="0"/>
          <w:sz w:val="24"/>
          <w:szCs w:val="24"/>
          <w:lang w:val="pt-BR"/>
        </w:rPr>
        <w:t xml:space="preserve">Integração DevOps e FinOps </w:t>
      </w:r>
    </w:p>
    <w:p w:rsidR="3B50E1C1" w:rsidP="6195B564" w:rsidRDefault="3B50E1C1" w14:paraId="326CB07F" w14:textId="1E538A46">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A integração das práticas de DevOps e FinOps pode aumentar significativamente a eficiência operacional e o controle de custos, oferecendo às organizações uma abordagem abrangente para gerenciar sua infraestrutura em nuvem e suas operações financeiras. Ao alinhar essas duas disciplinas, as organizações garantem que as equipes de Desenvolvimento, Operações, FinOps e Finanças trabalhem de forma colaborativa em torno de objetivos comuns, otimizando tanto o desempenho técnico quanto os resultados financeiros.</w:t>
      </w:r>
    </w:p>
    <w:p w:rsidR="3B50E1C1" w:rsidP="3B50E1C1" w:rsidRDefault="3B50E1C1" w14:paraId="2F17F244" w14:textId="0D3FD057">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Benefícios da Integração entre DevOps e FinOps</w:t>
      </w:r>
    </w:p>
    <w:p w:rsidR="3B50E1C1" w:rsidP="6195B564" w:rsidRDefault="3B50E1C1" w14:paraId="076BCAE1" w14:textId="1AB8BF09">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2EE8EA05" w14:textId="69A82CBA">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Eficiência Aprimorada</w:t>
      </w:r>
    </w:p>
    <w:p w:rsidR="3B50E1C1" w:rsidP="3B50E1C1" w:rsidRDefault="3B50E1C1" w14:paraId="548B5BBC" w14:textId="2CC2E83C">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A integração entre DevOps e FinOps simplifica fluxos de trabalho e reduz o atrito entre as equipes de desenvolvimento, operações e finanças. Esse alinhamento resulta em processos mais eficientes, tomada de decisão mais rápida e maior capacidade de resposta às mudanças do negócio. Por exemplo, as equipes de desenvolvimento podem trabalhar mais próximas da área financeira para compreender restrições orçamentárias, enquanto a equipe financeira obtém maior visibilidade sobre os requisitos técnicos e desafios enfrentados pelas equipes de tecnologia.</w:t>
      </w:r>
    </w:p>
    <w:p w:rsidR="3B50E1C1" w:rsidP="6195B564" w:rsidRDefault="3B50E1C1" w14:paraId="497C7F05" w14:textId="6519FA4B">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4BBD9EB6" w14:textId="7DD6CC73">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Melhor Controle de Custos</w:t>
      </w:r>
    </w:p>
    <w:p w:rsidR="3B50E1C1" w:rsidP="3B50E1C1" w:rsidRDefault="3B50E1C1" w14:paraId="3F3E6ABB" w14:textId="6997DACE">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Um dos principais benefícios dessa integração é o aprimoramento do controle de custos. Ao envolver a área financeira nos processos de desenvolvimento e operação, as organizações ganham maior visibilidade sobre seus gastos em nuvem e conseguem tomar decisões financeiras mais assertivas. Essa integração ajuda a identificar oportunidades de economia, como otimização da alocação de recursos, redução de desperdícios e prevenção de despesas inesperadas.</w:t>
      </w:r>
    </w:p>
    <w:p w:rsidR="3B50E1C1" w:rsidP="6195B564" w:rsidRDefault="3B50E1C1" w14:paraId="3A65CBB6" w14:textId="48805D36">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67F74C1A" w14:textId="3C7BE5F2">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Gestão Financeira Proativa</w:t>
      </w:r>
    </w:p>
    <w:p w:rsidR="3B50E1C1" w:rsidP="3B50E1C1" w:rsidRDefault="3B50E1C1" w14:paraId="29641B3F" w14:textId="7FB51DDD">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Práticas de DevOps, como Integração Contínua e Entrega Contínua (CI/CD), promovem automação e gestão proativa dos ambientes em nuvem. Quando combinadas com FinOps, essa abordagem se estende à gestão financeira, permitindo prever custos, monitorar gastos em tempo real e ajustar estratégias para permanecer dentro do orçamento. Essa gestão financeira proativa ajuda a evitar estouros orçamentários e garante o uso eficiente dos recursos.</w:t>
      </w:r>
    </w:p>
    <w:p w:rsidR="3B50E1C1" w:rsidP="6195B564" w:rsidRDefault="3B50E1C1" w14:paraId="4B6E85A8" w14:textId="6AE565CA">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33F2829F" w14:textId="4B56A2AD">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Colaboração Aprimorada</w:t>
      </w:r>
    </w:p>
    <w:p w:rsidR="3B50E1C1" w:rsidP="3B50E1C1" w:rsidRDefault="3B50E1C1" w14:paraId="42410DD2" w14:textId="34BF5459">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A integração entre DevOps e FinOps fortalece uma cultura colaborativa entre as equipes de desenvolvimento, operações, FinOps e finanças. Essa colaboração garante que todos compartilhem uma compreensão comum dos objetivos e desafios, resultando em comunicação mais eficaz e melhor tomada de decisão. Além disso, ajuda a reduzir a distância entre as perspectivas técnicas e financeiras, garantindo que as considerações de custo sejam incorporadas aos processos de desenvolvimento e operação.</w:t>
      </w:r>
    </w:p>
    <w:p w:rsidR="3B50E1C1" w:rsidP="6195B564" w:rsidRDefault="3B50E1C1" w14:paraId="6471D7AE" w14:textId="529ADD8E">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3D2C3B5E" w14:textId="5E9CEFCC">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Ferramentas e Processos para Integração entre DevOps e FinOps</w:t>
      </w:r>
    </w:p>
    <w:p w:rsidR="3B50E1C1" w:rsidP="6195B564" w:rsidRDefault="3B50E1C1" w14:paraId="1AEBA233" w14:textId="2FA22815">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2537D60A" w14:textId="2B66B7D6">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Azure DevOps</w:t>
      </w:r>
    </w:p>
    <w:p w:rsidR="3B50E1C1" w:rsidP="3B50E1C1" w:rsidRDefault="3B50E1C1" w14:paraId="129EF7A2" w14:textId="7AA1E8C8">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O Azure DevOps é uma plataforma completa de ferramentas de desenvolvimento que oferece suporte a CI/CD, controle de versão e gerenciamento de projetos. Ao integrar o Azure DevOps às práticas de FinOps, as organizações podem automatizar fluxos de trabalho, acompanhar o progresso dos projetos e garantir que as considerações financeiras sejam incorporadas a todas as etapas do ciclo de desenvolvimento. A plataforma também facilita a colaboração entre equipes, fornecendo um ambiente unificado para gerenciamento de projetos e recursos.</w:t>
      </w:r>
    </w:p>
    <w:p w:rsidR="3B50E1C1" w:rsidP="6195B564" w:rsidRDefault="3B50E1C1" w14:paraId="5557BD14" w14:textId="37C928A9">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215AFF4E" w14:textId="09FA7C63">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Azure Cost Management and Billing</w:t>
      </w:r>
    </w:p>
    <w:p w:rsidR="3B50E1C1" w:rsidP="3B50E1C1" w:rsidRDefault="3B50E1C1" w14:paraId="5D3F9448" w14:textId="725E1067">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O Azure Cost Management and Billing fornece informações detalhadas sobre os gastos em nuvem, ajudando as organizações a monitorar custos, definir orçamentos e identificar oportunidades de economia. Quando integrado ao Azure DevOps, permite acompanhar despesas em tempo real, alocar recursos de forma eficiente e garantir que os aspectos financeiros estejam alinhados às atividades de desenvolvimento e operações.</w:t>
      </w:r>
    </w:p>
    <w:p w:rsidR="3B50E1C1" w:rsidP="6195B564" w:rsidRDefault="3B50E1C1" w14:paraId="36165E14" w14:textId="386AE01A">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0E41F674" w14:textId="559BC855">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Integração Contínua e Entrega Contínua (CI/CD)</w:t>
      </w:r>
    </w:p>
    <w:p w:rsidR="3B50E1C1" w:rsidP="3B50E1C1" w:rsidRDefault="3B50E1C1" w14:paraId="40C1BE6A" w14:textId="676F81E7">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Pipelines de CI/CD automatizam os processos de compilação, testes e implantação de aplicações. Ao incorporar verificações financeiras nesses pipelines, as organizações podem garantir que os custos sejam avaliados em cada etapa do desenvolvimento. Essa integração permite identificar possíveis excessos de gastos antecipadamente e ajustar estratégias para manter os projetos dentro do orçamento.</w:t>
      </w:r>
    </w:p>
    <w:p w:rsidR="3B50E1C1" w:rsidP="6195B564" w:rsidRDefault="3B50E1C1" w14:paraId="42CC2A44" w14:textId="1F44AF42">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60CF7A10" w14:textId="6C26F059">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Infraestrutura como Código (IaC)</w:t>
      </w:r>
    </w:p>
    <w:p w:rsidR="3B50E1C1" w:rsidP="3B50E1C1" w:rsidRDefault="3B50E1C1" w14:paraId="13868BC0" w14:textId="21BDF0CC">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A Infraestrutura como Código (IaC) permite definir e gerenciar infraestrutura por meio de código. Ao integrar IaC com práticas de FinOps, as organizações automatizam o provisionamento e a gestão de recursos em nuvem, garantindo que as considerações financeiras façam parte do processo de gerenciamento da infraestrutura. Essa automação reduz erros manuais, otimiza a alocação de recursos e melhora o controle de custos.</w:t>
      </w:r>
    </w:p>
    <w:p w:rsidR="3B50E1C1" w:rsidP="6195B564" w:rsidRDefault="3B50E1C1" w14:paraId="1ECD9115" w14:textId="0CDCD302">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4A09AE22" w14:textId="7FF0C0DB">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Plataformas de Colaboração</w:t>
      </w:r>
    </w:p>
    <w:p w:rsidR="3B50E1C1" w:rsidP="3B50E1C1" w:rsidRDefault="3B50E1C1" w14:paraId="77CE3F6A" w14:textId="7FFDD3F9">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Ferramentas colaborativas, como Microsoft Teams e Slack, facilitam a comunicação entre equipes de desenvolvimento, operações, FinOps e finanças. Ao integrar essas plataformas com ferramentas DevOps e FinOps, as organizações garantem que todos tenham acesso às informações necessárias para tomar decisões fundamentadas. Essas soluções também promovem colaboração em tempo real, aumentando a eficiência do trabalho conjunto.</w:t>
      </w:r>
    </w:p>
    <w:p w:rsidR="3B50E1C1" w:rsidP="6195B564" w:rsidRDefault="3B50E1C1" w14:paraId="6ED8EE26" w14:textId="10E0E231">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3B50E1C1" w:rsidRDefault="3B50E1C1" w14:paraId="17BFC593" w14:textId="657FF538">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Ferramentas de Monitoramento e Análise</w:t>
      </w:r>
    </w:p>
    <w:p w:rsidR="3B50E1C1" w:rsidP="3B50E1C1" w:rsidRDefault="3B50E1C1" w14:paraId="76CD151E" w14:textId="20AFEBCA">
      <w:pPr>
        <w:pStyle w:val="Normal"/>
        <w:bidi w:val="0"/>
        <w:spacing w:before="0" w:beforeAutospacing="off" w:after="160" w:afterAutospacing="off" w:line="360" w:lineRule="auto"/>
        <w:ind w:left="0" w:right="0"/>
        <w:jc w:val="both"/>
      </w:pPr>
      <w:r w:rsidRPr="6195B564" w:rsidR="02E46EA6">
        <w:rPr>
          <w:rFonts w:ascii="Times New Roman" w:hAnsi="Times New Roman" w:eastAsia="Times New Roman" w:cs="Times New Roman" w:asciiTheme="minorAscii" w:hAnsiTheme="minorAscii" w:eastAsiaTheme="minorAscii" w:cstheme="minorAscii"/>
          <w:b w:val="0"/>
          <w:bCs w:val="0"/>
          <w:sz w:val="24"/>
          <w:szCs w:val="24"/>
          <w:lang w:val="pt-BR"/>
        </w:rPr>
        <w:t>Ferramentas como Azure Monitor e Application Insights oferecem visibilidade em tempo real sobre o desempenho e a utilização dos recursos em nuvem. Quando integradas às práticas de FinOps, permitem acompanhar o impacto financeiro das operações em nuvem, identificar ineficiências e implementar ações de otimização de custos. Além disso, possibilitam uma gestão proativa, permitindo que as equipes resolvam problemas antes que eles se tornem mais graves.</w:t>
      </w:r>
    </w:p>
    <w:p w:rsidR="3B50E1C1" w:rsidP="6195B564" w:rsidRDefault="3B50E1C1" w14:paraId="0BA35E15" w14:textId="6FB65774">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4DCBCA08" w14:textId="683A6C48">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69596D8A">
        <w:rPr>
          <w:rFonts w:ascii="Times New Roman" w:hAnsi="Times New Roman" w:eastAsia="Times New Roman" w:cs="Times New Roman" w:asciiTheme="minorAscii" w:hAnsiTheme="minorAscii" w:eastAsiaTheme="minorAscii" w:cstheme="minorAscii"/>
          <w:b w:val="0"/>
          <w:bCs w:val="0"/>
          <w:sz w:val="24"/>
          <w:szCs w:val="24"/>
          <w:lang w:val="pt-BR"/>
        </w:rPr>
        <w:t>Unit Economics</w:t>
      </w:r>
    </w:p>
    <w:p w:rsidR="3B50E1C1" w:rsidP="6195B564" w:rsidRDefault="3B50E1C1" w14:paraId="6093FEC0" w14:textId="6C221A98">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69596D8A">
        <w:rPr>
          <w:rFonts w:ascii="Times New Roman" w:hAnsi="Times New Roman" w:eastAsia="Times New Roman" w:cs="Times New Roman" w:asciiTheme="minorAscii" w:hAnsiTheme="minorAscii" w:eastAsiaTheme="minorAscii" w:cstheme="minorAscii"/>
          <w:b w:val="0"/>
          <w:bCs w:val="0"/>
          <w:sz w:val="24"/>
          <w:szCs w:val="24"/>
          <w:lang w:val="pt-BR"/>
        </w:rPr>
        <w:t xml:space="preserve">A definição de Unit Economics é fundamental para promover uma melhoria contínua eficaz das práticas de nuvem em qualquer organização. No início da adoção de </w:t>
      </w:r>
      <w:r w:rsidRPr="6195B564" w:rsidR="69596D8A">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69596D8A">
        <w:rPr>
          <w:rFonts w:ascii="Times New Roman" w:hAnsi="Times New Roman" w:eastAsia="Times New Roman" w:cs="Times New Roman" w:asciiTheme="minorAscii" w:hAnsiTheme="minorAscii" w:eastAsiaTheme="minorAscii" w:cstheme="minorAscii"/>
          <w:b w:val="0"/>
          <w:bCs w:val="0"/>
          <w:sz w:val="24"/>
          <w:szCs w:val="24"/>
          <w:lang w:val="pt-BR"/>
        </w:rPr>
        <w:t xml:space="preserve">, a redução de custos costuma ser frequentemente — e de forma equivocada — associada como o principal objetivo das práticas de </w:t>
      </w:r>
      <w:r w:rsidRPr="6195B564" w:rsidR="69596D8A">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69596D8A">
        <w:rPr>
          <w:rFonts w:ascii="Times New Roman" w:hAnsi="Times New Roman" w:eastAsia="Times New Roman" w:cs="Times New Roman" w:asciiTheme="minorAscii" w:hAnsiTheme="minorAscii" w:eastAsiaTheme="minorAscii" w:cstheme="minorAscii"/>
          <w:b w:val="0"/>
          <w:bCs w:val="0"/>
          <w:sz w:val="24"/>
          <w:szCs w:val="24"/>
          <w:lang w:val="pt-BR"/>
        </w:rPr>
        <w:t xml:space="preserve">. Embora a economia de custos seja importante, ela não representa o objetivo final. </w:t>
      </w:r>
      <w:r w:rsidRPr="6195B564" w:rsidR="69596D8A">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69596D8A">
        <w:rPr>
          <w:rFonts w:ascii="Times New Roman" w:hAnsi="Times New Roman" w:eastAsia="Times New Roman" w:cs="Times New Roman" w:asciiTheme="minorAscii" w:hAnsiTheme="minorAscii" w:eastAsiaTheme="minorAscii" w:cstheme="minorAscii"/>
          <w:b w:val="0"/>
          <w:bCs w:val="0"/>
          <w:sz w:val="24"/>
          <w:szCs w:val="24"/>
          <w:lang w:val="pt-BR"/>
        </w:rPr>
        <w:t xml:space="preserve"> está relacionado à geração de valor para o negócio, e a melhor forma de medir esse valor é por meio do estabelecimento de uma estrutura sólida de Unit </w:t>
      </w:r>
      <w:r w:rsidRPr="6195B564" w:rsidR="69596D8A">
        <w:rPr>
          <w:rFonts w:ascii="Times New Roman" w:hAnsi="Times New Roman" w:eastAsia="Times New Roman" w:cs="Times New Roman" w:asciiTheme="minorAscii" w:hAnsiTheme="minorAscii" w:eastAsiaTheme="minorAscii" w:cstheme="minorAscii"/>
          <w:b w:val="0"/>
          <w:bCs w:val="0"/>
          <w:sz w:val="24"/>
          <w:szCs w:val="24"/>
          <w:lang w:val="pt-BR"/>
        </w:rPr>
        <w:t>Economics</w:t>
      </w:r>
      <w:r w:rsidRPr="6195B564" w:rsidR="69596D8A">
        <w:rPr>
          <w:rFonts w:ascii="Times New Roman" w:hAnsi="Times New Roman" w:eastAsia="Times New Roman" w:cs="Times New Roman" w:asciiTheme="minorAscii" w:hAnsiTheme="minorAscii" w:eastAsiaTheme="minorAscii" w:cstheme="minorAscii"/>
          <w:b w:val="0"/>
          <w:bCs w:val="0"/>
          <w:sz w:val="24"/>
          <w:szCs w:val="24"/>
          <w:lang w:val="pt-BR"/>
        </w:rPr>
        <w:t xml:space="preserve">, que conecta os custos da nuvem ao valor entregue por uma aplicação, área de negócio ou pela organização como um todo. Nos próximos tópicos, exploraremos em detalhes o conceito de Unit </w:t>
      </w:r>
      <w:r w:rsidRPr="6195B564" w:rsidR="69596D8A">
        <w:rPr>
          <w:rFonts w:ascii="Times New Roman" w:hAnsi="Times New Roman" w:eastAsia="Times New Roman" w:cs="Times New Roman" w:asciiTheme="minorAscii" w:hAnsiTheme="minorAscii" w:eastAsiaTheme="minorAscii" w:cstheme="minorAscii"/>
          <w:b w:val="0"/>
          <w:bCs w:val="0"/>
          <w:sz w:val="24"/>
          <w:szCs w:val="24"/>
          <w:lang w:val="pt-BR"/>
        </w:rPr>
        <w:t>Economics</w:t>
      </w:r>
      <w:r w:rsidRPr="6195B564" w:rsidR="69596D8A">
        <w:rPr>
          <w:rFonts w:ascii="Times New Roman" w:hAnsi="Times New Roman" w:eastAsia="Times New Roman" w:cs="Times New Roman" w:asciiTheme="minorAscii" w:hAnsiTheme="minorAscii" w:eastAsiaTheme="minorAscii" w:cstheme="minorAscii"/>
          <w:b w:val="0"/>
          <w:bCs w:val="0"/>
          <w:sz w:val="24"/>
          <w:szCs w:val="24"/>
          <w:lang w:val="pt-BR"/>
        </w:rPr>
        <w:t>, sua definição e as melhores práticas para implementá-lo utilizando as ferramentas disponíveis no Microsoft Azure. Além disso, o apêndice apresenta sugestões de unidades de medida que podem servir como inspiração para identificar quais métricas são mais adequadas à realidade de cada organização.</w:t>
      </w:r>
    </w:p>
    <w:p w:rsidR="3B50E1C1" w:rsidP="6195B564" w:rsidRDefault="3B50E1C1" w14:paraId="3ABE285D" w14:textId="29F73FBC">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76C1728F" w14:textId="0CA102C6">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6CDEA5E4">
        <w:rPr>
          <w:rFonts w:ascii="Times New Roman" w:hAnsi="Times New Roman" w:eastAsia="Times New Roman" w:cs="Times New Roman" w:asciiTheme="minorAscii" w:hAnsiTheme="minorAscii" w:eastAsiaTheme="minorAscii" w:cstheme="minorAscii"/>
          <w:b w:val="0"/>
          <w:bCs w:val="0"/>
          <w:sz w:val="24"/>
          <w:szCs w:val="24"/>
          <w:lang w:val="pt-BR"/>
        </w:rPr>
        <w:t>Definindo Métricas por Unidade (Defining Unit Metrics)</w:t>
      </w:r>
    </w:p>
    <w:p w:rsidR="3B50E1C1" w:rsidP="6195B564" w:rsidRDefault="3B50E1C1" w14:paraId="6C6A3D29" w14:textId="5893B198">
      <w:pPr>
        <w:pStyle w:val="Normal"/>
        <w:bidi w:val="0"/>
        <w:spacing w:before="0" w:beforeAutospacing="off" w:after="160" w:afterAutospacing="off" w:line="360" w:lineRule="auto"/>
        <w:ind w:right="0"/>
        <w:jc w:val="both"/>
      </w:pPr>
      <w:r w:rsidRPr="6195B564" w:rsidR="6CDEA5E4">
        <w:rPr>
          <w:rFonts w:ascii="Times New Roman" w:hAnsi="Times New Roman" w:eastAsia="Times New Roman" w:cs="Times New Roman" w:asciiTheme="minorAscii" w:hAnsiTheme="minorAscii" w:eastAsiaTheme="minorAscii" w:cstheme="minorAscii"/>
          <w:b w:val="0"/>
          <w:bCs w:val="0"/>
          <w:sz w:val="24"/>
          <w:szCs w:val="24"/>
          <w:lang w:val="pt-BR"/>
        </w:rPr>
        <w:t>Definir métricas por unidade é um aspecto fundamental para implementar práticas de FinOps e Unit Economics no Azure. Essas métricas permitem que as organizações quantifiquem o valor de seus investimentos em nuvem ao decompor custos e receitas em componentes significativos e acionáveis. Essa abordagem granular fornece insights sobre a lucratividade e a eficiência de unidades específicas do negócio, possibilitando uma tomada de decisão orientada por dados e uma alocação de recursos mais eficiente.</w:t>
      </w:r>
    </w:p>
    <w:p w:rsidR="3B50E1C1" w:rsidP="6195B564" w:rsidRDefault="3B50E1C1" w14:paraId="32CE09A8" w14:textId="03D0DBAF">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3E5CFBBD" w14:textId="4C382273">
      <w:pPr>
        <w:pStyle w:val="Normal"/>
        <w:bidi w:val="0"/>
        <w:spacing w:before="0" w:beforeAutospacing="off" w:after="160" w:afterAutospacing="off" w:line="360" w:lineRule="auto"/>
        <w:ind w:right="0"/>
        <w:jc w:val="both"/>
      </w:pPr>
      <w:r w:rsidRPr="6195B564" w:rsidR="6CDEA5E4">
        <w:rPr>
          <w:rFonts w:ascii="Times New Roman" w:hAnsi="Times New Roman" w:eastAsia="Times New Roman" w:cs="Times New Roman" w:asciiTheme="minorAscii" w:hAnsiTheme="minorAscii" w:eastAsiaTheme="minorAscii" w:cstheme="minorAscii"/>
          <w:b w:val="0"/>
          <w:bCs w:val="0"/>
          <w:sz w:val="24"/>
          <w:szCs w:val="24"/>
          <w:lang w:val="pt-BR"/>
        </w:rPr>
        <w:t>Principais Métricas por Unidade</w:t>
      </w:r>
    </w:p>
    <w:p w:rsidR="3B50E1C1" w:rsidP="6195B564" w:rsidRDefault="3B50E1C1" w14:paraId="216D3CB5" w14:textId="1B912AF2">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59A54892" w14:textId="1816C28F">
      <w:pPr>
        <w:pStyle w:val="Normal"/>
        <w:bidi w:val="0"/>
        <w:spacing w:before="0" w:beforeAutospacing="off" w:after="160" w:afterAutospacing="off" w:line="360" w:lineRule="auto"/>
        <w:ind w:right="0"/>
        <w:jc w:val="both"/>
      </w:pPr>
      <w:r w:rsidRPr="6195B564" w:rsidR="6CDEA5E4">
        <w:rPr>
          <w:rFonts w:ascii="Times New Roman" w:hAnsi="Times New Roman" w:eastAsia="Times New Roman" w:cs="Times New Roman" w:asciiTheme="minorAscii" w:hAnsiTheme="minorAscii" w:eastAsiaTheme="minorAscii" w:cstheme="minorAscii"/>
          <w:b w:val="0"/>
          <w:bCs w:val="0"/>
          <w:sz w:val="24"/>
          <w:szCs w:val="24"/>
          <w:lang w:val="pt-BR"/>
        </w:rPr>
        <w:t>Custo por Usuário (Cost per User)</w:t>
      </w:r>
    </w:p>
    <w:p w:rsidR="3B50E1C1" w:rsidP="6195B564" w:rsidRDefault="3B50E1C1" w14:paraId="20F370BE" w14:textId="4CBE5D78">
      <w:pPr>
        <w:pStyle w:val="Normal"/>
        <w:bidi w:val="0"/>
        <w:spacing w:before="0" w:beforeAutospacing="off" w:after="160" w:afterAutospacing="off" w:line="360" w:lineRule="auto"/>
        <w:ind w:right="0"/>
        <w:jc w:val="both"/>
      </w:pPr>
      <w:r w:rsidRPr="6195B564" w:rsidR="6CDEA5E4">
        <w:rPr>
          <w:rFonts w:ascii="Times New Roman" w:hAnsi="Times New Roman" w:eastAsia="Times New Roman" w:cs="Times New Roman" w:asciiTheme="minorAscii" w:hAnsiTheme="minorAscii" w:eastAsiaTheme="minorAscii" w:cstheme="minorAscii"/>
          <w:b w:val="0"/>
          <w:bCs w:val="0"/>
          <w:sz w:val="24"/>
          <w:szCs w:val="24"/>
          <w:lang w:val="pt-BR"/>
        </w:rPr>
        <w:t>Essa métrica mede o custo total associado ao atendimento de um único usuário. Ela inclui todas as despesas relevantes, como processamento, armazenamento, rede e suporte. Ao calcular o custo por usuário, as organizações podem avaliar a eficiência de sua infraestrutura em nuvem e identificar oportunidades de redução de custos. Essa métrica é especialmente importante para provedores de SaaS e empresas que possuem um modelo de negócio centrado no usuário.</w:t>
      </w:r>
    </w:p>
    <w:p w:rsidR="3B50E1C1" w:rsidP="6195B564" w:rsidRDefault="3B50E1C1" w14:paraId="3080C947" w14:textId="3745864D">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7E304097" w14:textId="25210464">
      <w:pPr>
        <w:pStyle w:val="Normal"/>
        <w:bidi w:val="0"/>
        <w:spacing w:before="0" w:beforeAutospacing="off" w:after="160" w:afterAutospacing="off" w:line="360" w:lineRule="auto"/>
        <w:ind w:right="0"/>
        <w:jc w:val="both"/>
      </w:pPr>
      <w:r w:rsidRPr="6195B564" w:rsidR="6CDEA5E4">
        <w:rPr>
          <w:rFonts w:ascii="Times New Roman" w:hAnsi="Times New Roman" w:eastAsia="Times New Roman" w:cs="Times New Roman" w:asciiTheme="minorAscii" w:hAnsiTheme="minorAscii" w:eastAsiaTheme="minorAscii" w:cstheme="minorAscii"/>
          <w:b w:val="0"/>
          <w:bCs w:val="0"/>
          <w:sz w:val="24"/>
          <w:szCs w:val="24"/>
          <w:lang w:val="pt-BR"/>
        </w:rPr>
        <w:t>Custo por Transação (Cost per Transaction)</w:t>
      </w:r>
    </w:p>
    <w:p w:rsidR="3B50E1C1" w:rsidP="6195B564" w:rsidRDefault="3B50E1C1" w14:paraId="25C8D723" w14:textId="59A3C080">
      <w:pPr>
        <w:pStyle w:val="Normal"/>
        <w:bidi w:val="0"/>
        <w:spacing w:before="0" w:beforeAutospacing="off" w:after="160" w:afterAutospacing="off" w:line="360" w:lineRule="auto"/>
        <w:ind w:right="0"/>
        <w:jc w:val="both"/>
      </w:pPr>
      <w:r w:rsidRPr="6195B564" w:rsidR="6CDEA5E4">
        <w:rPr>
          <w:rFonts w:ascii="Times New Roman" w:hAnsi="Times New Roman" w:eastAsia="Times New Roman" w:cs="Times New Roman" w:asciiTheme="minorAscii" w:hAnsiTheme="minorAscii" w:eastAsiaTheme="minorAscii" w:cstheme="minorAscii"/>
          <w:b w:val="0"/>
          <w:bCs w:val="0"/>
          <w:sz w:val="24"/>
          <w:szCs w:val="24"/>
          <w:lang w:val="pt-BR"/>
        </w:rPr>
        <w:t>Essa métrica quantifica o custo gerado por cada transação processada pelo sistema. Ela engloba todas as despesas relacionadas ao processamento, incluindo infraestrutura, aplicação e suporte. O custo por transação é essencial para organizações que lidam com grandes volumes de operações, como plataformas de comércio eletrônico e instituições financeiras. Ao analisar essa métrica, as empresas podem otimizar seus processos transacionais e aumentar a eficiência dos custos.</w:t>
      </w:r>
    </w:p>
    <w:p w:rsidR="3B50E1C1" w:rsidP="6195B564" w:rsidRDefault="3B50E1C1" w14:paraId="1F23476C" w14:textId="4493D011">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182BAFE2" w14:textId="3AA052C8">
      <w:pPr>
        <w:pStyle w:val="Normal"/>
        <w:bidi w:val="0"/>
        <w:spacing w:before="0" w:beforeAutospacing="off" w:after="160" w:afterAutospacing="off" w:line="360" w:lineRule="auto"/>
        <w:ind w:right="0"/>
        <w:jc w:val="both"/>
      </w:pPr>
      <w:r w:rsidRPr="6195B564" w:rsidR="6CDEA5E4">
        <w:rPr>
          <w:rFonts w:ascii="Times New Roman" w:hAnsi="Times New Roman" w:eastAsia="Times New Roman" w:cs="Times New Roman" w:asciiTheme="minorAscii" w:hAnsiTheme="minorAscii" w:eastAsiaTheme="minorAscii" w:cstheme="minorAscii"/>
          <w:b w:val="0"/>
          <w:bCs w:val="0"/>
          <w:sz w:val="24"/>
          <w:szCs w:val="24"/>
          <w:lang w:val="pt-BR"/>
        </w:rPr>
        <w:t>Custo por Funcionalidade (Cost per Feature)</w:t>
      </w:r>
    </w:p>
    <w:p w:rsidR="3B50E1C1" w:rsidP="6195B564" w:rsidRDefault="3B50E1C1" w14:paraId="723440F4" w14:textId="73E1BA39">
      <w:pPr>
        <w:pStyle w:val="Normal"/>
        <w:bidi w:val="0"/>
        <w:spacing w:before="0" w:beforeAutospacing="off" w:after="160" w:afterAutospacing="off" w:line="360" w:lineRule="auto"/>
        <w:ind w:right="0"/>
        <w:jc w:val="both"/>
      </w:pPr>
      <w:r w:rsidRPr="6195B564" w:rsidR="6CDEA5E4">
        <w:rPr>
          <w:rFonts w:ascii="Times New Roman" w:hAnsi="Times New Roman" w:eastAsia="Times New Roman" w:cs="Times New Roman" w:asciiTheme="minorAscii" w:hAnsiTheme="minorAscii" w:eastAsiaTheme="minorAscii" w:cstheme="minorAscii"/>
          <w:b w:val="0"/>
          <w:bCs w:val="0"/>
          <w:sz w:val="24"/>
          <w:szCs w:val="24"/>
          <w:lang w:val="pt-BR"/>
        </w:rPr>
        <w:t>Essa métrica mede o custo associado à entrega de uma funcionalidade específica dentro de uma aplicação. Ela inclui custos de desenvolvimento, testes, implantação e operação. Compreender o custo por funcionalidade ajuda as organizações a priorizar esforços de desenvolvimento, alocar recursos de maneira mais eficiente e garantir que os investimentos em novas funcionalidades estejam alinhados aos objetivos estratégicos do negócio.</w:t>
      </w:r>
    </w:p>
    <w:p w:rsidR="3B50E1C1" w:rsidP="6195B564" w:rsidRDefault="3B50E1C1" w14:paraId="06DE8CF8" w14:textId="04FF1199">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4C185730" w14:textId="62FED720">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Dados de Utilização e Rateio de Custos</w:t>
      </w:r>
    </w:p>
    <w:p w:rsidR="3B50E1C1" w:rsidP="6195B564" w:rsidRDefault="3B50E1C1" w14:paraId="039C02F5" w14:textId="23B4CA30">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7DB40941" w14:textId="60DBFEB6">
      <w:pPr>
        <w:pStyle w:val="Normal"/>
        <w:bidi w:val="0"/>
        <w:spacing w:before="0" w:beforeAutospacing="off" w:after="160" w:afterAutospacing="off" w:line="360" w:lineRule="auto"/>
        <w:ind w:right="0"/>
        <w:jc w:val="both"/>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Compreendendo os Dados de Utilização</w:t>
      </w:r>
    </w:p>
    <w:p w:rsidR="3B50E1C1" w:rsidP="6195B564" w:rsidRDefault="3B50E1C1" w14:paraId="68922B0C" w14:textId="09B3197D">
      <w:pPr>
        <w:pStyle w:val="Normal"/>
        <w:bidi w:val="0"/>
        <w:spacing w:before="0" w:beforeAutospacing="off" w:after="160" w:afterAutospacing="off" w:line="360" w:lineRule="auto"/>
        <w:ind w:right="0"/>
        <w:jc w:val="both"/>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Os dados de utilização formam a base de uma gestão e otimização eficaz de custos no Azure. Esses dados fornecem informações detalhadas sobre como diferentes recursos são consumidos por diversas unidades de negócio. Ao coletar métricas como utilização de CPU, uso de memória, operações de entrada e saída de disco (Disk I/O), largura de banda de rede e consumo de armazenamento, as organizações podem obter uma visão abrangente dos padrões de consumo de recursos.</w:t>
      </w:r>
    </w:p>
    <w:p w:rsidR="3B50E1C1" w:rsidP="6195B564" w:rsidRDefault="3B50E1C1" w14:paraId="254BF22E" w14:textId="517164D1">
      <w:pPr>
        <w:pStyle w:val="Normal"/>
        <w:bidi w:val="0"/>
        <w:spacing w:before="0" w:beforeAutospacing="off" w:after="160" w:afterAutospacing="off" w:line="360" w:lineRule="auto"/>
        <w:ind w:right="0"/>
        <w:jc w:val="both"/>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O Azure oferece uma ampla variedade de ferramentas para coletar esses dados. Entre as principais estão o Azure Monitor, Azure Metrics e Application Insights, que podem ser configuradas para capturar informações detalhadas de utilização. O Azure Monitor auxilia na coleta, análise e ação sobre dados de telemetria provenientes de ambientes em nuvem e locais. Já o Application Insights fornece informações aprofundadas sobre o desempenho das aplicações, ajudando a identificar gargalos e otimizar o uso dos recursos.</w:t>
      </w:r>
    </w:p>
    <w:p w:rsidR="3B50E1C1" w:rsidP="6195B564" w:rsidRDefault="3B50E1C1" w14:paraId="2259D5EC" w14:textId="37DB830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3AB4220A" w14:textId="7C8FBEE8">
      <w:pPr>
        <w:pStyle w:val="Normal"/>
        <w:bidi w:val="0"/>
        <w:spacing w:before="0" w:beforeAutospacing="off" w:after="160" w:afterAutospacing="off" w:line="360" w:lineRule="auto"/>
        <w:ind w:right="0"/>
        <w:jc w:val="both"/>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Analisando os Dados de Utilização</w:t>
      </w:r>
    </w:p>
    <w:p w:rsidR="3B50E1C1" w:rsidP="6195B564" w:rsidRDefault="3B50E1C1" w14:paraId="2C70A040" w14:textId="28D7A543">
      <w:pPr>
        <w:pStyle w:val="Normal"/>
        <w:bidi w:val="0"/>
        <w:spacing w:before="0" w:beforeAutospacing="off" w:after="160" w:afterAutospacing="off" w:line="360" w:lineRule="auto"/>
        <w:ind w:right="0"/>
        <w:jc w:val="both"/>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Depois que os dados de utilização são coletados, o próximo passo é analisá-los para identificar tendências, padrões e anomalias. Compreender os horários de pico, as taxas médias de consumo e identificar cargas de trabalho que demandam muitos recursos é fundamental para otimizar a alocação de recursos e garantir o uso eficiente dos serviços Azure.</w:t>
      </w:r>
      <w:r w:rsidRPr="6195B564" w:rsidR="036BF503">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Por exemplo, se uma determinada unidade de negócio apresenta consistentemente alto uso de CPU em horários específicos do dia, pode ser vantajoso agendar tarefas intensivas para períodos de menor utilização, equilibrando a carga. Além disso, recursos de detecção de anomalias presentes no Azure Monitor e no </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Application</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 Insights podem alertar as organizações sobre picos inesperados de tráfego ou aumentos repentinos no consumo de armazenamento. Ao identificar essas anomalias precocemente, é possível corrigir ineficiências e otimizar o uso dos recursos.</w:t>
      </w:r>
    </w:p>
    <w:p w:rsidR="3B50E1C1" w:rsidP="6195B564" w:rsidRDefault="3B50E1C1" w14:paraId="04FF55C7" w14:textId="7CCCA513">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21B06636" w14:textId="00D109AF">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Técnicas de Rateio de Custos</w:t>
      </w:r>
    </w:p>
    <w:p w:rsidR="3B50E1C1" w:rsidP="6195B564" w:rsidRDefault="3B50E1C1" w14:paraId="24206FCF" w14:textId="4C349833">
      <w:pPr>
        <w:pStyle w:val="Normal"/>
        <w:suppressLineNumbers w:val="0"/>
        <w:bidi w:val="0"/>
        <w:spacing w:before="0" w:beforeAutospacing="off" w:after="160" w:afterAutospacing="off" w:line="360" w:lineRule="auto"/>
        <w:ind w:left="0" w:right="0"/>
        <w:jc w:val="both"/>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O rateio de custos consiste em distribuir os custos de uma infraestrutura compartilhada entre diferentes unidades de negócio ou projetos com base em seu consumo real. Isso garante que cada unidade seja cobrada de forma justa pelos recursos que utiliza. Diversas técnicas podem ser empregadas para realizar esse rateio com precisão.</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Uma abordagem eficaz é a implementação de uma estratégia de tags. Ao categorizar e i</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 (como produção ou desenvolvimento), as organizações conseguem alocar custos com maior precisão. Por exemplo, todos os recursos relacionados a um departamento específico podem receber uma identificação única, permitindo um rateio detalhado e confiável.</w:t>
      </w:r>
    </w:p>
    <w:p w:rsidR="3B50E1C1" w:rsidP="6195B564" w:rsidRDefault="3B50E1C1" w14:paraId="25403194" w14:textId="3A495FE1">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3EFFEC83" w14:textId="4906890A">
      <w:pPr>
        <w:pStyle w:val="Normal"/>
        <w:bidi w:val="0"/>
        <w:spacing w:before="0" w:beforeAutospacing="off" w:after="160" w:afterAutospacing="off" w:line="360" w:lineRule="auto"/>
        <w:ind w:right="0"/>
        <w:jc w:val="both"/>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Existem diferentes modelos de alocação de custos que podem ser utilizados:</w:t>
      </w:r>
    </w:p>
    <w:p w:rsidR="3B50E1C1" w:rsidP="6195B564" w:rsidRDefault="3B50E1C1" w14:paraId="12063DC6" w14:textId="07A2FFAF">
      <w:pPr>
        <w:pStyle w:val="ListParagraph"/>
        <w:numPr>
          <w:ilvl w:val="0"/>
          <w:numId w:val="19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Alocação Proporcional (Proportional Allocation): distribui os custos de acordo com a proporção de recursos consumidos por cada unidade. Por exemplo, se a Unidade A utiliza 40% da CPU de uma máquina virtual, ela será responsável por 40% do custo dessa VM. </w:t>
      </w:r>
    </w:p>
    <w:p w:rsidR="3B50E1C1" w:rsidP="6195B564" w:rsidRDefault="3B50E1C1" w14:paraId="6C3B8604" w14:textId="1507E320">
      <w:pPr>
        <w:pStyle w:val="ListParagraph"/>
        <w:numPr>
          <w:ilvl w:val="0"/>
          <w:numId w:val="19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Alocação Fixa (Fixed Allocation): distribui os custos com base em uma divisão previamente definida, sendo adequada para cargas de trabalho previsíveis e estáveis. </w:t>
      </w:r>
    </w:p>
    <w:p w:rsidR="3B50E1C1" w:rsidP="6195B564" w:rsidRDefault="3B50E1C1" w14:paraId="44026E68" w14:textId="39006F8A">
      <w:pPr>
        <w:pStyle w:val="ListParagraph"/>
        <w:numPr>
          <w:ilvl w:val="0"/>
          <w:numId w:val="19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Alocação Dinâmica (Dynamic Allocation): ajusta a distribuição dos custos em tempo real com base nos padrões atuais de utilização dos recursos. </w:t>
      </w:r>
    </w:p>
    <w:p w:rsidR="3B50E1C1" w:rsidP="6195B564" w:rsidRDefault="3B50E1C1" w14:paraId="21DD4076" w14:textId="1A6F018D">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786F47B7" w14:textId="10D7F012">
      <w:pPr>
        <w:pStyle w:val="Normal"/>
        <w:bidi w:val="0"/>
        <w:spacing w:before="0" w:beforeAutospacing="off" w:after="160" w:afterAutospacing="off" w:line="360" w:lineRule="auto"/>
        <w:ind w:right="0"/>
        <w:jc w:val="both"/>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Ferramentas e Técnicas para Rateio de Custos</w:t>
      </w:r>
    </w:p>
    <w:p w:rsidR="3B50E1C1" w:rsidP="6195B564" w:rsidRDefault="3B50E1C1" w14:paraId="4F41FBF6" w14:textId="40B2D9D1">
      <w:pPr>
        <w:pStyle w:val="Normal"/>
        <w:bidi w:val="0"/>
        <w:spacing w:before="0" w:beforeAutospacing="off" w:after="160" w:afterAutospacing="off" w:line="360" w:lineRule="auto"/>
        <w:ind w:right="0"/>
        <w:jc w:val="both"/>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O Azure </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Cost</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and</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Billing</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 é uma ferramenta poderosa que fornece informações detalhadas sobre utilização de recursos e tendências de custos. Ela auxilia as organizações a analisar despesas, identificar oportunidades de economia e alocar custos com precisão. Além disso, ferramentas de relatórios personalizados, como o Power BI, podem ser utilizadas para criar relatórios interativos e dinâmicos, oferecendo visibilidade em tempo real sobre a distribuição dos custos e o consumo dos recursos. Esses relatórios ajudam as partes interessadas a </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compreender</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 como os custos estão sendo distribuídos e a identificar oportunidades de </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otimização.A</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 automação também desempenha um papel fundamental no rateio de custos. Ao automatizar a coleta de dados de utilização, a análise de custos e a aplicação dos modelos de alocação, as organizações garantem maior precisão e eficiência. Ferramentas como Azure Automation e Azure </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Logic</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 Apps podem ser utilizadas para simplificar essas tarefas, reduzindo esforços manuais e minimizando erros.</w:t>
      </w:r>
    </w:p>
    <w:p w:rsidR="3B50E1C1" w:rsidP="6195B564" w:rsidRDefault="3B50E1C1" w14:paraId="7D1F579E" w14:textId="185B2BEF">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07ACAD37" w14:textId="681D6029">
      <w:pPr>
        <w:pStyle w:val="Normal"/>
        <w:bidi w:val="0"/>
        <w:spacing w:before="0" w:beforeAutospacing="off" w:after="160" w:afterAutospacing="off" w:line="360" w:lineRule="auto"/>
        <w:ind w:right="0"/>
        <w:jc w:val="both"/>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Boas Práticas para um Rateio de Custos Preciso </w:t>
      </w:r>
    </w:p>
    <w:p w:rsidR="3B50E1C1" w:rsidP="6195B564" w:rsidRDefault="3B50E1C1" w14:paraId="029D2598" w14:textId="7613C49F">
      <w:pPr>
        <w:pStyle w:val="Normal"/>
        <w:bidi w:val="0"/>
        <w:spacing w:before="0" w:beforeAutospacing="off" w:after="160" w:afterAutospacing="off" w:line="360" w:lineRule="auto"/>
        <w:ind w:right="0"/>
        <w:jc w:val="both"/>
      </w:pP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Revisões periódicas dos dados de utilização e dos modelos de alocação de custos são essenciais para garantir sua precisão e relevância. Essa prática ajuda a identificar discrepâncias e realizar os ajustes necessários. A transparência na alocação de custos também é indispensável. </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Fornecer</w:t>
      </w:r>
      <w:r w:rsidRPr="6195B564" w:rsidR="141226DA">
        <w:rPr>
          <w:rFonts w:ascii="Times New Roman" w:hAnsi="Times New Roman" w:eastAsia="Times New Roman" w:cs="Times New Roman" w:asciiTheme="minorAscii" w:hAnsiTheme="minorAscii" w:eastAsiaTheme="minorAscii" w:cstheme="minorAscii"/>
          <w:b w:val="0"/>
          <w:bCs w:val="0"/>
          <w:sz w:val="24"/>
          <w:szCs w:val="24"/>
          <w:lang w:val="pt-BR"/>
        </w:rPr>
        <w:t xml:space="preserve"> relatórios claros e detalhados aos stakeholders garante que todos compreendam como os custos estão sendo distribuídos e quais critérios estão sendo utilizados nos modelos de rateio adotados. Isso fortalece a confiança, melhora a governança financeira e favorece decisões mais assertivas relacionadas aos investimentos em nuvem.</w:t>
      </w:r>
    </w:p>
    <w:p w:rsidR="3B50E1C1" w:rsidP="6195B564" w:rsidRDefault="3B50E1C1" w14:paraId="70A254E5" w14:textId="5FB67445">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24847075" w14:textId="385370A9">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Telemetria e Monitoramento de Aplicações</w:t>
      </w:r>
    </w:p>
    <w:p w:rsidR="3B50E1C1" w:rsidP="6195B564" w:rsidRDefault="3B50E1C1" w14:paraId="4893B320" w14:textId="71D9CB0D">
      <w:pPr>
        <w:pStyle w:val="Normal"/>
        <w:bidi w:val="0"/>
        <w:spacing w:before="0" w:beforeAutospacing="off" w:after="160" w:afterAutospacing="off" w:line="360" w:lineRule="auto"/>
        <w:ind w:right="0"/>
        <w:jc w:val="both"/>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A telemetria e o monitoramento de aplicações são essenciais para compreender o desempenho e a utilização de aplicações em nuvem. Eles desempenham um papel fundamental na correlação entre o consumo de recursos e a economia por unidade (Unit Economics), permitindo que as organizações otimizem custos com base em informações detalhadas. Esta seção apresenta um guia aprofundado sobre como utilizar de forma eficaz as ferramentas de telemetria e monitoramento do Azure e como correlacionar esses dados com métricas de Unit Economics.</w:t>
      </w:r>
    </w:p>
    <w:p w:rsidR="3B50E1C1" w:rsidP="6195B564" w:rsidRDefault="3B50E1C1" w14:paraId="3EA56079" w14:textId="3A89AC6C">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3ADA1C24" w14:textId="34D02D71">
      <w:pPr>
        <w:pStyle w:val="Normal"/>
        <w:bidi w:val="0"/>
        <w:spacing w:before="0" w:beforeAutospacing="off" w:after="160" w:afterAutospacing="off" w:line="360" w:lineRule="auto"/>
        <w:ind w:right="0"/>
        <w:jc w:val="both"/>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Compreendendo Telemetria e Monitoramento</w:t>
      </w:r>
    </w:p>
    <w:p w:rsidR="3B50E1C1" w:rsidP="6195B564" w:rsidRDefault="3B50E1C1" w14:paraId="5618D656" w14:textId="2D23F75A">
      <w:pPr>
        <w:pStyle w:val="Normal"/>
        <w:bidi w:val="0"/>
        <w:spacing w:before="0" w:beforeAutospacing="off" w:after="160" w:afterAutospacing="off" w:line="360" w:lineRule="auto"/>
        <w:ind w:right="0"/>
        <w:jc w:val="both"/>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A telemetria envolve a coleta automatizada de dados sobre a operação e o desempenho de aplicações e infraestruturas. Já o monitoramento engloba a observação e a análise desses dados para garantir que os sistemas estejam funcionando adequadamente, identificar problemas e otimizar o desempenho. Juntos, eles oferecem uma visão abrangente da saúde das aplicações e dos padrões de utilização, fornecendo informações críticas para a tomada de decisões orientadas por dados.</w:t>
      </w:r>
    </w:p>
    <w:p w:rsidR="3B50E1C1" w:rsidP="6195B564" w:rsidRDefault="3B50E1C1" w14:paraId="7AD7DD9F" w14:textId="4B7E75EB">
      <w:pPr>
        <w:pStyle w:val="Normal"/>
        <w:bidi w:val="0"/>
        <w:spacing w:before="0" w:beforeAutospacing="off" w:after="160" w:afterAutospacing="off" w:line="360" w:lineRule="auto"/>
        <w:ind w:right="0"/>
        <w:jc w:val="both"/>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O Azure disponibiliza diversos serviços para telemetria e monitoramento, incluindo Azure Monitor, Application Insights e Log Analytics. Essas ferramentas podem ser utilizadas para coletar, analisar e agir sobre dados de telemetria, melhorando o desempenho das aplicações e a utilização dos recursos.</w:t>
      </w:r>
    </w:p>
    <w:p w:rsidR="3B50E1C1" w:rsidP="6195B564" w:rsidRDefault="3B50E1C1" w14:paraId="1BBBF0EE" w14:textId="543CDD59">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3A2986A7" w14:textId="4B991BF6">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 xml:space="preserve">Compreendendo o Log </w:t>
      </w: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Analytics</w:t>
      </w:r>
    </w:p>
    <w:p w:rsidR="3B50E1C1" w:rsidP="6195B564" w:rsidRDefault="3B50E1C1" w14:paraId="284FF903" w14:textId="739145A0">
      <w:pPr>
        <w:pStyle w:val="Normal"/>
        <w:bidi w:val="0"/>
        <w:spacing w:before="0" w:beforeAutospacing="off" w:after="160" w:afterAutospacing="off" w:line="360" w:lineRule="auto"/>
        <w:ind w:right="0"/>
        <w:jc w:val="both"/>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 xml:space="preserve">Um workspace do Log Analytics no Azure é um repositório central onde é possível coletar, armazenar e analisar logs e dados de telemetria provenientes de recursos Azure, máquinas locais (on-premises) e outros ambientes. Ele é um componente fundamental do Azure Monitor, fornecendo uma solução abrangente para monitoramento e diagnósticos. A seguir, uma visão detalhada do </w:t>
      </w: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workspace</w:t>
      </w: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 xml:space="preserve"> do Log </w:t>
      </w: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w:t>
      </w:r>
    </w:p>
    <w:p w:rsidR="3B50E1C1" w:rsidP="6195B564" w:rsidRDefault="3B50E1C1" w14:paraId="779F0EED" w14:textId="22F1CDF9">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218B5AF6" w14:textId="1EF179E7">
      <w:pPr>
        <w:pStyle w:val="Normal"/>
        <w:bidi w:val="0"/>
        <w:spacing w:before="0" w:beforeAutospacing="off" w:after="160" w:afterAutospacing="off" w:line="360" w:lineRule="auto"/>
        <w:ind w:right="0"/>
        <w:jc w:val="both"/>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O que é</w:t>
      </w:r>
    </w:p>
    <w:p w:rsidR="3B50E1C1" w:rsidP="6195B564" w:rsidRDefault="3B50E1C1" w14:paraId="2079B623" w14:textId="014B96C5">
      <w:pPr>
        <w:pStyle w:val="Normal"/>
        <w:bidi w:val="0"/>
        <w:spacing w:before="0" w:beforeAutospacing="off" w:after="160" w:afterAutospacing="off" w:line="360" w:lineRule="auto"/>
        <w:ind w:right="0"/>
        <w:jc w:val="both"/>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Um workspace do Log Analytics é essencialmente um armazenamento de dados projetado especificamente para manter informações de logs. Esses dados podem vir de diversas fontes, incluindo recursos Azure como Máquinas Virtuais (VMs), Azure SQL Database, Azure Storage e ambientes locais. Depois de coletados, os dados podem ser utilizados para realizar análises detalhadas, executar consultas complexas e criar relatórios e dashboards personalizados.</w:t>
      </w:r>
    </w:p>
    <w:p w:rsidR="3B50E1C1" w:rsidP="6195B564" w:rsidRDefault="3B50E1C1" w14:paraId="5B946087" w14:textId="0898D3FA">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0D2B41F2" w14:textId="66861194">
      <w:pPr>
        <w:pStyle w:val="Normal"/>
        <w:bidi w:val="0"/>
        <w:spacing w:before="0" w:beforeAutospacing="off" w:after="160" w:afterAutospacing="off" w:line="360" w:lineRule="auto"/>
        <w:ind w:right="0"/>
        <w:jc w:val="both"/>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Principais Recursos</w:t>
      </w:r>
    </w:p>
    <w:p w:rsidR="3B50E1C1" w:rsidP="6195B564" w:rsidRDefault="3B50E1C1" w14:paraId="1C7D65B8" w14:textId="56AFB0E5">
      <w:pPr>
        <w:pStyle w:val="ListParagraph"/>
        <w:numPr>
          <w:ilvl w:val="0"/>
          <w:numId w:val="19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 xml:space="preserve">Coleta de Dados (Data Collection): O Log Analytics pode coletar dados de múltiplas fontes utilizando agentes e conectores de dados. Isso inclui métricas de desempenho, logs de eventos, logs de aplicações e logs personalizados. Os dados são então ingeridos no workspace para análise posterior. </w:t>
      </w:r>
    </w:p>
    <w:p w:rsidR="3B50E1C1" w:rsidP="6195B564" w:rsidRDefault="3B50E1C1" w14:paraId="02498F95" w14:textId="44C659D2">
      <w:pPr>
        <w:pStyle w:val="ListParagraph"/>
        <w:numPr>
          <w:ilvl w:val="0"/>
          <w:numId w:val="19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 xml:space="preserve">Consultas com Kusto Query Language – KQL (Querying with Kusto Query Language): O Log Analytics utiliza a KQL, uma poderosa linguagem de consulta para analisar os dados coletados. A KQL permite filtrar, ordenar, agregar e transformar dados de log, facilitando a obtenção de insights e a identificação de padrões. </w:t>
      </w:r>
    </w:p>
    <w:p w:rsidR="3B50E1C1" w:rsidP="6195B564" w:rsidRDefault="3B50E1C1" w14:paraId="5AACCCC0" w14:textId="729B9A8A">
      <w:pPr>
        <w:pStyle w:val="ListParagraph"/>
        <w:numPr>
          <w:ilvl w:val="0"/>
          <w:numId w:val="19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 xml:space="preserve">Visualização (Visualization): É possível criar visualizações avançadas, como gráficos e dashboards, diretamente no workspace do Log Analytics. Essas visualizações ajudam a compreender tendências, monitorar métricas importantes e identificar anomalias. </w:t>
      </w:r>
    </w:p>
    <w:p w:rsidR="3B50E1C1" w:rsidP="6195B564" w:rsidRDefault="3B50E1C1" w14:paraId="5E5FA413" w14:textId="59E6F495">
      <w:pPr>
        <w:pStyle w:val="ListParagraph"/>
        <w:numPr>
          <w:ilvl w:val="0"/>
          <w:numId w:val="19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 xml:space="preserve">Integração com Serviços Azure (Integration with Azure Services): O Log Analytics integra-se de forma nativa com outros serviços Azure, como Azure Monitor, Azure Security Center e Azure Sentinel. Essa integração fornece uma solução unificada de monitoramento, aumentando a segurança e a eficiência operacional. </w:t>
      </w:r>
    </w:p>
    <w:p w:rsidR="3B50E1C1" w:rsidP="6195B564" w:rsidRDefault="3B50E1C1" w14:paraId="66E9797A" w14:textId="5A05912C">
      <w:pPr>
        <w:pStyle w:val="ListParagraph"/>
        <w:numPr>
          <w:ilvl w:val="0"/>
          <w:numId w:val="19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066E2C33">
        <w:rPr>
          <w:rFonts w:ascii="Times New Roman" w:hAnsi="Times New Roman" w:eastAsia="Times New Roman" w:cs="Times New Roman" w:asciiTheme="minorAscii" w:hAnsiTheme="minorAscii" w:eastAsiaTheme="minorAscii" w:cstheme="minorAscii"/>
          <w:b w:val="0"/>
          <w:bCs w:val="0"/>
          <w:sz w:val="24"/>
          <w:szCs w:val="24"/>
          <w:lang w:val="pt-BR"/>
        </w:rPr>
        <w:t>Alertas e Automação (Alerts and Automation): É possível configurar alertas baseados em critérios específicos dentro dos dados de log. Quando uma condição é atendida, um alerta é acionado e podem ser executadas ações automáticas, como envio de notificações ou disparo de fluxos automatizados utilizando Azure Logic Apps ou Azure Automation.</w:t>
      </w:r>
    </w:p>
    <w:p w:rsidR="3B50E1C1" w:rsidP="6195B564" w:rsidRDefault="3B50E1C1" w14:paraId="5AF9F65C" w14:textId="523CE1A5">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3554294C" w14:textId="68C5CAE9">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Tópicos Avançados</w:t>
      </w:r>
    </w:p>
    <w:p w:rsidR="3B50E1C1" w:rsidP="6195B564" w:rsidRDefault="3B50E1C1" w14:paraId="4CD8EAE0" w14:textId="5DDB3A37">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478D2BAA" w14:textId="00862292">
      <w:pPr>
        <w:pStyle w:val="Normal"/>
        <w:bidi w:val="0"/>
        <w:spacing w:before="0" w:beforeAutospacing="off" w:after="160" w:afterAutospacing="off" w:line="360" w:lineRule="auto"/>
        <w:ind w:right="0"/>
        <w:jc w:val="both"/>
      </w:pP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Integrando Unit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Economics</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ao Planejamento Financeiro Amplo</w:t>
      </w:r>
    </w:p>
    <w:p w:rsidR="3B50E1C1" w:rsidP="6195B564" w:rsidRDefault="3B50E1C1" w14:paraId="0BC03B76" w14:textId="217C056A">
      <w:pPr>
        <w:pStyle w:val="Normal"/>
        <w:bidi w:val="0"/>
        <w:spacing w:before="0" w:beforeAutospacing="off" w:after="160" w:afterAutospacing="off" w:line="360" w:lineRule="auto"/>
        <w:ind w:right="0"/>
        <w:jc w:val="both"/>
      </w:pP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A economia por unidade (Unit Economics) fornece uma visão detalhada dos custos associados a unidades individuais, como usuários, transações ou funcionalidades. Integrar esses insights ao planejamento financeiro mais amplo envolve alinhar a economia por unidade aos orçamentos organizacionais, previsões financeiras e objetivos estratégicos. Ao correlacionar os custos unitários com o desempenho financeiro, as organizações podem tomar decisões mais informadas sobre alocação de recursos, prioridades de investimento e oportunidades de redução de custos.</w:t>
      </w:r>
      <w:r w:rsidRPr="6195B564" w:rsidR="51D1B0D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O Azure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Cost</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and</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Billing</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oferece ferramentas poderosas para apoiar essa integração. Utilizando os recursos de análise de custos do Azure, as organizações podem visualizar e analisar a economia por unidade dentro do contexto de seus gastos gerais em nuvem. O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Cost</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fornece detalhamentos dos custos por recurso, serviço e assinatura, permitindo mapear os custos unitários aos planos financeiros. Além disso, o Azure Budgets possibilita configurar limites orçamentários e alertas, garantindo que os gastos estejam alinhados aos objetivos financeiros. Ao incorporar Unit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Economics</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ao planejamento financeiro, as organizações conseguem obter uma visão holística dos gastos em nuvem e otimizar suas estratégias financeiras.</w:t>
      </w:r>
    </w:p>
    <w:p w:rsidR="3B50E1C1" w:rsidP="6195B564" w:rsidRDefault="3B50E1C1" w14:paraId="4A0AAB87" w14:textId="566E5A70">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03E7E276" w14:textId="5FEEC1D3">
      <w:pPr>
        <w:pStyle w:val="Normal"/>
        <w:bidi w:val="0"/>
        <w:spacing w:before="0" w:beforeAutospacing="off" w:after="160" w:afterAutospacing="off" w:line="360" w:lineRule="auto"/>
        <w:ind w:right="0"/>
        <w:jc w:val="both"/>
      </w:pP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Impacto da Economia por Unidade na Precificação e Estratégia de Produtos</w:t>
      </w:r>
    </w:p>
    <w:p w:rsidR="3B50E1C1" w:rsidP="6195B564" w:rsidRDefault="3B50E1C1" w14:paraId="472B2BBD" w14:textId="1AABC24F">
      <w:pPr>
        <w:pStyle w:val="Normal"/>
        <w:bidi w:val="0"/>
        <w:spacing w:before="0" w:beforeAutospacing="off" w:after="160" w:afterAutospacing="off" w:line="360" w:lineRule="auto"/>
        <w:ind w:right="0"/>
        <w:jc w:val="both"/>
      </w:pP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Compreender a economia por unidade é fundamental para desenvolver estratégias eficazes de precificação e posicionamento de produtos. Ao analisar os custos associados à entrega de unidades individuais, as organizações podem determinar os modelos de precificação mais rentáveis e identificar oportunidades de otimização de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custos.</w:t>
      </w:r>
      <w:r w:rsidRPr="6195B564" w:rsidR="432E5113">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A</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economia por unidade auxilia na identificação do ponto de equilíbrio (break-</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even</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no cálculo do valor do ciclo de vida do cliente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Customer</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Lifetime</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Value</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 CLV) e na avaliação do retorno sobre investimento (ROI) de diferentes produtos e serviços. Essas informações são essenciais para decisões estratégicas relacionadas a preços, desenvolvimento de produtos e posicionamento de mercado.</w:t>
      </w:r>
      <w:r w:rsidRPr="6195B564" w:rsidR="1BE8F35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Os serviços de análise de dados e aprendizado de máquina do Azure podem potencializar significativamente esse processo. O Azure Machine Learning permite construir modelos preditivos que analisam dados históricos e projetam custos e receitas futuras. Ao integrar dados de Unit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Economics</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com modelos de Machine Learning, as organizações podem simular diferentes cenários de precificação, avaliar seus impactos na lucratividade e tomar decisões orientadas por dados.</w:t>
      </w:r>
      <w:r w:rsidRPr="6195B564" w:rsidR="3674D99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Além disso, o Azure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Synapse</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oferece uma plataforma unificada de análise que combina capacidades de Big Data e Data Warehouse, permitindo análises avançadas sobre economia por unidade e fornecendo insights mais profundos para a estratégia de produtos.</w:t>
      </w:r>
    </w:p>
    <w:p w:rsidR="3B50E1C1" w:rsidP="6195B564" w:rsidRDefault="3B50E1C1" w14:paraId="16B700B4" w14:textId="37B5365A">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7BDCB243" w14:textId="784FEC82">
      <w:pPr>
        <w:pStyle w:val="Normal"/>
        <w:bidi w:val="0"/>
        <w:spacing w:before="0" w:beforeAutospacing="off" w:after="160" w:afterAutospacing="off" w:line="360" w:lineRule="auto"/>
        <w:ind w:right="0"/>
        <w:jc w:val="both"/>
      </w:pP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Tendências Futuras em FinOps e Economia em Nuvem</w:t>
      </w:r>
    </w:p>
    <w:p w:rsidR="3B50E1C1" w:rsidP="6195B564" w:rsidRDefault="3B50E1C1" w14:paraId="18C69F20" w14:textId="472E8231">
      <w:pPr>
        <w:pStyle w:val="Normal"/>
        <w:bidi w:val="0"/>
        <w:spacing w:before="0" w:beforeAutospacing="off" w:after="160" w:afterAutospacing="off" w:line="360" w:lineRule="auto"/>
        <w:ind w:right="0"/>
        <w:jc w:val="both"/>
      </w:pP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O campo de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e da economia em nuvem está em constante evolução, impulsionado pelos avanços tecnológicos, mudanças de mercado e surgimento de novas práticas. Uma das tendências mais significativas é o aumento da adoção de automação e inteligência artificial (IA) na gestão de custos em nuvem.</w:t>
      </w:r>
      <w:r w:rsidRPr="6195B564" w:rsidR="4F90343E">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Algoritmos de IA e Machine Learning podem analisar grandes volumes de dados, detectar padrões e identificar oportunidades de economia que muitas vezes não são perceptíveis por análises manuais. Essas tecnologias permitem automatizar processos de otimização de custos, como redimensionamento de máquinas virtuais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VMs</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desligamento de recursos ociosos e otimização de configurações de armazenamento.</w:t>
      </w:r>
      <w:r w:rsidRPr="6195B564" w:rsidR="6A095BF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Outra tendência importante é a crescente preocupação com sustentabilidade e impactos ambientais na economia em nuvem. As organizações estão cada vez mais focadas em reduzir sua pegada de carbono e otimizar a utilização de recursos para atingir metas de sustentabilidade. O Azure disponibiliza diversas ferramentas e serviços para apoiar essas iniciativas, como o Azure Sustainability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Calculator</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que ajuda a medir e reduzir emissões de carbono. Além disso, os datacenters energeticamente eficientes e as iniciativas de energia renovável da Microsoft contribuem para uma infraestrutura em nuvem mais sustentável.</w:t>
      </w:r>
      <w:r w:rsidRPr="6195B564" w:rsidR="06B263C3">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A expansão de ambientes híbridos 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multinuvem</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também está moldando o futuro do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À medida que as organizações adotam múltiplos provedores de nuvem e integram infraestruturas locais aos serviços em nuvem, a gestão e otimização de custos tornam-se mais complexas. O Azure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Arc</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oferece uma plataforma de gerenciamento unificada que estende os serviços Azure para qualquer infraestrutura, permitindo uma gestão consistente de custos em ambientes híbridos 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multinuvem</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w:t>
      </w:r>
    </w:p>
    <w:p w:rsidR="3B50E1C1" w:rsidP="6195B564" w:rsidRDefault="3B50E1C1" w14:paraId="4B388552" w14:textId="19F78CB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0D8D3971" w14:textId="16A9DF99">
      <w:pPr>
        <w:pStyle w:val="Normal"/>
        <w:bidi w:val="0"/>
        <w:spacing w:before="0" w:beforeAutospacing="off" w:after="160" w:afterAutospacing="off" w:line="360" w:lineRule="auto"/>
        <w:ind w:right="0"/>
        <w:jc w:val="both"/>
      </w:pP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Aproveitando as Ferramentas Azure para Tópicos Avançados </w:t>
      </w:r>
    </w:p>
    <w:p w:rsidR="3B50E1C1" w:rsidP="6195B564" w:rsidRDefault="3B50E1C1" w14:paraId="17BEC11E" w14:textId="2E9F2613">
      <w:pPr>
        <w:pStyle w:val="Normal"/>
        <w:bidi w:val="0"/>
        <w:spacing w:before="0" w:beforeAutospacing="off" w:after="160" w:afterAutospacing="off" w:line="360" w:lineRule="auto"/>
        <w:ind w:right="0"/>
        <w:jc w:val="both"/>
      </w:pP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O Azure oferece um conjunto abrangente de ferramentas e serviços para apoiar iniciativas avançadas de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e economia em nuvem. Para integrar Unit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Economics</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ao planejamento financeiro, o Azure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Cost</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and</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Billing</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juntamente com o Azure Budgets, fornece recursos avançados de análise de custos, orçamento e geração de relatórios. Essas ferramentas permitem alinhar métricas unitárias aos objetivos financeiros e otimizar os gastos em nuvem. Para aprimorar estratégias de precificação e produtos, o Azure Machine Learning e o Azure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Synapse</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oferecem recursos avançados de análise preditiva e modelagem de dados. Ao integrar dados de Unit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Economics</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com essas soluções, as organizações podem simular cenários de preços, avaliar lucratividade e tomar decisões estratégicas baseadas em dados. Para acompanhar as tendências futuras, os serviços de Inteligência Artificial e Machine Learning do Azure permitem automatizar processos de otimização de custos. O Azure Sustainability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Calculator</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e os datacenters energeticamente eficientes apoiam iniciativas de sustentabilidade. Já o Azure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Arc</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amplia os recursos de gerenciamento Azure para ambientes híbridos e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multinuvem</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 xml:space="preserve">, proporcionando capacidades consistentes de controle e otimização de custos. </w:t>
      </w:r>
      <w:r w:rsidRPr="6195B564" w:rsidR="75037F3C">
        <w:rPr>
          <w:rFonts w:ascii="Times New Roman" w:hAnsi="Times New Roman" w:eastAsia="Times New Roman" w:cs="Times New Roman" w:asciiTheme="minorAscii" w:hAnsiTheme="minorAscii" w:eastAsiaTheme="minorAscii" w:cstheme="minorAscii"/>
          <w:b w:val="0"/>
          <w:bCs w:val="0"/>
          <w:sz w:val="24"/>
          <w:szCs w:val="24"/>
          <w:lang w:val="pt-BR"/>
        </w:rPr>
        <w:t>Os tópicos avançados de FinOps e economia em nuvem envolvem a integração da economia por unidade ao planejamento financeiro, o uso dessas métricas para definição de preços e estratégias de produtos e a preparação para tendências futuras. O conjunto abrangente de ferramentas e serviços do Azure permite que as organizações alcancem esses objetivos, otimizem seus gastos em nuvem e promovam crescimento sustentável e rentável. Ao aproveitar os recursos avançados do Azure, as empresas podem enfrentar a complexidade da economia em nuvem e obter uma vantagem competitiva em um cenário tecnológico em constante evolução.</w:t>
      </w:r>
    </w:p>
    <w:p w:rsidR="3B50E1C1" w:rsidP="6195B564" w:rsidRDefault="3B50E1C1" w14:paraId="45956C13" w14:textId="389539B9">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3428BB41" w14:textId="2B986694">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50FA8D3B" w14:textId="011F67E0">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B50E1C1" w:rsidP="6195B564" w:rsidRDefault="3B50E1C1" w14:paraId="66DA7252" w14:textId="58E69EC7">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6195B564" w:rsidRDefault="6195B564" w14:paraId="6E4CCD7B" w14:textId="52A3F046">
      <w:r>
        <w:br w:type="page"/>
      </w:r>
    </w:p>
    <w:p w:rsidR="5E2F512F" w:rsidP="6195B564" w:rsidRDefault="5E2F512F" w14:paraId="0F997F24" w14:textId="4564F0A3">
      <w:pPr>
        <w:pStyle w:val="Heading1"/>
        <w:bidi w:val="0"/>
        <w:rPr>
          <w:rFonts w:ascii="Times New Roman" w:hAnsi="Times New Roman" w:eastAsia="Times New Roman" w:cs="Times New Roman" w:asciiTheme="minorAscii" w:hAnsiTheme="minorAscii" w:eastAsiaTheme="minorAscii" w:cstheme="minorAscii"/>
          <w:b w:val="0"/>
          <w:bCs w:val="0"/>
          <w:color w:val="auto"/>
          <w:sz w:val="28"/>
          <w:szCs w:val="28"/>
        </w:rPr>
      </w:pPr>
      <w:bookmarkStart w:name="_Toc1162302437" w:id="1215551329"/>
      <w:r w:rsidRPr="6195B564" w:rsidR="5E2F512F">
        <w:rPr>
          <w:rFonts w:ascii="Times New Roman" w:hAnsi="Times New Roman" w:eastAsia="Times New Roman" w:cs="Times New Roman" w:asciiTheme="minorAscii" w:hAnsiTheme="minorAscii" w:eastAsiaTheme="minorAscii" w:cstheme="minorAscii"/>
          <w:color w:val="auto"/>
          <w:sz w:val="28"/>
          <w:szCs w:val="28"/>
        </w:rPr>
        <w:t>Capítulo 11 - Inteligência Artificial e Operações Financeiras</w:t>
      </w:r>
      <w:bookmarkEnd w:id="1215551329"/>
    </w:p>
    <w:p w:rsidR="6195B564" w:rsidP="6195B564" w:rsidRDefault="6195B564" w14:paraId="41172A8C" w14:textId="5B50AF30">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73750A74" w:rsidP="6195B564" w:rsidRDefault="73750A74" w14:paraId="10BD8838" w14:textId="16C081C7">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73750A74">
        <w:rPr>
          <w:rFonts w:ascii="Times New Roman" w:hAnsi="Times New Roman" w:eastAsia="Times New Roman" w:cs="Times New Roman" w:asciiTheme="minorAscii" w:hAnsiTheme="minorAscii" w:eastAsiaTheme="minorAscii" w:cstheme="minorAscii"/>
          <w:b w:val="0"/>
          <w:bCs w:val="0"/>
          <w:sz w:val="24"/>
          <w:szCs w:val="24"/>
          <w:lang w:val="pt-BR"/>
        </w:rPr>
        <w:t>Introdução</w:t>
      </w:r>
    </w:p>
    <w:p w:rsidR="73750A74" w:rsidP="6195B564" w:rsidRDefault="73750A74" w14:paraId="386B5AC9" w14:textId="4E00EEEF">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73750A74">
        <w:rPr>
          <w:rFonts w:ascii="Times New Roman" w:hAnsi="Times New Roman" w:eastAsia="Times New Roman" w:cs="Times New Roman" w:asciiTheme="minorAscii" w:hAnsiTheme="minorAscii" w:eastAsiaTheme="minorAscii" w:cstheme="minorAscii"/>
          <w:b w:val="0"/>
          <w:bCs w:val="0"/>
          <w:sz w:val="24"/>
          <w:szCs w:val="24"/>
          <w:lang w:val="pt-BR"/>
        </w:rPr>
        <w:t>A integração do aprendizado de máquina e da inteligência artificial com operações financeiras marca o começo uma jornada de transformação</w:t>
      </w:r>
      <w:r w:rsidRPr="6195B564" w:rsidR="488FD0AE">
        <w:rPr>
          <w:rFonts w:ascii="Times New Roman" w:hAnsi="Times New Roman" w:eastAsia="Times New Roman" w:cs="Times New Roman" w:asciiTheme="minorAscii" w:hAnsiTheme="minorAscii" w:eastAsiaTheme="minorAscii" w:cstheme="minorAscii"/>
          <w:b w:val="0"/>
          <w:bCs w:val="0"/>
          <w:sz w:val="24"/>
          <w:szCs w:val="24"/>
          <w:lang w:val="pt-BR"/>
        </w:rPr>
        <w:t xml:space="preserve"> no cenário financeiro da nuvem. Enquanto essas tecnologias melhoram a eficiência, precisão e tomada de decisão, isso é importan</w:t>
      </w:r>
      <w:r w:rsidRPr="6195B564" w:rsidR="399B877C">
        <w:rPr>
          <w:rFonts w:ascii="Times New Roman" w:hAnsi="Times New Roman" w:eastAsia="Times New Roman" w:cs="Times New Roman" w:asciiTheme="minorAscii" w:hAnsiTheme="minorAscii" w:eastAsiaTheme="minorAscii" w:cstheme="minorAscii"/>
          <w:b w:val="0"/>
          <w:bCs w:val="0"/>
          <w:sz w:val="24"/>
          <w:szCs w:val="24"/>
          <w:lang w:val="pt-BR"/>
        </w:rPr>
        <w:t>te para reconhecer que há um grande potencial. A tecnologia e</w:t>
      </w:r>
      <w:r w:rsidRPr="6195B564" w:rsidR="22F180BD">
        <w:rPr>
          <w:rFonts w:ascii="Times New Roman" w:hAnsi="Times New Roman" w:eastAsia="Times New Roman" w:cs="Times New Roman" w:asciiTheme="minorAscii" w:hAnsiTheme="minorAscii" w:eastAsiaTheme="minorAscii" w:cstheme="minorAscii"/>
          <w:b w:val="0"/>
          <w:bCs w:val="0"/>
          <w:sz w:val="24"/>
          <w:szCs w:val="24"/>
          <w:lang w:val="pt-BR"/>
        </w:rPr>
        <w:t>xistente</w:t>
      </w:r>
      <w:r w:rsidRPr="6195B564" w:rsidR="399B877C">
        <w:rPr>
          <w:rFonts w:ascii="Times New Roman" w:hAnsi="Times New Roman" w:eastAsia="Times New Roman" w:cs="Times New Roman" w:asciiTheme="minorAscii" w:hAnsiTheme="minorAscii" w:eastAsiaTheme="minorAscii" w:cstheme="minorAscii"/>
          <w:b w:val="0"/>
          <w:bCs w:val="0"/>
          <w:sz w:val="24"/>
          <w:szCs w:val="24"/>
          <w:lang w:val="pt-BR"/>
        </w:rPr>
        <w:t xml:space="preserve"> oferece oportun</w:t>
      </w:r>
      <w:r w:rsidRPr="6195B564" w:rsidR="6FECC007">
        <w:rPr>
          <w:rFonts w:ascii="Times New Roman" w:hAnsi="Times New Roman" w:eastAsia="Times New Roman" w:cs="Times New Roman" w:asciiTheme="minorAscii" w:hAnsiTheme="minorAscii" w:eastAsiaTheme="minorAscii" w:cstheme="minorAscii"/>
          <w:b w:val="0"/>
          <w:bCs w:val="0"/>
          <w:sz w:val="24"/>
          <w:szCs w:val="24"/>
          <w:lang w:val="pt-BR"/>
        </w:rPr>
        <w:t>i</w:t>
      </w:r>
      <w:r w:rsidRPr="6195B564" w:rsidR="399B877C">
        <w:rPr>
          <w:rFonts w:ascii="Times New Roman" w:hAnsi="Times New Roman" w:eastAsia="Times New Roman" w:cs="Times New Roman" w:asciiTheme="minorAscii" w:hAnsiTheme="minorAscii" w:eastAsiaTheme="minorAscii" w:cstheme="minorAscii"/>
          <w:b w:val="0"/>
          <w:bCs w:val="0"/>
          <w:sz w:val="24"/>
          <w:szCs w:val="24"/>
          <w:lang w:val="pt-BR"/>
        </w:rPr>
        <w:t xml:space="preserve">dades para otimização </w:t>
      </w:r>
      <w:r w:rsidRPr="6195B564" w:rsidR="142C61CA">
        <w:rPr>
          <w:rFonts w:ascii="Times New Roman" w:hAnsi="Times New Roman" w:eastAsia="Times New Roman" w:cs="Times New Roman" w:asciiTheme="minorAscii" w:hAnsiTheme="minorAscii" w:eastAsiaTheme="minorAscii" w:cstheme="minorAscii"/>
          <w:b w:val="0"/>
          <w:bCs w:val="0"/>
          <w:sz w:val="24"/>
          <w:szCs w:val="24"/>
          <w:lang w:val="pt-BR"/>
        </w:rPr>
        <w:t>de processos financeiros</w:t>
      </w:r>
      <w:r w:rsidRPr="6195B564" w:rsidR="23B94DDB">
        <w:rPr>
          <w:rFonts w:ascii="Times New Roman" w:hAnsi="Times New Roman" w:eastAsia="Times New Roman" w:cs="Times New Roman" w:asciiTheme="minorAscii" w:hAnsiTheme="minorAscii" w:eastAsiaTheme="minorAscii" w:cstheme="minorAscii"/>
          <w:b w:val="0"/>
          <w:bCs w:val="0"/>
          <w:sz w:val="24"/>
          <w:szCs w:val="24"/>
          <w:lang w:val="pt-BR"/>
        </w:rPr>
        <w:t xml:space="preserve">, enquanto a adoção está no estágio inicial. Como a IA </w:t>
      </w:r>
      <w:r w:rsidRPr="6195B564" w:rsidR="23B94DDB">
        <w:rPr>
          <w:rFonts w:ascii="Times New Roman" w:hAnsi="Times New Roman" w:eastAsia="Times New Roman" w:cs="Times New Roman" w:asciiTheme="minorAscii" w:hAnsiTheme="minorAscii" w:eastAsiaTheme="minorAscii" w:cstheme="minorAscii"/>
          <w:b w:val="0"/>
          <w:bCs w:val="0"/>
          <w:sz w:val="24"/>
          <w:szCs w:val="24"/>
          <w:lang w:val="pt-BR"/>
        </w:rPr>
        <w:t>está</w:t>
      </w:r>
      <w:r w:rsidRPr="6195B564" w:rsidR="23B94DDB">
        <w:rPr>
          <w:rFonts w:ascii="Times New Roman" w:hAnsi="Times New Roman" w:eastAsia="Times New Roman" w:cs="Times New Roman" w:asciiTheme="minorAscii" w:hAnsiTheme="minorAscii" w:eastAsiaTheme="minorAscii" w:cstheme="minorAscii"/>
          <w:b w:val="0"/>
          <w:bCs w:val="0"/>
          <w:sz w:val="24"/>
          <w:szCs w:val="24"/>
          <w:lang w:val="pt-BR"/>
        </w:rPr>
        <w:t xml:space="preserve"> evoluindo, é esperado mais inovações para superar os limites existentes.</w:t>
      </w:r>
      <w:r w:rsidRPr="6195B564" w:rsidR="1304AC12">
        <w:rPr>
          <w:rFonts w:ascii="Times New Roman" w:hAnsi="Times New Roman" w:eastAsia="Times New Roman" w:cs="Times New Roman" w:asciiTheme="minorAscii" w:hAnsiTheme="minorAscii" w:eastAsiaTheme="minorAscii" w:cstheme="minorAscii"/>
          <w:b w:val="0"/>
          <w:bCs w:val="0"/>
          <w:sz w:val="24"/>
          <w:szCs w:val="24"/>
          <w:lang w:val="pt-BR"/>
        </w:rPr>
        <w:t xml:space="preserve"> Esse capítulo e sobre entendimento e aplicação de IA e AM em Operações Financeiras. Explorando várias facetas do gerenciamento de custo, automação de proce</w:t>
      </w:r>
      <w:r w:rsidRPr="6195B564" w:rsidR="77A8F83A">
        <w:rPr>
          <w:rFonts w:ascii="Times New Roman" w:hAnsi="Times New Roman" w:eastAsia="Times New Roman" w:cs="Times New Roman" w:asciiTheme="minorAscii" w:hAnsiTheme="minorAscii" w:eastAsiaTheme="minorAscii" w:cstheme="minorAscii"/>
          <w:b w:val="0"/>
          <w:bCs w:val="0"/>
          <w:sz w:val="24"/>
          <w:szCs w:val="24"/>
          <w:lang w:val="pt-BR"/>
        </w:rPr>
        <w:t xml:space="preserve">ssos financeiros, </w:t>
      </w:r>
      <w:r w:rsidRPr="6195B564" w:rsidR="77A8F83A">
        <w:rPr>
          <w:rFonts w:ascii="Times New Roman" w:hAnsi="Times New Roman" w:eastAsia="Times New Roman" w:cs="Times New Roman" w:asciiTheme="minorAscii" w:hAnsiTheme="minorAscii" w:eastAsiaTheme="minorAscii" w:cstheme="minorAscii"/>
          <w:b w:val="0"/>
          <w:bCs w:val="0"/>
          <w:sz w:val="24"/>
          <w:szCs w:val="24"/>
          <w:lang w:val="pt-BR"/>
        </w:rPr>
        <w:t>melhoria</w:t>
      </w:r>
      <w:r w:rsidRPr="6195B564" w:rsidR="77A8F83A">
        <w:rPr>
          <w:rFonts w:ascii="Times New Roman" w:hAnsi="Times New Roman" w:eastAsia="Times New Roman" w:cs="Times New Roman" w:asciiTheme="minorAscii" w:hAnsiTheme="minorAscii" w:eastAsiaTheme="minorAscii" w:cstheme="minorAscii"/>
          <w:b w:val="0"/>
          <w:bCs w:val="0"/>
          <w:sz w:val="24"/>
          <w:szCs w:val="24"/>
          <w:lang w:val="pt-BR"/>
        </w:rPr>
        <w:t xml:space="preserve"> de toada de decisões, conformidade e relatórios experiencia do cliente.</w:t>
      </w:r>
    </w:p>
    <w:p w:rsidR="6195B564" w:rsidP="6195B564" w:rsidRDefault="6195B564" w14:paraId="5FDB3A41" w14:textId="21983F97">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11B275DF" w:rsidP="6195B564" w:rsidRDefault="11B275DF" w14:paraId="78894235" w14:textId="663A7F32">
      <w:pPr>
        <w:pStyle w:val="Normal"/>
        <w:bidi w:val="0"/>
        <w:spacing w:before="0" w:beforeAutospacing="off" w:after="160" w:afterAutospacing="off" w:line="360" w:lineRule="auto"/>
        <w:ind w:left="0"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1B275DF">
        <w:rPr>
          <w:rFonts w:ascii="Times New Roman" w:hAnsi="Times New Roman" w:eastAsia="Times New Roman" w:cs="Times New Roman" w:asciiTheme="minorAscii" w:hAnsiTheme="minorAscii" w:eastAsiaTheme="minorAscii" w:cstheme="minorAscii"/>
          <w:b w:val="0"/>
          <w:bCs w:val="0"/>
          <w:sz w:val="24"/>
          <w:szCs w:val="24"/>
          <w:lang w:val="pt-BR"/>
        </w:rPr>
        <w:t>Estrutura</w:t>
      </w:r>
    </w:p>
    <w:p w:rsidR="11B275DF" w:rsidP="6195B564" w:rsidRDefault="11B275DF" w14:paraId="39A33A52" w14:textId="45B79C7C">
      <w:pPr>
        <w:pStyle w:val="ListParagraph"/>
        <w:numPr>
          <w:ilvl w:val="0"/>
          <w:numId w:val="19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1B275DF">
        <w:rPr>
          <w:rFonts w:ascii="Times New Roman" w:hAnsi="Times New Roman" w:eastAsia="Times New Roman" w:cs="Times New Roman" w:asciiTheme="minorAscii" w:hAnsiTheme="minorAscii" w:eastAsiaTheme="minorAscii" w:cstheme="minorAscii"/>
          <w:b w:val="0"/>
          <w:bCs w:val="0"/>
          <w:sz w:val="24"/>
          <w:szCs w:val="24"/>
          <w:lang w:val="pt-BR"/>
        </w:rPr>
        <w:t xml:space="preserve">Aprendizado de máquina e Inteligência Artificial nas Operações </w:t>
      </w:r>
      <w:r w:rsidRPr="6195B564" w:rsidR="11B275DF">
        <w:rPr>
          <w:rFonts w:ascii="Times New Roman" w:hAnsi="Times New Roman" w:eastAsia="Times New Roman" w:cs="Times New Roman" w:asciiTheme="minorAscii" w:hAnsiTheme="minorAscii" w:eastAsiaTheme="minorAscii" w:cstheme="minorAscii"/>
          <w:b w:val="0"/>
          <w:bCs w:val="0"/>
          <w:sz w:val="24"/>
          <w:szCs w:val="24"/>
          <w:lang w:val="pt-BR"/>
        </w:rPr>
        <w:t>Financeiras</w:t>
      </w:r>
    </w:p>
    <w:p w:rsidR="11B275DF" w:rsidP="6195B564" w:rsidRDefault="11B275DF" w14:paraId="5410329A" w14:textId="219F81D8">
      <w:pPr>
        <w:pStyle w:val="ListParagraph"/>
        <w:numPr>
          <w:ilvl w:val="0"/>
          <w:numId w:val="19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1B275DF">
        <w:rPr>
          <w:rFonts w:ascii="Times New Roman" w:hAnsi="Times New Roman" w:eastAsia="Times New Roman" w:cs="Times New Roman" w:asciiTheme="minorAscii" w:hAnsiTheme="minorAscii" w:eastAsiaTheme="minorAscii" w:cstheme="minorAscii"/>
          <w:b w:val="0"/>
          <w:bCs w:val="0"/>
          <w:sz w:val="24"/>
          <w:szCs w:val="24"/>
          <w:lang w:val="pt-BR"/>
        </w:rPr>
        <w:t>Gerenciamento de custo e Otimização</w:t>
      </w:r>
    </w:p>
    <w:p w:rsidR="11B275DF" w:rsidP="6195B564" w:rsidRDefault="11B275DF" w14:paraId="7117C334" w14:textId="630785DF">
      <w:pPr>
        <w:pStyle w:val="ListParagraph"/>
        <w:numPr>
          <w:ilvl w:val="0"/>
          <w:numId w:val="19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1B275DF">
        <w:rPr>
          <w:rFonts w:ascii="Times New Roman" w:hAnsi="Times New Roman" w:eastAsia="Times New Roman" w:cs="Times New Roman" w:asciiTheme="minorAscii" w:hAnsiTheme="minorAscii" w:eastAsiaTheme="minorAscii" w:cstheme="minorAscii"/>
          <w:b w:val="0"/>
          <w:bCs w:val="0"/>
          <w:sz w:val="24"/>
          <w:szCs w:val="24"/>
          <w:lang w:val="pt-BR"/>
        </w:rPr>
        <w:t>Automação de processos financeiros</w:t>
      </w:r>
    </w:p>
    <w:p w:rsidR="11B275DF" w:rsidP="6195B564" w:rsidRDefault="11B275DF" w14:paraId="348C856C" w14:textId="11AD8812">
      <w:pPr>
        <w:pStyle w:val="ListParagraph"/>
        <w:numPr>
          <w:ilvl w:val="0"/>
          <w:numId w:val="19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1B275DF">
        <w:rPr>
          <w:rFonts w:ascii="Times New Roman" w:hAnsi="Times New Roman" w:eastAsia="Times New Roman" w:cs="Times New Roman" w:asciiTheme="minorAscii" w:hAnsiTheme="minorAscii" w:eastAsiaTheme="minorAscii" w:cstheme="minorAscii"/>
          <w:b w:val="0"/>
          <w:bCs w:val="0"/>
          <w:sz w:val="24"/>
          <w:szCs w:val="24"/>
          <w:lang w:val="pt-BR"/>
        </w:rPr>
        <w:t>Processamento de alocação de custo</w:t>
      </w:r>
    </w:p>
    <w:p w:rsidR="11B275DF" w:rsidP="6195B564" w:rsidRDefault="11B275DF" w14:paraId="140B42E6" w14:textId="08EE788E">
      <w:pPr>
        <w:pStyle w:val="ListParagraph"/>
        <w:numPr>
          <w:ilvl w:val="0"/>
          <w:numId w:val="19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1B275DF">
        <w:rPr>
          <w:rFonts w:ascii="Times New Roman" w:hAnsi="Times New Roman" w:eastAsia="Times New Roman" w:cs="Times New Roman" w:asciiTheme="minorAscii" w:hAnsiTheme="minorAscii" w:eastAsiaTheme="minorAscii" w:cstheme="minorAscii"/>
          <w:b w:val="0"/>
          <w:bCs w:val="0"/>
          <w:sz w:val="24"/>
          <w:szCs w:val="24"/>
          <w:lang w:val="pt-BR"/>
        </w:rPr>
        <w:t>Melhoria na tomada de decisões</w:t>
      </w:r>
    </w:p>
    <w:p w:rsidR="11B275DF" w:rsidP="6195B564" w:rsidRDefault="11B275DF" w14:paraId="2FF486A3" w14:textId="0AAB6137">
      <w:pPr>
        <w:pStyle w:val="ListParagraph"/>
        <w:numPr>
          <w:ilvl w:val="0"/>
          <w:numId w:val="19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1B275DF">
        <w:rPr>
          <w:rFonts w:ascii="Times New Roman" w:hAnsi="Times New Roman" w:eastAsia="Times New Roman" w:cs="Times New Roman" w:asciiTheme="minorAscii" w:hAnsiTheme="minorAscii" w:eastAsiaTheme="minorAscii" w:cstheme="minorAscii"/>
          <w:b w:val="0"/>
          <w:bCs w:val="0"/>
          <w:sz w:val="24"/>
          <w:szCs w:val="24"/>
          <w:lang w:val="pt-BR"/>
        </w:rPr>
        <w:t>Melhoria na conformidade e relatório</w:t>
      </w:r>
    </w:p>
    <w:p w:rsidR="11B275DF" w:rsidP="6195B564" w:rsidRDefault="11B275DF" w14:paraId="753E36D9" w14:textId="577D90FD">
      <w:pPr>
        <w:pStyle w:val="ListParagraph"/>
        <w:numPr>
          <w:ilvl w:val="0"/>
          <w:numId w:val="19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1B275DF">
        <w:rPr>
          <w:rFonts w:ascii="Times New Roman" w:hAnsi="Times New Roman" w:eastAsia="Times New Roman" w:cs="Times New Roman" w:asciiTheme="minorAscii" w:hAnsiTheme="minorAscii" w:eastAsiaTheme="minorAscii" w:cstheme="minorAscii"/>
          <w:b w:val="0"/>
          <w:bCs w:val="0"/>
          <w:sz w:val="24"/>
          <w:szCs w:val="24"/>
          <w:lang w:val="pt-BR"/>
        </w:rPr>
        <w:t>Melhoria na experiência do cliente</w:t>
      </w:r>
    </w:p>
    <w:p w:rsidR="11B275DF" w:rsidP="6195B564" w:rsidRDefault="11B275DF" w14:paraId="558E764B" w14:textId="0E602776">
      <w:pPr>
        <w:pStyle w:val="ListParagraph"/>
        <w:numPr>
          <w:ilvl w:val="0"/>
          <w:numId w:val="19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1B275DF">
        <w:rPr>
          <w:rFonts w:ascii="Times New Roman" w:hAnsi="Times New Roman" w:eastAsia="Times New Roman" w:cs="Times New Roman" w:asciiTheme="minorAscii" w:hAnsiTheme="minorAscii" w:eastAsiaTheme="minorAscii" w:cstheme="minorAscii"/>
          <w:b w:val="0"/>
          <w:bCs w:val="0"/>
          <w:sz w:val="24"/>
          <w:szCs w:val="24"/>
          <w:lang w:val="pt-BR"/>
        </w:rPr>
        <w:t>Desafios e considerações para implementar AM e IA em Operações Financeiras</w:t>
      </w:r>
    </w:p>
    <w:p w:rsidR="6195B564" w:rsidP="6195B564" w:rsidRDefault="6195B564" w14:paraId="7A26D87B" w14:textId="118E4802">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7DAF7FA5" w:rsidP="6195B564" w:rsidRDefault="7DAF7FA5" w14:paraId="2CFE945D" w14:textId="6ABB8332">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7DAF7FA5">
        <w:rPr>
          <w:rFonts w:ascii="Times New Roman" w:hAnsi="Times New Roman" w:eastAsia="Times New Roman" w:cs="Times New Roman" w:asciiTheme="minorAscii" w:hAnsiTheme="minorAscii" w:eastAsiaTheme="minorAscii" w:cstheme="minorAscii"/>
          <w:b w:val="0"/>
          <w:bCs w:val="0"/>
          <w:sz w:val="24"/>
          <w:szCs w:val="24"/>
          <w:lang w:val="pt-BR"/>
        </w:rPr>
        <w:t>Aprendizado de máquina e Inteligência Artificial nas Operações Financeiras</w:t>
      </w:r>
    </w:p>
    <w:p w:rsidR="6195B564" w:rsidP="6195B564" w:rsidRDefault="6195B564" w14:paraId="4273EEBB" w14:textId="3B93BE9C">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517C5B62" w:rsidP="6195B564" w:rsidRDefault="517C5B62" w14:paraId="2F1B90BC" w14:textId="297784DF">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Gestão e Otimização de Custos</w:t>
      </w:r>
    </w:p>
    <w:p w:rsidR="517C5B62" w:rsidP="6195B564" w:rsidRDefault="517C5B62" w14:paraId="06A5E4DB" w14:textId="28470D5C">
      <w:pPr>
        <w:pStyle w:val="ListParagraph"/>
        <w:numPr>
          <w:ilvl w:val="0"/>
          <w:numId w:val="19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Análise Preditiva</w:t>
      </w:r>
      <w:r w:rsidRPr="6195B564" w:rsidR="7573E3BC">
        <w:rPr>
          <w:rFonts w:ascii="Times New Roman" w:hAnsi="Times New Roman" w:eastAsia="Times New Roman" w:cs="Times New Roman" w:asciiTheme="minorAscii" w:hAnsiTheme="minorAscii" w:eastAsiaTheme="minorAscii" w:cstheme="minorAscii"/>
          <w:b w:val="0"/>
          <w:bCs w:val="0"/>
          <w:sz w:val="24"/>
          <w:szCs w:val="24"/>
          <w:lang w:val="pt-BR"/>
        </w:rPr>
        <w:t>: a</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 Inteligência Artificial (IA) e o Machine Learning (ML) podem prever custos futuros com base em dados históricos, ajudando as organizações a </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realizar</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 planejamentos orçamentários mais precisos e eficazes.</w:t>
      </w:r>
    </w:p>
    <w:p w:rsidR="517C5B62" w:rsidP="6195B564" w:rsidRDefault="517C5B62" w14:paraId="7F0FC4BA" w14:textId="38AD284D">
      <w:pPr>
        <w:pStyle w:val="ListParagraph"/>
        <w:numPr>
          <w:ilvl w:val="0"/>
          <w:numId w:val="19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Detecção de Anomalias</w:t>
      </w:r>
      <w:r w:rsidRPr="6195B564" w:rsidR="047E8DA4">
        <w:rPr>
          <w:rFonts w:ascii="Times New Roman" w:hAnsi="Times New Roman" w:eastAsia="Times New Roman" w:cs="Times New Roman" w:asciiTheme="minorAscii" w:hAnsiTheme="minorAscii" w:eastAsiaTheme="minorAscii" w:cstheme="minorAscii"/>
          <w:b w:val="0"/>
          <w:bCs w:val="0"/>
          <w:sz w:val="24"/>
          <w:szCs w:val="24"/>
          <w:lang w:val="pt-BR"/>
        </w:rPr>
        <w:t>: e</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ssas tecnologias conseguem identificar padrões incomuns de gastos, permitindo detectar desvios, prevenir estouros de orçamento e até possíveis fraudes financeiras.</w:t>
      </w:r>
    </w:p>
    <w:p w:rsidR="517C5B62" w:rsidP="6195B564" w:rsidRDefault="517C5B62" w14:paraId="4655EB81" w14:textId="3CA209F4">
      <w:pPr>
        <w:pStyle w:val="ListParagraph"/>
        <w:numPr>
          <w:ilvl w:val="0"/>
          <w:numId w:val="199"/>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Alocação de Recursos</w:t>
      </w:r>
      <w:r w:rsidRPr="6195B564" w:rsidR="3AE94C59">
        <w:rPr>
          <w:rFonts w:ascii="Times New Roman" w:hAnsi="Times New Roman" w:eastAsia="Times New Roman" w:cs="Times New Roman" w:asciiTheme="minorAscii" w:hAnsiTheme="minorAscii" w:eastAsiaTheme="minorAscii" w:cstheme="minorAscii"/>
          <w:b w:val="0"/>
          <w:bCs w:val="0"/>
          <w:sz w:val="24"/>
          <w:szCs w:val="24"/>
          <w:lang w:val="pt-BR"/>
        </w:rPr>
        <w:t>:</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404E757C">
        <w:rPr>
          <w:rFonts w:ascii="Times New Roman" w:hAnsi="Times New Roman" w:eastAsia="Times New Roman" w:cs="Times New Roman" w:asciiTheme="minorAscii" w:hAnsiTheme="minorAscii" w:eastAsiaTheme="minorAscii" w:cstheme="minorAscii"/>
          <w:b w:val="0"/>
          <w:bCs w:val="0"/>
          <w:sz w:val="24"/>
          <w:szCs w:val="24"/>
          <w:lang w:val="pt-BR"/>
        </w:rPr>
        <w:t>a</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 IA pode otimizar a distribuição de recursos ao analisar padrões de utilização e recomendar ajustes que aumentem a eficiência operacional e reduzam custos.</w:t>
      </w:r>
    </w:p>
    <w:p w:rsidR="6195B564" w:rsidP="6195B564" w:rsidRDefault="6195B564" w14:paraId="2E6E6420" w14:textId="58D2FCA0">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517C5B62" w:rsidP="6195B564" w:rsidRDefault="517C5B62" w14:paraId="4EB0B3F3" w14:textId="527A3844">
      <w:pPr>
        <w:pStyle w:val="Normal"/>
        <w:bidi w:val="0"/>
        <w:spacing w:before="0" w:beforeAutospacing="off" w:after="160" w:afterAutospacing="off" w:line="360" w:lineRule="auto"/>
        <w:ind w:right="0"/>
        <w:jc w:val="both"/>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Automação de Processos Financeiros</w:t>
      </w:r>
    </w:p>
    <w:p w:rsidR="517C5B62" w:rsidP="6195B564" w:rsidRDefault="517C5B62" w14:paraId="4B975258" w14:textId="274C8340">
      <w:pPr>
        <w:pStyle w:val="ListParagraph"/>
        <w:numPr>
          <w:ilvl w:val="0"/>
          <w:numId w:val="198"/>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Processamento de Faturas</w:t>
      </w:r>
      <w:r w:rsidRPr="6195B564" w:rsidR="5CA44FB4">
        <w:rPr>
          <w:rFonts w:ascii="Times New Roman" w:hAnsi="Times New Roman" w:eastAsia="Times New Roman" w:cs="Times New Roman" w:asciiTheme="minorAscii" w:hAnsiTheme="minorAscii" w:eastAsiaTheme="minorAscii" w:cstheme="minorAscii"/>
          <w:b w:val="0"/>
          <w:bCs w:val="0"/>
          <w:sz w:val="24"/>
          <w:szCs w:val="24"/>
          <w:lang w:val="pt-BR"/>
        </w:rPr>
        <w:t>: a</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 IA pode automatizar a extração, validação e processamento de dados de faturas, reduzindo esforços manuais e minimizando erros.</w:t>
      </w:r>
    </w:p>
    <w:p w:rsidR="517C5B62" w:rsidP="6195B564" w:rsidRDefault="517C5B62" w14:paraId="30D67873" w14:textId="2241874C">
      <w:pPr>
        <w:pStyle w:val="ListParagraph"/>
        <w:numPr>
          <w:ilvl w:val="0"/>
          <w:numId w:val="198"/>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Gestão de Despesas</w:t>
      </w:r>
      <w:r w:rsidRPr="6195B564" w:rsidR="44FF2103">
        <w:rPr>
          <w:rFonts w:ascii="Times New Roman" w:hAnsi="Times New Roman" w:eastAsia="Times New Roman" w:cs="Times New Roman" w:asciiTheme="minorAscii" w:hAnsiTheme="minorAscii" w:eastAsiaTheme="minorAscii" w:cstheme="minorAscii"/>
          <w:b w:val="0"/>
          <w:bCs w:val="0"/>
          <w:sz w:val="24"/>
          <w:szCs w:val="24"/>
          <w:lang w:val="pt-BR"/>
        </w:rPr>
        <w:t>: a</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lgoritmos de Machine Learning podem classificar despesas automaticamente, tornando os processos de prestação de contas e relatórios financeiros mais rápidos e eficientes.</w:t>
      </w:r>
    </w:p>
    <w:p w:rsidR="517C5B62" w:rsidP="6195B564" w:rsidRDefault="517C5B62" w14:paraId="3AF2DA79" w14:textId="6DE2A842">
      <w:pPr>
        <w:pStyle w:val="ListParagraph"/>
        <w:numPr>
          <w:ilvl w:val="0"/>
          <w:numId w:val="198"/>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Conciliação Financeira</w:t>
      </w:r>
      <w:r w:rsidRPr="6195B564" w:rsidR="1FE26300">
        <w:rPr>
          <w:rFonts w:ascii="Times New Roman" w:hAnsi="Times New Roman" w:eastAsia="Times New Roman" w:cs="Times New Roman" w:asciiTheme="minorAscii" w:hAnsiTheme="minorAscii" w:eastAsiaTheme="minorAscii" w:cstheme="minorAscii"/>
          <w:b w:val="0"/>
          <w:bCs w:val="0"/>
          <w:sz w:val="24"/>
          <w:szCs w:val="24"/>
          <w:lang w:val="pt-BR"/>
        </w:rPr>
        <w:t>: a</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 IA pode comparar e reconciliar transações entre diferentes sistemas, garantindo maior precisão e reduzindo significativamente o tempo gasto com conferências manuais.</w:t>
      </w:r>
    </w:p>
    <w:p w:rsidR="6195B564" w:rsidP="6195B564" w:rsidRDefault="6195B564" w14:paraId="468A556B" w14:textId="3E1CCF71">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517C5B62" w:rsidP="6195B564" w:rsidRDefault="517C5B62" w14:paraId="0551391A" w14:textId="60275C38">
      <w:pPr>
        <w:pStyle w:val="Normal"/>
        <w:bidi w:val="0"/>
        <w:spacing w:before="0" w:beforeAutospacing="off" w:after="160" w:afterAutospacing="off" w:line="360" w:lineRule="auto"/>
        <w:ind w:right="0"/>
        <w:jc w:val="both"/>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Melhoria na Tomada de Decisão</w:t>
      </w:r>
    </w:p>
    <w:p w:rsidR="517C5B62" w:rsidP="6195B564" w:rsidRDefault="517C5B62" w14:paraId="608757A1" w14:textId="2745DA1F">
      <w:pPr>
        <w:pStyle w:val="ListParagraph"/>
        <w:numPr>
          <w:ilvl w:val="0"/>
          <w:numId w:val="197"/>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Insights Baseados em Dados</w:t>
      </w:r>
      <w:r w:rsidRPr="6195B564" w:rsidR="264BD3A7">
        <w:rPr>
          <w:rFonts w:ascii="Times New Roman" w:hAnsi="Times New Roman" w:eastAsia="Times New Roman" w:cs="Times New Roman" w:asciiTheme="minorAscii" w:hAnsiTheme="minorAscii" w:eastAsiaTheme="minorAscii" w:cstheme="minorAscii"/>
          <w:b w:val="0"/>
          <w:bCs w:val="0"/>
          <w:sz w:val="24"/>
          <w:szCs w:val="24"/>
          <w:lang w:val="pt-BR"/>
        </w:rPr>
        <w:t>: a</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 IA pode analisar grandes volumes de dados financeiros e gerar insights acionáveis, auxiliando gestores na tomada de decisões estratégicas.</w:t>
      </w:r>
    </w:p>
    <w:p w:rsidR="517C5B62" w:rsidP="6195B564" w:rsidRDefault="517C5B62" w14:paraId="3CF1A766" w14:textId="22926746">
      <w:pPr>
        <w:pStyle w:val="ListParagraph"/>
        <w:numPr>
          <w:ilvl w:val="0"/>
          <w:numId w:val="197"/>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Análise de Cenários</w:t>
      </w:r>
      <w:r w:rsidRPr="6195B564" w:rsidR="703DF83B">
        <w:rPr>
          <w:rFonts w:ascii="Times New Roman" w:hAnsi="Times New Roman" w:eastAsia="Times New Roman" w:cs="Times New Roman" w:asciiTheme="minorAscii" w:hAnsiTheme="minorAscii" w:eastAsiaTheme="minorAscii" w:cstheme="minorAscii"/>
          <w:b w:val="0"/>
          <w:bCs w:val="0"/>
          <w:sz w:val="24"/>
          <w:szCs w:val="24"/>
          <w:lang w:val="pt-BR"/>
        </w:rPr>
        <w:t>: m</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odelos de Machine Learning podem simular diferentes cenários financeiros, permitindo que as organizações se preparem para diversos resultados e riscos futuros.</w:t>
      </w:r>
    </w:p>
    <w:p w:rsidR="517C5B62" w:rsidP="6195B564" w:rsidRDefault="517C5B62" w14:paraId="6A5B1C3C" w14:textId="6C7ABA50">
      <w:pPr>
        <w:pStyle w:val="ListParagraph"/>
        <w:numPr>
          <w:ilvl w:val="0"/>
          <w:numId w:val="197"/>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Gestão de Riscos</w:t>
      </w:r>
      <w:r w:rsidRPr="6195B564" w:rsidR="1BBC0F3A">
        <w:rPr>
          <w:rFonts w:ascii="Times New Roman" w:hAnsi="Times New Roman" w:eastAsia="Times New Roman" w:cs="Times New Roman" w:asciiTheme="minorAscii" w:hAnsiTheme="minorAscii" w:eastAsiaTheme="minorAscii" w:cstheme="minorAscii"/>
          <w:b w:val="0"/>
          <w:bCs w:val="0"/>
          <w:sz w:val="24"/>
          <w:szCs w:val="24"/>
          <w:lang w:val="pt-BR"/>
        </w:rPr>
        <w:t>: a</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 IA pode avaliar e prever riscos financeiros, possibilitando a adoção de estratégias preventivas para mitigação de ameaças e perdas.</w:t>
      </w:r>
    </w:p>
    <w:p w:rsidR="6195B564" w:rsidP="6195B564" w:rsidRDefault="6195B564" w14:paraId="043B3B84" w14:textId="39C16A4D">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517C5B62" w:rsidP="6195B564" w:rsidRDefault="517C5B62" w14:paraId="2015D0B1" w14:textId="334F6D72">
      <w:pPr>
        <w:pStyle w:val="Normal"/>
        <w:bidi w:val="0"/>
        <w:spacing w:before="0" w:beforeAutospacing="off" w:after="160" w:afterAutospacing="off" w:line="360" w:lineRule="auto"/>
        <w:ind w:right="0"/>
        <w:jc w:val="both"/>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Conformidade e Relatórios Aprimorados</w:t>
      </w:r>
    </w:p>
    <w:p w:rsidR="517C5B62" w:rsidP="6195B564" w:rsidRDefault="517C5B62" w14:paraId="536BCA2C" w14:textId="5811B174">
      <w:pPr>
        <w:pStyle w:val="ListParagraph"/>
        <w:numPr>
          <w:ilvl w:val="0"/>
          <w:numId w:val="19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Conformidade Regulatória</w:t>
      </w:r>
      <w:r w:rsidRPr="6195B564" w:rsidR="60D59EC3">
        <w:rPr>
          <w:rFonts w:ascii="Times New Roman" w:hAnsi="Times New Roman" w:eastAsia="Times New Roman" w:cs="Times New Roman" w:asciiTheme="minorAscii" w:hAnsiTheme="minorAscii" w:eastAsiaTheme="minorAscii" w:cstheme="minorAscii"/>
          <w:b w:val="0"/>
          <w:bCs w:val="0"/>
          <w:sz w:val="24"/>
          <w:szCs w:val="24"/>
          <w:lang w:val="pt-BR"/>
        </w:rPr>
        <w:t>: a</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 IA pode monitorar transações continuamente para verificar aderência a normas regulatórias, reduzindo o risco de não conformidade.</w:t>
      </w:r>
    </w:p>
    <w:p w:rsidR="517C5B62" w:rsidP="6195B564" w:rsidRDefault="517C5B62" w14:paraId="65EF258E" w14:textId="01C77FAB">
      <w:pPr>
        <w:pStyle w:val="ListParagraph"/>
        <w:numPr>
          <w:ilvl w:val="0"/>
          <w:numId w:val="196"/>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Relatórios Automatizado</w:t>
      </w:r>
      <w:r w:rsidRPr="6195B564" w:rsidR="6D1BE601">
        <w:rPr>
          <w:rFonts w:ascii="Times New Roman" w:hAnsi="Times New Roman" w:eastAsia="Times New Roman" w:cs="Times New Roman" w:asciiTheme="minorAscii" w:hAnsiTheme="minorAscii" w:eastAsiaTheme="minorAscii" w:cstheme="minorAscii"/>
          <w:b w:val="0"/>
          <w:bCs w:val="0"/>
          <w:sz w:val="24"/>
          <w:szCs w:val="24"/>
          <w:lang w:val="pt-BR"/>
        </w:rPr>
        <w:t>s: a</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 geração automática de relatórios financeiros por meio de IA garante informações precisas, atualizadas e entregues no momento adequado.</w:t>
      </w:r>
    </w:p>
    <w:p w:rsidR="6195B564" w:rsidP="6195B564" w:rsidRDefault="6195B564" w14:paraId="62643235" w14:textId="03713835">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517C5B62" w:rsidP="6195B564" w:rsidRDefault="517C5B62" w14:paraId="3CD20845" w14:textId="2D35EAB7">
      <w:pPr>
        <w:pStyle w:val="Normal"/>
        <w:bidi w:val="0"/>
        <w:spacing w:before="0" w:beforeAutospacing="off" w:after="160" w:afterAutospacing="off" w:line="360" w:lineRule="auto"/>
        <w:ind w:right="0"/>
        <w:jc w:val="both"/>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Experiência do Cliente</w:t>
      </w:r>
    </w:p>
    <w:p w:rsidR="517C5B62" w:rsidP="6195B564" w:rsidRDefault="517C5B62" w14:paraId="19562226" w14:textId="35CFA2D8">
      <w:pPr>
        <w:pStyle w:val="ListParagraph"/>
        <w:numPr>
          <w:ilvl w:val="0"/>
          <w:numId w:val="19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Serviços Personalizados</w:t>
      </w:r>
      <w:r w:rsidRPr="6195B564" w:rsidR="45EB2FA7">
        <w:rPr>
          <w:rFonts w:ascii="Times New Roman" w:hAnsi="Times New Roman" w:eastAsia="Times New Roman" w:cs="Times New Roman" w:asciiTheme="minorAscii" w:hAnsiTheme="minorAscii" w:eastAsiaTheme="minorAscii" w:cstheme="minorAscii"/>
          <w:b w:val="0"/>
          <w:bCs w:val="0"/>
          <w:sz w:val="24"/>
          <w:szCs w:val="24"/>
          <w:lang w:val="pt-BR"/>
        </w:rPr>
        <w:t>: a</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 IA pode analisar dados dos clientes para oferecer produtos e serviços financeiros personalizados, aumentando a satisfação e a retenção.</w:t>
      </w:r>
    </w:p>
    <w:p w:rsidR="517C5B62" w:rsidP="6195B564" w:rsidRDefault="517C5B62" w14:paraId="7A3B4068" w14:textId="35307B61">
      <w:pPr>
        <w:pStyle w:val="ListParagraph"/>
        <w:numPr>
          <w:ilvl w:val="0"/>
          <w:numId w:val="195"/>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Chatbots</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 e Assistentes Virtuais</w:t>
      </w:r>
      <w:r w:rsidRPr="6195B564" w:rsidR="2F5C53D1">
        <w:rPr>
          <w:rFonts w:ascii="Times New Roman" w:hAnsi="Times New Roman" w:eastAsia="Times New Roman" w:cs="Times New Roman" w:asciiTheme="minorAscii" w:hAnsiTheme="minorAscii" w:eastAsiaTheme="minorAscii" w:cstheme="minorAscii"/>
          <w:b w:val="0"/>
          <w:bCs w:val="0"/>
          <w:sz w:val="24"/>
          <w:szCs w:val="24"/>
          <w:lang w:val="pt-BR"/>
        </w:rPr>
        <w:t>: a</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ssistentes virtuais alimentados por IA podem responder dúvidas dos clientes de forma rápida e precisa, melhorando a experiência de atendimento.</w:t>
      </w:r>
    </w:p>
    <w:p w:rsidR="6195B564" w:rsidP="6195B564" w:rsidRDefault="6195B564" w14:paraId="1476D0EF" w14:textId="79A06371">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517C5B62" w:rsidP="6195B564" w:rsidRDefault="517C5B62" w14:paraId="6A45A376" w14:textId="40B06310">
      <w:pPr>
        <w:pStyle w:val="Normal"/>
        <w:bidi w:val="0"/>
        <w:spacing w:before="0" w:beforeAutospacing="off" w:after="160" w:afterAutospacing="off" w:line="360" w:lineRule="auto"/>
        <w:ind w:right="0"/>
        <w:jc w:val="both"/>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Desafios e Considerações</w:t>
      </w:r>
    </w:p>
    <w:p w:rsidR="517C5B62" w:rsidP="6195B564" w:rsidRDefault="517C5B62" w14:paraId="5444B50D" w14:textId="7E762493">
      <w:pPr>
        <w:pStyle w:val="ListParagraph"/>
        <w:numPr>
          <w:ilvl w:val="0"/>
          <w:numId w:val="19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Privacidade de Dados: garantir </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a privacidade e a segurança dos dados financeiros é</w:t>
      </w: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 xml:space="preserve"> fundamental durante a implementação de soluções de IA e Machine Learning.</w:t>
      </w:r>
    </w:p>
    <w:p w:rsidR="517C5B62" w:rsidP="6195B564" w:rsidRDefault="517C5B62" w14:paraId="4B43E3EF" w14:textId="5E7607C8">
      <w:pPr>
        <w:pStyle w:val="ListParagraph"/>
        <w:numPr>
          <w:ilvl w:val="0"/>
          <w:numId w:val="19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Necessidade de Profissionais Qualificados: as organizações precisam de profissionais capacitados para desenvolver, implementar e manter sistemas baseados em IA e ML.</w:t>
      </w:r>
    </w:p>
    <w:p w:rsidR="517C5B62" w:rsidP="6195B564" w:rsidRDefault="517C5B62" w14:paraId="177D75DB" w14:textId="2720B617">
      <w:pPr>
        <w:pStyle w:val="ListParagraph"/>
        <w:numPr>
          <w:ilvl w:val="0"/>
          <w:numId w:val="19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17C5B62">
        <w:rPr>
          <w:rFonts w:ascii="Times New Roman" w:hAnsi="Times New Roman" w:eastAsia="Times New Roman" w:cs="Times New Roman" w:asciiTheme="minorAscii" w:hAnsiTheme="minorAscii" w:eastAsiaTheme="minorAscii" w:cstheme="minorAscii"/>
          <w:b w:val="0"/>
          <w:bCs w:val="0"/>
          <w:sz w:val="24"/>
          <w:szCs w:val="24"/>
          <w:lang w:val="pt-BR"/>
        </w:rPr>
        <w:t>Custos de Implementação: o investimento inicial em tecnologias de IA e Machine Learning pode ser elevado, porém os benefícios de longo prazo frequentemente superam os custos iniciais.</w:t>
      </w:r>
    </w:p>
    <w:p w:rsidR="6195B564" w:rsidP="6195B564" w:rsidRDefault="6195B564" w14:paraId="31A9B685" w14:textId="5F3E7D7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5F5D4CAB" w:rsidP="6195B564" w:rsidRDefault="5F5D4CAB" w14:paraId="16E394CA" w14:textId="2DA7A7A9">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F5D4CAB">
        <w:rPr>
          <w:rFonts w:ascii="Times New Roman" w:hAnsi="Times New Roman" w:eastAsia="Times New Roman" w:cs="Times New Roman" w:asciiTheme="minorAscii" w:hAnsiTheme="minorAscii" w:eastAsiaTheme="minorAscii" w:cstheme="minorAscii"/>
          <w:b w:val="0"/>
          <w:bCs w:val="0"/>
          <w:sz w:val="24"/>
          <w:szCs w:val="24"/>
          <w:lang w:val="pt-BR"/>
        </w:rPr>
        <w:t>Gestão e Otimização de Custos</w:t>
      </w:r>
    </w:p>
    <w:p w:rsidR="5F5D4CAB" w:rsidP="6195B564" w:rsidRDefault="5F5D4CAB" w14:paraId="7AEE78E1" w14:textId="01B83B72">
      <w:pPr>
        <w:pStyle w:val="Normal"/>
        <w:bidi w:val="0"/>
        <w:spacing w:before="0" w:beforeAutospacing="off" w:after="160" w:afterAutospacing="off" w:line="360" w:lineRule="auto"/>
        <w:ind w:right="0"/>
        <w:jc w:val="both"/>
      </w:pPr>
      <w:r w:rsidRPr="6195B564" w:rsidR="5F5D4CAB">
        <w:rPr>
          <w:rFonts w:ascii="Times New Roman" w:hAnsi="Times New Roman" w:eastAsia="Times New Roman" w:cs="Times New Roman" w:asciiTheme="minorAscii" w:hAnsiTheme="minorAscii" w:eastAsiaTheme="minorAscii" w:cstheme="minorAscii"/>
          <w:b w:val="0"/>
          <w:bCs w:val="0"/>
          <w:sz w:val="24"/>
          <w:szCs w:val="24"/>
          <w:lang w:val="pt-BR"/>
        </w:rPr>
        <w:t>No FinOps, a gestão e a otimização de custos são fundamentais para garantir operações financeiras eficientes. Com a integração de Machine Learning (ML) e Inteligência Artificial (IA), essas atividades tornaram-se mais sofisticadas e eficazes. Considerando o Azure como provedor de nuvem, vamos explorar como IA e ML podem aprimorar a gestão e a otimização de custos dentro das práticas de FinOps.</w:t>
      </w:r>
    </w:p>
    <w:p w:rsidR="6195B564" w:rsidP="6195B564" w:rsidRDefault="6195B564" w14:paraId="3AC87CB4" w14:textId="2B68C3AC">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5F5D4CAB" w:rsidP="6195B564" w:rsidRDefault="5F5D4CAB" w14:paraId="4D81CFE0" w14:textId="04AFB316">
      <w:pPr>
        <w:pStyle w:val="Normal"/>
        <w:bidi w:val="0"/>
        <w:spacing w:before="0" w:beforeAutospacing="off" w:after="160" w:afterAutospacing="off" w:line="360" w:lineRule="auto"/>
        <w:ind w:right="0"/>
        <w:jc w:val="both"/>
      </w:pPr>
      <w:r w:rsidRPr="6195B564" w:rsidR="5F5D4CAB">
        <w:rPr>
          <w:rFonts w:ascii="Times New Roman" w:hAnsi="Times New Roman" w:eastAsia="Times New Roman" w:cs="Times New Roman" w:asciiTheme="minorAscii" w:hAnsiTheme="minorAscii" w:eastAsiaTheme="minorAscii" w:cstheme="minorAscii"/>
          <w:b w:val="0"/>
          <w:bCs w:val="0"/>
          <w:sz w:val="24"/>
          <w:szCs w:val="24"/>
          <w:lang w:val="pt-BR"/>
        </w:rPr>
        <w:t>Análise Preditiva</w:t>
      </w:r>
    </w:p>
    <w:p w:rsidR="5F5D4CAB" w:rsidP="6195B564" w:rsidRDefault="5F5D4CAB" w14:paraId="2CD6BFFD" w14:textId="0EB1A055">
      <w:pPr>
        <w:pStyle w:val="Normal"/>
        <w:bidi w:val="0"/>
        <w:spacing w:before="0" w:beforeAutospacing="off" w:after="160" w:afterAutospacing="off" w:line="360" w:lineRule="auto"/>
        <w:ind w:right="0"/>
        <w:jc w:val="both"/>
      </w:pPr>
      <w:r w:rsidRPr="6195B564" w:rsidR="5F5D4CAB">
        <w:rPr>
          <w:rFonts w:ascii="Times New Roman" w:hAnsi="Times New Roman" w:eastAsia="Times New Roman" w:cs="Times New Roman" w:asciiTheme="minorAscii" w:hAnsiTheme="minorAscii" w:eastAsiaTheme="minorAscii" w:cstheme="minorAscii"/>
          <w:b w:val="0"/>
          <w:bCs w:val="0"/>
          <w:sz w:val="24"/>
          <w:szCs w:val="24"/>
          <w:lang w:val="pt-BR"/>
        </w:rPr>
        <w:t>A análise preditiva é uma ferramenta poderosa para a gestão de custos, permitindo que as organizações prevejam despesas futuras com base em dados históricos. Os recursos de Machine Learning do Azure podem analisar grandes volumes de dados financeiros históricos para identificar tendências e padrões de consumo. Ao aproveitar essas informações, as organizações conseguem criar previsões orçamentárias mais precisas. O Azure Machine Learning Studio fornece uma plataforma intuitiva para desenvolver, treinar e implantar modelos preditivos. Esses modelos podem antecipar variações sazonais nos custos, aumentos repentinos de despesas e outras anomalias, permitindo que as empresas aloquem recursos de forma mais eficiente.</w:t>
      </w:r>
    </w:p>
    <w:p w:rsidR="6195B564" w:rsidP="6195B564" w:rsidRDefault="6195B564" w14:paraId="187F9A3E" w14:textId="6510B830">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5F5D4CAB" w:rsidP="6195B564" w:rsidRDefault="5F5D4CAB" w14:paraId="7E900A4F" w14:textId="1ABE2037">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F5D4CAB">
        <w:rPr>
          <w:rFonts w:ascii="Times New Roman" w:hAnsi="Times New Roman" w:eastAsia="Times New Roman" w:cs="Times New Roman" w:asciiTheme="minorAscii" w:hAnsiTheme="minorAscii" w:eastAsiaTheme="minorAscii" w:cstheme="minorAscii"/>
          <w:b w:val="0"/>
          <w:bCs w:val="0"/>
          <w:sz w:val="24"/>
          <w:szCs w:val="24"/>
          <w:lang w:val="pt-BR"/>
        </w:rPr>
        <w:t>Detecção de Anomalias</w:t>
      </w:r>
    </w:p>
    <w:p w:rsidR="5F5D4CAB" w:rsidP="6195B564" w:rsidRDefault="5F5D4CAB" w14:paraId="63327488" w14:textId="0CC1576C">
      <w:pPr>
        <w:pStyle w:val="Normal"/>
        <w:bidi w:val="0"/>
        <w:spacing w:before="0" w:beforeAutospacing="off" w:after="160" w:afterAutospacing="off" w:line="360" w:lineRule="auto"/>
        <w:ind w:right="0"/>
        <w:jc w:val="both"/>
      </w:pPr>
      <w:r w:rsidRPr="6195B564" w:rsidR="5F5D4CAB">
        <w:rPr>
          <w:rFonts w:ascii="Times New Roman" w:hAnsi="Times New Roman" w:eastAsia="Times New Roman" w:cs="Times New Roman" w:asciiTheme="minorAscii" w:hAnsiTheme="minorAscii" w:eastAsiaTheme="minorAscii" w:cstheme="minorAscii"/>
          <w:b w:val="0"/>
          <w:bCs w:val="0"/>
          <w:sz w:val="24"/>
          <w:szCs w:val="24"/>
          <w:lang w:val="pt-BR"/>
        </w:rPr>
        <w:t xml:space="preserve">A detecção de anomalias é essencial para identificar padrões incomuns de gastos que possam indicar erros, fraudes ou ineficiências operacionais. Os serviços de Machine Learning e Inteligência Artificial do Azure podem monitorar continuamente transações financeiras e o consumo de recursos em nuvem, sinalizando qualquer desvio em relação ao comportamento esperado. O Azure AI Services (anteriormente conhecido como Azure </w:t>
      </w:r>
      <w:r w:rsidRPr="6195B564" w:rsidR="5F5D4CAB">
        <w:rPr>
          <w:rFonts w:ascii="Times New Roman" w:hAnsi="Times New Roman" w:eastAsia="Times New Roman" w:cs="Times New Roman" w:asciiTheme="minorAscii" w:hAnsiTheme="minorAscii" w:eastAsiaTheme="minorAscii" w:cstheme="minorAscii"/>
          <w:b w:val="0"/>
          <w:bCs w:val="0"/>
          <w:sz w:val="24"/>
          <w:szCs w:val="24"/>
          <w:lang w:val="pt-BR"/>
        </w:rPr>
        <w:t>Cognitive</w:t>
      </w:r>
      <w:r w:rsidRPr="6195B564" w:rsidR="5F5D4CAB">
        <w:rPr>
          <w:rFonts w:ascii="Times New Roman" w:hAnsi="Times New Roman" w:eastAsia="Times New Roman" w:cs="Times New Roman" w:asciiTheme="minorAscii" w:hAnsiTheme="minorAscii" w:eastAsiaTheme="minorAscii" w:cstheme="minorAscii"/>
          <w:b w:val="0"/>
          <w:bCs w:val="0"/>
          <w:sz w:val="24"/>
          <w:szCs w:val="24"/>
          <w:lang w:val="pt-BR"/>
        </w:rPr>
        <w:t xml:space="preserve"> Services e Applied AI Services) e o Azure Synapse </w:t>
      </w:r>
      <w:r w:rsidRPr="6195B564" w:rsidR="5F5D4CAB">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5F5D4CAB">
        <w:rPr>
          <w:rFonts w:ascii="Times New Roman" w:hAnsi="Times New Roman" w:eastAsia="Times New Roman" w:cs="Times New Roman" w:asciiTheme="minorAscii" w:hAnsiTheme="minorAscii" w:eastAsiaTheme="minorAscii" w:cstheme="minorAscii"/>
          <w:b w:val="0"/>
          <w:bCs w:val="0"/>
          <w:sz w:val="24"/>
          <w:szCs w:val="24"/>
          <w:lang w:val="pt-BR"/>
        </w:rPr>
        <w:t xml:space="preserve"> podem ser utilizados para desenvolver sistemas de detecção de anomalias capazes de analisar fluxos de dados em tempo real. Quando uma anomalia é identificada, o sistema pode disparar alertas automáticos, permitindo que as equipes financeiras investiguem e solucionem o problema rapidamente. Por exemplo, se ocorrer um aumento repentino e sem explicação no consumo de recursos em nuvem, o sistema de detecção de anomalias pode notificar os responsáveis imediatamente, evitando possíveis prejuízos financeiros. Além de aprimorar a gestão de custos, essa abordagem também fortalece a segurança financeira e operacional da organização.</w:t>
      </w:r>
    </w:p>
    <w:p w:rsidR="6195B564" w:rsidP="6195B564" w:rsidRDefault="6195B564" w14:paraId="0ED84ACB" w14:textId="09DEF75D">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1B58A653" w:rsidP="6195B564" w:rsidRDefault="1B58A653" w14:paraId="5AE1FE64" w14:textId="646429D9">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B58A653">
        <w:rPr>
          <w:rFonts w:ascii="Times New Roman" w:hAnsi="Times New Roman" w:eastAsia="Times New Roman" w:cs="Times New Roman" w:asciiTheme="minorAscii" w:hAnsiTheme="minorAscii" w:eastAsiaTheme="minorAscii" w:cstheme="minorAscii"/>
          <w:b w:val="0"/>
          <w:bCs w:val="0"/>
          <w:sz w:val="24"/>
          <w:szCs w:val="24"/>
          <w:lang w:val="pt-BR"/>
        </w:rPr>
        <w:t>Alocação de Recursos</w:t>
      </w:r>
    </w:p>
    <w:p w:rsidR="1B58A653" w:rsidP="6195B564" w:rsidRDefault="1B58A653" w14:paraId="016391C2" w14:textId="611BD27E">
      <w:pPr>
        <w:pStyle w:val="Normal"/>
        <w:bidi w:val="0"/>
        <w:spacing w:before="0" w:beforeAutospacing="off" w:after="160" w:afterAutospacing="off" w:line="360" w:lineRule="auto"/>
        <w:ind w:right="0"/>
        <w:jc w:val="both"/>
      </w:pPr>
      <w:r w:rsidRPr="6195B564" w:rsidR="1B58A653">
        <w:rPr>
          <w:rFonts w:ascii="Times New Roman" w:hAnsi="Times New Roman" w:eastAsia="Times New Roman" w:cs="Times New Roman" w:asciiTheme="minorAscii" w:hAnsiTheme="minorAscii" w:eastAsiaTheme="minorAscii" w:cstheme="minorAscii"/>
          <w:b w:val="0"/>
          <w:bCs w:val="0"/>
          <w:sz w:val="24"/>
          <w:szCs w:val="24"/>
          <w:lang w:val="pt-BR"/>
        </w:rPr>
        <w:t xml:space="preserve">A alocação ideal de recursos é um dos fatores mais importantes para a otimização de custos em FinOps. Os recursos de Inteligência Artificial (IA) e Machine Learning (ML) do Azure podem analisar padrões de utilização e recomendar ajustes na distribuição de recursos. O Azure Cost Management e o Azure Advisor são duas ferramentas fundamentais que auxiliam as organizações no gerenciamento e na otimização de seus ambientes em nuvem. O Azure </w:t>
      </w:r>
      <w:r w:rsidRPr="6195B564" w:rsidR="1B58A653">
        <w:rPr>
          <w:rFonts w:ascii="Times New Roman" w:hAnsi="Times New Roman" w:eastAsia="Times New Roman" w:cs="Times New Roman" w:asciiTheme="minorAscii" w:hAnsiTheme="minorAscii" w:eastAsiaTheme="minorAscii" w:cstheme="minorAscii"/>
          <w:b w:val="0"/>
          <w:bCs w:val="0"/>
          <w:sz w:val="24"/>
          <w:szCs w:val="24"/>
          <w:lang w:val="pt-BR"/>
        </w:rPr>
        <w:t>Cost</w:t>
      </w:r>
      <w:r w:rsidRPr="6195B564" w:rsidR="1B58A653">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fornece informações detalhadas sobre os gastos na nuvem, ajudando as organizações a identificar áreas onde os custos podem ser reduzidos. Além disso, oferece recomendações de economia, como a reserva de instâncias para cargas de trabalho previsíveis e o redimensionamento adequado de máquinas virtuais (</w:t>
      </w:r>
      <w:r w:rsidRPr="6195B564" w:rsidR="1B58A653">
        <w:rPr>
          <w:rFonts w:ascii="Times New Roman" w:hAnsi="Times New Roman" w:eastAsia="Times New Roman" w:cs="Times New Roman" w:asciiTheme="minorAscii" w:hAnsiTheme="minorAscii" w:eastAsiaTheme="minorAscii" w:cstheme="minorAscii"/>
          <w:b w:val="0"/>
          <w:bCs w:val="0"/>
          <w:sz w:val="24"/>
          <w:szCs w:val="24"/>
          <w:lang w:val="pt-BR"/>
        </w:rPr>
        <w:t>rightsizing</w:t>
      </w:r>
      <w:r w:rsidRPr="6195B564" w:rsidR="1B58A653">
        <w:rPr>
          <w:rFonts w:ascii="Times New Roman" w:hAnsi="Times New Roman" w:eastAsia="Times New Roman" w:cs="Times New Roman" w:asciiTheme="minorAscii" w:hAnsiTheme="minorAscii" w:eastAsiaTheme="minorAscii" w:cstheme="minorAscii"/>
          <w:b w:val="0"/>
          <w:bCs w:val="0"/>
          <w:sz w:val="24"/>
          <w:szCs w:val="24"/>
          <w:lang w:val="pt-BR"/>
        </w:rPr>
        <w:t xml:space="preserve">). Já o Azure </w:t>
      </w:r>
      <w:r w:rsidRPr="6195B564" w:rsidR="1B58A653">
        <w:rPr>
          <w:rFonts w:ascii="Times New Roman" w:hAnsi="Times New Roman" w:eastAsia="Times New Roman" w:cs="Times New Roman" w:asciiTheme="minorAscii" w:hAnsiTheme="minorAscii" w:eastAsiaTheme="minorAscii" w:cstheme="minorAscii"/>
          <w:b w:val="0"/>
          <w:bCs w:val="0"/>
          <w:sz w:val="24"/>
          <w:szCs w:val="24"/>
          <w:lang w:val="pt-BR"/>
        </w:rPr>
        <w:t>Advisor</w:t>
      </w:r>
      <w:r w:rsidRPr="6195B564" w:rsidR="1B58A653">
        <w:rPr>
          <w:rFonts w:ascii="Times New Roman" w:hAnsi="Times New Roman" w:eastAsia="Times New Roman" w:cs="Times New Roman" w:asciiTheme="minorAscii" w:hAnsiTheme="minorAscii" w:eastAsiaTheme="minorAscii" w:cstheme="minorAscii"/>
          <w:b w:val="0"/>
          <w:bCs w:val="0"/>
          <w:sz w:val="24"/>
          <w:szCs w:val="24"/>
          <w:lang w:val="pt-BR"/>
        </w:rPr>
        <w:t xml:space="preserve"> fornece recomendações personalizadas e melhores práticas com base nos padrões de uso e nas configurações específicas da organização. Ao utilizar essas ferramentas, as empresas podem garantir que não estejam superdimensionando nem subutilizando recursos. Por exemplo, uma organização pode seguir as recomendações do Azure para redimensionar máquinas virtuais ou migrar para opções de armazenamento mais econômicas, reduzindo significativamente seus gastos totais com serviços em nuvem.</w:t>
      </w:r>
    </w:p>
    <w:p w:rsidR="6195B564" w:rsidP="6195B564" w:rsidRDefault="6195B564" w14:paraId="7239612B" w14:textId="3708B61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0B4B8561" w:rsidP="6195B564" w:rsidRDefault="0B4B8561" w14:paraId="390295A5" w14:textId="3BBCDE49">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Automação de Processos Financeiros</w:t>
      </w:r>
    </w:p>
    <w:p w:rsidR="0B4B8561" w:rsidP="6195B564" w:rsidRDefault="0B4B8561" w14:paraId="2F70F980" w14:textId="47B0D7E7">
      <w:pPr>
        <w:pStyle w:val="Normal"/>
        <w:bidi w:val="0"/>
        <w:spacing w:before="0" w:beforeAutospacing="off" w:after="160" w:afterAutospacing="off" w:line="360" w:lineRule="auto"/>
        <w:ind w:right="0"/>
        <w:jc w:val="both"/>
      </w:pP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A automação de processos financeiros em FinOps utilizando Machine Learning (ML) e Inteligência Artificial (IA) oferece inúmeros benefícios, incluindo maior eficiência, precisão e redução do esforço manual. Ao aproveitar o amplo conjunto de serviços do Azure, as organizações podem otimizar diversas operações financeiras, como processamento de faturas, gestão de despesas e conciliação financeira. Nesta seção, exploraremos cada uma dessas áreas em detalhes.</w:t>
      </w:r>
    </w:p>
    <w:p w:rsidR="6195B564" w:rsidP="6195B564" w:rsidRDefault="6195B564" w14:paraId="3BC3A117" w14:textId="0F6160F9">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0B4B8561" w:rsidP="6195B564" w:rsidRDefault="0B4B8561" w14:paraId="7AAA9472" w14:textId="1264FB21">
      <w:pPr>
        <w:pStyle w:val="Normal"/>
        <w:bidi w:val="0"/>
        <w:spacing w:before="0" w:beforeAutospacing="off" w:after="160" w:afterAutospacing="off" w:line="360" w:lineRule="auto"/>
        <w:ind w:right="0"/>
        <w:jc w:val="both"/>
      </w:pP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Processamento de Faturas</w:t>
      </w:r>
    </w:p>
    <w:p w:rsidR="0B4B8561" w:rsidP="6195B564" w:rsidRDefault="0B4B8561" w14:paraId="6E5FC976" w14:textId="55D2D4F9">
      <w:pPr>
        <w:pStyle w:val="Normal"/>
        <w:bidi w:val="0"/>
        <w:spacing w:before="0" w:beforeAutospacing="off" w:after="160" w:afterAutospacing="off" w:line="360" w:lineRule="auto"/>
        <w:ind w:right="0"/>
        <w:jc w:val="both"/>
      </w:pP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 xml:space="preserve">Tradicionalmente, o processamento de faturas exige um esforço manual significativo, desde a entrada de dados até a validação e aprovação. Esse processo pode ser demorado e suscetível a erros. No entanto, com os recursos de IA e ML do Azure, as organizações podem automatizar essas tarefas, gerando economia substancial de tempo e custos. O Azure </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Form</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Recognizer</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 xml:space="preserve">, integrante dos Azure </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Cognitive</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 xml:space="preserve"> Services, é uma poderosa ferramenta para automatizar o processamento de faturas. Ele utiliza Reconhecimento Óptico de Caracteres (OCR) avançado e Machine Learning para extrair informações importantes das faturas, como número da nota, datas, valores e dados dos fornecedores. Os dados extraídos são estruturados automaticamente e podem ser enviados diretamente aos sistemas financeiros da organização para processamento adicional. Para aprimorar ainda mais o processo, o Azure </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Logic</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 xml:space="preserve"> Apps pode ser utilizado para criar fluxos de trabalho automatizados que gerenciam o processamento completo das faturas. Por exemplo, quando uma nova fatura chega a uma caixa de e-mail, o </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Logic</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 xml:space="preserve"> Apps pode acionar o </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Form</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Recognizer</w:t>
      </w:r>
      <w:r w:rsidRPr="6195B564" w:rsidR="0B4B8561">
        <w:rPr>
          <w:rFonts w:ascii="Times New Roman" w:hAnsi="Times New Roman" w:eastAsia="Times New Roman" w:cs="Times New Roman" w:asciiTheme="minorAscii" w:hAnsiTheme="minorAscii" w:eastAsiaTheme="minorAscii" w:cstheme="minorAscii"/>
          <w:b w:val="0"/>
          <w:bCs w:val="0"/>
          <w:sz w:val="24"/>
          <w:szCs w:val="24"/>
          <w:lang w:val="pt-BR"/>
        </w:rPr>
        <w:t xml:space="preserve"> para extrair os dados relevantes. Em seguida, essas informações podem ser validadas e, caso tudo esteja correto, a fatura pode ser aprovada automaticamente e registrada no sistema financeiro. O documento também pode ser armazenado no SharePoint para consultas futuras. Essa integração elimina a necessidade de intervenção manual, reduz erros e garante o processamento oportuno das faturas.</w:t>
      </w:r>
    </w:p>
    <w:p w:rsidR="6195B564" w:rsidP="6195B564" w:rsidRDefault="6195B564" w14:paraId="507F49A8" w14:textId="3D66A4E5">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1569DDE8" w:rsidP="6195B564" w:rsidRDefault="1569DDE8" w14:paraId="649806F6" w14:textId="4F1F1603">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Conciliação Financeira</w:t>
      </w:r>
    </w:p>
    <w:p w:rsidR="1569DDE8" w:rsidP="6195B564" w:rsidRDefault="1569DDE8" w14:paraId="6B1858C7" w14:textId="7588F36C">
      <w:pPr>
        <w:pStyle w:val="Normal"/>
        <w:bidi w:val="0"/>
        <w:spacing w:before="0" w:beforeAutospacing="off" w:after="160" w:afterAutospacing="off" w:line="360" w:lineRule="auto"/>
        <w:ind w:right="0"/>
        <w:jc w:val="both"/>
      </w:pP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A conciliação financeira é uma atividade essencial, porém frequentemente trabalhosa, que envolve a correspondência de transações entre diferentes sistemas para garantir precisão e consistência. A automação desse processo com Inteligência Artificial (IA) pode reduzir significativamente o tempo e o esforço necessários, ao mesmo tempo em que melhora a exatidão dos resultados.</w:t>
      </w:r>
      <w:r w:rsidRPr="6195B564" w:rsidR="0A4D6F62">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 xml:space="preserve">O Azure </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Synapse</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 xml:space="preserve"> é um serviço integrado de análise que combina recursos de Big Data e Data </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Warehousing</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 Ele permite que as organizações integrem e analisem dados provenientes de diversas fontes, como relatórios de custos e consumo da nuvem. Utilizando modelos de Machine Learning (ML), as empresas podem automatizar o processo de conciliação, comparando transações com base em critérios como valor, data e descrição.</w:t>
      </w:r>
      <w:r w:rsidRPr="6195B564" w:rsidR="6FC14A3D">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 xml:space="preserve">Por exemplo, um modelo de ML pode ser treinado para identificar correspondências entre o extrato de cobrança e o relatório de utilização dos recursos. O modelo pode sinalizar quaisquer discrepâncias para investigação posterior, permitindo que as equipes de </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 xml:space="preserve"> resolvam rapidamente eventuais problemas. Essa automação reduz o risco de erros, garante registros financeiros mais precisos e libera tempo valioso para que as equipes se concentrem em atividades mais estratégicas.</w:t>
      </w:r>
      <w:r w:rsidRPr="6195B564" w:rsidR="0C3488DA">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Além disso, os recursos de IA do Azure podem monitorar continuamente os dados financeiros e detectar anomalias em tempo real. Caso seja identificado um padrão incomum ou uma divergência, o sistema pode gerar alertas automáticos, permitindo investigação e resolução rápidas. Essa abordagem proativa fortalece o controle financeiro e reduz os riscos de fraudes ou erros financeiros.</w:t>
      </w:r>
    </w:p>
    <w:p w:rsidR="6195B564" w:rsidP="6195B564" w:rsidRDefault="6195B564" w14:paraId="27538AAB" w14:textId="09563CB4">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1569DDE8" w:rsidP="6195B564" w:rsidRDefault="1569DDE8" w14:paraId="00475CE6" w14:textId="467620B5">
      <w:pPr>
        <w:pStyle w:val="Normal"/>
        <w:bidi w:val="0"/>
        <w:spacing w:before="0" w:beforeAutospacing="off" w:after="160" w:afterAutospacing="off" w:line="360" w:lineRule="auto"/>
        <w:ind w:right="0"/>
        <w:jc w:val="both"/>
      </w:pP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Resumo</w:t>
      </w:r>
    </w:p>
    <w:p w:rsidR="1569DDE8" w:rsidP="6195B564" w:rsidRDefault="1569DDE8" w14:paraId="33BD0AD3" w14:textId="475A06D5">
      <w:pPr>
        <w:pStyle w:val="Normal"/>
        <w:bidi w:val="0"/>
        <w:spacing w:before="0" w:beforeAutospacing="off" w:after="160" w:afterAutospacing="off" w:line="360" w:lineRule="auto"/>
        <w:ind w:right="0"/>
        <w:jc w:val="both"/>
      </w:pP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A automação de processos financeiros utilizando os recursos de IA e ML do Azure oferece benefícios significativos para FinOps. Com ferramentas como Azure Form Recognizer, Azure Machine Learning, Azure Synapse Analytics e Azure Logic Apps, as organizações podem otimizar o processamento de faturas, a gestão de despesas e a conciliação financeira. Esses avanços resultam em maior eficiência, redução de erros e melhoria da precisão financeira, contribuindo para operações financeiras mais eficazes.</w:t>
      </w:r>
    </w:p>
    <w:p w:rsidR="6195B564" w:rsidP="6195B564" w:rsidRDefault="6195B564" w14:paraId="0B0D3B19" w14:textId="6A3AF1B7">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1569DDE8" w:rsidP="6195B564" w:rsidRDefault="1569DDE8" w14:paraId="1DC441CF" w14:textId="02288C53">
      <w:pPr>
        <w:pStyle w:val="Normal"/>
        <w:bidi w:val="0"/>
        <w:spacing w:before="0" w:beforeAutospacing="off" w:after="160" w:afterAutospacing="off" w:line="360" w:lineRule="auto"/>
        <w:ind w:right="0"/>
        <w:jc w:val="both"/>
      </w:pP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Processamento da Alocação de Custos</w:t>
      </w:r>
    </w:p>
    <w:p w:rsidR="1569DDE8" w:rsidP="6195B564" w:rsidRDefault="1569DDE8" w14:paraId="29E68587" w14:textId="39561CAA">
      <w:pPr>
        <w:pStyle w:val="Normal"/>
        <w:bidi w:val="0"/>
        <w:spacing w:before="0" w:beforeAutospacing="off" w:after="160" w:afterAutospacing="off" w:line="360" w:lineRule="auto"/>
        <w:ind w:right="0"/>
        <w:jc w:val="both"/>
      </w:pP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A utilização de Machine Learning (ML) e Inteligência Artificial (IA) em Operações Financeiras (FinOps) pode aumentar significativamente a precisão e a eficiência da alocação de custos, especialmente em cenários que envolvem recursos compartilhados. O amplo conjunto de serviços do Azure fornece as ferramentas necessárias para automatizar e otimizar esses processos, reduzindo o esforço manual e garantindo uma distribuição precisa dos custos.</w:t>
      </w:r>
    </w:p>
    <w:p w:rsidR="6195B564" w:rsidP="6195B564" w:rsidRDefault="6195B564" w14:paraId="2AC6547A" w14:textId="692DD406">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1569DDE8" w:rsidP="6195B564" w:rsidRDefault="1569DDE8" w14:paraId="33DAE2EA" w14:textId="45721BD2">
      <w:pPr>
        <w:pStyle w:val="Normal"/>
        <w:bidi w:val="0"/>
        <w:spacing w:before="0" w:beforeAutospacing="off" w:after="160" w:afterAutospacing="off" w:line="360" w:lineRule="auto"/>
        <w:ind w:right="0"/>
        <w:jc w:val="both"/>
      </w:pP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Analisando Padrões de Uso</w:t>
      </w:r>
    </w:p>
    <w:p w:rsidR="1569DDE8" w:rsidP="6195B564" w:rsidRDefault="1569DDE8" w14:paraId="72A74796" w14:textId="76904CBD">
      <w:pPr>
        <w:pStyle w:val="Normal"/>
        <w:bidi w:val="0"/>
        <w:spacing w:before="0" w:beforeAutospacing="off" w:after="160" w:afterAutospacing="off" w:line="360" w:lineRule="auto"/>
        <w:ind w:right="0"/>
        <w:jc w:val="both"/>
      </w:pP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Um dos principais desafios na alocação de custos é distribuir corretamente os gastos relacionados a recursos compartilhados, como infraestrutura em nuvem ou licenças de software utilizadas por vários departamentos ou projetos. Os recursos de IA e ML do Azure podem analisar padrões de utilização para alocar custos com base no consumo real.</w:t>
      </w:r>
      <w:r w:rsidRPr="6195B564" w:rsidR="04D7C288">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Por exemplo, o Azure Machine Learning pode criar modelos capazes de analisar dados de utilização de recursos, como uso de máquinas virtuais ou consumo de armazenamento, e distribuir os custos proporcionalmente de acordo com as métricas de uso. Essa abordagem garante que os custos sejam divididos de forma justa, refletindo o consumo real de cada departamento ou projeto.</w:t>
      </w:r>
    </w:p>
    <w:p w:rsidR="6195B564" w:rsidP="6195B564" w:rsidRDefault="6195B564" w14:paraId="53F081EF" w14:textId="1737DE7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1569DDE8" w:rsidP="6195B564" w:rsidRDefault="1569DDE8" w14:paraId="64802BC5" w14:textId="0C59BB1E">
      <w:pPr>
        <w:pStyle w:val="Normal"/>
        <w:bidi w:val="0"/>
        <w:spacing w:before="0" w:beforeAutospacing="off" w:after="160" w:afterAutospacing="off" w:line="360" w:lineRule="auto"/>
        <w:ind w:right="0"/>
        <w:jc w:val="both"/>
      </w:pP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Alocação Granular</w:t>
      </w:r>
    </w:p>
    <w:p w:rsidR="1569DDE8" w:rsidP="6195B564" w:rsidRDefault="1569DDE8" w14:paraId="0A5D2D72" w14:textId="55DB8A3C">
      <w:pPr>
        <w:pStyle w:val="Normal"/>
        <w:bidi w:val="0"/>
        <w:spacing w:before="0" w:beforeAutospacing="off" w:after="160" w:afterAutospacing="off" w:line="360" w:lineRule="auto"/>
        <w:ind w:right="0"/>
        <w:jc w:val="both"/>
      </w:pP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Os recursos do Azure vão além da simples alocação de custos baseada no uso. Modelos de ML podem considerar diversos fatores, como horário de utilização, intensidade de consumo e requisitos específicos de recursos, proporcionando uma alocação mais detalhada e precisa.</w:t>
      </w:r>
      <w:r w:rsidRPr="6195B564" w:rsidR="55316018">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Por exemplo, se dois departamentos compartilham uma mesma máquina virtual, mas a utilizam em horários diferentes do dia, o modelo de ML pode distribuir os custos com base na duração e na intensidade do uso de cada departamento. Além disso, mecanismos de detecção de anomalias alimentados por IA podem identificar padrões incomuns ou picos de consumo, permitindo que as organizações investiguem e ajustem as alocações de custos quando necessário.</w:t>
      </w:r>
      <w:r w:rsidRPr="6195B564" w:rsidR="201B9460">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Esse nível de precisão garante que os custos sejam distribuídos de forma transparente e justa, promovendo responsabilidade financeira e disciplina orçamentária dentro da organização.</w:t>
      </w:r>
    </w:p>
    <w:p w:rsidR="6195B564" w:rsidP="6195B564" w:rsidRDefault="6195B564" w14:paraId="1F282415" w14:textId="18378220">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1569DDE8" w:rsidP="6195B564" w:rsidRDefault="1569DDE8" w14:paraId="48041728" w14:textId="7FB5DD86">
      <w:pPr>
        <w:pStyle w:val="Normal"/>
        <w:bidi w:val="0"/>
        <w:spacing w:before="0" w:beforeAutospacing="off" w:after="160" w:afterAutospacing="off" w:line="360" w:lineRule="auto"/>
        <w:ind w:right="0"/>
        <w:jc w:val="both"/>
      </w:pP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Relatórios e Insights Detalhados</w:t>
      </w:r>
    </w:p>
    <w:p w:rsidR="1569DDE8" w:rsidP="6195B564" w:rsidRDefault="1569DDE8" w14:paraId="1A1AA2E2" w14:textId="3445C39E">
      <w:pPr>
        <w:pStyle w:val="Normal"/>
        <w:bidi w:val="0"/>
        <w:spacing w:before="0" w:beforeAutospacing="off" w:after="160" w:afterAutospacing="off" w:line="360" w:lineRule="auto"/>
        <w:ind w:right="0"/>
        <w:jc w:val="both"/>
      </w:pP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 xml:space="preserve">O conjunto de ferramentas do Azure, incluindo Azure Cost Management e Azure Synapse Analytics, fornece às organizações recursos avançados de análise e geração de relatórios. O Azure </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Cost</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 xml:space="preserve"> Management oferece visualizações personalizáveis dos dados de custos, permitindo analisar e visualizar a distribuição de despesas entre departamentos e projetos. Já o Azure </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Synapse</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1569DDE8">
        <w:rPr>
          <w:rFonts w:ascii="Times New Roman" w:hAnsi="Times New Roman" w:eastAsia="Times New Roman" w:cs="Times New Roman" w:asciiTheme="minorAscii" w:hAnsiTheme="minorAscii" w:eastAsiaTheme="minorAscii" w:cstheme="minorAscii"/>
          <w:b w:val="0"/>
          <w:bCs w:val="0"/>
          <w:sz w:val="24"/>
          <w:szCs w:val="24"/>
          <w:lang w:val="pt-BR"/>
        </w:rPr>
        <w:t xml:space="preserve"> integra dados de diversas fontes, possibilitando a execução de consultas complexas e a geração de relatórios detalhados sobre alocação de custos. Ao aproveitar esses insights, as organizações podem tomar decisões orientadas por dados, otimizar a alocação de recursos e garantir que os recursos financeiros sejam utilizados da maneira mais eficiente possível.</w:t>
      </w:r>
    </w:p>
    <w:p w:rsidR="6195B564" w:rsidP="6195B564" w:rsidRDefault="6195B564" w14:paraId="2171452D" w14:textId="62FC11A6">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26BCB6FB" w:rsidP="6195B564" w:rsidRDefault="26BCB6FB" w14:paraId="3005984A" w14:textId="53041312">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Aprimorando a Tomada de Decisão (Enhanced Decision-Making)</w:t>
      </w:r>
    </w:p>
    <w:p w:rsidR="26BCB6FB" w:rsidP="6195B564" w:rsidRDefault="26BCB6FB" w14:paraId="52087389" w14:textId="5BEC10E9">
      <w:pPr>
        <w:pStyle w:val="Normal"/>
        <w:bidi w:val="0"/>
        <w:spacing w:before="0" w:beforeAutospacing="off" w:after="160" w:afterAutospacing="off" w:line="360" w:lineRule="auto"/>
        <w:ind w:right="0"/>
        <w:jc w:val="both"/>
      </w:pP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Machine Learning (ML) e Inteligência Artificial (IA) aprimoram significativamente a tomada de decisão em FinOps ao fornecer insights orientados por dados, possibilitar análises de cenários e melhorar a gestão de riscos. Aproveitando o amplo conjunto de serviços do Azure, as organizações podem tomar decisões financeiras mais estratégicas e embasadas. A seguir, exploramos cada uma dessas áreas.</w:t>
      </w:r>
    </w:p>
    <w:p w:rsidR="6195B564" w:rsidP="6195B564" w:rsidRDefault="6195B564" w14:paraId="702506A4" w14:textId="640E7FDF">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26BCB6FB" w:rsidP="6195B564" w:rsidRDefault="26BCB6FB" w14:paraId="720C02F7" w14:textId="245395A1">
      <w:pPr>
        <w:pStyle w:val="Normal"/>
        <w:bidi w:val="0"/>
        <w:spacing w:before="0" w:beforeAutospacing="off" w:after="160" w:afterAutospacing="off" w:line="360" w:lineRule="auto"/>
        <w:ind w:right="0"/>
        <w:jc w:val="both"/>
      </w:pP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Insights Orientados por Dados</w:t>
      </w:r>
    </w:p>
    <w:p w:rsidR="26BCB6FB" w:rsidP="6195B564" w:rsidRDefault="26BCB6FB" w14:paraId="4FA9A15E" w14:textId="53B6102B">
      <w:pPr>
        <w:pStyle w:val="Normal"/>
        <w:bidi w:val="0"/>
        <w:spacing w:before="0" w:beforeAutospacing="off" w:after="160" w:afterAutospacing="off" w:line="360" w:lineRule="auto"/>
        <w:ind w:right="0"/>
        <w:jc w:val="both"/>
      </w:pP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Uma das maiores vantagens do uso de ML e IA em FinOps é a capacidade de analisar grandes volumes de dados financeiros para gerar informações acionáveis. O Azure oferece uma variedade de ferramentas e serviços que permitem às organizações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processar</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 e analisar dados provenientes de diversas fontes, como sistemas financeiros, relatórios de consumo em nuvem e dados de mercado. O Azure Synapse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 é um serviço integrado de análise que combina recursos de Big Data e Data Warehousing. Ele permite integrar dados de múltiplas fontes, executar consultas complexas e gerar insights que apoiam a tomada de decisão. Ao utilizar o Azure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Synapse</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 as organizações podem obter uma visão abrangente de suas operações financeiras e identificar tendências e padrões que poderiam passar despercebidos. Por exemplo, uma organização pode utilizar o Azure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Synapse</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 para analisar dados históricos de gastos, identificar fatores que impulsionam custos e descobrir oportunidades de economia. Ao compreender os elementos que contribuem para o aumento das despesas, as equipes financeiras podem implementar estratégias direcionadas para otimizar os gastos e melhorar o desempenho financeiro.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O Azure Machine Learning complementa essa abordagem ao permitir que as organizações construam, treinem e implantem modelos preditivos. Esses modelos podem prever o desempenho financeiro futuro com base em dados históricos, auxiliando no planejamento orçamentário e na tomada de decisões. Por exemplo, um modelo preditivo pode estimar o crescimento da receita com base em vendas passadas, permitindo que as equipes financeiras aloquem recursos de forma mais eficiente.</w:t>
      </w:r>
    </w:p>
    <w:p w:rsidR="6195B564" w:rsidP="6195B564" w:rsidRDefault="6195B564" w14:paraId="3385D2D3" w14:textId="382A03B3">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26BCB6FB" w:rsidP="6195B564" w:rsidRDefault="26BCB6FB" w14:paraId="5B56F8BF" w14:textId="61995C84">
      <w:pPr>
        <w:pStyle w:val="Normal"/>
        <w:bidi w:val="0"/>
        <w:spacing w:before="0" w:beforeAutospacing="off" w:after="160" w:afterAutospacing="off" w:line="360" w:lineRule="auto"/>
        <w:ind w:right="0"/>
        <w:jc w:val="both"/>
      </w:pP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Análise de Cenários</w:t>
      </w:r>
    </w:p>
    <w:p w:rsidR="26BCB6FB" w:rsidP="6195B564" w:rsidRDefault="26BCB6FB" w14:paraId="62520258" w14:textId="4E9AE8C3">
      <w:pPr>
        <w:pStyle w:val="Normal"/>
        <w:bidi w:val="0"/>
        <w:spacing w:before="0" w:beforeAutospacing="off" w:after="160" w:afterAutospacing="off" w:line="360" w:lineRule="auto"/>
        <w:ind w:right="0"/>
        <w:jc w:val="both"/>
      </w:pP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A análise de cenários é uma ferramenta poderosa para planejamento financeiro e tomada de decisões. Modelos de ML podem simular diferentes cenários financeiros, ajudando as organizações a se prepararem para diversos resultados e a avaliarem riscos e oportunidades potenciais. Os recursos de Machine Learning do Azure fornecem as ferramentas necessárias para criar e implantar modelos de análise de cenários. O Azure Machine Learning permite que as organizações desenvolvam modelos capazes de simular o impacto de diferentes variáveis no desempenho financeiro. Por exemplo, uma empresa pode utilizar análise de cenários para prever os efeitos financeiros do lançamento de um novo produto, da entrada em um novo mercado ou da alteração de estratégias de precificação. Ao simular diferentes possibilidades, as organizações podem avaliar os resultados potenciais, especialmente em relação aos custos de nuvem, e tomar decisões alinhadas aos seus objetivos estratégicos.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Além disso, o Azure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Synapse</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 pode ser utilizado para integrar e analisar dados provenientes de diversas fontes, possibilitando análises de cenários mais completas. Por exemplo, uma organização pode combinar dados financeiros, tendências de mercado e fatores externos para avaliar o impacto potencial de oscilações econômicas sobre seu desempenho financeiro.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Outro exemplo é a análise conjunta de dados de custo e consumo com tabelas de preços de diferentes recursos do Azure, como tamanhos de Máquinas Virtuais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VMs</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 Essa abordagem abrangente proporciona uma compreensão mais profunda dos riscos e oportunidades, permitindo decisões mais bem fundamentadas.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O Azure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Databricks</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xml:space="preserve">, uma plataforma de análise otimizada para o Azure, também pode ser utilizado para análises de cenários. Ele permite processar grandes volumes de dados, construir modelos de ML e executar análises avançadas. Ao utilizar o Azure </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Databricks</w:t>
      </w:r>
      <w:r w:rsidRPr="6195B564" w:rsidR="26BCB6FB">
        <w:rPr>
          <w:rFonts w:ascii="Times New Roman" w:hAnsi="Times New Roman" w:eastAsia="Times New Roman" w:cs="Times New Roman" w:asciiTheme="minorAscii" w:hAnsiTheme="minorAscii" w:eastAsiaTheme="minorAscii" w:cstheme="minorAscii"/>
          <w:b w:val="0"/>
          <w:bCs w:val="0"/>
          <w:sz w:val="24"/>
          <w:szCs w:val="24"/>
          <w:lang w:val="pt-BR"/>
        </w:rPr>
        <w:t>, as organizações podem criar modelos de análise de cenários mais precisos e robustos, obtendo insights mais profundos sobre possíveis resultados.</w:t>
      </w:r>
    </w:p>
    <w:p w:rsidR="6195B564" w:rsidP="6195B564" w:rsidRDefault="6195B564" w14:paraId="0DFB70A4" w14:textId="178073D3">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058F9B0" w:rsidP="6195B564" w:rsidRDefault="4058F9B0" w14:paraId="43BD73DD" w14:textId="78F3C9DA">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Gestão de Riscos</w:t>
      </w:r>
    </w:p>
    <w:p w:rsidR="4058F9B0" w:rsidP="6195B564" w:rsidRDefault="4058F9B0" w14:paraId="7A3DA99C" w14:textId="1A2BC899">
      <w:pPr>
        <w:pStyle w:val="Normal"/>
        <w:bidi w:val="0"/>
        <w:spacing w:before="0" w:beforeAutospacing="off" w:after="160" w:afterAutospacing="off" w:line="360" w:lineRule="auto"/>
        <w:ind w:right="0"/>
        <w:jc w:val="both"/>
      </w:pP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 xml:space="preserve">A Inteligência Artificial (IA) e o Machine Learning (ML) podem aprimorar significativamente a gestão de riscos em </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 xml:space="preserve"> ao avaliar e prever riscos financeiros, permitindo estratégias proativas de mitigação. Os recursos de IA e ML do Azure fornecem as ferramentas necessárias para identificar riscos potenciais e desenvolver estratégias eficazes de gerenciamento. </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 xml:space="preserve">O Azure Machine Learning pode ser utilizado para criar modelos que avaliam e preveem riscos financeiros com base em dados históricos e fatores externos. Por exemplo, um modelo de risco de consumo pode prever a probabilidade de ultrapassagem do orçamento ao analisar o histórico de utilização, dados de monitoramento e outros fatores relevantes. Ao identificar aplicações de alto risco, as organizações podem adotar medidas preventivas para trazer os custos de volta aos valores esperados ou ajustar os planos de acordo com a nova realidade. </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 xml:space="preserve">O Azure </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Cognitive</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 xml:space="preserve"> Services também desempenha um papel importante na gestão de riscos. O serviço </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Anomaly</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 xml:space="preserve"> Detector pode identificar padrões incomuns em dados de faturamento e utilização, ajudando as organizações a detectar anomalias que possam indicar riscos potenciais. Por exemplo, o </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Anomaly</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 xml:space="preserve"> Detector pode monitorar transações financeiras em tempo real e sinalizar atividades suspeitas para investigação posterior. Essa abordagem proativa reduz a probabilidade de gastos excessivos e fortalece a segurança financeira.</w:t>
      </w:r>
      <w:r w:rsidRPr="6195B564" w:rsidR="1873EC87">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 xml:space="preserve">O Azure Sentinel, uma solução SIEM (Security </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Information</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and</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 xml:space="preserve"> Event Management) nativa da nuvem, também pode ser utilizado para aprimorar a gestão de riscos por meio de monitoramento em tempo real e detecção de ameaças. Ao integrar o Azure Sentinel com sistemas financeiros, as organizações conseguem detectar e responder a ameaças de segurança que possam impactar as operações financeiras. Essa abordagem abrangente garante que os riscos sejam identificados e mitigados antes que se agravem.</w:t>
      </w:r>
    </w:p>
    <w:p w:rsidR="6195B564" w:rsidP="6195B564" w:rsidRDefault="6195B564" w14:paraId="749D78B5" w14:textId="0CE61642">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058F9B0" w:rsidP="6195B564" w:rsidRDefault="4058F9B0" w14:paraId="468AB320" w14:textId="1DA75F8F">
      <w:pPr>
        <w:pStyle w:val="Normal"/>
        <w:bidi w:val="0"/>
        <w:spacing w:before="0" w:beforeAutospacing="off" w:after="160" w:afterAutospacing="off" w:line="360" w:lineRule="auto"/>
        <w:ind w:right="0"/>
        <w:jc w:val="both"/>
      </w:pP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Resumo</w:t>
      </w:r>
    </w:p>
    <w:p w:rsidR="4058F9B0" w:rsidP="6195B564" w:rsidRDefault="4058F9B0" w14:paraId="0B5F353D" w14:textId="11AE1E13">
      <w:pPr>
        <w:pStyle w:val="Normal"/>
        <w:bidi w:val="0"/>
        <w:spacing w:before="0" w:beforeAutospacing="off" w:after="160" w:afterAutospacing="off" w:line="360" w:lineRule="auto"/>
        <w:ind w:right="0"/>
        <w:jc w:val="both"/>
      </w:pP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A integração de ML e IA em FinOps aprimora significativamente a tomada de decisões ao fornecer insights baseados em dados, possibilitar análises de cenários e fortalecer a gestão de riscos. Ao aproveitar o conjunto abrangente de serviços do Azure, como Azure Synapse Analytics, Azure Machine Learning, Azure Databricks, Azure Cognitive Services e Azure Sentinel, as organizações podem tomar decisões financeiras mais estratégicas e bem fundamentadas. Esses avanços resultam em melhor desempenho financeiro, otimização da alocação de recursos e maior segurança financeira.</w:t>
      </w:r>
    </w:p>
    <w:p w:rsidR="6195B564" w:rsidP="6195B564" w:rsidRDefault="6195B564" w14:paraId="3537440E" w14:textId="4B5153D2">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058F9B0" w:rsidP="6195B564" w:rsidRDefault="4058F9B0" w14:paraId="790BA5AF" w14:textId="3E9D266B">
      <w:pPr>
        <w:pStyle w:val="Normal"/>
        <w:bidi w:val="0"/>
        <w:spacing w:before="0" w:beforeAutospacing="off" w:after="160" w:afterAutospacing="off" w:line="360" w:lineRule="auto"/>
        <w:ind w:right="0"/>
        <w:jc w:val="both"/>
      </w:pP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Conformidade e Relatórios Aprimorados</w:t>
      </w:r>
    </w:p>
    <w:p w:rsidR="4058F9B0" w:rsidP="6195B564" w:rsidRDefault="4058F9B0" w14:paraId="6C4CFE51" w14:textId="73388F43">
      <w:pPr>
        <w:pStyle w:val="Normal"/>
        <w:bidi w:val="0"/>
        <w:spacing w:before="0" w:beforeAutospacing="off" w:after="160" w:afterAutospacing="off" w:line="360" w:lineRule="auto"/>
        <w:ind w:right="0"/>
        <w:jc w:val="both"/>
      </w:pP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A integração de Machine Learning (ML) e Inteligência Artificial (IA) fortalece os processos de conformidade regulatória e geração de relatórios precisos, garantindo aderência aos requisitos regulatórios e automatizando a criação de relatórios financeiros. Aproveitando o amplo conjunto de serviços do Azure, as organizações podem simplificar processos de conformidade e auditoria, reduzir riscos de não conformidade e garantir relatórios oportunos e confiáveis.</w:t>
      </w:r>
    </w:p>
    <w:p w:rsidR="6195B564" w:rsidP="6195B564" w:rsidRDefault="6195B564" w14:paraId="0AA2E027" w14:textId="18760D8F">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4058F9B0" w:rsidP="6195B564" w:rsidRDefault="4058F9B0" w14:paraId="6DCEB5A7" w14:textId="234A1F75">
      <w:pPr>
        <w:pStyle w:val="Normal"/>
        <w:bidi w:val="0"/>
        <w:spacing w:before="0" w:beforeAutospacing="off" w:after="160" w:afterAutospacing="off" w:line="360" w:lineRule="auto"/>
        <w:ind w:right="0"/>
        <w:jc w:val="both"/>
      </w:pP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Conformidade Regulatória</w:t>
      </w:r>
    </w:p>
    <w:p w:rsidR="4058F9B0" w:rsidP="6195B564" w:rsidRDefault="4058F9B0" w14:paraId="2D8BB0AC" w14:textId="473FB64C">
      <w:pPr>
        <w:pStyle w:val="Normal"/>
        <w:bidi w:val="0"/>
        <w:spacing w:before="0" w:beforeAutospacing="off" w:after="160" w:afterAutospacing="off" w:line="360" w:lineRule="auto"/>
        <w:ind w:right="0"/>
        <w:jc w:val="both"/>
      </w:pP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 xml:space="preserve">A conformidade regulatória envolve o cumprimento de leis, regulamentos, diretrizes e especificações aplicáveis aos processos de negócios. A não conformidade pode resultar em penalidades legais, perdas financeiras e danos à reputação da organização. A IA e o ML podem ajudar as empresas a monitorar transações e processos para garantir aderência aos requisitos regulatórios. </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 xml:space="preserve">O Azure Cognitive Services oferece ferramentas como Text Analytics e Anomaly Detector, que podem ser utilizadas para analisar dados financeiros e identificar potenciais problemas de conformidade. O Text Analytics pode extrair e analisar informações de dados não estruturados, como contratos e documentos regulatórios, garantindo que as transações financeiras estejam em conformidade com as exigências aplicáveis. </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 xml:space="preserve">Por exemplo, a ferramenta pode identificar cláusulas ou termos que não atendam aos padrões regulatórios e sinalizá-los para revisão. Isso permite que as organizações corrijam possíveis problemas antes que eles resultem em sanções ou riscos operacionais. </w:t>
      </w:r>
      <w:r w:rsidRPr="6195B564" w:rsidR="4058F9B0">
        <w:rPr>
          <w:rFonts w:ascii="Times New Roman" w:hAnsi="Times New Roman" w:eastAsia="Times New Roman" w:cs="Times New Roman" w:asciiTheme="minorAscii" w:hAnsiTheme="minorAscii" w:eastAsiaTheme="minorAscii" w:cstheme="minorAscii"/>
          <w:b w:val="0"/>
          <w:bCs w:val="0"/>
          <w:sz w:val="24"/>
          <w:szCs w:val="24"/>
          <w:lang w:val="pt-BR"/>
        </w:rPr>
        <w:t>O Azure Policy é outra ferramenta poderosa que permite às organizações aplicar políticas de governança em seus recursos do Azure. Ao definir e implementar políticas de conformidade, as organizações garantem que seus ambientes de nuvem permaneçam aderentes aos requisitos regulatórios. O Azure Policy monitora continuamente os recursos quanto à conformidade e fornece relatórios detalhados sobre a aderência às políticas. Caso um recurso seja identificado como não conforme, a ferramenta pode iniciar ações automáticas de remediação para restaurar a conformidade.</w:t>
      </w:r>
    </w:p>
    <w:p w:rsidR="6195B564" w:rsidP="6195B564" w:rsidRDefault="6195B564" w14:paraId="05034A22" w14:textId="700CAC44">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604714FF" w:rsidP="6195B564" w:rsidRDefault="604714FF" w14:paraId="67079FE2" w14:textId="7FCD4FD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604714FF">
        <w:rPr>
          <w:rFonts w:ascii="Times New Roman" w:hAnsi="Times New Roman" w:eastAsia="Times New Roman" w:cs="Times New Roman" w:asciiTheme="minorAscii" w:hAnsiTheme="minorAscii" w:eastAsiaTheme="minorAscii" w:cstheme="minorAscii"/>
          <w:b w:val="0"/>
          <w:bCs w:val="0"/>
          <w:sz w:val="24"/>
          <w:szCs w:val="24"/>
          <w:lang w:val="pt-BR"/>
        </w:rPr>
        <w:t>Relatórios Automatizados</w:t>
      </w:r>
    </w:p>
    <w:p w:rsidR="604714FF" w:rsidP="6195B564" w:rsidRDefault="604714FF" w14:paraId="71690884" w14:textId="2E5EA107">
      <w:pPr>
        <w:pStyle w:val="Normal"/>
        <w:bidi w:val="0"/>
        <w:spacing w:before="0" w:beforeAutospacing="off" w:after="160" w:afterAutospacing="off" w:line="360" w:lineRule="auto"/>
        <w:ind w:right="0"/>
        <w:jc w:val="both"/>
      </w:pPr>
      <w:r w:rsidRPr="6195B564" w:rsidR="604714FF">
        <w:rPr>
          <w:rFonts w:ascii="Times New Roman" w:hAnsi="Times New Roman" w:eastAsia="Times New Roman" w:cs="Times New Roman" w:asciiTheme="minorAscii" w:hAnsiTheme="minorAscii" w:eastAsiaTheme="minorAscii" w:cstheme="minorAscii"/>
          <w:b w:val="0"/>
          <w:bCs w:val="0"/>
          <w:sz w:val="24"/>
          <w:szCs w:val="24"/>
          <w:lang w:val="pt-BR"/>
        </w:rPr>
        <w:t xml:space="preserve">Relatórios precisos e gerados em tempo hábil são essenciais para a transparência financeira e para a tomada de decisões. Os métodos tradicionais de geração de relatórios podem ser demorados e suscetíveis a erros. A Inteligência Artificial (IA) e o Machine Learning (ML) permitem automatizar a criação de relatórios financeiros, garantindo maior precisão, eficiência e agilidade. O Azure Machine Learning pode ser utilizado para desenvolver modelos capazes de analisar dados financeiros e gerar relatórios automaticamente. Esses modelos conseguem processar grandes volumes de informações, identificar métricas-chave e apresentar os resultados de forma estruturada. Por exemplo, um modelo preditivo pode analisar tendências de consumo em nuvem e produzir relatórios financeiros mensais que destacam indicadores-chave de desempenho (KPIs) e métricas relacionadas à saúde financeira da organização. </w:t>
      </w:r>
      <w:r w:rsidRPr="6195B564" w:rsidR="604714FF">
        <w:rPr>
          <w:rFonts w:ascii="Times New Roman" w:hAnsi="Times New Roman" w:eastAsia="Times New Roman" w:cs="Times New Roman" w:asciiTheme="minorAscii" w:hAnsiTheme="minorAscii" w:eastAsiaTheme="minorAscii" w:cstheme="minorAscii"/>
          <w:b w:val="0"/>
          <w:bCs w:val="0"/>
          <w:sz w:val="24"/>
          <w:szCs w:val="24"/>
          <w:lang w:val="pt-BR"/>
        </w:rPr>
        <w:t xml:space="preserve">O Power BI integra-se de forma nativa aos serviços do Azure e oferece recursos avançados de visualização de dados e geração de relatórios. As organizações podem utilizar o Power BI para criar painéis interativos (dashboards) e relatórios que fornecem insights em tempo real sobre o desempenho financeiro. Além disso, os recursos de IA do Power BI, como processamento de linguagem natural e modelos de machine learning, permitem que os usuários interajam com os dados utilizando linguagem conversacional e obtenham análises mais aprofundadas. </w:t>
      </w:r>
      <w:r w:rsidRPr="6195B564" w:rsidR="604714FF">
        <w:rPr>
          <w:rFonts w:ascii="Times New Roman" w:hAnsi="Times New Roman" w:eastAsia="Times New Roman" w:cs="Times New Roman" w:asciiTheme="minorAscii" w:hAnsiTheme="minorAscii" w:eastAsiaTheme="minorAscii" w:cstheme="minorAscii"/>
          <w:b w:val="0"/>
          <w:bCs w:val="0"/>
          <w:sz w:val="24"/>
          <w:szCs w:val="24"/>
          <w:lang w:val="pt-BR"/>
        </w:rPr>
        <w:t>Ao automatizar o processo de geração de relatórios, as organizações reduzem significativamente o tempo e o esforço necessários para tarefas manuais de coleta, entrada e validação de dados. Isso não apenas melhora a precisão dos relatórios financeiros, mas também garante que as informações sejam disponibilizadas no momento certo, apoiando decisões mais rápidas e embasadas.</w:t>
      </w:r>
      <w:r w:rsidRPr="6195B564" w:rsidR="3244AC0D">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604714FF">
        <w:rPr>
          <w:rFonts w:ascii="Times New Roman" w:hAnsi="Times New Roman" w:eastAsia="Times New Roman" w:cs="Times New Roman" w:asciiTheme="minorAscii" w:hAnsiTheme="minorAscii" w:eastAsiaTheme="minorAscii" w:cstheme="minorAscii"/>
          <w:b w:val="0"/>
          <w:bCs w:val="0"/>
          <w:sz w:val="24"/>
          <w:szCs w:val="24"/>
          <w:lang w:val="pt-BR"/>
        </w:rPr>
        <w:t xml:space="preserve">O Azure </w:t>
      </w:r>
      <w:r w:rsidRPr="6195B564" w:rsidR="604714FF">
        <w:rPr>
          <w:rFonts w:ascii="Times New Roman" w:hAnsi="Times New Roman" w:eastAsia="Times New Roman" w:cs="Times New Roman" w:asciiTheme="minorAscii" w:hAnsiTheme="minorAscii" w:eastAsiaTheme="minorAscii" w:cstheme="minorAscii"/>
          <w:b w:val="0"/>
          <w:bCs w:val="0"/>
          <w:sz w:val="24"/>
          <w:szCs w:val="24"/>
          <w:lang w:val="pt-BR"/>
        </w:rPr>
        <w:t>Synapse</w:t>
      </w:r>
      <w:r w:rsidRPr="6195B564" w:rsidR="604714FF">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604714FF">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604714FF">
        <w:rPr>
          <w:rFonts w:ascii="Times New Roman" w:hAnsi="Times New Roman" w:eastAsia="Times New Roman" w:cs="Times New Roman" w:asciiTheme="minorAscii" w:hAnsiTheme="minorAscii" w:eastAsiaTheme="minorAscii" w:cstheme="minorAscii"/>
          <w:b w:val="0"/>
          <w:bCs w:val="0"/>
          <w:sz w:val="24"/>
          <w:szCs w:val="24"/>
          <w:lang w:val="pt-BR"/>
        </w:rPr>
        <w:t xml:space="preserve"> complementa essas capacidades ao fornecer uma plataforma unificada de análise que integra dados provenientes de múltiplas fontes. Com ele, as organizações podem executar consultas complexas, gerar insights avançados e criar relatórios financeiros abrangentes. A integração de modelos de ML com o Azure </w:t>
      </w:r>
      <w:r w:rsidRPr="6195B564" w:rsidR="604714FF">
        <w:rPr>
          <w:rFonts w:ascii="Times New Roman" w:hAnsi="Times New Roman" w:eastAsia="Times New Roman" w:cs="Times New Roman" w:asciiTheme="minorAscii" w:hAnsiTheme="minorAscii" w:eastAsiaTheme="minorAscii" w:cstheme="minorAscii"/>
          <w:b w:val="0"/>
          <w:bCs w:val="0"/>
          <w:sz w:val="24"/>
          <w:szCs w:val="24"/>
          <w:lang w:val="pt-BR"/>
        </w:rPr>
        <w:t>Synapse</w:t>
      </w:r>
      <w:r w:rsidRPr="6195B564" w:rsidR="604714FF">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604714FF">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604714FF">
        <w:rPr>
          <w:rFonts w:ascii="Times New Roman" w:hAnsi="Times New Roman" w:eastAsia="Times New Roman" w:cs="Times New Roman" w:asciiTheme="minorAscii" w:hAnsiTheme="minorAscii" w:eastAsiaTheme="minorAscii" w:cstheme="minorAscii"/>
          <w:b w:val="0"/>
          <w:bCs w:val="0"/>
          <w:sz w:val="24"/>
          <w:szCs w:val="24"/>
          <w:lang w:val="pt-BR"/>
        </w:rPr>
        <w:t xml:space="preserve"> permite a construção de pipelines analíticos avançados que automatizam todo o processo de geração de relatórios, desde a ingestão dos dados até a produção e distribuição dos relatórios finais.</w:t>
      </w:r>
    </w:p>
    <w:p w:rsidR="6195B564" w:rsidP="6195B564" w:rsidRDefault="6195B564" w14:paraId="33AAC58E" w14:textId="169A7CE3">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59677C0C" w:rsidP="6195B564" w:rsidRDefault="59677C0C" w14:paraId="5204852B" w14:textId="419AE6E1">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Experiência Aprimorada do Cliente </w:t>
      </w:r>
    </w:p>
    <w:p w:rsidR="59677C0C" w:rsidP="6195B564" w:rsidRDefault="59677C0C" w14:paraId="044E6BDC" w14:textId="0D9A0E27">
      <w:pPr>
        <w:pStyle w:val="Normal"/>
        <w:bidi w:val="0"/>
        <w:spacing w:before="0" w:beforeAutospacing="off" w:after="160" w:afterAutospacing="off" w:line="360" w:lineRule="auto"/>
        <w:ind w:right="0"/>
        <w:jc w:val="both"/>
      </w:pP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O Machine Learning (ML) e a Inteligência Artificial (IA) estão transformando a experiência do cliente em FinOps ao oferecer serviços personalizados e suporte mais eficiente. Ao utilizar o amplo portfólio de serviços do Azure, as organizações podem aprimorar suas interações com clientes, fornecer produtos financeiros personalizados e responder de forma rápida e precisa às solicitações recebidas. Vamos explorar como o Azure pode elevar a experiência do cliente em FinOps em mais detalhes.</w:t>
      </w:r>
    </w:p>
    <w:p w:rsidR="6195B564" w:rsidP="6195B564" w:rsidRDefault="6195B564" w14:paraId="0C10CEE2" w14:textId="47E69775">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59677C0C" w:rsidP="6195B564" w:rsidRDefault="59677C0C" w14:paraId="384499BA" w14:textId="6B9F4EC5">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Serviços Personalizados</w:t>
      </w:r>
    </w:p>
    <w:p w:rsidR="59677C0C" w:rsidP="6195B564" w:rsidRDefault="59677C0C" w14:paraId="2F2C1EE2" w14:textId="00A01EE4">
      <w:pPr>
        <w:pStyle w:val="Normal"/>
        <w:bidi w:val="0"/>
        <w:spacing w:before="0" w:beforeAutospacing="off" w:after="160" w:afterAutospacing="off" w:line="360" w:lineRule="auto"/>
        <w:ind w:right="0"/>
        <w:jc w:val="both"/>
      </w:pP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A personalização é um dos principais fatores para oferecer experiências excepcionais aos clientes. A IA e o ML permitem que as organizações analisem dados dos clientes e ofereçam produtos e serviços financeiros personalizados, alinhados às necessidades e preferências individuais. Os recursos de IA e ML do Azure fornecem as ferramentas necessárias para alcançar esse nível de personalização.</w:t>
      </w:r>
      <w:r w:rsidRPr="6195B564" w:rsidR="4066D385">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O Azure Machine Learning permite que as organizações criem, treinem e implantem modelos capazes de analisar comportamentos, preferências e históricos de transações dos clientes. Esses modelos identificam padrões e tendências que geram insights valiosos sobre as necessidades dos usuários. Por exemplo, uma organização pode utilizar modelos de ML para analisar o consumo de recursos de uma aplicação ou o uso de APIs e recomendar análises de cenários personalizadas que estejam alinhadas aos objetivos de negócio do cliente. O Azure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Cognitive</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Services oferece ferramentas como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Text</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e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Personalizer</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que fortalecem as estratégias de personalização. O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Text</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Analytics</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permite extrair informações relevantes de feedbacks, avaliações e interações em redes sociais, ajudando as organizações a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compreender</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melhor o sentimento e as preferências dos clientes. Já o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Personalizer</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utiliza aprendizado por reforço para fornecer recomendações e experiências personalizadas em tempo real, adaptando-se continuamente às necessidades individuais e aumentando a satisfação dos usuários. Ao aproveitar essas ferramentas, as organizações conseguem criar interações mais relevantes e significativas, fortalecendo a fidelização dos clientes e elevando seus níveis de satisfação.</w:t>
      </w:r>
    </w:p>
    <w:p w:rsidR="6195B564" w:rsidP="6195B564" w:rsidRDefault="6195B564" w14:paraId="7AE361A8" w14:textId="3D19CFA8">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en-US"/>
        </w:rPr>
      </w:pPr>
    </w:p>
    <w:p w:rsidR="59677C0C" w:rsidP="6195B564" w:rsidRDefault="59677C0C" w14:paraId="60F61BB6" w14:textId="5CA80AF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en-US"/>
        </w:rPr>
      </w:pP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en-US"/>
        </w:rPr>
        <w:t xml:space="preserve">Chatbots e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en-US"/>
        </w:rPr>
        <w:t>Assistentes</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en-US"/>
        </w:rPr>
        <w:t xml:space="preserve">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en-US"/>
        </w:rPr>
        <w:t>Virtuais</w:t>
      </w:r>
    </w:p>
    <w:p w:rsidR="59677C0C" w:rsidP="6195B564" w:rsidRDefault="59677C0C" w14:paraId="6EDEA1BA" w14:textId="252FFE44">
      <w:pPr>
        <w:pStyle w:val="Normal"/>
        <w:bidi w:val="0"/>
        <w:spacing w:before="0" w:beforeAutospacing="off" w:after="160" w:afterAutospacing="off" w:line="360" w:lineRule="auto"/>
        <w:ind w:right="0"/>
        <w:jc w:val="both"/>
      </w:pP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Chatbots</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e assistentes virtuais baseados em IA estão revolucionando o atendimento ao cliente ao oferecer respostas rápidas, precisas e eficientes para dúvidas e solicitações. O Azure disponibiliza diversos serviços que permitem às organizações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desenvolver</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e implantar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chatbots</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inteligentes. O Azure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Bot</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Service é uma plataforma completa para criação, teste e implantação de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chatbots</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Ele se integra perfeitamente ao Azure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Cognitive</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Services para fornecer recursos de Processamento de Linguagem Natural (NLP), permitindo que os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bots</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compreendam e respondam às solicitações dos usuários de forma precisa. Por exemplo, uma organização pode implantar um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chatbot</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para responder perguntas comuns relacionadas ao consumo de nuvem, custos por equipe ou utilização de recursos. Ao automatizar essas interações, as equipes de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FinOps</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reduzem a carga de trabalho do suporte e garantem respostas rápidas aos clientes. O Azure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Cognitive</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Services também disponibiliza o Azure AI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Language</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um serviço em nuvem que permite aos </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chatbots</w:t>
      </w: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 xml:space="preserve"> compreender linguagem natural. Com ele, os bots conseguem interpretar intenções, identificar contextos e fornecer respostas mais adequadas, criando uma experiência mais natural e conversacional. Por exemplo, um cliente pode perguntar sobre o custo de determinada aplicação, e o chatbot poderá fornecer uma resposta detalhada com base na solicitação recebida.</w:t>
      </w:r>
    </w:p>
    <w:p w:rsidR="6195B564" w:rsidP="6195B564" w:rsidRDefault="6195B564" w14:paraId="59927B12" w14:textId="1DA0F77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59677C0C" w:rsidP="6195B564" w:rsidRDefault="59677C0C" w14:paraId="62F37658" w14:textId="0AA62665">
      <w:pPr>
        <w:pStyle w:val="Normal"/>
        <w:bidi w:val="0"/>
        <w:spacing w:before="0" w:beforeAutospacing="off" w:after="160" w:afterAutospacing="off" w:line="360" w:lineRule="auto"/>
        <w:ind w:right="0"/>
        <w:jc w:val="both"/>
      </w:pP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Resumo</w:t>
      </w:r>
    </w:p>
    <w:p w:rsidR="59677C0C" w:rsidP="6195B564" w:rsidRDefault="59677C0C" w14:paraId="20F6C82A" w14:textId="60CA117A">
      <w:pPr>
        <w:pStyle w:val="Normal"/>
        <w:bidi w:val="0"/>
        <w:spacing w:before="0" w:beforeAutospacing="off" w:after="160" w:afterAutospacing="off" w:line="360" w:lineRule="auto"/>
        <w:ind w:right="0"/>
        <w:jc w:val="both"/>
      </w:pPr>
      <w:r w:rsidRPr="6195B564" w:rsidR="59677C0C">
        <w:rPr>
          <w:rFonts w:ascii="Times New Roman" w:hAnsi="Times New Roman" w:eastAsia="Times New Roman" w:cs="Times New Roman" w:asciiTheme="minorAscii" w:hAnsiTheme="minorAscii" w:eastAsiaTheme="minorAscii" w:cstheme="minorAscii"/>
          <w:b w:val="0"/>
          <w:bCs w:val="0"/>
          <w:sz w:val="24"/>
          <w:szCs w:val="24"/>
          <w:lang w:val="pt-BR"/>
        </w:rPr>
        <w:t>A integração de ML e IA em FinOps melhora significativamente a experiência do cliente por meio da oferta de serviços personalizados e suporte eficiente. Utilizando serviços como Azure Machine Learning, Azure Cognitive Services, Azure Bot Service e Azure AI Language, as organizações conseguem criar interações mais relevantes, fornecer respostas rápidas e precisas e entregar produtos financeiros personalizados. Esses avanços resultam em maior satisfação dos clientes, fortalecimento da fidelidade à marca e atendimento mais ágil para dúvidas e solicitações recorrentes.</w:t>
      </w:r>
    </w:p>
    <w:p w:rsidR="6195B564" w:rsidP="6195B564" w:rsidRDefault="6195B564" w14:paraId="4A4C53FA" w14:textId="05247FCF">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05A1C57" w:rsidP="6195B564" w:rsidRDefault="305A1C57" w14:paraId="4C5235EB" w14:textId="5FFAB398">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en-US"/>
        </w:rPr>
        <w:t>Desafios e Considerações na Implementação de ML e IA em FinOps (Challenges and Considerations in Implementing ML and AI in FinOps)</w:t>
      </w:r>
    </w:p>
    <w:p w:rsidR="305A1C57" w:rsidP="6195B564" w:rsidRDefault="305A1C57" w14:paraId="150B3330" w14:textId="361916FD">
      <w:pPr>
        <w:pStyle w:val="Normal"/>
        <w:bidi w:val="0"/>
        <w:spacing w:before="0" w:beforeAutospacing="off" w:after="160" w:afterAutospacing="off" w:line="360" w:lineRule="auto"/>
        <w:ind w:right="0"/>
        <w:jc w:val="both"/>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Embora a integração de Machine Learning (ML) e Inteligência Artificial (IA) em FinOps ofereça inúmeros benefícios, ela também apresenta diversos desafios e considerações que as organizações precisam enfrentar para aproveitar plenamente essas tecnologias. A seguir, exploramos alguns dos principais desafios e aspectos que devem ser considerados.</w:t>
      </w:r>
    </w:p>
    <w:p w:rsidR="6195B564" w:rsidP="6195B564" w:rsidRDefault="6195B564" w14:paraId="2B1121E4" w14:textId="00AAB88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05A1C57" w:rsidP="6195B564" w:rsidRDefault="305A1C57" w14:paraId="2DCB0808" w14:textId="1453E2AF">
      <w:pPr>
        <w:pStyle w:val="Normal"/>
        <w:bidi w:val="0"/>
        <w:spacing w:before="0" w:beforeAutospacing="off" w:after="160" w:afterAutospacing="off" w:line="360" w:lineRule="auto"/>
        <w:ind w:right="0"/>
        <w:jc w:val="both"/>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Privacidade e Segurança dos Dados</w:t>
      </w:r>
    </w:p>
    <w:p w:rsidR="305A1C57" w:rsidP="6195B564" w:rsidRDefault="305A1C57" w14:paraId="33F07A79" w14:textId="4964BCFB">
      <w:pPr>
        <w:pStyle w:val="Normal"/>
        <w:bidi w:val="0"/>
        <w:spacing w:before="0" w:beforeAutospacing="off" w:after="160" w:afterAutospacing="off" w:line="360" w:lineRule="auto"/>
        <w:ind w:right="0"/>
        <w:jc w:val="both"/>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Um dos desafios mais críticos na implementação de IA e ML em FinOps é garantir a privacidade e a segurança dos dados financeiros. Como essas informações são altamente sensíveis, qualquer violação ou acesso não autorizado pode resultar em perdas financeiras significativas e danos à reputação da organização. Para proteger adequadamente os dados, algumas medidas fundamentais incluem:</w:t>
      </w:r>
    </w:p>
    <w:p w:rsidR="305A1C57" w:rsidP="6195B564" w:rsidRDefault="305A1C57" w14:paraId="2A3BB01B" w14:textId="409D05DE">
      <w:pPr>
        <w:pStyle w:val="ListParagraph"/>
        <w:numPr>
          <w:ilvl w:val="0"/>
          <w:numId w:val="20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Criptografia de Dados (Data Encryption): Utilizar criptografia robusta para dados em repouso e em trânsito, especialmente em ambientes com requisitos rigorosos de conformidade. O Azure oferece diversas opções de criptografia, como Azure Disk Encryption e Azure Key Vault, para garantir a proteção dos dados. </w:t>
      </w:r>
    </w:p>
    <w:p w:rsidR="305A1C57" w:rsidP="6195B564" w:rsidRDefault="305A1C57" w14:paraId="35B14DD8" w14:textId="585F1223">
      <w:pPr>
        <w:pStyle w:val="ListParagraph"/>
        <w:numPr>
          <w:ilvl w:val="0"/>
          <w:numId w:val="20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Controle de Acesso (Access Control): Implementar políticas rígidas de controle de acesso para limitar a visualização e manipulação dos dados apenas a usuários autorizados. O Microsoft Entra ID pode ser utilizado para gerenciar identidades e permissões de acesso. </w:t>
      </w:r>
    </w:p>
    <w:p w:rsidR="305A1C57" w:rsidP="6195B564" w:rsidRDefault="305A1C57" w14:paraId="3452A78D" w14:textId="7FF0FCA5">
      <w:pPr>
        <w:pStyle w:val="ListParagraph"/>
        <w:numPr>
          <w:ilvl w:val="0"/>
          <w:numId w:val="204"/>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Conformidade (Compliance): Garantir aderência a regulamentações de proteção de dados, como GDPR, CCPA e outras normas aplicáveis. O Azure Purview Compliance Manager auxilia as organizações no gerenciamento de requisitos de conformidade, fornecendo ferramentas e recursos especializados. </w:t>
      </w:r>
    </w:p>
    <w:p w:rsidR="6195B564" w:rsidP="6195B564" w:rsidRDefault="6195B564" w14:paraId="038C11C6" w14:textId="5B780946">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05A1C57" w:rsidP="6195B564" w:rsidRDefault="305A1C57" w14:paraId="6132D42F" w14:textId="49FDDFD5">
      <w:pPr>
        <w:pStyle w:val="Normal"/>
        <w:bidi w:val="0"/>
        <w:spacing w:before="0" w:beforeAutospacing="off" w:after="160" w:afterAutospacing="off" w:line="360" w:lineRule="auto"/>
        <w:ind w:right="0"/>
        <w:jc w:val="both"/>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Requisitos de Capacitação</w:t>
      </w:r>
    </w:p>
    <w:p w:rsidR="305A1C57" w:rsidP="6195B564" w:rsidRDefault="305A1C57" w14:paraId="21272663" w14:textId="1CA4CF73">
      <w:pPr>
        <w:pStyle w:val="Normal"/>
        <w:bidi w:val="0"/>
        <w:spacing w:before="0" w:beforeAutospacing="off" w:after="160" w:afterAutospacing="off" w:line="360" w:lineRule="auto"/>
        <w:ind w:right="0"/>
        <w:jc w:val="both"/>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A implementação de soluções de IA e ML em FinOps exige profissionais qualificados com conhecimentos em ciência de dados, aprendizado de máquina e operações financeiras. Por isso, as organizações devem investir no desenvolvimento e aprimoramento das competências de suas equipes.</w:t>
      </w:r>
    </w:p>
    <w:p w:rsidR="305A1C57" w:rsidP="6195B564" w:rsidRDefault="305A1C57" w14:paraId="66F3383E" w14:textId="5F4C70A4">
      <w:pPr>
        <w:pStyle w:val="ListParagraph"/>
        <w:numPr>
          <w:ilvl w:val="0"/>
          <w:numId w:val="20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Programas de Treinamento (Training Programs): Oferecer treinamentos, workshops e capacitações para que os colaboradores adquiram as habilidades necessárias. A Microsoft disponibiliza recursos de aprendizado, como o Microsoft Learn, com cursos voltados para IA, ML e serviços Azure. </w:t>
      </w:r>
    </w:p>
    <w:p w:rsidR="305A1C57" w:rsidP="6195B564" w:rsidRDefault="305A1C57" w14:paraId="0DDEFC75" w14:textId="22B4EAF9">
      <w:pPr>
        <w:pStyle w:val="ListParagraph"/>
        <w:numPr>
          <w:ilvl w:val="0"/>
          <w:numId w:val="20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Contratação (Hiring): Recrutar profissionais especializados em IA, ML e FinOps. Parcerias com universidades, instituições de ensino e organizações do setor podem ajudar na atração de talentos qualificados. </w:t>
      </w:r>
    </w:p>
    <w:p w:rsidR="305A1C57" w:rsidP="6195B564" w:rsidRDefault="305A1C57" w14:paraId="69BA6699" w14:textId="0101978E">
      <w:pPr>
        <w:pStyle w:val="ListParagraph"/>
        <w:numPr>
          <w:ilvl w:val="0"/>
          <w:numId w:val="203"/>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Colaboração (Collaboration): Promover a integração entre cientistas de dados, analistas financeiros e profissionais de TI para garantir o sucesso na implementação e manutenção das soluções de IA e ML. </w:t>
      </w:r>
    </w:p>
    <w:p w:rsidR="6195B564" w:rsidP="6195B564" w:rsidRDefault="6195B564" w14:paraId="3837C71A" w14:textId="23967AA9">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05A1C57" w:rsidP="6195B564" w:rsidRDefault="305A1C57" w14:paraId="29600AEA" w14:textId="0B33F723">
      <w:pPr>
        <w:pStyle w:val="Normal"/>
        <w:bidi w:val="0"/>
        <w:spacing w:before="0" w:beforeAutospacing="off" w:after="160" w:afterAutospacing="off" w:line="360" w:lineRule="auto"/>
        <w:ind w:right="0"/>
        <w:jc w:val="both"/>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Custos</w:t>
      </w:r>
    </w:p>
    <w:p w:rsidR="305A1C57" w:rsidP="6195B564" w:rsidRDefault="305A1C57" w14:paraId="3E350D43" w14:textId="2F2AEF2E">
      <w:pPr>
        <w:pStyle w:val="Normal"/>
        <w:bidi w:val="0"/>
        <w:spacing w:before="0" w:beforeAutospacing="off" w:after="160" w:afterAutospacing="off" w:line="360" w:lineRule="auto"/>
        <w:ind w:right="0"/>
        <w:jc w:val="both"/>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O investimento inicial em tecnologias de IA e ML pode ser elevado. Entretanto, os benefícios de longo prazo geralmente compensam os custos iniciais. Para isso, é importante realizar um planejamento financeiro adequado.</w:t>
      </w:r>
    </w:p>
    <w:p w:rsidR="305A1C57" w:rsidP="6195B564" w:rsidRDefault="305A1C57" w14:paraId="4DAF2064" w14:textId="438C0018">
      <w:pPr>
        <w:pStyle w:val="ListParagraph"/>
        <w:numPr>
          <w:ilvl w:val="0"/>
          <w:numId w:val="20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Análise de Custo-Benefício (Cost-Benefit Analysis): Avaliar cuidadosamente o retorno esperado sobre o investimento (ROI), considerando fatores como aumento de eficiência, redução de custos e melhoria na tomada de decisões. </w:t>
      </w:r>
    </w:p>
    <w:p w:rsidR="305A1C57" w:rsidP="6195B564" w:rsidRDefault="305A1C57" w14:paraId="2646C1AB" w14:textId="60BE8473">
      <w:pPr>
        <w:pStyle w:val="ListParagraph"/>
        <w:numPr>
          <w:ilvl w:val="0"/>
          <w:numId w:val="202"/>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Escalabilidade (Scalability): Iniciar com projetos-piloto de pequena escala para validar a viabilidade e a eficácia das soluções. Após a comprovação dos benefícios, a implementação pode ser ampliada gradualmente. </w:t>
      </w:r>
    </w:p>
    <w:p w:rsidR="6195B564" w:rsidP="6195B564" w:rsidRDefault="6195B564" w14:paraId="12D039F7" w14:textId="44E7EF7D">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05A1C57" w:rsidP="6195B564" w:rsidRDefault="305A1C57" w14:paraId="1A604C57" w14:textId="3373FBC6">
      <w:pPr>
        <w:pStyle w:val="Normal"/>
        <w:bidi w:val="0"/>
        <w:spacing w:before="0" w:beforeAutospacing="off" w:after="160" w:afterAutospacing="off" w:line="360" w:lineRule="auto"/>
        <w:ind w:right="0"/>
        <w:jc w:val="both"/>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Qualidade e Disponibilidade dos Dados</w:t>
      </w:r>
    </w:p>
    <w:p w:rsidR="305A1C57" w:rsidP="6195B564" w:rsidRDefault="305A1C57" w14:paraId="4A5C815B" w14:textId="4AEEB245">
      <w:pPr>
        <w:pStyle w:val="Normal"/>
        <w:bidi w:val="0"/>
        <w:spacing w:before="0" w:beforeAutospacing="off" w:after="160" w:afterAutospacing="off" w:line="360" w:lineRule="auto"/>
        <w:ind w:right="0"/>
        <w:jc w:val="both"/>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A eficácia das soluções de IA e ML depende diretamente da qualidade e disponibilidade dos dados utilizados. Dados incompletos, inconsistentes ou incorretos podem comprometer a precisão das previsões e análises.</w:t>
      </w:r>
    </w:p>
    <w:p w:rsidR="305A1C57" w:rsidP="6195B564" w:rsidRDefault="305A1C57" w14:paraId="6964B403" w14:textId="6ACCDC37">
      <w:pPr>
        <w:pStyle w:val="ListParagraph"/>
        <w:numPr>
          <w:ilvl w:val="0"/>
          <w:numId w:val="20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Limpeza de Dados (Data Cleaning): Implementar processos de tratamento de dados para remover erros, inconsistências e duplicidades. O Azure Data Factory oferece recursos para integração e limpeza de dados. </w:t>
      </w:r>
    </w:p>
    <w:p w:rsidR="305A1C57" w:rsidP="6195B564" w:rsidRDefault="305A1C57" w14:paraId="51367C14" w14:textId="498E007B">
      <w:pPr>
        <w:pStyle w:val="ListParagraph"/>
        <w:numPr>
          <w:ilvl w:val="0"/>
          <w:numId w:val="20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Integração de Dados (Data Integration): Garantir a integração eficiente de dados provenientes de múltiplas fontes, criando um conjunto de dados unificado para análise. O Azure Synapse Analytics permite consolidar dados de diferentes sistemas e realizar análises abrangentes. </w:t>
      </w:r>
    </w:p>
    <w:p w:rsidR="305A1C57" w:rsidP="6195B564" w:rsidRDefault="305A1C57" w14:paraId="14856C2E" w14:textId="0B14D6FC">
      <w:pPr>
        <w:pStyle w:val="ListParagraph"/>
        <w:numPr>
          <w:ilvl w:val="0"/>
          <w:numId w:val="201"/>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Governança de Dados (Data Governance): Estabelecer políticas de governança para assegurar qualidade, consistência e integridade dos dados. O Azure Purview auxilia no gerenciamento e controle dos ativos de dados da organização. </w:t>
      </w:r>
    </w:p>
    <w:p w:rsidR="6195B564" w:rsidP="6195B564" w:rsidRDefault="6195B564" w14:paraId="2BECC760" w14:textId="7662064E">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05A1C57" w:rsidP="6195B564" w:rsidRDefault="305A1C57" w14:paraId="6B765E8B" w14:textId="4A58D9AD">
      <w:pPr>
        <w:pStyle w:val="Normal"/>
        <w:bidi w:val="0"/>
        <w:spacing w:before="0" w:beforeAutospacing="off" w:after="160" w:afterAutospacing="off" w:line="360" w:lineRule="auto"/>
        <w:ind w:right="0"/>
        <w:jc w:val="both"/>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Considerações Éticas</w:t>
      </w:r>
    </w:p>
    <w:p w:rsidR="305A1C57" w:rsidP="6195B564" w:rsidRDefault="305A1C57" w14:paraId="1E108A03" w14:textId="386E1BA2">
      <w:pPr>
        <w:pStyle w:val="Normal"/>
        <w:bidi w:val="0"/>
        <w:spacing w:before="0" w:beforeAutospacing="off" w:after="160" w:afterAutospacing="off" w:line="360" w:lineRule="auto"/>
        <w:ind w:right="0"/>
        <w:jc w:val="both"/>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O uso de IA e ML em FinOps também levanta importantes questões éticas que devem ser abordadas para garantir uma utilização responsável e justa dessas tecnologias.</w:t>
      </w:r>
    </w:p>
    <w:p w:rsidR="305A1C57" w:rsidP="6195B564" w:rsidRDefault="305A1C57" w14:paraId="733077FA" w14:textId="6307604D">
      <w:pPr>
        <w:pStyle w:val="ListParagraph"/>
        <w:numPr>
          <w:ilvl w:val="0"/>
          <w:numId w:val="20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Viés e Equidade (Bias and Fairness): Garantir que os modelos de IA e ML estejam livres de vieses e produzam resultados justos e equilibrados. É importante monitorar continuamente os dados e algoritmos para identificar e mitigar possíveis distorções. O Azure Machine Learning oferece recursos para análise de equidade e detecção de vieses. </w:t>
      </w:r>
    </w:p>
    <w:p w:rsidR="305A1C57" w:rsidP="6195B564" w:rsidRDefault="305A1C57" w14:paraId="6B5F8CCE" w14:textId="0EBB6442">
      <w:pPr>
        <w:pStyle w:val="ListParagraph"/>
        <w:numPr>
          <w:ilvl w:val="0"/>
          <w:numId w:val="20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Transparência (Transparency): Manter transparência nos processos de IA e ML e na forma como as decisões são tomadas. As partes interessadas devem compreender como os modelos funcionam e quais fatores influenciam suas previsões e recomendações. Os recursos de interpretabilidade do Azure Machine Learning ajudam a fornecer essa visibilidade. </w:t>
      </w:r>
    </w:p>
    <w:p w:rsidR="305A1C57" w:rsidP="6195B564" w:rsidRDefault="305A1C57" w14:paraId="389D6EF1" w14:textId="59CD631A">
      <w:pPr>
        <w:pStyle w:val="ListParagraph"/>
        <w:numPr>
          <w:ilvl w:val="0"/>
          <w:numId w:val="200"/>
        </w:numPr>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 xml:space="preserve">Responsabilidade (Accountability): Definir claramente responsabilidades pelos resultados produzidos pelos modelos de IA e ML. Também é essencial estabelecer mecanismos para corrigir impactos negativos ou consequências não intencionais decorrentes do uso dessas soluções. </w:t>
      </w:r>
    </w:p>
    <w:p w:rsidR="6195B564" w:rsidP="6195B564" w:rsidRDefault="6195B564" w14:paraId="31F38ED0" w14:textId="358B8B5F">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305A1C57" w:rsidP="6195B564" w:rsidRDefault="305A1C57" w14:paraId="5C5001F8" w14:textId="37686138">
      <w:pPr>
        <w:pStyle w:val="Normal"/>
        <w:bidi w:val="0"/>
        <w:spacing w:before="0" w:beforeAutospacing="off" w:after="160" w:afterAutospacing="off" w:line="360" w:lineRule="auto"/>
        <w:ind w:right="0"/>
        <w:jc w:val="both"/>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Resumo</w:t>
      </w:r>
    </w:p>
    <w:p w:rsidR="305A1C57" w:rsidP="6195B564" w:rsidRDefault="305A1C57" w14:paraId="4199824E" w14:textId="2A98D50F">
      <w:pPr>
        <w:pStyle w:val="Normal"/>
        <w:bidi w:val="0"/>
        <w:spacing w:before="0" w:beforeAutospacing="off" w:after="160" w:afterAutospacing="off" w:line="360" w:lineRule="auto"/>
        <w:ind w:right="0"/>
        <w:jc w:val="both"/>
      </w:pPr>
      <w:r w:rsidRPr="6195B564" w:rsidR="305A1C57">
        <w:rPr>
          <w:rFonts w:ascii="Times New Roman" w:hAnsi="Times New Roman" w:eastAsia="Times New Roman" w:cs="Times New Roman" w:asciiTheme="minorAscii" w:hAnsiTheme="minorAscii" w:eastAsiaTheme="minorAscii" w:cstheme="minorAscii"/>
          <w:b w:val="0"/>
          <w:bCs w:val="0"/>
          <w:sz w:val="24"/>
          <w:szCs w:val="24"/>
          <w:lang w:val="pt-BR"/>
        </w:rPr>
        <w:t>A implementação de IA e ML em FinOps oferece oportunidades significativas para otimização de custos, automação de processos e melhoria da tomada de decisões. No entanto, para obter sucesso, as organizações precisam enfrentar desafios relacionados à segurança e privacidade dos dados, capacitação profissional, custos de implementação, qualidade dos dados e aspectos éticos. Ao adotar boas práticas de governança, segurança, treinamento e transparência, as empresas podem maximizar os benefícios dessas tecnologias e construir soluções sustentáveis, confiáveis e alinhadas aos objetivos de negócio.</w:t>
      </w:r>
    </w:p>
    <w:p w:rsidR="6195B564" w:rsidP="6195B564" w:rsidRDefault="6195B564" w14:paraId="1E4BB1B6" w14:textId="721A7A63">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p>
    <w:p w:rsidR="6195B564" w:rsidRDefault="6195B564" w14:paraId="0404D601" w14:textId="00AEB52D">
      <w:r>
        <w:br w:type="page"/>
      </w:r>
    </w:p>
    <w:p w:rsidR="021316E2" w:rsidP="6195B564" w:rsidRDefault="021316E2" w14:paraId="1689B6FC" w14:textId="24DD4E29">
      <w:pPr>
        <w:pStyle w:val="Heading1"/>
        <w:bidi w:val="0"/>
        <w:rPr>
          <w:rFonts w:ascii="Times New Roman" w:hAnsi="Times New Roman" w:eastAsia="Times New Roman" w:cs="Times New Roman" w:asciiTheme="minorAscii" w:hAnsiTheme="minorAscii" w:eastAsiaTheme="minorAscii" w:cstheme="minorAscii"/>
          <w:color w:val="auto"/>
          <w:sz w:val="28"/>
          <w:szCs w:val="28"/>
          <w:lang w:val="pt-BR"/>
        </w:rPr>
      </w:pPr>
      <w:bookmarkStart w:name="_Toc1650084674" w:id="1824085210"/>
      <w:r w:rsidRPr="6195B564" w:rsidR="021316E2">
        <w:rPr>
          <w:rFonts w:ascii="Times New Roman" w:hAnsi="Times New Roman" w:eastAsia="Times New Roman" w:cs="Times New Roman" w:asciiTheme="minorAscii" w:hAnsiTheme="minorAscii" w:eastAsiaTheme="minorAscii" w:cstheme="minorAscii"/>
          <w:color w:val="auto"/>
          <w:sz w:val="28"/>
          <w:szCs w:val="28"/>
          <w:lang w:val="pt-BR"/>
        </w:rPr>
        <w:t>Referência Bibliográfica</w:t>
      </w:r>
      <w:bookmarkEnd w:id="1824085210"/>
    </w:p>
    <w:p w:rsidR="08D36055" w:rsidP="6195B564" w:rsidRDefault="08D36055" w14:paraId="7AFFA6B7" w14:textId="071D0A1B">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pt-BR"/>
        </w:rPr>
      </w:pPr>
      <w:r w:rsidRPr="6195B564" w:rsidR="08D36055">
        <w:rPr>
          <w:rFonts w:ascii="Times New Roman" w:hAnsi="Times New Roman" w:eastAsia="Times New Roman" w:cs="Times New Roman" w:asciiTheme="minorAscii" w:hAnsiTheme="minorAscii" w:eastAsiaTheme="minorAscii" w:cstheme="minorAscii"/>
          <w:b w:val="1"/>
          <w:bCs w:val="1"/>
          <w:sz w:val="24"/>
          <w:szCs w:val="24"/>
          <w:lang w:val="en-US"/>
        </w:rPr>
        <w:t xml:space="preserve">OLIVEIRA, Anderson Candido. Ultimate </w:t>
      </w:r>
      <w:r w:rsidRPr="6195B564" w:rsidR="08D36055">
        <w:rPr>
          <w:rFonts w:ascii="Times New Roman" w:hAnsi="Times New Roman" w:eastAsia="Times New Roman" w:cs="Times New Roman" w:asciiTheme="minorAscii" w:hAnsiTheme="minorAscii" w:eastAsiaTheme="minorAscii" w:cstheme="minorAscii"/>
          <w:b w:val="1"/>
          <w:bCs w:val="1"/>
          <w:sz w:val="24"/>
          <w:szCs w:val="24"/>
          <w:lang w:val="en-US"/>
        </w:rPr>
        <w:t>FinOpsfor</w:t>
      </w:r>
      <w:r w:rsidRPr="6195B564" w:rsidR="08D36055">
        <w:rPr>
          <w:rFonts w:ascii="Times New Roman" w:hAnsi="Times New Roman" w:eastAsia="Times New Roman" w:cs="Times New Roman" w:asciiTheme="minorAscii" w:hAnsiTheme="minorAscii" w:eastAsiaTheme="minorAscii" w:cstheme="minorAscii"/>
          <w:b w:val="1"/>
          <w:bCs w:val="1"/>
          <w:sz w:val="24"/>
          <w:szCs w:val="24"/>
          <w:lang w:val="en-US"/>
        </w:rPr>
        <w:t xml:space="preserve"> Azure: streamline and </w:t>
      </w:r>
      <w:r w:rsidRPr="6195B564" w:rsidR="08D36055">
        <w:rPr>
          <w:rFonts w:ascii="Times New Roman" w:hAnsi="Times New Roman" w:eastAsia="Times New Roman" w:cs="Times New Roman" w:asciiTheme="minorAscii" w:hAnsiTheme="minorAscii" w:eastAsiaTheme="minorAscii" w:cstheme="minorAscii"/>
          <w:b w:val="1"/>
          <w:bCs w:val="1"/>
          <w:sz w:val="24"/>
          <w:szCs w:val="24"/>
          <w:lang w:val="en-US"/>
        </w:rPr>
        <w:t>optimize</w:t>
      </w:r>
      <w:r w:rsidRPr="6195B564" w:rsidR="08D36055">
        <w:rPr>
          <w:rFonts w:ascii="Times New Roman" w:hAnsi="Times New Roman" w:eastAsia="Times New Roman" w:cs="Times New Roman" w:asciiTheme="minorAscii" w:hAnsiTheme="minorAscii" w:eastAsiaTheme="minorAscii" w:cstheme="minorAscii"/>
          <w:b w:val="1"/>
          <w:bCs w:val="1"/>
          <w:sz w:val="24"/>
          <w:szCs w:val="24"/>
          <w:lang w:val="en-US"/>
        </w:rPr>
        <w:t xml:space="preserve"> Azure cloud cost with proven FinOps strategies, native tools, and smart </w:t>
      </w:r>
      <w:r w:rsidRPr="6195B564" w:rsidR="08D36055">
        <w:rPr>
          <w:rFonts w:ascii="Times New Roman" w:hAnsi="Times New Roman" w:eastAsia="Times New Roman" w:cs="Times New Roman" w:asciiTheme="minorAscii" w:hAnsiTheme="minorAscii" w:eastAsiaTheme="minorAscii" w:cstheme="minorAscii"/>
          <w:b w:val="1"/>
          <w:bCs w:val="1"/>
          <w:sz w:val="24"/>
          <w:szCs w:val="24"/>
          <w:lang w:val="en-US"/>
        </w:rPr>
        <w:t>solutions.[</w:t>
      </w:r>
      <w:r w:rsidRPr="6195B564" w:rsidR="08D36055">
        <w:rPr>
          <w:rFonts w:ascii="Times New Roman" w:hAnsi="Times New Roman" w:eastAsia="Times New Roman" w:cs="Times New Roman" w:asciiTheme="minorAscii" w:hAnsiTheme="minorAscii" w:eastAsiaTheme="minorAscii" w:cstheme="minorAscii"/>
          <w:b w:val="1"/>
          <w:bCs w:val="1"/>
          <w:sz w:val="24"/>
          <w:szCs w:val="24"/>
          <w:lang w:val="en-US"/>
        </w:rPr>
        <w:t>S</w:t>
      </w:r>
      <w:r w:rsidRPr="6195B564" w:rsidR="560C2BB7">
        <w:rPr>
          <w:rFonts w:ascii="Times New Roman" w:hAnsi="Times New Roman" w:eastAsia="Times New Roman" w:cs="Times New Roman" w:asciiTheme="minorAscii" w:hAnsiTheme="minorAscii" w:eastAsiaTheme="minorAscii" w:cstheme="minorAscii"/>
          <w:b w:val="1"/>
          <w:bCs w:val="1"/>
          <w:sz w:val="24"/>
          <w:szCs w:val="24"/>
          <w:lang w:val="en-US"/>
        </w:rPr>
        <w:t>.I.]: AVA, [</w:t>
      </w:r>
      <w:r w:rsidRPr="6195B564" w:rsidR="560C2BB7">
        <w:rPr>
          <w:rFonts w:ascii="Times New Roman" w:hAnsi="Times New Roman" w:eastAsia="Times New Roman" w:cs="Times New Roman" w:asciiTheme="minorAscii" w:hAnsiTheme="minorAscii" w:eastAsiaTheme="minorAscii" w:cstheme="minorAscii"/>
          <w:b w:val="1"/>
          <w:bCs w:val="1"/>
          <w:sz w:val="24"/>
          <w:szCs w:val="24"/>
          <w:lang w:val="en-US"/>
        </w:rPr>
        <w:t>s.d.</w:t>
      </w:r>
      <w:r w:rsidRPr="6195B564" w:rsidR="560C2BB7">
        <w:rPr>
          <w:rFonts w:ascii="Times New Roman" w:hAnsi="Times New Roman" w:eastAsia="Times New Roman" w:cs="Times New Roman" w:asciiTheme="minorAscii" w:hAnsiTheme="minorAscii" w:eastAsiaTheme="minorAscii" w:cstheme="minorAscii"/>
          <w:b w:val="1"/>
          <w:bCs w:val="1"/>
          <w:sz w:val="24"/>
          <w:szCs w:val="24"/>
          <w:lang w:val="en-US"/>
        </w:rPr>
        <w:t>].</w:t>
      </w:r>
      <w:r w:rsidRPr="6195B564" w:rsidR="560C2BB7">
        <w:rPr>
          <w:rFonts w:ascii="Times New Roman" w:hAnsi="Times New Roman" w:eastAsia="Times New Roman" w:cs="Times New Roman" w:asciiTheme="minorAscii" w:hAnsiTheme="minorAscii" w:eastAsiaTheme="minorAscii" w:cstheme="minorAscii"/>
          <w:b w:val="0"/>
          <w:bCs w:val="0"/>
          <w:sz w:val="24"/>
          <w:szCs w:val="24"/>
          <w:lang w:val="en-US"/>
        </w:rPr>
        <w:t xml:space="preserve"> </w:t>
      </w:r>
      <w:r w:rsidRPr="6195B564" w:rsidR="560C2BB7">
        <w:rPr>
          <w:rFonts w:ascii="Times New Roman" w:hAnsi="Times New Roman" w:eastAsia="Times New Roman" w:cs="Times New Roman" w:asciiTheme="minorAscii" w:hAnsiTheme="minorAscii" w:eastAsiaTheme="minorAscii" w:cstheme="minorAscii"/>
          <w:b w:val="0"/>
          <w:bCs w:val="0"/>
          <w:sz w:val="24"/>
          <w:szCs w:val="24"/>
          <w:lang w:val="en-US"/>
        </w:rPr>
        <w:t>Forewrod</w:t>
      </w:r>
      <w:r w:rsidRPr="6195B564" w:rsidR="560C2BB7">
        <w:rPr>
          <w:rFonts w:ascii="Times New Roman" w:hAnsi="Times New Roman" w:eastAsia="Times New Roman" w:cs="Times New Roman" w:asciiTheme="minorAscii" w:hAnsiTheme="minorAscii" w:eastAsiaTheme="minorAscii" w:cstheme="minorAscii"/>
          <w:b w:val="0"/>
          <w:bCs w:val="0"/>
          <w:sz w:val="24"/>
          <w:szCs w:val="24"/>
          <w:lang w:val="en-US"/>
        </w:rPr>
        <w:t xml:space="preserve"> by Joe Daly.</w:t>
      </w:r>
    </w:p>
    <w:p w:rsidR="6195B564" w:rsidP="6195B564" w:rsidRDefault="6195B564" w14:paraId="06E8564A" w14:textId="53B30658">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en-US"/>
        </w:rPr>
      </w:pPr>
    </w:p>
    <w:p w:rsidR="6195B564" w:rsidP="6195B564" w:rsidRDefault="6195B564" w14:paraId="36FF2DEA" w14:textId="151A2DB3">
      <w:pPr>
        <w:pStyle w:val="Normal"/>
        <w:bidi w:val="0"/>
        <w:spacing w:before="0" w:beforeAutospacing="off" w:after="160" w:afterAutospacing="off" w:line="360" w:lineRule="auto"/>
        <w:ind w:right="0"/>
        <w:jc w:val="both"/>
        <w:rPr>
          <w:rFonts w:ascii="Times New Roman" w:hAnsi="Times New Roman" w:eastAsia="Times New Roman" w:cs="Times New Roman" w:asciiTheme="minorAscii" w:hAnsiTheme="minorAscii" w:eastAsiaTheme="minorAscii" w:cstheme="minorAscii"/>
          <w:b w:val="0"/>
          <w:bCs w:val="0"/>
          <w:sz w:val="24"/>
          <w:szCs w:val="24"/>
          <w:lang w:val="en-US"/>
        </w:rPr>
      </w:pPr>
    </w:p>
    <w:p w:rsidR="6195B564" w:rsidRDefault="6195B564" w14:paraId="4BE5510D" w14:textId="3ECF2801">
      <w:r>
        <w:br w:type="page"/>
      </w: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F5gDskenx4s4DN" int2:id="ZWvURM2J">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05">
    <w:nsid w:val="720cf9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6d0fd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76767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50457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40559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c8652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18e8f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2caa7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c35e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59bcbc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651f4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39a119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60c5d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79631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4c2fdf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7d82c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1f218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235ec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443cb0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47374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3253f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b7c0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29e81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35c18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56d94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775ff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16056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5d1a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61611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1a887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4aecc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2e99e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3eae6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451e8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7ae928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3fc2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55ae1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6114b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4022c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394c0d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3bff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40cca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55daa1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1d274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169be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4785e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60e91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12f6b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17d59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4f931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4c830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22c8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4f90a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699cc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61e03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5a7ce2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55e46e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2ed80ed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576a16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658aa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2de8a0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6751a9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6ac373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7d7dc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2a1fc0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278a17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552dd4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7714d9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3565b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81964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7b3656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4a9193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11b3d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c5b95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fc185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da23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9190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3d90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2d9705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6f5a52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1e084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42e8a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3dda8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1d9d6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65d0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2618e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335d8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2a1e4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4456e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e2b2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6b16e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af59a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7bf83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22bd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1b3d2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a76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35e9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2ec7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15f14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a958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6803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1bb7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79290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673a0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e4653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31f4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89b8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9617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40b7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acbf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6287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ac0f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4e19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da77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40e16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bcec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418f0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38b5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040f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4d9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0afb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f475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988002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82">
    <w:nsid w:val="5f656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3557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4c62c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010b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f050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2acf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88e7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62e4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c7f4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e3491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bd2f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2388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bb006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3017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583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a53a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8f770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079e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1369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1d0d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caec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14aa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8b2fe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7995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f1b3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3bd2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701a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d299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def1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2a2f3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3bfd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4defa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f191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0fc2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a880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dcd7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6d8d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3682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ad8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438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aba5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2da3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66c7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b37e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5f62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2803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820c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c9f6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abcb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e2d9d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7ec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5018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3781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5b69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97b0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657d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14f7c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0a433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b0ff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3f95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f9f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0a24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058dc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ad6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7a15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b7a2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ad89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5ead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f88a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0260e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b6b9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2f9b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a9a0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256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65a7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eef3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82476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f4d4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ea6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705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94b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a85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93AFC6"/>
    <w:rsid w:val="00070ED9"/>
    <w:rsid w:val="0010427B"/>
    <w:rsid w:val="0010BFAC"/>
    <w:rsid w:val="0011C64C"/>
    <w:rsid w:val="001DCEA0"/>
    <w:rsid w:val="003A5559"/>
    <w:rsid w:val="004F39AB"/>
    <w:rsid w:val="0053A863"/>
    <w:rsid w:val="0076F9EE"/>
    <w:rsid w:val="0079DFEA"/>
    <w:rsid w:val="007C40C5"/>
    <w:rsid w:val="007D67FF"/>
    <w:rsid w:val="0098B9AB"/>
    <w:rsid w:val="009D3B01"/>
    <w:rsid w:val="009E780E"/>
    <w:rsid w:val="00BBB180"/>
    <w:rsid w:val="00CACB07"/>
    <w:rsid w:val="00CAD276"/>
    <w:rsid w:val="00D0FB3C"/>
    <w:rsid w:val="00D12E56"/>
    <w:rsid w:val="00D5A255"/>
    <w:rsid w:val="00E57719"/>
    <w:rsid w:val="00E8534E"/>
    <w:rsid w:val="00E8CAE3"/>
    <w:rsid w:val="00F23D62"/>
    <w:rsid w:val="00F49916"/>
    <w:rsid w:val="00F6F999"/>
    <w:rsid w:val="01016884"/>
    <w:rsid w:val="01176C10"/>
    <w:rsid w:val="011BA2F0"/>
    <w:rsid w:val="013105D1"/>
    <w:rsid w:val="0139E333"/>
    <w:rsid w:val="013A3F9D"/>
    <w:rsid w:val="013F2C88"/>
    <w:rsid w:val="0142AC01"/>
    <w:rsid w:val="015D29DA"/>
    <w:rsid w:val="0161644E"/>
    <w:rsid w:val="017A03CE"/>
    <w:rsid w:val="01827349"/>
    <w:rsid w:val="0187F373"/>
    <w:rsid w:val="018D3FFE"/>
    <w:rsid w:val="019AC60E"/>
    <w:rsid w:val="01A2D03A"/>
    <w:rsid w:val="01B36619"/>
    <w:rsid w:val="01B3E094"/>
    <w:rsid w:val="01C0385A"/>
    <w:rsid w:val="01C2E35B"/>
    <w:rsid w:val="01C994C7"/>
    <w:rsid w:val="01D5EAE2"/>
    <w:rsid w:val="01EA0305"/>
    <w:rsid w:val="01F95D5C"/>
    <w:rsid w:val="01FBC6F7"/>
    <w:rsid w:val="01FF442F"/>
    <w:rsid w:val="020835B0"/>
    <w:rsid w:val="02112DB3"/>
    <w:rsid w:val="02112DB3"/>
    <w:rsid w:val="021316E2"/>
    <w:rsid w:val="02294B97"/>
    <w:rsid w:val="022C0D5C"/>
    <w:rsid w:val="022C0D5C"/>
    <w:rsid w:val="022CF520"/>
    <w:rsid w:val="02350C63"/>
    <w:rsid w:val="0239A6DF"/>
    <w:rsid w:val="0248E14D"/>
    <w:rsid w:val="026D10F0"/>
    <w:rsid w:val="026D84C8"/>
    <w:rsid w:val="02758355"/>
    <w:rsid w:val="028D2558"/>
    <w:rsid w:val="02A25406"/>
    <w:rsid w:val="02A39133"/>
    <w:rsid w:val="02B4BE7F"/>
    <w:rsid w:val="02B6523A"/>
    <w:rsid w:val="02C27B76"/>
    <w:rsid w:val="02C2D8A8"/>
    <w:rsid w:val="02C9679D"/>
    <w:rsid w:val="02E2C4BA"/>
    <w:rsid w:val="02E46EA6"/>
    <w:rsid w:val="02F9BC1A"/>
    <w:rsid w:val="02FA95F7"/>
    <w:rsid w:val="02FDB2A7"/>
    <w:rsid w:val="03068DEC"/>
    <w:rsid w:val="03068DEC"/>
    <w:rsid w:val="030CB389"/>
    <w:rsid w:val="031EB7DA"/>
    <w:rsid w:val="0321A5F4"/>
    <w:rsid w:val="03340173"/>
    <w:rsid w:val="03429158"/>
    <w:rsid w:val="03464223"/>
    <w:rsid w:val="0352BEA8"/>
    <w:rsid w:val="0352BEA8"/>
    <w:rsid w:val="0352BF69"/>
    <w:rsid w:val="036BF503"/>
    <w:rsid w:val="036E2477"/>
    <w:rsid w:val="036E2477"/>
    <w:rsid w:val="036EE912"/>
    <w:rsid w:val="036EE912"/>
    <w:rsid w:val="03882CAD"/>
    <w:rsid w:val="0388F444"/>
    <w:rsid w:val="03968118"/>
    <w:rsid w:val="039EB119"/>
    <w:rsid w:val="03A2E0C7"/>
    <w:rsid w:val="03A69E02"/>
    <w:rsid w:val="03A69E02"/>
    <w:rsid w:val="03B43909"/>
    <w:rsid w:val="03B85889"/>
    <w:rsid w:val="03BB9E5D"/>
    <w:rsid w:val="03BE4C5B"/>
    <w:rsid w:val="03C133E3"/>
    <w:rsid w:val="03C1B068"/>
    <w:rsid w:val="03CABB60"/>
    <w:rsid w:val="03D055F4"/>
    <w:rsid w:val="03D7B4F4"/>
    <w:rsid w:val="03DD6FDD"/>
    <w:rsid w:val="03E7AD33"/>
    <w:rsid w:val="03E9D50A"/>
    <w:rsid w:val="03F0DA0F"/>
    <w:rsid w:val="04029C27"/>
    <w:rsid w:val="04029C27"/>
    <w:rsid w:val="041622D4"/>
    <w:rsid w:val="041622D4"/>
    <w:rsid w:val="0418981B"/>
    <w:rsid w:val="042A9655"/>
    <w:rsid w:val="04385D75"/>
    <w:rsid w:val="044D9B10"/>
    <w:rsid w:val="04519C03"/>
    <w:rsid w:val="045D269D"/>
    <w:rsid w:val="045D7A48"/>
    <w:rsid w:val="04693523"/>
    <w:rsid w:val="0469BAA8"/>
    <w:rsid w:val="046FB983"/>
    <w:rsid w:val="047478A8"/>
    <w:rsid w:val="047E8DA4"/>
    <w:rsid w:val="0480C435"/>
    <w:rsid w:val="04A9C823"/>
    <w:rsid w:val="04A9C823"/>
    <w:rsid w:val="04BBE365"/>
    <w:rsid w:val="04CC6CF7"/>
    <w:rsid w:val="04CD3193"/>
    <w:rsid w:val="04CD3193"/>
    <w:rsid w:val="04D179F4"/>
    <w:rsid w:val="04D2A708"/>
    <w:rsid w:val="04D7C288"/>
    <w:rsid w:val="04DBCC85"/>
    <w:rsid w:val="04DD2DEB"/>
    <w:rsid w:val="04DD2DEB"/>
    <w:rsid w:val="04E8E140"/>
    <w:rsid w:val="04ECBF02"/>
    <w:rsid w:val="04ECC835"/>
    <w:rsid w:val="050DD836"/>
    <w:rsid w:val="0518378E"/>
    <w:rsid w:val="0519A9EF"/>
    <w:rsid w:val="051A905D"/>
    <w:rsid w:val="051B1A0A"/>
    <w:rsid w:val="0528E712"/>
    <w:rsid w:val="05459153"/>
    <w:rsid w:val="05459153"/>
    <w:rsid w:val="054CB4CD"/>
    <w:rsid w:val="05781BCA"/>
    <w:rsid w:val="058790AF"/>
    <w:rsid w:val="058790AF"/>
    <w:rsid w:val="058B8D0A"/>
    <w:rsid w:val="058E28B5"/>
    <w:rsid w:val="059312F3"/>
    <w:rsid w:val="0595E662"/>
    <w:rsid w:val="05B5ACF6"/>
    <w:rsid w:val="05E266EF"/>
    <w:rsid w:val="05E90775"/>
    <w:rsid w:val="05F3DA12"/>
    <w:rsid w:val="060E7C5F"/>
    <w:rsid w:val="061FCDD9"/>
    <w:rsid w:val="06239E39"/>
    <w:rsid w:val="062AD968"/>
    <w:rsid w:val="063CC981"/>
    <w:rsid w:val="06453642"/>
    <w:rsid w:val="06500C2C"/>
    <w:rsid w:val="065AF5DB"/>
    <w:rsid w:val="066E2C33"/>
    <w:rsid w:val="0670862D"/>
    <w:rsid w:val="06824D6C"/>
    <w:rsid w:val="068D7BA8"/>
    <w:rsid w:val="0699CC8B"/>
    <w:rsid w:val="06B263C3"/>
    <w:rsid w:val="06BD128D"/>
    <w:rsid w:val="06BEAC7D"/>
    <w:rsid w:val="06C038DB"/>
    <w:rsid w:val="06CB5A97"/>
    <w:rsid w:val="06D1C37E"/>
    <w:rsid w:val="06E753EC"/>
    <w:rsid w:val="06EB096E"/>
    <w:rsid w:val="06F3B057"/>
    <w:rsid w:val="0713208B"/>
    <w:rsid w:val="071661E0"/>
    <w:rsid w:val="072E2FD3"/>
    <w:rsid w:val="0731A6AC"/>
    <w:rsid w:val="0733BDA9"/>
    <w:rsid w:val="073DC155"/>
    <w:rsid w:val="0741FC59"/>
    <w:rsid w:val="074BE7DC"/>
    <w:rsid w:val="074D8F1F"/>
    <w:rsid w:val="07574CBB"/>
    <w:rsid w:val="075AE74F"/>
    <w:rsid w:val="075CE00A"/>
    <w:rsid w:val="07600D88"/>
    <w:rsid w:val="07600D88"/>
    <w:rsid w:val="0770A834"/>
    <w:rsid w:val="07794A43"/>
    <w:rsid w:val="0779A269"/>
    <w:rsid w:val="077FDC9D"/>
    <w:rsid w:val="07805CDD"/>
    <w:rsid w:val="07875210"/>
    <w:rsid w:val="078EDD67"/>
    <w:rsid w:val="0791CC6B"/>
    <w:rsid w:val="079F2B39"/>
    <w:rsid w:val="07AC446C"/>
    <w:rsid w:val="07B95040"/>
    <w:rsid w:val="07D05E0C"/>
    <w:rsid w:val="07D790B4"/>
    <w:rsid w:val="07EADA98"/>
    <w:rsid w:val="07ED7E84"/>
    <w:rsid w:val="080E3D5E"/>
    <w:rsid w:val="08105D99"/>
    <w:rsid w:val="08138F91"/>
    <w:rsid w:val="081495F2"/>
    <w:rsid w:val="081584B8"/>
    <w:rsid w:val="081584B8"/>
    <w:rsid w:val="0822D92C"/>
    <w:rsid w:val="0832834F"/>
    <w:rsid w:val="083FEE39"/>
    <w:rsid w:val="084DEE4B"/>
    <w:rsid w:val="0859922A"/>
    <w:rsid w:val="08811BE5"/>
    <w:rsid w:val="088350C6"/>
    <w:rsid w:val="0889DC11"/>
    <w:rsid w:val="088DF91B"/>
    <w:rsid w:val="08900DB9"/>
    <w:rsid w:val="089954C7"/>
    <w:rsid w:val="08AEC883"/>
    <w:rsid w:val="08B27DC0"/>
    <w:rsid w:val="08B6779F"/>
    <w:rsid w:val="08C358FA"/>
    <w:rsid w:val="08CDAF79"/>
    <w:rsid w:val="08CF8E69"/>
    <w:rsid w:val="08CF9963"/>
    <w:rsid w:val="08D36055"/>
    <w:rsid w:val="08E3A016"/>
    <w:rsid w:val="08EEE732"/>
    <w:rsid w:val="09137898"/>
    <w:rsid w:val="092A2040"/>
    <w:rsid w:val="09486B8E"/>
    <w:rsid w:val="0950C11D"/>
    <w:rsid w:val="0950D9E9"/>
    <w:rsid w:val="096A7AE3"/>
    <w:rsid w:val="09718CD1"/>
    <w:rsid w:val="09737C79"/>
    <w:rsid w:val="09762F04"/>
    <w:rsid w:val="097B422E"/>
    <w:rsid w:val="0985136C"/>
    <w:rsid w:val="098BA365"/>
    <w:rsid w:val="098BA365"/>
    <w:rsid w:val="099329C8"/>
    <w:rsid w:val="09935871"/>
    <w:rsid w:val="09961419"/>
    <w:rsid w:val="09A30DE0"/>
    <w:rsid w:val="09A3F01D"/>
    <w:rsid w:val="09A6A83D"/>
    <w:rsid w:val="09AD35ED"/>
    <w:rsid w:val="09BBEAEA"/>
    <w:rsid w:val="09C7675B"/>
    <w:rsid w:val="09C8AA64"/>
    <w:rsid w:val="09CCD34F"/>
    <w:rsid w:val="09D4963D"/>
    <w:rsid w:val="09DED5FB"/>
    <w:rsid w:val="09E23921"/>
    <w:rsid w:val="09E2B09E"/>
    <w:rsid w:val="09F8582F"/>
    <w:rsid w:val="0A080997"/>
    <w:rsid w:val="0A080997"/>
    <w:rsid w:val="0A29479F"/>
    <w:rsid w:val="0A299969"/>
    <w:rsid w:val="0A38CC21"/>
    <w:rsid w:val="0A3C75CF"/>
    <w:rsid w:val="0A464DA4"/>
    <w:rsid w:val="0A4D1917"/>
    <w:rsid w:val="0A4D1917"/>
    <w:rsid w:val="0A4D4C59"/>
    <w:rsid w:val="0A4D6F62"/>
    <w:rsid w:val="0A4E59B9"/>
    <w:rsid w:val="0A5E1077"/>
    <w:rsid w:val="0A6021C8"/>
    <w:rsid w:val="0A63DC4D"/>
    <w:rsid w:val="0A79002B"/>
    <w:rsid w:val="0A7AA3B6"/>
    <w:rsid w:val="0A800EED"/>
    <w:rsid w:val="0A8FED23"/>
    <w:rsid w:val="0AA6759B"/>
    <w:rsid w:val="0AB15646"/>
    <w:rsid w:val="0AB657DF"/>
    <w:rsid w:val="0ABEE5C4"/>
    <w:rsid w:val="0ACC212E"/>
    <w:rsid w:val="0ACD42CA"/>
    <w:rsid w:val="0ADC720F"/>
    <w:rsid w:val="0ADD245A"/>
    <w:rsid w:val="0AF1F1DA"/>
    <w:rsid w:val="0AFFA131"/>
    <w:rsid w:val="0B05AC64"/>
    <w:rsid w:val="0B0BF6E5"/>
    <w:rsid w:val="0B0FB913"/>
    <w:rsid w:val="0B14CCED"/>
    <w:rsid w:val="0B1B521E"/>
    <w:rsid w:val="0B20D349"/>
    <w:rsid w:val="0B33726E"/>
    <w:rsid w:val="0B4239E4"/>
    <w:rsid w:val="0B42DD58"/>
    <w:rsid w:val="0B4B8561"/>
    <w:rsid w:val="0B5ED80D"/>
    <w:rsid w:val="0B607F7B"/>
    <w:rsid w:val="0B697A58"/>
    <w:rsid w:val="0B6E883C"/>
    <w:rsid w:val="0B6E883C"/>
    <w:rsid w:val="0B79EDE4"/>
    <w:rsid w:val="0B79FD7C"/>
    <w:rsid w:val="0B81C79F"/>
    <w:rsid w:val="0B87F38E"/>
    <w:rsid w:val="0B8F7E08"/>
    <w:rsid w:val="0B9336A8"/>
    <w:rsid w:val="0B97AB81"/>
    <w:rsid w:val="0B9C4F20"/>
    <w:rsid w:val="0B9CA4CF"/>
    <w:rsid w:val="0BA0828C"/>
    <w:rsid w:val="0BA361DE"/>
    <w:rsid w:val="0BAC0D05"/>
    <w:rsid w:val="0BB13F8C"/>
    <w:rsid w:val="0BB1F8D8"/>
    <w:rsid w:val="0BCF12CF"/>
    <w:rsid w:val="0BD8AE37"/>
    <w:rsid w:val="0BDF3E78"/>
    <w:rsid w:val="0BE29900"/>
    <w:rsid w:val="0BE29900"/>
    <w:rsid w:val="0BEE3D45"/>
    <w:rsid w:val="0BF60778"/>
    <w:rsid w:val="0BFB56B7"/>
    <w:rsid w:val="0BFB6DFB"/>
    <w:rsid w:val="0C06547C"/>
    <w:rsid w:val="0C0726F0"/>
    <w:rsid w:val="0C13AC60"/>
    <w:rsid w:val="0C1B05D6"/>
    <w:rsid w:val="0C3488DA"/>
    <w:rsid w:val="0C41ABDE"/>
    <w:rsid w:val="0C4348EB"/>
    <w:rsid w:val="0C479B4B"/>
    <w:rsid w:val="0C61A372"/>
    <w:rsid w:val="0C665A6D"/>
    <w:rsid w:val="0C6963A7"/>
    <w:rsid w:val="0C71EA66"/>
    <w:rsid w:val="0C739B2D"/>
    <w:rsid w:val="0C73B961"/>
    <w:rsid w:val="0C836AC4"/>
    <w:rsid w:val="0C84FAAE"/>
    <w:rsid w:val="0C8E825F"/>
    <w:rsid w:val="0CAB08BA"/>
    <w:rsid w:val="0CB0DF2D"/>
    <w:rsid w:val="0CB965B9"/>
    <w:rsid w:val="0CBA367B"/>
    <w:rsid w:val="0CC87E39"/>
    <w:rsid w:val="0CC89818"/>
    <w:rsid w:val="0CD36A0F"/>
    <w:rsid w:val="0CEFE181"/>
    <w:rsid w:val="0D03D877"/>
    <w:rsid w:val="0D07D008"/>
    <w:rsid w:val="0D0A80A8"/>
    <w:rsid w:val="0D0C9807"/>
    <w:rsid w:val="0D1CB10D"/>
    <w:rsid w:val="0D2AA8F8"/>
    <w:rsid w:val="0D309BE5"/>
    <w:rsid w:val="0D345F3C"/>
    <w:rsid w:val="0D371FA4"/>
    <w:rsid w:val="0D45D895"/>
    <w:rsid w:val="0D59BF2F"/>
    <w:rsid w:val="0D5E6A0E"/>
    <w:rsid w:val="0D5F2376"/>
    <w:rsid w:val="0D615AFA"/>
    <w:rsid w:val="0D684764"/>
    <w:rsid w:val="0D8248F6"/>
    <w:rsid w:val="0D89E6AC"/>
    <w:rsid w:val="0DA3A899"/>
    <w:rsid w:val="0DA447FD"/>
    <w:rsid w:val="0DAAF96E"/>
    <w:rsid w:val="0DBA7EF0"/>
    <w:rsid w:val="0DC116B1"/>
    <w:rsid w:val="0DC2F58C"/>
    <w:rsid w:val="0DC53D19"/>
    <w:rsid w:val="0DC96F88"/>
    <w:rsid w:val="0DCC1553"/>
    <w:rsid w:val="0DD61E85"/>
    <w:rsid w:val="0DD76D10"/>
    <w:rsid w:val="0DEB9ECB"/>
    <w:rsid w:val="0E016839"/>
    <w:rsid w:val="0E03E386"/>
    <w:rsid w:val="0E0FBFD7"/>
    <w:rsid w:val="0E146CB0"/>
    <w:rsid w:val="0E146CB0"/>
    <w:rsid w:val="0E16236B"/>
    <w:rsid w:val="0E2C277B"/>
    <w:rsid w:val="0E3293BD"/>
    <w:rsid w:val="0E367F0D"/>
    <w:rsid w:val="0E565057"/>
    <w:rsid w:val="0E5B63E0"/>
    <w:rsid w:val="0E6A1B4C"/>
    <w:rsid w:val="0E6BC7D1"/>
    <w:rsid w:val="0E9AE3F4"/>
    <w:rsid w:val="0EB14A5D"/>
    <w:rsid w:val="0EBC9B93"/>
    <w:rsid w:val="0EC974A5"/>
    <w:rsid w:val="0ECB4DDC"/>
    <w:rsid w:val="0ECC0ED8"/>
    <w:rsid w:val="0EE4F3B3"/>
    <w:rsid w:val="0EEC8350"/>
    <w:rsid w:val="0EEDDC74"/>
    <w:rsid w:val="0F085F31"/>
    <w:rsid w:val="0F0ADCAC"/>
    <w:rsid w:val="0F15A45A"/>
    <w:rsid w:val="0F183BA5"/>
    <w:rsid w:val="0F183BA5"/>
    <w:rsid w:val="0F1E7243"/>
    <w:rsid w:val="0F222FD4"/>
    <w:rsid w:val="0F29419B"/>
    <w:rsid w:val="0F2BCAE1"/>
    <w:rsid w:val="0F2C080E"/>
    <w:rsid w:val="0F37CC33"/>
    <w:rsid w:val="0F38F3D1"/>
    <w:rsid w:val="0F5BCD9E"/>
    <w:rsid w:val="0F5CBE27"/>
    <w:rsid w:val="0F67269A"/>
    <w:rsid w:val="0F6C6676"/>
    <w:rsid w:val="0F6D0960"/>
    <w:rsid w:val="0F7E4EEF"/>
    <w:rsid w:val="0F84654D"/>
    <w:rsid w:val="0F9DC136"/>
    <w:rsid w:val="0FA21F60"/>
    <w:rsid w:val="0FA49FB7"/>
    <w:rsid w:val="0FB29815"/>
    <w:rsid w:val="0FB44DA0"/>
    <w:rsid w:val="0FB9119C"/>
    <w:rsid w:val="0FC17788"/>
    <w:rsid w:val="0FC382A0"/>
    <w:rsid w:val="0FCCFEC3"/>
    <w:rsid w:val="0FDAF1BF"/>
    <w:rsid w:val="0FEE78D4"/>
    <w:rsid w:val="0FEF99B9"/>
    <w:rsid w:val="0FF2C773"/>
    <w:rsid w:val="0FF2C773"/>
    <w:rsid w:val="102FFE47"/>
    <w:rsid w:val="1031C674"/>
    <w:rsid w:val="1033C4C6"/>
    <w:rsid w:val="103714F6"/>
    <w:rsid w:val="103AD994"/>
    <w:rsid w:val="103C3830"/>
    <w:rsid w:val="103C3830"/>
    <w:rsid w:val="105E9F40"/>
    <w:rsid w:val="1066C7D6"/>
    <w:rsid w:val="106D2B77"/>
    <w:rsid w:val="1080C42D"/>
    <w:rsid w:val="1086660E"/>
    <w:rsid w:val="1098F420"/>
    <w:rsid w:val="10A5C81D"/>
    <w:rsid w:val="10A8989D"/>
    <w:rsid w:val="10C55834"/>
    <w:rsid w:val="10CA44F5"/>
    <w:rsid w:val="10CA44F5"/>
    <w:rsid w:val="10E558F6"/>
    <w:rsid w:val="10E55BC5"/>
    <w:rsid w:val="10E67ED2"/>
    <w:rsid w:val="10E6F13C"/>
    <w:rsid w:val="10FACAFA"/>
    <w:rsid w:val="110505B9"/>
    <w:rsid w:val="111B8763"/>
    <w:rsid w:val="112B7FAD"/>
    <w:rsid w:val="11335272"/>
    <w:rsid w:val="113D27E0"/>
    <w:rsid w:val="1144B37D"/>
    <w:rsid w:val="114A9BC5"/>
    <w:rsid w:val="11509DF1"/>
    <w:rsid w:val="1153B42A"/>
    <w:rsid w:val="118C468D"/>
    <w:rsid w:val="11A03BFA"/>
    <w:rsid w:val="11A691E7"/>
    <w:rsid w:val="11AA22E5"/>
    <w:rsid w:val="11ACBDC8"/>
    <w:rsid w:val="11B275DF"/>
    <w:rsid w:val="11B757F6"/>
    <w:rsid w:val="11C2047E"/>
    <w:rsid w:val="11D131BB"/>
    <w:rsid w:val="11D2F652"/>
    <w:rsid w:val="11DB4115"/>
    <w:rsid w:val="11F0BF5E"/>
    <w:rsid w:val="11F3D127"/>
    <w:rsid w:val="12093577"/>
    <w:rsid w:val="12100F32"/>
    <w:rsid w:val="121F5CA0"/>
    <w:rsid w:val="1226DD3C"/>
    <w:rsid w:val="1228DA0A"/>
    <w:rsid w:val="122D9BB9"/>
    <w:rsid w:val="1236FD45"/>
    <w:rsid w:val="1236FD45"/>
    <w:rsid w:val="1243077E"/>
    <w:rsid w:val="12576F46"/>
    <w:rsid w:val="125D4E4C"/>
    <w:rsid w:val="1262766B"/>
    <w:rsid w:val="126EC11C"/>
    <w:rsid w:val="1273E607"/>
    <w:rsid w:val="1276FDFF"/>
    <w:rsid w:val="127CD2D3"/>
    <w:rsid w:val="127CD2D3"/>
    <w:rsid w:val="128852D1"/>
    <w:rsid w:val="1288B52D"/>
    <w:rsid w:val="128FA54E"/>
    <w:rsid w:val="12939122"/>
    <w:rsid w:val="12950E44"/>
    <w:rsid w:val="1295A869"/>
    <w:rsid w:val="12BC5A58"/>
    <w:rsid w:val="12BCBD9B"/>
    <w:rsid w:val="12C50777"/>
    <w:rsid w:val="12D5E0E7"/>
    <w:rsid w:val="12D84D4A"/>
    <w:rsid w:val="12FB6201"/>
    <w:rsid w:val="12FB6201"/>
    <w:rsid w:val="1304AC12"/>
    <w:rsid w:val="13096DE5"/>
    <w:rsid w:val="133F5782"/>
    <w:rsid w:val="13406A80"/>
    <w:rsid w:val="1351BE91"/>
    <w:rsid w:val="13587020"/>
    <w:rsid w:val="135F242E"/>
    <w:rsid w:val="1361EDC1"/>
    <w:rsid w:val="1365DAAC"/>
    <w:rsid w:val="136DCFF5"/>
    <w:rsid w:val="137A77E5"/>
    <w:rsid w:val="1393D35C"/>
    <w:rsid w:val="139A50C1"/>
    <w:rsid w:val="13A2D0C1"/>
    <w:rsid w:val="13B88275"/>
    <w:rsid w:val="13D582F2"/>
    <w:rsid w:val="14036D64"/>
    <w:rsid w:val="140B2192"/>
    <w:rsid w:val="140B2192"/>
    <w:rsid w:val="140BB269"/>
    <w:rsid w:val="140D4BDF"/>
    <w:rsid w:val="141226DA"/>
    <w:rsid w:val="14189880"/>
    <w:rsid w:val="141DE9AF"/>
    <w:rsid w:val="142C61CA"/>
    <w:rsid w:val="14371742"/>
    <w:rsid w:val="143CA140"/>
    <w:rsid w:val="144DA2DE"/>
    <w:rsid w:val="145835E2"/>
    <w:rsid w:val="14615A94"/>
    <w:rsid w:val="1469EEE1"/>
    <w:rsid w:val="149C1E09"/>
    <w:rsid w:val="149D50BD"/>
    <w:rsid w:val="14AB0CF6"/>
    <w:rsid w:val="14B067D8"/>
    <w:rsid w:val="14B98A2A"/>
    <w:rsid w:val="14D3D7AC"/>
    <w:rsid w:val="14E22582"/>
    <w:rsid w:val="14F3567D"/>
    <w:rsid w:val="14F6A8DD"/>
    <w:rsid w:val="150AE7C9"/>
    <w:rsid w:val="150AE7C9"/>
    <w:rsid w:val="150C58AA"/>
    <w:rsid w:val="15182427"/>
    <w:rsid w:val="15236960"/>
    <w:rsid w:val="1530DF31"/>
    <w:rsid w:val="1541E865"/>
    <w:rsid w:val="1544ECBF"/>
    <w:rsid w:val="1553B3FD"/>
    <w:rsid w:val="155A1FFB"/>
    <w:rsid w:val="155A1FFB"/>
    <w:rsid w:val="1563B503"/>
    <w:rsid w:val="15672252"/>
    <w:rsid w:val="1569DDE8"/>
    <w:rsid w:val="1571EFFB"/>
    <w:rsid w:val="1573EEBE"/>
    <w:rsid w:val="1573EEBE"/>
    <w:rsid w:val="15781C70"/>
    <w:rsid w:val="158E4403"/>
    <w:rsid w:val="15A255D8"/>
    <w:rsid w:val="15CA370D"/>
    <w:rsid w:val="15CB14B8"/>
    <w:rsid w:val="15E6B67B"/>
    <w:rsid w:val="15F7B95F"/>
    <w:rsid w:val="15F820D0"/>
    <w:rsid w:val="1610FDD6"/>
    <w:rsid w:val="1611D438"/>
    <w:rsid w:val="16355630"/>
    <w:rsid w:val="1643E7E2"/>
    <w:rsid w:val="164581D8"/>
    <w:rsid w:val="16469688"/>
    <w:rsid w:val="164AF7B6"/>
    <w:rsid w:val="164AF7B6"/>
    <w:rsid w:val="165185A5"/>
    <w:rsid w:val="165B0180"/>
    <w:rsid w:val="165BBD5D"/>
    <w:rsid w:val="1661B79F"/>
    <w:rsid w:val="1663684F"/>
    <w:rsid w:val="16677003"/>
    <w:rsid w:val="167936F5"/>
    <w:rsid w:val="168278DB"/>
    <w:rsid w:val="169E9364"/>
    <w:rsid w:val="16B76263"/>
    <w:rsid w:val="16BD4576"/>
    <w:rsid w:val="16C1E923"/>
    <w:rsid w:val="16E4B617"/>
    <w:rsid w:val="16E71B6D"/>
    <w:rsid w:val="16EC5737"/>
    <w:rsid w:val="1705D22F"/>
    <w:rsid w:val="171E27C1"/>
    <w:rsid w:val="172558AF"/>
    <w:rsid w:val="1729209F"/>
    <w:rsid w:val="172BFA19"/>
    <w:rsid w:val="1734B038"/>
    <w:rsid w:val="173700A9"/>
    <w:rsid w:val="17388EEA"/>
    <w:rsid w:val="175057BD"/>
    <w:rsid w:val="1761B1D2"/>
    <w:rsid w:val="17647888"/>
    <w:rsid w:val="1765CE40"/>
    <w:rsid w:val="17777B8C"/>
    <w:rsid w:val="177862D7"/>
    <w:rsid w:val="1780A56B"/>
    <w:rsid w:val="1788A6FF"/>
    <w:rsid w:val="17AA2638"/>
    <w:rsid w:val="17BB9EFA"/>
    <w:rsid w:val="17BE6883"/>
    <w:rsid w:val="17C255F6"/>
    <w:rsid w:val="17E4C42D"/>
    <w:rsid w:val="17E5798D"/>
    <w:rsid w:val="17E648C4"/>
    <w:rsid w:val="17F187B8"/>
    <w:rsid w:val="17F55F21"/>
    <w:rsid w:val="1808F0A2"/>
    <w:rsid w:val="1814EEC6"/>
    <w:rsid w:val="1815E0A7"/>
    <w:rsid w:val="18440927"/>
    <w:rsid w:val="1848D0DC"/>
    <w:rsid w:val="18492558"/>
    <w:rsid w:val="184CDBC7"/>
    <w:rsid w:val="185454C8"/>
    <w:rsid w:val="1855C931"/>
    <w:rsid w:val="18649349"/>
    <w:rsid w:val="186551DA"/>
    <w:rsid w:val="1873EC87"/>
    <w:rsid w:val="188BADAD"/>
    <w:rsid w:val="188D574B"/>
    <w:rsid w:val="188E03FC"/>
    <w:rsid w:val="1891D8EA"/>
    <w:rsid w:val="18B64079"/>
    <w:rsid w:val="18B7DB92"/>
    <w:rsid w:val="18C68F6C"/>
    <w:rsid w:val="18C68F6C"/>
    <w:rsid w:val="18D0B03A"/>
    <w:rsid w:val="18D265E3"/>
    <w:rsid w:val="18DD6136"/>
    <w:rsid w:val="18E9E853"/>
    <w:rsid w:val="18EC5827"/>
    <w:rsid w:val="18EF4CF5"/>
    <w:rsid w:val="1900A0E3"/>
    <w:rsid w:val="190FE783"/>
    <w:rsid w:val="191BD1A0"/>
    <w:rsid w:val="192E028F"/>
    <w:rsid w:val="193BD233"/>
    <w:rsid w:val="19440937"/>
    <w:rsid w:val="194915EF"/>
    <w:rsid w:val="196D4722"/>
    <w:rsid w:val="197103B8"/>
    <w:rsid w:val="1973A411"/>
    <w:rsid w:val="197F6FD9"/>
    <w:rsid w:val="1980F398"/>
    <w:rsid w:val="198FC7F6"/>
    <w:rsid w:val="1990EBC1"/>
    <w:rsid w:val="19966F6E"/>
    <w:rsid w:val="199CF9A2"/>
    <w:rsid w:val="199EA22B"/>
    <w:rsid w:val="19A60FAB"/>
    <w:rsid w:val="19A99C1C"/>
    <w:rsid w:val="19B96548"/>
    <w:rsid w:val="19BD30D0"/>
    <w:rsid w:val="19BE7865"/>
    <w:rsid w:val="19D2E296"/>
    <w:rsid w:val="19E6BD8E"/>
    <w:rsid w:val="19E8ECEC"/>
    <w:rsid w:val="19ED59C6"/>
    <w:rsid w:val="19F5D702"/>
    <w:rsid w:val="19FFD51E"/>
    <w:rsid w:val="1A0B2FFC"/>
    <w:rsid w:val="1A0FE9E8"/>
    <w:rsid w:val="1A1FD651"/>
    <w:rsid w:val="1A205C4A"/>
    <w:rsid w:val="1A2E773F"/>
    <w:rsid w:val="1A44EB2D"/>
    <w:rsid w:val="1A44EB2D"/>
    <w:rsid w:val="1A4AA444"/>
    <w:rsid w:val="1A521AC7"/>
    <w:rsid w:val="1A660EC8"/>
    <w:rsid w:val="1A688034"/>
    <w:rsid w:val="1A6A75B0"/>
    <w:rsid w:val="1A716ACC"/>
    <w:rsid w:val="1A7BD528"/>
    <w:rsid w:val="1A939475"/>
    <w:rsid w:val="1AB66D52"/>
    <w:rsid w:val="1AD68870"/>
    <w:rsid w:val="1AED27C3"/>
    <w:rsid w:val="1AF3BF2D"/>
    <w:rsid w:val="1AFA9347"/>
    <w:rsid w:val="1AFB6BCD"/>
    <w:rsid w:val="1AFF1B1F"/>
    <w:rsid w:val="1B00BEA7"/>
    <w:rsid w:val="1B00BEA7"/>
    <w:rsid w:val="1B1AAC03"/>
    <w:rsid w:val="1B1BA6B4"/>
    <w:rsid w:val="1B1E1EB5"/>
    <w:rsid w:val="1B1E1EB5"/>
    <w:rsid w:val="1B58A653"/>
    <w:rsid w:val="1B6820DC"/>
    <w:rsid w:val="1B81637A"/>
    <w:rsid w:val="1B85D4AB"/>
    <w:rsid w:val="1B8CD899"/>
    <w:rsid w:val="1B902C1C"/>
    <w:rsid w:val="1BAEC5B6"/>
    <w:rsid w:val="1BB37AA6"/>
    <w:rsid w:val="1BB8B9DE"/>
    <w:rsid w:val="1BBB8B09"/>
    <w:rsid w:val="1BBC0F3A"/>
    <w:rsid w:val="1BCEC483"/>
    <w:rsid w:val="1BDA2653"/>
    <w:rsid w:val="1BDBDB38"/>
    <w:rsid w:val="1BE8F352"/>
    <w:rsid w:val="1BEE160C"/>
    <w:rsid w:val="1BEF4173"/>
    <w:rsid w:val="1BF32B13"/>
    <w:rsid w:val="1BF48E4D"/>
    <w:rsid w:val="1C016047"/>
    <w:rsid w:val="1C080ADD"/>
    <w:rsid w:val="1C0C4494"/>
    <w:rsid w:val="1C0C954D"/>
    <w:rsid w:val="1C0EA144"/>
    <w:rsid w:val="1C11C52F"/>
    <w:rsid w:val="1C16C2BF"/>
    <w:rsid w:val="1C3B4B34"/>
    <w:rsid w:val="1C3BF037"/>
    <w:rsid w:val="1C4D4933"/>
    <w:rsid w:val="1C5E9036"/>
    <w:rsid w:val="1C7251A2"/>
    <w:rsid w:val="1C738D2B"/>
    <w:rsid w:val="1C798BA0"/>
    <w:rsid w:val="1C817509"/>
    <w:rsid w:val="1C83957D"/>
    <w:rsid w:val="1C8D0257"/>
    <w:rsid w:val="1C93D808"/>
    <w:rsid w:val="1C9547FB"/>
    <w:rsid w:val="1C9AF4E4"/>
    <w:rsid w:val="1C9C42E0"/>
    <w:rsid w:val="1CA3487F"/>
    <w:rsid w:val="1CA60450"/>
    <w:rsid w:val="1CADC588"/>
    <w:rsid w:val="1CADC588"/>
    <w:rsid w:val="1CAFB8F4"/>
    <w:rsid w:val="1CB18925"/>
    <w:rsid w:val="1CB604FA"/>
    <w:rsid w:val="1CBEE943"/>
    <w:rsid w:val="1CBEE943"/>
    <w:rsid w:val="1CC6CA7E"/>
    <w:rsid w:val="1CE89185"/>
    <w:rsid w:val="1D08461C"/>
    <w:rsid w:val="1D0AF154"/>
    <w:rsid w:val="1D0E9121"/>
    <w:rsid w:val="1D1D8B8F"/>
    <w:rsid w:val="1D1E0229"/>
    <w:rsid w:val="1D32BFE0"/>
    <w:rsid w:val="1D58EA40"/>
    <w:rsid w:val="1D6559ED"/>
    <w:rsid w:val="1D65EB2B"/>
    <w:rsid w:val="1D6EDBA7"/>
    <w:rsid w:val="1D768E96"/>
    <w:rsid w:val="1D7A9DFE"/>
    <w:rsid w:val="1D871627"/>
    <w:rsid w:val="1D884A13"/>
    <w:rsid w:val="1D928042"/>
    <w:rsid w:val="1D9CE3F6"/>
    <w:rsid w:val="1D9CE3F6"/>
    <w:rsid w:val="1D9E8A9F"/>
    <w:rsid w:val="1DA5BF9D"/>
    <w:rsid w:val="1DDD3084"/>
    <w:rsid w:val="1DF467F4"/>
    <w:rsid w:val="1E027127"/>
    <w:rsid w:val="1E046693"/>
    <w:rsid w:val="1E0E15FA"/>
    <w:rsid w:val="1E121B66"/>
    <w:rsid w:val="1E1F0358"/>
    <w:rsid w:val="1E32040E"/>
    <w:rsid w:val="1E36FA96"/>
    <w:rsid w:val="1E450F54"/>
    <w:rsid w:val="1E507AC5"/>
    <w:rsid w:val="1E60D961"/>
    <w:rsid w:val="1E651293"/>
    <w:rsid w:val="1E76891B"/>
    <w:rsid w:val="1E77E542"/>
    <w:rsid w:val="1E80F140"/>
    <w:rsid w:val="1E87DFDE"/>
    <w:rsid w:val="1E8C0849"/>
    <w:rsid w:val="1E93A457"/>
    <w:rsid w:val="1E9F66D1"/>
    <w:rsid w:val="1EB1FD4E"/>
    <w:rsid w:val="1EBAD6FE"/>
    <w:rsid w:val="1ECEA27C"/>
    <w:rsid w:val="1EEA3584"/>
    <w:rsid w:val="1EED505D"/>
    <w:rsid w:val="1EF3AFE6"/>
    <w:rsid w:val="1F036BB3"/>
    <w:rsid w:val="1F158B2C"/>
    <w:rsid w:val="1F158B2C"/>
    <w:rsid w:val="1F1DCC5C"/>
    <w:rsid w:val="1F2EB012"/>
    <w:rsid w:val="1F3B5E11"/>
    <w:rsid w:val="1F4F124D"/>
    <w:rsid w:val="1F50992F"/>
    <w:rsid w:val="1F56C636"/>
    <w:rsid w:val="1F59F7D9"/>
    <w:rsid w:val="1F71A2C6"/>
    <w:rsid w:val="1F7BDA02"/>
    <w:rsid w:val="1F7D85EC"/>
    <w:rsid w:val="1F8780A4"/>
    <w:rsid w:val="1F8AD807"/>
    <w:rsid w:val="1FAC2F8A"/>
    <w:rsid w:val="1FAC3D7A"/>
    <w:rsid w:val="1FAC3D7A"/>
    <w:rsid w:val="1FD1DF55"/>
    <w:rsid w:val="1FE26300"/>
    <w:rsid w:val="2007850C"/>
    <w:rsid w:val="20147AE5"/>
    <w:rsid w:val="2017787E"/>
    <w:rsid w:val="201B9460"/>
    <w:rsid w:val="20211F66"/>
    <w:rsid w:val="202D272C"/>
    <w:rsid w:val="2034E6B0"/>
    <w:rsid w:val="203BCF78"/>
    <w:rsid w:val="203F13AC"/>
    <w:rsid w:val="20511F77"/>
    <w:rsid w:val="20609C3F"/>
    <w:rsid w:val="20808245"/>
    <w:rsid w:val="20855EFC"/>
    <w:rsid w:val="2094E80E"/>
    <w:rsid w:val="20960C27"/>
    <w:rsid w:val="20A860F8"/>
    <w:rsid w:val="20B252F2"/>
    <w:rsid w:val="20B2D211"/>
    <w:rsid w:val="20B531EA"/>
    <w:rsid w:val="20C4B6D3"/>
    <w:rsid w:val="20CFB443"/>
    <w:rsid w:val="20D0FEB0"/>
    <w:rsid w:val="20D28354"/>
    <w:rsid w:val="20E8BAF8"/>
    <w:rsid w:val="21055B8F"/>
    <w:rsid w:val="210DF23D"/>
    <w:rsid w:val="210E4DA5"/>
    <w:rsid w:val="21215E16"/>
    <w:rsid w:val="212AB0EB"/>
    <w:rsid w:val="212D1DEA"/>
    <w:rsid w:val="21303CD2"/>
    <w:rsid w:val="2138816C"/>
    <w:rsid w:val="21496C20"/>
    <w:rsid w:val="214E4EA6"/>
    <w:rsid w:val="21545F2A"/>
    <w:rsid w:val="2154D274"/>
    <w:rsid w:val="215551E6"/>
    <w:rsid w:val="216D73F0"/>
    <w:rsid w:val="216D73F0"/>
    <w:rsid w:val="216E39DF"/>
    <w:rsid w:val="2174E7C4"/>
    <w:rsid w:val="218032F3"/>
    <w:rsid w:val="218ACDCE"/>
    <w:rsid w:val="21A06DEC"/>
    <w:rsid w:val="21BC5632"/>
    <w:rsid w:val="21CCB1DA"/>
    <w:rsid w:val="21CDFF0B"/>
    <w:rsid w:val="21F7573A"/>
    <w:rsid w:val="21FDF367"/>
    <w:rsid w:val="2204DF96"/>
    <w:rsid w:val="22069D8D"/>
    <w:rsid w:val="222E6EE1"/>
    <w:rsid w:val="223B91B8"/>
    <w:rsid w:val="22414CB8"/>
    <w:rsid w:val="2254E56E"/>
    <w:rsid w:val="2254E56E"/>
    <w:rsid w:val="225666BE"/>
    <w:rsid w:val="225822B7"/>
    <w:rsid w:val="22587942"/>
    <w:rsid w:val="225EC6F5"/>
    <w:rsid w:val="225ED79A"/>
    <w:rsid w:val="226E313F"/>
    <w:rsid w:val="226EAD00"/>
    <w:rsid w:val="2271BB7B"/>
    <w:rsid w:val="2272B1FD"/>
    <w:rsid w:val="2272B1FD"/>
    <w:rsid w:val="227E7F94"/>
    <w:rsid w:val="22855E10"/>
    <w:rsid w:val="228A7569"/>
    <w:rsid w:val="228AB017"/>
    <w:rsid w:val="229D5826"/>
    <w:rsid w:val="22AB7943"/>
    <w:rsid w:val="22B3A402"/>
    <w:rsid w:val="22BAB4D7"/>
    <w:rsid w:val="22BBE151"/>
    <w:rsid w:val="22CDBB42"/>
    <w:rsid w:val="22CDBB42"/>
    <w:rsid w:val="22D0167C"/>
    <w:rsid w:val="22D5D3D9"/>
    <w:rsid w:val="22D73A9C"/>
    <w:rsid w:val="22DC8C4D"/>
    <w:rsid w:val="22F180BD"/>
    <w:rsid w:val="22F43555"/>
    <w:rsid w:val="22F71ACD"/>
    <w:rsid w:val="230DF977"/>
    <w:rsid w:val="23130F6D"/>
    <w:rsid w:val="23380B97"/>
    <w:rsid w:val="23416200"/>
    <w:rsid w:val="234D750B"/>
    <w:rsid w:val="235B018E"/>
    <w:rsid w:val="235B018E"/>
    <w:rsid w:val="23732A2A"/>
    <w:rsid w:val="2376AF8D"/>
    <w:rsid w:val="2384D2FB"/>
    <w:rsid w:val="2387CAF4"/>
    <w:rsid w:val="2388224D"/>
    <w:rsid w:val="23A43AED"/>
    <w:rsid w:val="23A43AED"/>
    <w:rsid w:val="23ACC55E"/>
    <w:rsid w:val="23B27AF6"/>
    <w:rsid w:val="23B94DDB"/>
    <w:rsid w:val="23B95753"/>
    <w:rsid w:val="23BAAD09"/>
    <w:rsid w:val="23BF69DB"/>
    <w:rsid w:val="23C767BF"/>
    <w:rsid w:val="23D6DA6D"/>
    <w:rsid w:val="23EF242C"/>
    <w:rsid w:val="23F2FF7C"/>
    <w:rsid w:val="23F50561"/>
    <w:rsid w:val="23F71BD3"/>
    <w:rsid w:val="240A260D"/>
    <w:rsid w:val="241F1595"/>
    <w:rsid w:val="2431280D"/>
    <w:rsid w:val="24316BB6"/>
    <w:rsid w:val="243FF9B9"/>
    <w:rsid w:val="244EBB29"/>
    <w:rsid w:val="246028BC"/>
    <w:rsid w:val="2464E04F"/>
    <w:rsid w:val="2465C92A"/>
    <w:rsid w:val="246B16C5"/>
    <w:rsid w:val="246DA1C5"/>
    <w:rsid w:val="247544F9"/>
    <w:rsid w:val="247A7985"/>
    <w:rsid w:val="24893C41"/>
    <w:rsid w:val="24926A26"/>
    <w:rsid w:val="24931E4F"/>
    <w:rsid w:val="24B1BA28"/>
    <w:rsid w:val="24BB6DEF"/>
    <w:rsid w:val="24BB6DEF"/>
    <w:rsid w:val="24D7D42D"/>
    <w:rsid w:val="250E51A2"/>
    <w:rsid w:val="2521E778"/>
    <w:rsid w:val="252E05B8"/>
    <w:rsid w:val="253121CE"/>
    <w:rsid w:val="2535DDE0"/>
    <w:rsid w:val="253A97DC"/>
    <w:rsid w:val="253F2D3F"/>
    <w:rsid w:val="25436625"/>
    <w:rsid w:val="25552F97"/>
    <w:rsid w:val="2555F145"/>
    <w:rsid w:val="255B9AA0"/>
    <w:rsid w:val="256D071F"/>
    <w:rsid w:val="2583F63C"/>
    <w:rsid w:val="2587743F"/>
    <w:rsid w:val="2596A8B6"/>
    <w:rsid w:val="259F9026"/>
    <w:rsid w:val="25A6993A"/>
    <w:rsid w:val="25A93F89"/>
    <w:rsid w:val="25A96473"/>
    <w:rsid w:val="25ABEA19"/>
    <w:rsid w:val="25B6D2B8"/>
    <w:rsid w:val="25D75D46"/>
    <w:rsid w:val="25D80DAF"/>
    <w:rsid w:val="25E7A1E8"/>
    <w:rsid w:val="260EABC5"/>
    <w:rsid w:val="261234DD"/>
    <w:rsid w:val="2614AE85"/>
    <w:rsid w:val="2618559A"/>
    <w:rsid w:val="261BC908"/>
    <w:rsid w:val="261EB234"/>
    <w:rsid w:val="26260C3C"/>
    <w:rsid w:val="26260C3C"/>
    <w:rsid w:val="26266FE7"/>
    <w:rsid w:val="26281141"/>
    <w:rsid w:val="2641E277"/>
    <w:rsid w:val="264BD3A7"/>
    <w:rsid w:val="264BE796"/>
    <w:rsid w:val="264C4454"/>
    <w:rsid w:val="265CFCC0"/>
    <w:rsid w:val="2666265F"/>
    <w:rsid w:val="266DE653"/>
    <w:rsid w:val="266DFE92"/>
    <w:rsid w:val="266E7947"/>
    <w:rsid w:val="26767F45"/>
    <w:rsid w:val="2693519D"/>
    <w:rsid w:val="26A42C1D"/>
    <w:rsid w:val="26AE0E15"/>
    <w:rsid w:val="26B87851"/>
    <w:rsid w:val="26BCB6FB"/>
    <w:rsid w:val="26C83C88"/>
    <w:rsid w:val="26D3F702"/>
    <w:rsid w:val="26E37CF2"/>
    <w:rsid w:val="26E64DCD"/>
    <w:rsid w:val="26E70E49"/>
    <w:rsid w:val="26EF7AD0"/>
    <w:rsid w:val="26FF51DB"/>
    <w:rsid w:val="27021498"/>
    <w:rsid w:val="27037DF3"/>
    <w:rsid w:val="2704D167"/>
    <w:rsid w:val="270C0FBE"/>
    <w:rsid w:val="2734C5D1"/>
    <w:rsid w:val="27430224"/>
    <w:rsid w:val="2744CAAC"/>
    <w:rsid w:val="27501499"/>
    <w:rsid w:val="2779DA53"/>
    <w:rsid w:val="27879EC8"/>
    <w:rsid w:val="278A6373"/>
    <w:rsid w:val="279AE587"/>
    <w:rsid w:val="27A1DB8D"/>
    <w:rsid w:val="27A674B2"/>
    <w:rsid w:val="27A81AE1"/>
    <w:rsid w:val="27A83ABC"/>
    <w:rsid w:val="27B31FBC"/>
    <w:rsid w:val="27C63FD5"/>
    <w:rsid w:val="27C6BFC7"/>
    <w:rsid w:val="27C8A9C9"/>
    <w:rsid w:val="27CF5A36"/>
    <w:rsid w:val="27D0F0BF"/>
    <w:rsid w:val="27D3D9B2"/>
    <w:rsid w:val="27DA8448"/>
    <w:rsid w:val="27E1E7DF"/>
    <w:rsid w:val="27E3F36C"/>
    <w:rsid w:val="27FDA50C"/>
    <w:rsid w:val="280D1D4F"/>
    <w:rsid w:val="28106278"/>
    <w:rsid w:val="2814BE21"/>
    <w:rsid w:val="28189A05"/>
    <w:rsid w:val="2819DEB9"/>
    <w:rsid w:val="28264552"/>
    <w:rsid w:val="282DEF44"/>
    <w:rsid w:val="2838FB0F"/>
    <w:rsid w:val="283B93E6"/>
    <w:rsid w:val="28463F0E"/>
    <w:rsid w:val="28477A97"/>
    <w:rsid w:val="285F4499"/>
    <w:rsid w:val="2865DFDE"/>
    <w:rsid w:val="286C0E17"/>
    <w:rsid w:val="287A6CF4"/>
    <w:rsid w:val="287F1FDA"/>
    <w:rsid w:val="288691C9"/>
    <w:rsid w:val="28B1002A"/>
    <w:rsid w:val="28B3FDF6"/>
    <w:rsid w:val="28B49AFE"/>
    <w:rsid w:val="28B49AFE"/>
    <w:rsid w:val="28B5DC22"/>
    <w:rsid w:val="28BC1C34"/>
    <w:rsid w:val="28C2B364"/>
    <w:rsid w:val="28C8F838"/>
    <w:rsid w:val="29012E0E"/>
    <w:rsid w:val="2913363B"/>
    <w:rsid w:val="2920FE55"/>
    <w:rsid w:val="292A2255"/>
    <w:rsid w:val="292A2255"/>
    <w:rsid w:val="29391C31"/>
    <w:rsid w:val="293C77D9"/>
    <w:rsid w:val="295453D5"/>
    <w:rsid w:val="295ADB0E"/>
    <w:rsid w:val="297981D5"/>
    <w:rsid w:val="297C9C28"/>
    <w:rsid w:val="29802D2F"/>
    <w:rsid w:val="298A99AD"/>
    <w:rsid w:val="29915D74"/>
    <w:rsid w:val="299A7084"/>
    <w:rsid w:val="29A35DCD"/>
    <w:rsid w:val="29A4859E"/>
    <w:rsid w:val="29A70442"/>
    <w:rsid w:val="29B5CAB3"/>
    <w:rsid w:val="29D68688"/>
    <w:rsid w:val="29DE7867"/>
    <w:rsid w:val="29E2B79B"/>
    <w:rsid w:val="29E48BA2"/>
    <w:rsid w:val="29EC7031"/>
    <w:rsid w:val="29ED2119"/>
    <w:rsid w:val="29FB578F"/>
    <w:rsid w:val="29FDAD54"/>
    <w:rsid w:val="2A19F854"/>
    <w:rsid w:val="2A19F88A"/>
    <w:rsid w:val="2A19F88A"/>
    <w:rsid w:val="2A2D2C37"/>
    <w:rsid w:val="2A3BF855"/>
    <w:rsid w:val="2A3FBB81"/>
    <w:rsid w:val="2A57D292"/>
    <w:rsid w:val="2A606F69"/>
    <w:rsid w:val="2A615A6E"/>
    <w:rsid w:val="2A6AD542"/>
    <w:rsid w:val="2A6E4497"/>
    <w:rsid w:val="2AA096A7"/>
    <w:rsid w:val="2AAAC88D"/>
    <w:rsid w:val="2AC031CE"/>
    <w:rsid w:val="2ACB3C60"/>
    <w:rsid w:val="2ACC7B7A"/>
    <w:rsid w:val="2ACF6FA2"/>
    <w:rsid w:val="2AD126CF"/>
    <w:rsid w:val="2AF61B40"/>
    <w:rsid w:val="2AFD2EFF"/>
    <w:rsid w:val="2B0CEDDA"/>
    <w:rsid w:val="2B0D35F5"/>
    <w:rsid w:val="2B30F86A"/>
    <w:rsid w:val="2B316DCC"/>
    <w:rsid w:val="2B41D375"/>
    <w:rsid w:val="2B5A2BE7"/>
    <w:rsid w:val="2B60E24B"/>
    <w:rsid w:val="2B78AE69"/>
    <w:rsid w:val="2B89A898"/>
    <w:rsid w:val="2B89A898"/>
    <w:rsid w:val="2BBACBB5"/>
    <w:rsid w:val="2BC3345C"/>
    <w:rsid w:val="2BD8765F"/>
    <w:rsid w:val="2BDC53C2"/>
    <w:rsid w:val="2BE220C6"/>
    <w:rsid w:val="2BE82DC3"/>
    <w:rsid w:val="2BEAD9BE"/>
    <w:rsid w:val="2BEE8E22"/>
    <w:rsid w:val="2BF7ADE0"/>
    <w:rsid w:val="2C105C5C"/>
    <w:rsid w:val="2C2C49F3"/>
    <w:rsid w:val="2C334E64"/>
    <w:rsid w:val="2C393685"/>
    <w:rsid w:val="2C4C2F4B"/>
    <w:rsid w:val="2C518768"/>
    <w:rsid w:val="2C5ADD91"/>
    <w:rsid w:val="2C616C67"/>
    <w:rsid w:val="2C681AC0"/>
    <w:rsid w:val="2C753400"/>
    <w:rsid w:val="2C7B7A74"/>
    <w:rsid w:val="2C84D5B1"/>
    <w:rsid w:val="2C86362F"/>
    <w:rsid w:val="2C94D02D"/>
    <w:rsid w:val="2CBE6EBB"/>
    <w:rsid w:val="2CBF9DB3"/>
    <w:rsid w:val="2CCF929E"/>
    <w:rsid w:val="2CDF7F11"/>
    <w:rsid w:val="2CFC448B"/>
    <w:rsid w:val="2D05CE78"/>
    <w:rsid w:val="2D0BE621"/>
    <w:rsid w:val="2D130294"/>
    <w:rsid w:val="2D3C0F1A"/>
    <w:rsid w:val="2D3E18BB"/>
    <w:rsid w:val="2D42979C"/>
    <w:rsid w:val="2D4318FA"/>
    <w:rsid w:val="2D5268AB"/>
    <w:rsid w:val="2D5D0BD1"/>
    <w:rsid w:val="2D5D2968"/>
    <w:rsid w:val="2D65E07E"/>
    <w:rsid w:val="2D6C0F9F"/>
    <w:rsid w:val="2D6FA048"/>
    <w:rsid w:val="2D718E06"/>
    <w:rsid w:val="2D738618"/>
    <w:rsid w:val="2D777873"/>
    <w:rsid w:val="2D7BC4DD"/>
    <w:rsid w:val="2D864472"/>
    <w:rsid w:val="2D8709AE"/>
    <w:rsid w:val="2D895F88"/>
    <w:rsid w:val="2D8A248E"/>
    <w:rsid w:val="2D8A248E"/>
    <w:rsid w:val="2D8BA36F"/>
    <w:rsid w:val="2DA93C78"/>
    <w:rsid w:val="2DBC8AE5"/>
    <w:rsid w:val="2DF46BF7"/>
    <w:rsid w:val="2DFF0B42"/>
    <w:rsid w:val="2E12F75B"/>
    <w:rsid w:val="2E1783C5"/>
    <w:rsid w:val="2E1BD7B2"/>
    <w:rsid w:val="2E24BACB"/>
    <w:rsid w:val="2E36D999"/>
    <w:rsid w:val="2E44DDF4"/>
    <w:rsid w:val="2E5B9DB2"/>
    <w:rsid w:val="2E61EB09"/>
    <w:rsid w:val="2E66AAFE"/>
    <w:rsid w:val="2E68673F"/>
    <w:rsid w:val="2E6F4A2D"/>
    <w:rsid w:val="2E7E5E73"/>
    <w:rsid w:val="2E89FEF1"/>
    <w:rsid w:val="2E8D67CE"/>
    <w:rsid w:val="2E92499D"/>
    <w:rsid w:val="2E99227F"/>
    <w:rsid w:val="2EB32140"/>
    <w:rsid w:val="2EB46E62"/>
    <w:rsid w:val="2EB5BF39"/>
    <w:rsid w:val="2EBC1AC8"/>
    <w:rsid w:val="2ECED4BF"/>
    <w:rsid w:val="2EE45A8B"/>
    <w:rsid w:val="2EE54F19"/>
    <w:rsid w:val="2EE54F19"/>
    <w:rsid w:val="2EE7939E"/>
    <w:rsid w:val="2EFD6410"/>
    <w:rsid w:val="2F001376"/>
    <w:rsid w:val="2F03CE64"/>
    <w:rsid w:val="2F072174"/>
    <w:rsid w:val="2F14808D"/>
    <w:rsid w:val="2F1AA03A"/>
    <w:rsid w:val="2F2534AA"/>
    <w:rsid w:val="2F35DB86"/>
    <w:rsid w:val="2F3BE717"/>
    <w:rsid w:val="2F540176"/>
    <w:rsid w:val="2F5429FA"/>
    <w:rsid w:val="2F54D7B5"/>
    <w:rsid w:val="2F5C53D1"/>
    <w:rsid w:val="2F62C7EA"/>
    <w:rsid w:val="2F6B9BA8"/>
    <w:rsid w:val="2F70EF8B"/>
    <w:rsid w:val="2F748658"/>
    <w:rsid w:val="2F8C525F"/>
    <w:rsid w:val="2FA1EEF0"/>
    <w:rsid w:val="2FA88363"/>
    <w:rsid w:val="2FAA4CFA"/>
    <w:rsid w:val="2FB2B4A3"/>
    <w:rsid w:val="2FC88A6B"/>
    <w:rsid w:val="2FDDE763"/>
    <w:rsid w:val="2FF2F2FE"/>
    <w:rsid w:val="2FFF78CD"/>
    <w:rsid w:val="3000B94C"/>
    <w:rsid w:val="300E02D7"/>
    <w:rsid w:val="300E7F69"/>
    <w:rsid w:val="302287BA"/>
    <w:rsid w:val="3028BFA2"/>
    <w:rsid w:val="3038EC83"/>
    <w:rsid w:val="30426729"/>
    <w:rsid w:val="3051A0AA"/>
    <w:rsid w:val="30523970"/>
    <w:rsid w:val="305A1C57"/>
    <w:rsid w:val="30794A23"/>
    <w:rsid w:val="307BAE35"/>
    <w:rsid w:val="3094578F"/>
    <w:rsid w:val="30ABB332"/>
    <w:rsid w:val="30ABB332"/>
    <w:rsid w:val="30AF15C2"/>
    <w:rsid w:val="30C40B92"/>
    <w:rsid w:val="30D395E9"/>
    <w:rsid w:val="30E26791"/>
    <w:rsid w:val="30EE405F"/>
    <w:rsid w:val="30EE8A91"/>
    <w:rsid w:val="30F723EE"/>
    <w:rsid w:val="30F97F77"/>
    <w:rsid w:val="30F9FB74"/>
    <w:rsid w:val="310FFCD9"/>
    <w:rsid w:val="3116E217"/>
    <w:rsid w:val="3135C939"/>
    <w:rsid w:val="31387B8F"/>
    <w:rsid w:val="314AEF09"/>
    <w:rsid w:val="315486B8"/>
    <w:rsid w:val="317C9F4F"/>
    <w:rsid w:val="3180C720"/>
    <w:rsid w:val="31840531"/>
    <w:rsid w:val="318487C5"/>
    <w:rsid w:val="31929AE1"/>
    <w:rsid w:val="31933999"/>
    <w:rsid w:val="31936546"/>
    <w:rsid w:val="31A8E7F3"/>
    <w:rsid w:val="31B8A754"/>
    <w:rsid w:val="31B97E38"/>
    <w:rsid w:val="31D3DEBF"/>
    <w:rsid w:val="31DF5EA2"/>
    <w:rsid w:val="31E976F3"/>
    <w:rsid w:val="31E976F3"/>
    <w:rsid w:val="32025A6A"/>
    <w:rsid w:val="3208CD5F"/>
    <w:rsid w:val="3210D4E0"/>
    <w:rsid w:val="3216DF31"/>
    <w:rsid w:val="3239061F"/>
    <w:rsid w:val="3244AC0D"/>
    <w:rsid w:val="324D5F4E"/>
    <w:rsid w:val="325047F9"/>
    <w:rsid w:val="3260683A"/>
    <w:rsid w:val="3272003F"/>
    <w:rsid w:val="3273C513"/>
    <w:rsid w:val="328755F5"/>
    <w:rsid w:val="3288D545"/>
    <w:rsid w:val="328EF980"/>
    <w:rsid w:val="329BE445"/>
    <w:rsid w:val="329CA0B3"/>
    <w:rsid w:val="32B3E68F"/>
    <w:rsid w:val="32CCFB86"/>
    <w:rsid w:val="32D2405A"/>
    <w:rsid w:val="32E30308"/>
    <w:rsid w:val="32E77A71"/>
    <w:rsid w:val="32FA493C"/>
    <w:rsid w:val="33026B82"/>
    <w:rsid w:val="33082C0B"/>
    <w:rsid w:val="33141D43"/>
    <w:rsid w:val="331D16D6"/>
    <w:rsid w:val="3321188A"/>
    <w:rsid w:val="3324DF77"/>
    <w:rsid w:val="3373AADE"/>
    <w:rsid w:val="339CC6D4"/>
    <w:rsid w:val="33A422D6"/>
    <w:rsid w:val="33B515A1"/>
    <w:rsid w:val="33C1C757"/>
    <w:rsid w:val="33CA74D6"/>
    <w:rsid w:val="33CF947D"/>
    <w:rsid w:val="33DE7929"/>
    <w:rsid w:val="33E40181"/>
    <w:rsid w:val="33E5F5E5"/>
    <w:rsid w:val="33FD9084"/>
    <w:rsid w:val="33FF36BF"/>
    <w:rsid w:val="340076E9"/>
    <w:rsid w:val="34073B9C"/>
    <w:rsid w:val="340E4E44"/>
    <w:rsid w:val="341135A9"/>
    <w:rsid w:val="3414D6FD"/>
    <w:rsid w:val="3415DDD0"/>
    <w:rsid w:val="3415DDD0"/>
    <w:rsid w:val="3420618B"/>
    <w:rsid w:val="342229A2"/>
    <w:rsid w:val="3425E730"/>
    <w:rsid w:val="3432ADFA"/>
    <w:rsid w:val="34401EE1"/>
    <w:rsid w:val="3440AA2A"/>
    <w:rsid w:val="3451A00E"/>
    <w:rsid w:val="34573777"/>
    <w:rsid w:val="3460A0E2"/>
    <w:rsid w:val="3466F4EC"/>
    <w:rsid w:val="346FF114"/>
    <w:rsid w:val="34708A42"/>
    <w:rsid w:val="3476926B"/>
    <w:rsid w:val="34808EB0"/>
    <w:rsid w:val="349555B0"/>
    <w:rsid w:val="3499E084"/>
    <w:rsid w:val="34AB5DBF"/>
    <w:rsid w:val="34AE136E"/>
    <w:rsid w:val="34BC6F41"/>
    <w:rsid w:val="34C030ED"/>
    <w:rsid w:val="34C07668"/>
    <w:rsid w:val="34C22E44"/>
    <w:rsid w:val="34D49AED"/>
    <w:rsid w:val="34D49AED"/>
    <w:rsid w:val="34D5FB9E"/>
    <w:rsid w:val="34F89962"/>
    <w:rsid w:val="34FBDFEF"/>
    <w:rsid w:val="34FC7D63"/>
    <w:rsid w:val="3501A866"/>
    <w:rsid w:val="3508C70C"/>
    <w:rsid w:val="3514C49D"/>
    <w:rsid w:val="351C254D"/>
    <w:rsid w:val="35278795"/>
    <w:rsid w:val="3529CEBA"/>
    <w:rsid w:val="352C8003"/>
    <w:rsid w:val="3543441D"/>
    <w:rsid w:val="3543F14F"/>
    <w:rsid w:val="35476DC1"/>
    <w:rsid w:val="355C3D9C"/>
    <w:rsid w:val="35665654"/>
    <w:rsid w:val="3567C7C4"/>
    <w:rsid w:val="357BA7B2"/>
    <w:rsid w:val="357D2928"/>
    <w:rsid w:val="357DCCCD"/>
    <w:rsid w:val="3595A079"/>
    <w:rsid w:val="3595A71F"/>
    <w:rsid w:val="35966D17"/>
    <w:rsid w:val="3597FDCA"/>
    <w:rsid w:val="359DDE6E"/>
    <w:rsid w:val="35A033D9"/>
    <w:rsid w:val="35A76145"/>
    <w:rsid w:val="35B025E7"/>
    <w:rsid w:val="35B32B86"/>
    <w:rsid w:val="35B46F49"/>
    <w:rsid w:val="35B8B76A"/>
    <w:rsid w:val="35B97BB4"/>
    <w:rsid w:val="35C5851B"/>
    <w:rsid w:val="35CA0175"/>
    <w:rsid w:val="35CD22CA"/>
    <w:rsid w:val="35E85F33"/>
    <w:rsid w:val="35EF03DE"/>
    <w:rsid w:val="35FB5A87"/>
    <w:rsid w:val="361E3477"/>
    <w:rsid w:val="362A28DF"/>
    <w:rsid w:val="362D4BCB"/>
    <w:rsid w:val="3630F501"/>
    <w:rsid w:val="363CFEE2"/>
    <w:rsid w:val="363CFEE2"/>
    <w:rsid w:val="3648BD72"/>
    <w:rsid w:val="365707EF"/>
    <w:rsid w:val="366CD959"/>
    <w:rsid w:val="3674D99B"/>
    <w:rsid w:val="367A5E6D"/>
    <w:rsid w:val="36D2537A"/>
    <w:rsid w:val="36DD2C3A"/>
    <w:rsid w:val="36DE3EB8"/>
    <w:rsid w:val="36E1B6B5"/>
    <w:rsid w:val="36F3B297"/>
    <w:rsid w:val="36F78EFC"/>
    <w:rsid w:val="36FB8A13"/>
    <w:rsid w:val="371380C7"/>
    <w:rsid w:val="3719417B"/>
    <w:rsid w:val="371DC0C8"/>
    <w:rsid w:val="37212C52"/>
    <w:rsid w:val="372FF377"/>
    <w:rsid w:val="37350C55"/>
    <w:rsid w:val="373551C8"/>
    <w:rsid w:val="37357756"/>
    <w:rsid w:val="37384524"/>
    <w:rsid w:val="375B3E86"/>
    <w:rsid w:val="37764119"/>
    <w:rsid w:val="37764119"/>
    <w:rsid w:val="37773B00"/>
    <w:rsid w:val="377AFD4B"/>
    <w:rsid w:val="378BC3F8"/>
    <w:rsid w:val="378F8840"/>
    <w:rsid w:val="37A0C8F7"/>
    <w:rsid w:val="37B006F7"/>
    <w:rsid w:val="37B41528"/>
    <w:rsid w:val="37B74C13"/>
    <w:rsid w:val="37CE70FA"/>
    <w:rsid w:val="37CE70FA"/>
    <w:rsid w:val="37E0AFFB"/>
    <w:rsid w:val="37F961A0"/>
    <w:rsid w:val="3817CA9F"/>
    <w:rsid w:val="381B3FA5"/>
    <w:rsid w:val="3824D39C"/>
    <w:rsid w:val="3836E007"/>
    <w:rsid w:val="38399006"/>
    <w:rsid w:val="3841A531"/>
    <w:rsid w:val="38505F0D"/>
    <w:rsid w:val="386016F3"/>
    <w:rsid w:val="3864FEAD"/>
    <w:rsid w:val="3874DDD4"/>
    <w:rsid w:val="3876C182"/>
    <w:rsid w:val="387A0D02"/>
    <w:rsid w:val="38A6F4E7"/>
    <w:rsid w:val="38B5F36B"/>
    <w:rsid w:val="38CDA329"/>
    <w:rsid w:val="38CF3DD5"/>
    <w:rsid w:val="38DF55E7"/>
    <w:rsid w:val="38EE48C0"/>
    <w:rsid w:val="38EE9B63"/>
    <w:rsid w:val="39046373"/>
    <w:rsid w:val="3906942D"/>
    <w:rsid w:val="390754B0"/>
    <w:rsid w:val="39084AA1"/>
    <w:rsid w:val="390A439C"/>
    <w:rsid w:val="390BAB5D"/>
    <w:rsid w:val="390F9183"/>
    <w:rsid w:val="391BB21F"/>
    <w:rsid w:val="3929043D"/>
    <w:rsid w:val="3931DA6C"/>
    <w:rsid w:val="393EF4FF"/>
    <w:rsid w:val="3960BFE6"/>
    <w:rsid w:val="397A0053"/>
    <w:rsid w:val="39847164"/>
    <w:rsid w:val="398A885B"/>
    <w:rsid w:val="398C0F92"/>
    <w:rsid w:val="398F44C2"/>
    <w:rsid w:val="39910F80"/>
    <w:rsid w:val="399B877C"/>
    <w:rsid w:val="39A40B77"/>
    <w:rsid w:val="39A6ED7C"/>
    <w:rsid w:val="39A8CA72"/>
    <w:rsid w:val="39B431CC"/>
    <w:rsid w:val="39C111A0"/>
    <w:rsid w:val="39D7C391"/>
    <w:rsid w:val="39DA6FF1"/>
    <w:rsid w:val="39E131CE"/>
    <w:rsid w:val="39F0858D"/>
    <w:rsid w:val="39F541B5"/>
    <w:rsid w:val="3A08DCE5"/>
    <w:rsid w:val="3A2EB80C"/>
    <w:rsid w:val="3A2F42A5"/>
    <w:rsid w:val="3A35D12A"/>
    <w:rsid w:val="3A407549"/>
    <w:rsid w:val="3A52FB3C"/>
    <w:rsid w:val="3A5DC200"/>
    <w:rsid w:val="3A5E8605"/>
    <w:rsid w:val="3A6C7EC2"/>
    <w:rsid w:val="3A7F3316"/>
    <w:rsid w:val="3A81410D"/>
    <w:rsid w:val="3A834D02"/>
    <w:rsid w:val="3A965E8C"/>
    <w:rsid w:val="3A9AA853"/>
    <w:rsid w:val="3AA3A97B"/>
    <w:rsid w:val="3AB19447"/>
    <w:rsid w:val="3AB3ED1F"/>
    <w:rsid w:val="3AC522C8"/>
    <w:rsid w:val="3AC57A67"/>
    <w:rsid w:val="3ACF5DAE"/>
    <w:rsid w:val="3AE750AD"/>
    <w:rsid w:val="3AE94C59"/>
    <w:rsid w:val="3AF5CADE"/>
    <w:rsid w:val="3AF89797"/>
    <w:rsid w:val="3AFDAA96"/>
    <w:rsid w:val="3AFE4109"/>
    <w:rsid w:val="3B056031"/>
    <w:rsid w:val="3B0C06AE"/>
    <w:rsid w:val="3B102650"/>
    <w:rsid w:val="3B174D47"/>
    <w:rsid w:val="3B244FE3"/>
    <w:rsid w:val="3B2A2F97"/>
    <w:rsid w:val="3B2A2F97"/>
    <w:rsid w:val="3B37C549"/>
    <w:rsid w:val="3B3A00CF"/>
    <w:rsid w:val="3B3F042D"/>
    <w:rsid w:val="3B3FA6E3"/>
    <w:rsid w:val="3B3FA6E3"/>
    <w:rsid w:val="3B446AD4"/>
    <w:rsid w:val="3B4AA80F"/>
    <w:rsid w:val="3B50E1C1"/>
    <w:rsid w:val="3B6598D6"/>
    <w:rsid w:val="3B6CB1DB"/>
    <w:rsid w:val="3B6E6A88"/>
    <w:rsid w:val="3B7247D8"/>
    <w:rsid w:val="3B766E6E"/>
    <w:rsid w:val="3B777AFC"/>
    <w:rsid w:val="3B8C59F3"/>
    <w:rsid w:val="3B8FE4F7"/>
    <w:rsid w:val="3B93AFC6"/>
    <w:rsid w:val="3B950B51"/>
    <w:rsid w:val="3B9AB8A4"/>
    <w:rsid w:val="3BA38C5E"/>
    <w:rsid w:val="3BDF4AC0"/>
    <w:rsid w:val="3BE00E90"/>
    <w:rsid w:val="3BE53009"/>
    <w:rsid w:val="3BF4099C"/>
    <w:rsid w:val="3BF564A4"/>
    <w:rsid w:val="3C203A3B"/>
    <w:rsid w:val="3C265D49"/>
    <w:rsid w:val="3C2907B9"/>
    <w:rsid w:val="3C2A4888"/>
    <w:rsid w:val="3C3F70CF"/>
    <w:rsid w:val="3C470625"/>
    <w:rsid w:val="3C4DE35D"/>
    <w:rsid w:val="3C4E9692"/>
    <w:rsid w:val="3C527F7D"/>
    <w:rsid w:val="3C559D0F"/>
    <w:rsid w:val="3C59DC67"/>
    <w:rsid w:val="3C5B6704"/>
    <w:rsid w:val="3C63BBB6"/>
    <w:rsid w:val="3C753367"/>
    <w:rsid w:val="3C7992F1"/>
    <w:rsid w:val="3C79D5DA"/>
    <w:rsid w:val="3C7A9F39"/>
    <w:rsid w:val="3CA59AF3"/>
    <w:rsid w:val="3CB2B96E"/>
    <w:rsid w:val="3CC0516D"/>
    <w:rsid w:val="3CC22BEE"/>
    <w:rsid w:val="3CC2AC8A"/>
    <w:rsid w:val="3CC2DC05"/>
    <w:rsid w:val="3CC34665"/>
    <w:rsid w:val="3CC3BFEA"/>
    <w:rsid w:val="3CCFD2A7"/>
    <w:rsid w:val="3CD21E8A"/>
    <w:rsid w:val="3CD21E8A"/>
    <w:rsid w:val="3CDF2ACD"/>
    <w:rsid w:val="3CF9C052"/>
    <w:rsid w:val="3CF9C052"/>
    <w:rsid w:val="3D069A0B"/>
    <w:rsid w:val="3D0A443A"/>
    <w:rsid w:val="3D16AC0F"/>
    <w:rsid w:val="3D204D18"/>
    <w:rsid w:val="3D2B66AA"/>
    <w:rsid w:val="3D38C750"/>
    <w:rsid w:val="3D44770D"/>
    <w:rsid w:val="3D4D4A6A"/>
    <w:rsid w:val="3D4E7F52"/>
    <w:rsid w:val="3D5FEC20"/>
    <w:rsid w:val="3D64F65E"/>
    <w:rsid w:val="3D664779"/>
    <w:rsid w:val="3D696EAC"/>
    <w:rsid w:val="3D746474"/>
    <w:rsid w:val="3D7C34C0"/>
    <w:rsid w:val="3D8B0FDF"/>
    <w:rsid w:val="3D8D8DB2"/>
    <w:rsid w:val="3D8D8DB2"/>
    <w:rsid w:val="3D926233"/>
    <w:rsid w:val="3D929CC5"/>
    <w:rsid w:val="3D962392"/>
    <w:rsid w:val="3DAD4DB5"/>
    <w:rsid w:val="3DC16B70"/>
    <w:rsid w:val="3DCBBDA5"/>
    <w:rsid w:val="3DE29262"/>
    <w:rsid w:val="3DE90753"/>
    <w:rsid w:val="3DEC817E"/>
    <w:rsid w:val="3DEC817E"/>
    <w:rsid w:val="3DF41360"/>
    <w:rsid w:val="3DF4247C"/>
    <w:rsid w:val="3DF6DF6E"/>
    <w:rsid w:val="3E1EF7D8"/>
    <w:rsid w:val="3E1EF7D8"/>
    <w:rsid w:val="3E221304"/>
    <w:rsid w:val="3E28766A"/>
    <w:rsid w:val="3E28766A"/>
    <w:rsid w:val="3E46800C"/>
    <w:rsid w:val="3E52B258"/>
    <w:rsid w:val="3E53CB6C"/>
    <w:rsid w:val="3E5B41E2"/>
    <w:rsid w:val="3E65A705"/>
    <w:rsid w:val="3E720F67"/>
    <w:rsid w:val="3E769F15"/>
    <w:rsid w:val="3E76EFDC"/>
    <w:rsid w:val="3E8F84C2"/>
    <w:rsid w:val="3E98ED88"/>
    <w:rsid w:val="3EA90AAB"/>
    <w:rsid w:val="3EC081D0"/>
    <w:rsid w:val="3EC88094"/>
    <w:rsid w:val="3EC90FA5"/>
    <w:rsid w:val="3ED4A590"/>
    <w:rsid w:val="3EE81B55"/>
    <w:rsid w:val="3EEDE2AD"/>
    <w:rsid w:val="3F0336C0"/>
    <w:rsid w:val="3F05B478"/>
    <w:rsid w:val="3F0C0801"/>
    <w:rsid w:val="3F0EE3FE"/>
    <w:rsid w:val="3F133344"/>
    <w:rsid w:val="3F18C3C1"/>
    <w:rsid w:val="3F228980"/>
    <w:rsid w:val="3F2399C7"/>
    <w:rsid w:val="3F2B80E9"/>
    <w:rsid w:val="3F3779A3"/>
    <w:rsid w:val="3F3779A3"/>
    <w:rsid w:val="3F440E71"/>
    <w:rsid w:val="3F5061A1"/>
    <w:rsid w:val="3F5AF96C"/>
    <w:rsid w:val="3F6572AB"/>
    <w:rsid w:val="3F6FCF16"/>
    <w:rsid w:val="3F7A08B4"/>
    <w:rsid w:val="3F7B7E79"/>
    <w:rsid w:val="3FADB53C"/>
    <w:rsid w:val="3FC3B9F8"/>
    <w:rsid w:val="3FD52D7B"/>
    <w:rsid w:val="3FD542EE"/>
    <w:rsid w:val="3FDF216F"/>
    <w:rsid w:val="3FF27959"/>
    <w:rsid w:val="3FFD176A"/>
    <w:rsid w:val="40078F47"/>
    <w:rsid w:val="40078F47"/>
    <w:rsid w:val="40091561"/>
    <w:rsid w:val="40111CCB"/>
    <w:rsid w:val="4019A0BB"/>
    <w:rsid w:val="401EBDA8"/>
    <w:rsid w:val="40255B20"/>
    <w:rsid w:val="4027EEF0"/>
    <w:rsid w:val="4027EEF0"/>
    <w:rsid w:val="4030D1D2"/>
    <w:rsid w:val="40360FD7"/>
    <w:rsid w:val="403D6F55"/>
    <w:rsid w:val="403E9E6D"/>
    <w:rsid w:val="404E757C"/>
    <w:rsid w:val="4058F9B0"/>
    <w:rsid w:val="40630FDA"/>
    <w:rsid w:val="4063E05E"/>
    <w:rsid w:val="4066D385"/>
    <w:rsid w:val="408AA3EC"/>
    <w:rsid w:val="408BD929"/>
    <w:rsid w:val="408CF1F3"/>
    <w:rsid w:val="408DD0C2"/>
    <w:rsid w:val="408F82C0"/>
    <w:rsid w:val="40901B1D"/>
    <w:rsid w:val="40D17FB6"/>
    <w:rsid w:val="40E20894"/>
    <w:rsid w:val="40E49123"/>
    <w:rsid w:val="40F05AC5"/>
    <w:rsid w:val="40F46CB4"/>
    <w:rsid w:val="40F77930"/>
    <w:rsid w:val="40F98C2C"/>
    <w:rsid w:val="41004601"/>
    <w:rsid w:val="410A307C"/>
    <w:rsid w:val="4119E499"/>
    <w:rsid w:val="411A2C3B"/>
    <w:rsid w:val="411D5C5D"/>
    <w:rsid w:val="411E344A"/>
    <w:rsid w:val="41281259"/>
    <w:rsid w:val="413CDF29"/>
    <w:rsid w:val="413FE363"/>
    <w:rsid w:val="4142CE3F"/>
    <w:rsid w:val="41434F6F"/>
    <w:rsid w:val="4143ED43"/>
    <w:rsid w:val="414A9F2E"/>
    <w:rsid w:val="414AD2CD"/>
    <w:rsid w:val="4153CEAF"/>
    <w:rsid w:val="4155B62C"/>
    <w:rsid w:val="417351E7"/>
    <w:rsid w:val="417E1ED7"/>
    <w:rsid w:val="4187327A"/>
    <w:rsid w:val="4188B340"/>
    <w:rsid w:val="419A6B13"/>
    <w:rsid w:val="41A86043"/>
    <w:rsid w:val="41AC04F0"/>
    <w:rsid w:val="41B82584"/>
    <w:rsid w:val="41F02081"/>
    <w:rsid w:val="41F72C1C"/>
    <w:rsid w:val="41FB86DC"/>
    <w:rsid w:val="4209BCB0"/>
    <w:rsid w:val="42132DDB"/>
    <w:rsid w:val="421F2CDC"/>
    <w:rsid w:val="422ACA42"/>
    <w:rsid w:val="423968F1"/>
    <w:rsid w:val="423FB81E"/>
    <w:rsid w:val="42436FD9"/>
    <w:rsid w:val="424FF030"/>
    <w:rsid w:val="4257AA99"/>
    <w:rsid w:val="4258B8A1"/>
    <w:rsid w:val="425D301D"/>
    <w:rsid w:val="425D5C83"/>
    <w:rsid w:val="428AD847"/>
    <w:rsid w:val="4290094D"/>
    <w:rsid w:val="42A797A9"/>
    <w:rsid w:val="42B6A6CB"/>
    <w:rsid w:val="42BE6147"/>
    <w:rsid w:val="42C9950E"/>
    <w:rsid w:val="42D93E0F"/>
    <w:rsid w:val="42DED70F"/>
    <w:rsid w:val="42E4D0DF"/>
    <w:rsid w:val="42EB9EC0"/>
    <w:rsid w:val="42FDF805"/>
    <w:rsid w:val="42FE2DA0"/>
    <w:rsid w:val="42FE5F7B"/>
    <w:rsid w:val="4302CF20"/>
    <w:rsid w:val="430318DE"/>
    <w:rsid w:val="4310CF69"/>
    <w:rsid w:val="432E5113"/>
    <w:rsid w:val="432FC0DF"/>
    <w:rsid w:val="43435003"/>
    <w:rsid w:val="434D31CA"/>
    <w:rsid w:val="4353A99D"/>
    <w:rsid w:val="4355886E"/>
    <w:rsid w:val="435C2015"/>
    <w:rsid w:val="435E53B1"/>
    <w:rsid w:val="435F8039"/>
    <w:rsid w:val="435F8039"/>
    <w:rsid w:val="43666A83"/>
    <w:rsid w:val="436EF417"/>
    <w:rsid w:val="43B8B276"/>
    <w:rsid w:val="43BA682E"/>
    <w:rsid w:val="43BA682E"/>
    <w:rsid w:val="43DA38A7"/>
    <w:rsid w:val="43EBF9D1"/>
    <w:rsid w:val="43ECBCDB"/>
    <w:rsid w:val="43FD35A6"/>
    <w:rsid w:val="4400D345"/>
    <w:rsid w:val="440F3317"/>
    <w:rsid w:val="4411ADDF"/>
    <w:rsid w:val="4418122A"/>
    <w:rsid w:val="442C197F"/>
    <w:rsid w:val="443A4F6B"/>
    <w:rsid w:val="445B5BBA"/>
    <w:rsid w:val="44727147"/>
    <w:rsid w:val="44817FC5"/>
    <w:rsid w:val="4482D18B"/>
    <w:rsid w:val="44903BCF"/>
    <w:rsid w:val="44AF3266"/>
    <w:rsid w:val="44B7A1E3"/>
    <w:rsid w:val="44E31A89"/>
    <w:rsid w:val="44EE55F8"/>
    <w:rsid w:val="44F0430F"/>
    <w:rsid w:val="44F3E1F5"/>
    <w:rsid w:val="44F8B317"/>
    <w:rsid w:val="44F9A530"/>
    <w:rsid w:val="44FF2103"/>
    <w:rsid w:val="45020A7A"/>
    <w:rsid w:val="4506A5A6"/>
    <w:rsid w:val="45179A79"/>
    <w:rsid w:val="4530C73F"/>
    <w:rsid w:val="453E883C"/>
    <w:rsid w:val="453F476F"/>
    <w:rsid w:val="4555BF8D"/>
    <w:rsid w:val="4572A41B"/>
    <w:rsid w:val="4582AD42"/>
    <w:rsid w:val="459B7830"/>
    <w:rsid w:val="45B756D4"/>
    <w:rsid w:val="45B7B90F"/>
    <w:rsid w:val="45C20B53"/>
    <w:rsid w:val="45EB2FA7"/>
    <w:rsid w:val="4612EDA2"/>
    <w:rsid w:val="46171159"/>
    <w:rsid w:val="46171159"/>
    <w:rsid w:val="461E5A69"/>
    <w:rsid w:val="462749B7"/>
    <w:rsid w:val="4629B1AF"/>
    <w:rsid w:val="463254B4"/>
    <w:rsid w:val="463D1983"/>
    <w:rsid w:val="4642D9F5"/>
    <w:rsid w:val="4642D9F5"/>
    <w:rsid w:val="4648581D"/>
    <w:rsid w:val="4686AF04"/>
    <w:rsid w:val="46A93EEB"/>
    <w:rsid w:val="46BC5F86"/>
    <w:rsid w:val="46C3629D"/>
    <w:rsid w:val="46E50E32"/>
    <w:rsid w:val="46E7E4F3"/>
    <w:rsid w:val="46F1E257"/>
    <w:rsid w:val="46FD8D20"/>
    <w:rsid w:val="470B08D8"/>
    <w:rsid w:val="470B08D8"/>
    <w:rsid w:val="470BF7C4"/>
    <w:rsid w:val="4721909F"/>
    <w:rsid w:val="4723347F"/>
    <w:rsid w:val="474C5890"/>
    <w:rsid w:val="475C957A"/>
    <w:rsid w:val="475EBBCD"/>
    <w:rsid w:val="47601D59"/>
    <w:rsid w:val="4760A4C5"/>
    <w:rsid w:val="4762DAE2"/>
    <w:rsid w:val="4764BCFB"/>
    <w:rsid w:val="4765E788"/>
    <w:rsid w:val="478665A6"/>
    <w:rsid w:val="478A40C6"/>
    <w:rsid w:val="479744F4"/>
    <w:rsid w:val="479FCB1A"/>
    <w:rsid w:val="47ACBD94"/>
    <w:rsid w:val="47C2433B"/>
    <w:rsid w:val="47C2433B"/>
    <w:rsid w:val="47C2F56C"/>
    <w:rsid w:val="47C42566"/>
    <w:rsid w:val="47C6EBB6"/>
    <w:rsid w:val="47D314CC"/>
    <w:rsid w:val="47D33BCF"/>
    <w:rsid w:val="47D69949"/>
    <w:rsid w:val="47D83E84"/>
    <w:rsid w:val="47E0771D"/>
    <w:rsid w:val="47E0771D"/>
    <w:rsid w:val="47EEDEBC"/>
    <w:rsid w:val="47FC9AA7"/>
    <w:rsid w:val="47FD7698"/>
    <w:rsid w:val="47FE2A9B"/>
    <w:rsid w:val="480D23C6"/>
    <w:rsid w:val="480FADFE"/>
    <w:rsid w:val="482418ED"/>
    <w:rsid w:val="482418ED"/>
    <w:rsid w:val="482BA5C6"/>
    <w:rsid w:val="482DEF2D"/>
    <w:rsid w:val="484270B7"/>
    <w:rsid w:val="484A8673"/>
    <w:rsid w:val="484A8673"/>
    <w:rsid w:val="4850E638"/>
    <w:rsid w:val="4850E638"/>
    <w:rsid w:val="4851E984"/>
    <w:rsid w:val="485CE290"/>
    <w:rsid w:val="485F115E"/>
    <w:rsid w:val="486023F8"/>
    <w:rsid w:val="48623849"/>
    <w:rsid w:val="486AF5F1"/>
    <w:rsid w:val="486B30C5"/>
    <w:rsid w:val="486B30C5"/>
    <w:rsid w:val="487A49FD"/>
    <w:rsid w:val="487E054A"/>
    <w:rsid w:val="4884076A"/>
    <w:rsid w:val="4888F020"/>
    <w:rsid w:val="488AE1D0"/>
    <w:rsid w:val="488FD0AE"/>
    <w:rsid w:val="489ABC89"/>
    <w:rsid w:val="489BA6B7"/>
    <w:rsid w:val="489FE09C"/>
    <w:rsid w:val="48A0A34A"/>
    <w:rsid w:val="48A56E94"/>
    <w:rsid w:val="48BF0F00"/>
    <w:rsid w:val="48CBF956"/>
    <w:rsid w:val="48CBF956"/>
    <w:rsid w:val="48D57F85"/>
    <w:rsid w:val="48ECE84E"/>
    <w:rsid w:val="48EEAAD0"/>
    <w:rsid w:val="48F2911D"/>
    <w:rsid w:val="48F7D7AC"/>
    <w:rsid w:val="48F93CED"/>
    <w:rsid w:val="48FDCD1B"/>
    <w:rsid w:val="49097F7C"/>
    <w:rsid w:val="490AFC36"/>
    <w:rsid w:val="490BBB0E"/>
    <w:rsid w:val="49141ABC"/>
    <w:rsid w:val="4919B11F"/>
    <w:rsid w:val="49289CD5"/>
    <w:rsid w:val="4928F3B7"/>
    <w:rsid w:val="4928F3B7"/>
    <w:rsid w:val="4929AC2C"/>
    <w:rsid w:val="492BF078"/>
    <w:rsid w:val="493544FC"/>
    <w:rsid w:val="493868E8"/>
    <w:rsid w:val="493C27F8"/>
    <w:rsid w:val="493CB74B"/>
    <w:rsid w:val="493E3114"/>
    <w:rsid w:val="493E3114"/>
    <w:rsid w:val="49443CFA"/>
    <w:rsid w:val="49542816"/>
    <w:rsid w:val="496E008D"/>
    <w:rsid w:val="4972F1C0"/>
    <w:rsid w:val="49865B62"/>
    <w:rsid w:val="4989A1E3"/>
    <w:rsid w:val="499E0262"/>
    <w:rsid w:val="49B27927"/>
    <w:rsid w:val="49B78CD0"/>
    <w:rsid w:val="49C03CA8"/>
    <w:rsid w:val="49D2DE15"/>
    <w:rsid w:val="49E45DA7"/>
    <w:rsid w:val="49F02FBE"/>
    <w:rsid w:val="49F1DD61"/>
    <w:rsid w:val="49F4D2D2"/>
    <w:rsid w:val="49FB1536"/>
    <w:rsid w:val="49FF0794"/>
    <w:rsid w:val="49FFE693"/>
    <w:rsid w:val="4A0B124F"/>
    <w:rsid w:val="4A0F2272"/>
    <w:rsid w:val="4A3CBFB1"/>
    <w:rsid w:val="4A3E8716"/>
    <w:rsid w:val="4A5B4842"/>
    <w:rsid w:val="4A660B3A"/>
    <w:rsid w:val="4A682140"/>
    <w:rsid w:val="4A68769F"/>
    <w:rsid w:val="4A9577A2"/>
    <w:rsid w:val="4A993FC1"/>
    <w:rsid w:val="4AA16A91"/>
    <w:rsid w:val="4AA3CEA9"/>
    <w:rsid w:val="4AAB3AFE"/>
    <w:rsid w:val="4AABBC61"/>
    <w:rsid w:val="4AB1A5AF"/>
    <w:rsid w:val="4AB44458"/>
    <w:rsid w:val="4AB89C3D"/>
    <w:rsid w:val="4AB89C3D"/>
    <w:rsid w:val="4ABA019A"/>
    <w:rsid w:val="4AD95AB9"/>
    <w:rsid w:val="4AFE1BCC"/>
    <w:rsid w:val="4B01B7A4"/>
    <w:rsid w:val="4B03631D"/>
    <w:rsid w:val="4B12FBDF"/>
    <w:rsid w:val="4B3B982E"/>
    <w:rsid w:val="4B3B982E"/>
    <w:rsid w:val="4B410A7E"/>
    <w:rsid w:val="4B4CD239"/>
    <w:rsid w:val="4B4F5B15"/>
    <w:rsid w:val="4B5011F7"/>
    <w:rsid w:val="4B56A8D6"/>
    <w:rsid w:val="4B64C1E1"/>
    <w:rsid w:val="4B67DBC9"/>
    <w:rsid w:val="4B78B133"/>
    <w:rsid w:val="4B7A34E7"/>
    <w:rsid w:val="4B960048"/>
    <w:rsid w:val="4BB00233"/>
    <w:rsid w:val="4BB07B99"/>
    <w:rsid w:val="4BB6204F"/>
    <w:rsid w:val="4BBCF74C"/>
    <w:rsid w:val="4BDD1350"/>
    <w:rsid w:val="4BEA0040"/>
    <w:rsid w:val="4BED4310"/>
    <w:rsid w:val="4C0B7A3E"/>
    <w:rsid w:val="4C0B7A3E"/>
    <w:rsid w:val="4C0CB14A"/>
    <w:rsid w:val="4C115B04"/>
    <w:rsid w:val="4C28A5D4"/>
    <w:rsid w:val="4C325048"/>
    <w:rsid w:val="4C384E90"/>
    <w:rsid w:val="4C384E90"/>
    <w:rsid w:val="4C404CAF"/>
    <w:rsid w:val="4C55D919"/>
    <w:rsid w:val="4C58EA1A"/>
    <w:rsid w:val="4C6F2783"/>
    <w:rsid w:val="4C7FA448"/>
    <w:rsid w:val="4C80EBCB"/>
    <w:rsid w:val="4C81F5A7"/>
    <w:rsid w:val="4C850444"/>
    <w:rsid w:val="4C97603B"/>
    <w:rsid w:val="4C979AF5"/>
    <w:rsid w:val="4C9EBDD9"/>
    <w:rsid w:val="4CA7ACBA"/>
    <w:rsid w:val="4CB54181"/>
    <w:rsid w:val="4CC62878"/>
    <w:rsid w:val="4CCFD1FA"/>
    <w:rsid w:val="4CE17210"/>
    <w:rsid w:val="4CE60216"/>
    <w:rsid w:val="4CEBBF87"/>
    <w:rsid w:val="4CEBCFEE"/>
    <w:rsid w:val="4D088DA8"/>
    <w:rsid w:val="4D14CF16"/>
    <w:rsid w:val="4D3C9531"/>
    <w:rsid w:val="4D3C9531"/>
    <w:rsid w:val="4D3F48BE"/>
    <w:rsid w:val="4D52BBE7"/>
    <w:rsid w:val="4D708FAE"/>
    <w:rsid w:val="4D725D18"/>
    <w:rsid w:val="4D9B1C32"/>
    <w:rsid w:val="4D9CDEF9"/>
    <w:rsid w:val="4D9D57AA"/>
    <w:rsid w:val="4DB046F7"/>
    <w:rsid w:val="4DB79F6B"/>
    <w:rsid w:val="4DB8362E"/>
    <w:rsid w:val="4DBB64C4"/>
    <w:rsid w:val="4DC59EE1"/>
    <w:rsid w:val="4DEF7631"/>
    <w:rsid w:val="4DF6FDC6"/>
    <w:rsid w:val="4DF6FDC6"/>
    <w:rsid w:val="4DF93480"/>
    <w:rsid w:val="4DF9FD0B"/>
    <w:rsid w:val="4E0D995C"/>
    <w:rsid w:val="4E0D995C"/>
    <w:rsid w:val="4E3120E8"/>
    <w:rsid w:val="4E3E1DF7"/>
    <w:rsid w:val="4E40ED8C"/>
    <w:rsid w:val="4E43E176"/>
    <w:rsid w:val="4E5D2935"/>
    <w:rsid w:val="4E7B3498"/>
    <w:rsid w:val="4E7DED11"/>
    <w:rsid w:val="4E8296B2"/>
    <w:rsid w:val="4E88A3F8"/>
    <w:rsid w:val="4E8B43B4"/>
    <w:rsid w:val="4E8B43B4"/>
    <w:rsid w:val="4E8C5C98"/>
    <w:rsid w:val="4E904A06"/>
    <w:rsid w:val="4EA64529"/>
    <w:rsid w:val="4EB5AB5F"/>
    <w:rsid w:val="4ECD48F2"/>
    <w:rsid w:val="4ED11AA0"/>
    <w:rsid w:val="4EF2E8D1"/>
    <w:rsid w:val="4EFA82F8"/>
    <w:rsid w:val="4F0FEA94"/>
    <w:rsid w:val="4F0FEA94"/>
    <w:rsid w:val="4F2BA677"/>
    <w:rsid w:val="4F32E475"/>
    <w:rsid w:val="4F545C74"/>
    <w:rsid w:val="4F5A70C9"/>
    <w:rsid w:val="4F5C2A9F"/>
    <w:rsid w:val="4F79D54A"/>
    <w:rsid w:val="4F7BA4F9"/>
    <w:rsid w:val="4F81C42B"/>
    <w:rsid w:val="4F8A1D22"/>
    <w:rsid w:val="4F90343E"/>
    <w:rsid w:val="4F90E008"/>
    <w:rsid w:val="4FA63D7B"/>
    <w:rsid w:val="4FA6E625"/>
    <w:rsid w:val="4FB1CA41"/>
    <w:rsid w:val="4FB1CA41"/>
    <w:rsid w:val="4FB8AED4"/>
    <w:rsid w:val="4FCBA894"/>
    <w:rsid w:val="4FD15207"/>
    <w:rsid w:val="4FEC1E43"/>
    <w:rsid w:val="4FF47D17"/>
    <w:rsid w:val="4FF67027"/>
    <w:rsid w:val="500A2719"/>
    <w:rsid w:val="500D959F"/>
    <w:rsid w:val="50133148"/>
    <w:rsid w:val="5015889D"/>
    <w:rsid w:val="502392B3"/>
    <w:rsid w:val="5028E02B"/>
    <w:rsid w:val="502DB90D"/>
    <w:rsid w:val="5032EE08"/>
    <w:rsid w:val="50361851"/>
    <w:rsid w:val="5062E1AF"/>
    <w:rsid w:val="506EC778"/>
    <w:rsid w:val="507DB691"/>
    <w:rsid w:val="5085C3E2"/>
    <w:rsid w:val="508B2A04"/>
    <w:rsid w:val="50B12461"/>
    <w:rsid w:val="50B4B487"/>
    <w:rsid w:val="50B7F041"/>
    <w:rsid w:val="50CD04D1"/>
    <w:rsid w:val="50DFC547"/>
    <w:rsid w:val="50E751FF"/>
    <w:rsid w:val="510CE6FB"/>
    <w:rsid w:val="5118C699"/>
    <w:rsid w:val="511CC6DE"/>
    <w:rsid w:val="511EFB8C"/>
    <w:rsid w:val="512E7B79"/>
    <w:rsid w:val="513DFE81"/>
    <w:rsid w:val="5149F735"/>
    <w:rsid w:val="514D9B76"/>
    <w:rsid w:val="515FB24F"/>
    <w:rsid w:val="5163FBC6"/>
    <w:rsid w:val="517BFA1B"/>
    <w:rsid w:val="517C5B62"/>
    <w:rsid w:val="5187A9BF"/>
    <w:rsid w:val="519D94DE"/>
    <w:rsid w:val="519D94DE"/>
    <w:rsid w:val="51AC5341"/>
    <w:rsid w:val="51AD193B"/>
    <w:rsid w:val="51ADF27C"/>
    <w:rsid w:val="51B93507"/>
    <w:rsid w:val="51BF6DF3"/>
    <w:rsid w:val="51D1B0D5"/>
    <w:rsid w:val="51E390A0"/>
    <w:rsid w:val="51EAA412"/>
    <w:rsid w:val="51EB1868"/>
    <w:rsid w:val="51ED0455"/>
    <w:rsid w:val="51ED0455"/>
    <w:rsid w:val="520212EB"/>
    <w:rsid w:val="52052D21"/>
    <w:rsid w:val="520AF023"/>
    <w:rsid w:val="52279750"/>
    <w:rsid w:val="522800F7"/>
    <w:rsid w:val="5248A0BD"/>
    <w:rsid w:val="526281FC"/>
    <w:rsid w:val="527114A9"/>
    <w:rsid w:val="527382A4"/>
    <w:rsid w:val="5293F0AD"/>
    <w:rsid w:val="52B0E4A4"/>
    <w:rsid w:val="52BC619B"/>
    <w:rsid w:val="52D41796"/>
    <w:rsid w:val="52DAA3F7"/>
    <w:rsid w:val="52F4A20A"/>
    <w:rsid w:val="52FB54B0"/>
    <w:rsid w:val="52FB979D"/>
    <w:rsid w:val="52FFBC97"/>
    <w:rsid w:val="53030D66"/>
    <w:rsid w:val="530535F6"/>
    <w:rsid w:val="530535F6"/>
    <w:rsid w:val="530CD56C"/>
    <w:rsid w:val="531CB438"/>
    <w:rsid w:val="53227D5A"/>
    <w:rsid w:val="5328C2E6"/>
    <w:rsid w:val="533BE225"/>
    <w:rsid w:val="5340D433"/>
    <w:rsid w:val="534192A0"/>
    <w:rsid w:val="5355313E"/>
    <w:rsid w:val="535FED2E"/>
    <w:rsid w:val="5361F526"/>
    <w:rsid w:val="536EE6D6"/>
    <w:rsid w:val="536F590E"/>
    <w:rsid w:val="53715507"/>
    <w:rsid w:val="5371B6E7"/>
    <w:rsid w:val="538097AA"/>
    <w:rsid w:val="53850024"/>
    <w:rsid w:val="538AE5EB"/>
    <w:rsid w:val="5399915C"/>
    <w:rsid w:val="539F390D"/>
    <w:rsid w:val="53C88A82"/>
    <w:rsid w:val="53C8EF14"/>
    <w:rsid w:val="53C9F266"/>
    <w:rsid w:val="53C9F266"/>
    <w:rsid w:val="53FC3C4B"/>
    <w:rsid w:val="53FE875A"/>
    <w:rsid w:val="5406983F"/>
    <w:rsid w:val="540D5305"/>
    <w:rsid w:val="5410339C"/>
    <w:rsid w:val="54291D6F"/>
    <w:rsid w:val="542A44D6"/>
    <w:rsid w:val="5437E155"/>
    <w:rsid w:val="54400859"/>
    <w:rsid w:val="5451A5F7"/>
    <w:rsid w:val="5451A5F7"/>
    <w:rsid w:val="545BE960"/>
    <w:rsid w:val="547611D8"/>
    <w:rsid w:val="54771D26"/>
    <w:rsid w:val="547EADC7"/>
    <w:rsid w:val="547F20EF"/>
    <w:rsid w:val="549208F5"/>
    <w:rsid w:val="549208F5"/>
    <w:rsid w:val="5499EAE0"/>
    <w:rsid w:val="549C6C2C"/>
    <w:rsid w:val="54A4C813"/>
    <w:rsid w:val="54A63193"/>
    <w:rsid w:val="54BD7A3C"/>
    <w:rsid w:val="54DCDF00"/>
    <w:rsid w:val="54DD7ADB"/>
    <w:rsid w:val="54E2C20A"/>
    <w:rsid w:val="54E6495C"/>
    <w:rsid w:val="54F2F504"/>
    <w:rsid w:val="54F3B445"/>
    <w:rsid w:val="55000BFD"/>
    <w:rsid w:val="550AB04E"/>
    <w:rsid w:val="550EE9EE"/>
    <w:rsid w:val="5524B67F"/>
    <w:rsid w:val="5526B95C"/>
    <w:rsid w:val="55316018"/>
    <w:rsid w:val="55339898"/>
    <w:rsid w:val="5536D833"/>
    <w:rsid w:val="5538C4C7"/>
    <w:rsid w:val="55413984"/>
    <w:rsid w:val="555321B2"/>
    <w:rsid w:val="555B7678"/>
    <w:rsid w:val="55669B3F"/>
    <w:rsid w:val="55675825"/>
    <w:rsid w:val="5568E156"/>
    <w:rsid w:val="55960277"/>
    <w:rsid w:val="559BCAE6"/>
    <w:rsid w:val="55A2BB55"/>
    <w:rsid w:val="55A37ECB"/>
    <w:rsid w:val="55B0DC15"/>
    <w:rsid w:val="55B3F8D7"/>
    <w:rsid w:val="55B80C0A"/>
    <w:rsid w:val="55BB8213"/>
    <w:rsid w:val="55BDC394"/>
    <w:rsid w:val="55BE10D2"/>
    <w:rsid w:val="55C2CD9A"/>
    <w:rsid w:val="55D7149F"/>
    <w:rsid w:val="55E2FC0F"/>
    <w:rsid w:val="55E5B2CB"/>
    <w:rsid w:val="55F1CA1D"/>
    <w:rsid w:val="56021DE5"/>
    <w:rsid w:val="560C2BB7"/>
    <w:rsid w:val="561C4DBB"/>
    <w:rsid w:val="562A08AF"/>
    <w:rsid w:val="562B4F90"/>
    <w:rsid w:val="563106EA"/>
    <w:rsid w:val="564A00D9"/>
    <w:rsid w:val="564CE514"/>
    <w:rsid w:val="5651371B"/>
    <w:rsid w:val="5655634F"/>
    <w:rsid w:val="56567B11"/>
    <w:rsid w:val="565F053D"/>
    <w:rsid w:val="56630920"/>
    <w:rsid w:val="567053CF"/>
    <w:rsid w:val="56720B8B"/>
    <w:rsid w:val="5676B1E0"/>
    <w:rsid w:val="567C6100"/>
    <w:rsid w:val="567CD15C"/>
    <w:rsid w:val="56A6E124"/>
    <w:rsid w:val="56A91BAB"/>
    <w:rsid w:val="56BDD467"/>
    <w:rsid w:val="56BDD467"/>
    <w:rsid w:val="56DEA3EC"/>
    <w:rsid w:val="56E41DC2"/>
    <w:rsid w:val="5708D7DC"/>
    <w:rsid w:val="571CCDA7"/>
    <w:rsid w:val="5720481C"/>
    <w:rsid w:val="5728B19E"/>
    <w:rsid w:val="572DCE33"/>
    <w:rsid w:val="57361547"/>
    <w:rsid w:val="573748FC"/>
    <w:rsid w:val="573FD3FE"/>
    <w:rsid w:val="57488EC7"/>
    <w:rsid w:val="574ABE81"/>
    <w:rsid w:val="574AE9C3"/>
    <w:rsid w:val="574AE9C3"/>
    <w:rsid w:val="57509DC1"/>
    <w:rsid w:val="5755EF62"/>
    <w:rsid w:val="575BE922"/>
    <w:rsid w:val="575E0AEA"/>
    <w:rsid w:val="5772F1CD"/>
    <w:rsid w:val="577704CD"/>
    <w:rsid w:val="5777632A"/>
    <w:rsid w:val="577B9051"/>
    <w:rsid w:val="577BDC4A"/>
    <w:rsid w:val="577DD162"/>
    <w:rsid w:val="5784269C"/>
    <w:rsid w:val="5787F432"/>
    <w:rsid w:val="578FF2E0"/>
    <w:rsid w:val="579E5164"/>
    <w:rsid w:val="57B1AE49"/>
    <w:rsid w:val="57B40360"/>
    <w:rsid w:val="57BB71F3"/>
    <w:rsid w:val="57BBA43D"/>
    <w:rsid w:val="57CCECF8"/>
    <w:rsid w:val="57D69032"/>
    <w:rsid w:val="57DEEFAA"/>
    <w:rsid w:val="57F32289"/>
    <w:rsid w:val="57FB37B4"/>
    <w:rsid w:val="57FC8E07"/>
    <w:rsid w:val="581D3B4D"/>
    <w:rsid w:val="58217351"/>
    <w:rsid w:val="5823DAA4"/>
    <w:rsid w:val="583937F5"/>
    <w:rsid w:val="5839D702"/>
    <w:rsid w:val="584142B4"/>
    <w:rsid w:val="584D98C2"/>
    <w:rsid w:val="5853045D"/>
    <w:rsid w:val="587643D9"/>
    <w:rsid w:val="587F910C"/>
    <w:rsid w:val="5888D675"/>
    <w:rsid w:val="58918A84"/>
    <w:rsid w:val="58969F4B"/>
    <w:rsid w:val="5898F63C"/>
    <w:rsid w:val="58AB5292"/>
    <w:rsid w:val="58AD0691"/>
    <w:rsid w:val="58B06283"/>
    <w:rsid w:val="58B0BB72"/>
    <w:rsid w:val="58B708BF"/>
    <w:rsid w:val="58B7F2A4"/>
    <w:rsid w:val="58BBE150"/>
    <w:rsid w:val="58BE3C12"/>
    <w:rsid w:val="58D85D5B"/>
    <w:rsid w:val="58D9D943"/>
    <w:rsid w:val="58D9D943"/>
    <w:rsid w:val="58E79FAE"/>
    <w:rsid w:val="58F23735"/>
    <w:rsid w:val="58F45C27"/>
    <w:rsid w:val="58FEF0F5"/>
    <w:rsid w:val="5906A20D"/>
    <w:rsid w:val="590F6AE4"/>
    <w:rsid w:val="59266A26"/>
    <w:rsid w:val="59266A26"/>
    <w:rsid w:val="594AB3AC"/>
    <w:rsid w:val="594AB3AC"/>
    <w:rsid w:val="594E1BCD"/>
    <w:rsid w:val="5956454D"/>
    <w:rsid w:val="59622D75"/>
    <w:rsid w:val="5966A9C0"/>
    <w:rsid w:val="59677C0C"/>
    <w:rsid w:val="596B4EC2"/>
    <w:rsid w:val="5972600B"/>
    <w:rsid w:val="597CD846"/>
    <w:rsid w:val="5987B95F"/>
    <w:rsid w:val="598BF584"/>
    <w:rsid w:val="59949969"/>
    <w:rsid w:val="59949969"/>
    <w:rsid w:val="59A0EA72"/>
    <w:rsid w:val="59A81D76"/>
    <w:rsid w:val="59ABDD65"/>
    <w:rsid w:val="59BC654B"/>
    <w:rsid w:val="59C88630"/>
    <w:rsid w:val="59CB4EB3"/>
    <w:rsid w:val="59D15412"/>
    <w:rsid w:val="59D15412"/>
    <w:rsid w:val="59D4E2CB"/>
    <w:rsid w:val="59E61728"/>
    <w:rsid w:val="59EE15A9"/>
    <w:rsid w:val="59FB78CC"/>
    <w:rsid w:val="5A0E54F6"/>
    <w:rsid w:val="5A1074C5"/>
    <w:rsid w:val="5A18D5A5"/>
    <w:rsid w:val="5A280157"/>
    <w:rsid w:val="5A2965C0"/>
    <w:rsid w:val="5A29C959"/>
    <w:rsid w:val="5A3BA9D7"/>
    <w:rsid w:val="5A3DB687"/>
    <w:rsid w:val="5A481E23"/>
    <w:rsid w:val="5A4864AC"/>
    <w:rsid w:val="5A6F5851"/>
    <w:rsid w:val="5A7D2919"/>
    <w:rsid w:val="5A86A76F"/>
    <w:rsid w:val="5A875C8D"/>
    <w:rsid w:val="5A95A4F0"/>
    <w:rsid w:val="5A98E5CB"/>
    <w:rsid w:val="5AA986DD"/>
    <w:rsid w:val="5AAA9754"/>
    <w:rsid w:val="5ABB7F57"/>
    <w:rsid w:val="5ABCE0AA"/>
    <w:rsid w:val="5AE5B689"/>
    <w:rsid w:val="5AF123A6"/>
    <w:rsid w:val="5AFE435B"/>
    <w:rsid w:val="5B00D1DB"/>
    <w:rsid w:val="5B13CBDB"/>
    <w:rsid w:val="5B2CA2F4"/>
    <w:rsid w:val="5B32CD23"/>
    <w:rsid w:val="5B4AEF5C"/>
    <w:rsid w:val="5B74C68D"/>
    <w:rsid w:val="5B75419A"/>
    <w:rsid w:val="5B772F7E"/>
    <w:rsid w:val="5B7B7D25"/>
    <w:rsid w:val="5B7F6EF9"/>
    <w:rsid w:val="5B8B9918"/>
    <w:rsid w:val="5B929D61"/>
    <w:rsid w:val="5B9A9BBA"/>
    <w:rsid w:val="5BAA1195"/>
    <w:rsid w:val="5BB21EF4"/>
    <w:rsid w:val="5BC3AF2E"/>
    <w:rsid w:val="5BCAE471"/>
    <w:rsid w:val="5BDA57F3"/>
    <w:rsid w:val="5BDF3D95"/>
    <w:rsid w:val="5C0F3B61"/>
    <w:rsid w:val="5C1AA35A"/>
    <w:rsid w:val="5C1D23D2"/>
    <w:rsid w:val="5C24CD6D"/>
    <w:rsid w:val="5C2E1C85"/>
    <w:rsid w:val="5C43E8AE"/>
    <w:rsid w:val="5C43E8AE"/>
    <w:rsid w:val="5C444EE0"/>
    <w:rsid w:val="5C608A7D"/>
    <w:rsid w:val="5C608A7D"/>
    <w:rsid w:val="5C6A1B53"/>
    <w:rsid w:val="5C84A8DB"/>
    <w:rsid w:val="5C9D11E5"/>
    <w:rsid w:val="5CA44FB4"/>
    <w:rsid w:val="5CC2608F"/>
    <w:rsid w:val="5CC28591"/>
    <w:rsid w:val="5CC2CABA"/>
    <w:rsid w:val="5CCF92E0"/>
    <w:rsid w:val="5CDA0F4B"/>
    <w:rsid w:val="5CEC9357"/>
    <w:rsid w:val="5CEE67C9"/>
    <w:rsid w:val="5CEE67C9"/>
    <w:rsid w:val="5CF948B1"/>
    <w:rsid w:val="5CF960AE"/>
    <w:rsid w:val="5D02244D"/>
    <w:rsid w:val="5D119F83"/>
    <w:rsid w:val="5D201E76"/>
    <w:rsid w:val="5D205021"/>
    <w:rsid w:val="5D20C1C0"/>
    <w:rsid w:val="5D218A0F"/>
    <w:rsid w:val="5D2200DF"/>
    <w:rsid w:val="5D307051"/>
    <w:rsid w:val="5D3963AA"/>
    <w:rsid w:val="5D40B7ED"/>
    <w:rsid w:val="5D4D2F76"/>
    <w:rsid w:val="5D62C64C"/>
    <w:rsid w:val="5D750213"/>
    <w:rsid w:val="5D775293"/>
    <w:rsid w:val="5D834119"/>
    <w:rsid w:val="5D936625"/>
    <w:rsid w:val="5D9B7F34"/>
    <w:rsid w:val="5D9FB1A3"/>
    <w:rsid w:val="5DB864CF"/>
    <w:rsid w:val="5DBDF26F"/>
    <w:rsid w:val="5DD64A60"/>
    <w:rsid w:val="5DDC328E"/>
    <w:rsid w:val="5DDE003D"/>
    <w:rsid w:val="5DE84A1A"/>
    <w:rsid w:val="5DF42588"/>
    <w:rsid w:val="5DF5ABEF"/>
    <w:rsid w:val="5DFDCFFF"/>
    <w:rsid w:val="5E2305F3"/>
    <w:rsid w:val="5E2386E5"/>
    <w:rsid w:val="5E2441BD"/>
    <w:rsid w:val="5E2C0DF9"/>
    <w:rsid w:val="5E2F512F"/>
    <w:rsid w:val="5E360881"/>
    <w:rsid w:val="5E3CB31D"/>
    <w:rsid w:val="5E514C90"/>
    <w:rsid w:val="5E541B9F"/>
    <w:rsid w:val="5E68207E"/>
    <w:rsid w:val="5E69778E"/>
    <w:rsid w:val="5E7A7AB6"/>
    <w:rsid w:val="5E7C2EB7"/>
    <w:rsid w:val="5E828DA8"/>
    <w:rsid w:val="5E8BC480"/>
    <w:rsid w:val="5E8E2778"/>
    <w:rsid w:val="5E90E9F8"/>
    <w:rsid w:val="5E9A16D6"/>
    <w:rsid w:val="5E9E4303"/>
    <w:rsid w:val="5EA41F8B"/>
    <w:rsid w:val="5EB7F574"/>
    <w:rsid w:val="5EBBB819"/>
    <w:rsid w:val="5EC28BFD"/>
    <w:rsid w:val="5EC6C3DC"/>
    <w:rsid w:val="5ED42C28"/>
    <w:rsid w:val="5EDE5248"/>
    <w:rsid w:val="5EE227E4"/>
    <w:rsid w:val="5EEFE472"/>
    <w:rsid w:val="5EF31535"/>
    <w:rsid w:val="5F028E2B"/>
    <w:rsid w:val="5F034E6B"/>
    <w:rsid w:val="5F08F3F3"/>
    <w:rsid w:val="5F2D0DAB"/>
    <w:rsid w:val="5F344B86"/>
    <w:rsid w:val="5F353365"/>
    <w:rsid w:val="5F3AE2BC"/>
    <w:rsid w:val="5F3BA642"/>
    <w:rsid w:val="5F5060BB"/>
    <w:rsid w:val="5F547AE4"/>
    <w:rsid w:val="5F5D4CAB"/>
    <w:rsid w:val="5F604C40"/>
    <w:rsid w:val="5FA8BEF5"/>
    <w:rsid w:val="5FB7D907"/>
    <w:rsid w:val="5FBF062C"/>
    <w:rsid w:val="5FBF062C"/>
    <w:rsid w:val="5FC669DD"/>
    <w:rsid w:val="5FC95EB8"/>
    <w:rsid w:val="5FCCE555"/>
    <w:rsid w:val="5FCFED4B"/>
    <w:rsid w:val="5FD536E5"/>
    <w:rsid w:val="5FD5CA55"/>
    <w:rsid w:val="5FD93F59"/>
    <w:rsid w:val="5FE2BD93"/>
    <w:rsid w:val="5FE37576"/>
    <w:rsid w:val="5FE6E27A"/>
    <w:rsid w:val="5FF3E1DC"/>
    <w:rsid w:val="5FF44C01"/>
    <w:rsid w:val="5FF5E9E2"/>
    <w:rsid w:val="6008A9AC"/>
    <w:rsid w:val="600BE210"/>
    <w:rsid w:val="6017FF0C"/>
    <w:rsid w:val="6017FF0C"/>
    <w:rsid w:val="602104B3"/>
    <w:rsid w:val="6023A4CB"/>
    <w:rsid w:val="6031481A"/>
    <w:rsid w:val="604714FF"/>
    <w:rsid w:val="604A2534"/>
    <w:rsid w:val="6057E284"/>
    <w:rsid w:val="60592395"/>
    <w:rsid w:val="605BF3B9"/>
    <w:rsid w:val="606E8833"/>
    <w:rsid w:val="6095B54B"/>
    <w:rsid w:val="60963782"/>
    <w:rsid w:val="609F2A3E"/>
    <w:rsid w:val="60BBBF72"/>
    <w:rsid w:val="60BCC31E"/>
    <w:rsid w:val="60D0D66E"/>
    <w:rsid w:val="60D50BF9"/>
    <w:rsid w:val="60D59EC3"/>
    <w:rsid w:val="60D613D3"/>
    <w:rsid w:val="60E13ED7"/>
    <w:rsid w:val="60EC5497"/>
    <w:rsid w:val="60F8ADD3"/>
    <w:rsid w:val="611E75B2"/>
    <w:rsid w:val="61305349"/>
    <w:rsid w:val="61317968"/>
    <w:rsid w:val="613574F3"/>
    <w:rsid w:val="61737838"/>
    <w:rsid w:val="6181E9A4"/>
    <w:rsid w:val="61869AE6"/>
    <w:rsid w:val="61878EC0"/>
    <w:rsid w:val="6195B564"/>
    <w:rsid w:val="619EA864"/>
    <w:rsid w:val="619FCA4C"/>
    <w:rsid w:val="61A8C195"/>
    <w:rsid w:val="61A8C195"/>
    <w:rsid w:val="61A90CDE"/>
    <w:rsid w:val="61AE91D8"/>
    <w:rsid w:val="61B35460"/>
    <w:rsid w:val="61BAC7D5"/>
    <w:rsid w:val="61C9EDB0"/>
    <w:rsid w:val="61DA8799"/>
    <w:rsid w:val="61EB963F"/>
    <w:rsid w:val="61F5CF6A"/>
    <w:rsid w:val="61FE7C72"/>
    <w:rsid w:val="620368FF"/>
    <w:rsid w:val="6211273D"/>
    <w:rsid w:val="6212407C"/>
    <w:rsid w:val="6219E2E4"/>
    <w:rsid w:val="622D6853"/>
    <w:rsid w:val="62303E77"/>
    <w:rsid w:val="624296C0"/>
    <w:rsid w:val="624455F8"/>
    <w:rsid w:val="6249340B"/>
    <w:rsid w:val="6251BD7F"/>
    <w:rsid w:val="625F5BC7"/>
    <w:rsid w:val="6269CCB3"/>
    <w:rsid w:val="62779A4F"/>
    <w:rsid w:val="627CAA53"/>
    <w:rsid w:val="6283594C"/>
    <w:rsid w:val="6284F0E9"/>
    <w:rsid w:val="6288B1A6"/>
    <w:rsid w:val="6288FB8F"/>
    <w:rsid w:val="6293645A"/>
    <w:rsid w:val="62993647"/>
    <w:rsid w:val="62BB87A2"/>
    <w:rsid w:val="62CE7258"/>
    <w:rsid w:val="62D94AF2"/>
    <w:rsid w:val="62EDCFF4"/>
    <w:rsid w:val="62F1EDCE"/>
    <w:rsid w:val="62F4FBA4"/>
    <w:rsid w:val="62F6FC49"/>
    <w:rsid w:val="63035348"/>
    <w:rsid w:val="63186808"/>
    <w:rsid w:val="631A8825"/>
    <w:rsid w:val="63325EE5"/>
    <w:rsid w:val="63325EE5"/>
    <w:rsid w:val="633D1AEC"/>
    <w:rsid w:val="633E23D7"/>
    <w:rsid w:val="633F7405"/>
    <w:rsid w:val="6354E00D"/>
    <w:rsid w:val="63586946"/>
    <w:rsid w:val="635E74FF"/>
    <w:rsid w:val="636BAC0A"/>
    <w:rsid w:val="6383320F"/>
    <w:rsid w:val="63862FD9"/>
    <w:rsid w:val="63949C3A"/>
    <w:rsid w:val="639D027E"/>
    <w:rsid w:val="639E1838"/>
    <w:rsid w:val="63A4E651"/>
    <w:rsid w:val="63B48968"/>
    <w:rsid w:val="63C7B999"/>
    <w:rsid w:val="63D628ED"/>
    <w:rsid w:val="63F47763"/>
    <w:rsid w:val="64076561"/>
    <w:rsid w:val="64094032"/>
    <w:rsid w:val="641889C0"/>
    <w:rsid w:val="64207C71"/>
    <w:rsid w:val="642A296C"/>
    <w:rsid w:val="6437F449"/>
    <w:rsid w:val="644EACF7"/>
    <w:rsid w:val="6466548A"/>
    <w:rsid w:val="647B09E0"/>
    <w:rsid w:val="647B9C49"/>
    <w:rsid w:val="647C3E0B"/>
    <w:rsid w:val="649095B0"/>
    <w:rsid w:val="6498E9CD"/>
    <w:rsid w:val="64A2FCC8"/>
    <w:rsid w:val="64B11838"/>
    <w:rsid w:val="64BD3C13"/>
    <w:rsid w:val="64C2D223"/>
    <w:rsid w:val="64CB80AA"/>
    <w:rsid w:val="64CE8377"/>
    <w:rsid w:val="64CF44AC"/>
    <w:rsid w:val="64D7B0E0"/>
    <w:rsid w:val="64E116C3"/>
    <w:rsid w:val="64E27C9D"/>
    <w:rsid w:val="64E9410B"/>
    <w:rsid w:val="64FB3664"/>
    <w:rsid w:val="65011E2F"/>
    <w:rsid w:val="651F910D"/>
    <w:rsid w:val="65220AB2"/>
    <w:rsid w:val="6525B4FF"/>
    <w:rsid w:val="6528BA6B"/>
    <w:rsid w:val="65361171"/>
    <w:rsid w:val="653A7451"/>
    <w:rsid w:val="653DB214"/>
    <w:rsid w:val="6545555B"/>
    <w:rsid w:val="655354F4"/>
    <w:rsid w:val="655AFCD4"/>
    <w:rsid w:val="6560C917"/>
    <w:rsid w:val="6587D99C"/>
    <w:rsid w:val="6590EB8D"/>
    <w:rsid w:val="6595742F"/>
    <w:rsid w:val="6596404D"/>
    <w:rsid w:val="65A0A5FB"/>
    <w:rsid w:val="65AE3F52"/>
    <w:rsid w:val="65C4BF82"/>
    <w:rsid w:val="65CD41B8"/>
    <w:rsid w:val="65D99274"/>
    <w:rsid w:val="6603FDB9"/>
    <w:rsid w:val="660A8A39"/>
    <w:rsid w:val="660F5128"/>
    <w:rsid w:val="6617D827"/>
    <w:rsid w:val="662F4B8E"/>
    <w:rsid w:val="663AC0C4"/>
    <w:rsid w:val="66472FE3"/>
    <w:rsid w:val="664BCC4C"/>
    <w:rsid w:val="664C761C"/>
    <w:rsid w:val="665E30D5"/>
    <w:rsid w:val="6662E584"/>
    <w:rsid w:val="6662E584"/>
    <w:rsid w:val="66871584"/>
    <w:rsid w:val="668936C3"/>
    <w:rsid w:val="668C47CB"/>
    <w:rsid w:val="6693D31D"/>
    <w:rsid w:val="669D3AD8"/>
    <w:rsid w:val="66A732CC"/>
    <w:rsid w:val="66AFC6A6"/>
    <w:rsid w:val="66BDADE8"/>
    <w:rsid w:val="66C17365"/>
    <w:rsid w:val="66C2844C"/>
    <w:rsid w:val="66C7972B"/>
    <w:rsid w:val="66CD3DA9"/>
    <w:rsid w:val="66DA55F4"/>
    <w:rsid w:val="66E532A3"/>
    <w:rsid w:val="66E6AA1A"/>
    <w:rsid w:val="66ED38D7"/>
    <w:rsid w:val="66F1D7BD"/>
    <w:rsid w:val="670288F2"/>
    <w:rsid w:val="670404A1"/>
    <w:rsid w:val="670E7BCC"/>
    <w:rsid w:val="67207379"/>
    <w:rsid w:val="6735AA76"/>
    <w:rsid w:val="673FCEE1"/>
    <w:rsid w:val="6747AFB0"/>
    <w:rsid w:val="675A780A"/>
    <w:rsid w:val="675C5479"/>
    <w:rsid w:val="67746E42"/>
    <w:rsid w:val="677FB276"/>
    <w:rsid w:val="6782512D"/>
    <w:rsid w:val="67A47F78"/>
    <w:rsid w:val="67AB3A40"/>
    <w:rsid w:val="67BD990B"/>
    <w:rsid w:val="67CBE0BB"/>
    <w:rsid w:val="67EB7E7E"/>
    <w:rsid w:val="6808B883"/>
    <w:rsid w:val="681BC77E"/>
    <w:rsid w:val="6831E5FB"/>
    <w:rsid w:val="68338E29"/>
    <w:rsid w:val="684A0B69"/>
    <w:rsid w:val="6858DC18"/>
    <w:rsid w:val="68688674"/>
    <w:rsid w:val="6870A41B"/>
    <w:rsid w:val="687E9E8D"/>
    <w:rsid w:val="6886F534"/>
    <w:rsid w:val="688E8DF1"/>
    <w:rsid w:val="68BA0CFB"/>
    <w:rsid w:val="68BA0CFB"/>
    <w:rsid w:val="68C867AE"/>
    <w:rsid w:val="68CC268C"/>
    <w:rsid w:val="68E229D1"/>
    <w:rsid w:val="68E26F0C"/>
    <w:rsid w:val="68EA0A1A"/>
    <w:rsid w:val="6913384D"/>
    <w:rsid w:val="691A9B7F"/>
    <w:rsid w:val="6921466C"/>
    <w:rsid w:val="6956A3BF"/>
    <w:rsid w:val="69596D8A"/>
    <w:rsid w:val="6963C9AF"/>
    <w:rsid w:val="69650394"/>
    <w:rsid w:val="696C1134"/>
    <w:rsid w:val="697283FC"/>
    <w:rsid w:val="697A5F46"/>
    <w:rsid w:val="698F8A93"/>
    <w:rsid w:val="69986B3E"/>
    <w:rsid w:val="699CAE65"/>
    <w:rsid w:val="69A260B9"/>
    <w:rsid w:val="69B56463"/>
    <w:rsid w:val="69B685E1"/>
    <w:rsid w:val="69BF7292"/>
    <w:rsid w:val="69C3CB63"/>
    <w:rsid w:val="69CB92F5"/>
    <w:rsid w:val="69E3A6B3"/>
    <w:rsid w:val="6A095BF2"/>
    <w:rsid w:val="6A1C68D9"/>
    <w:rsid w:val="6A21A171"/>
    <w:rsid w:val="6A55806C"/>
    <w:rsid w:val="6A57D1C3"/>
    <w:rsid w:val="6A62987B"/>
    <w:rsid w:val="6A673170"/>
    <w:rsid w:val="6A6918CC"/>
    <w:rsid w:val="6A6C4FAC"/>
    <w:rsid w:val="6A732883"/>
    <w:rsid w:val="6A733496"/>
    <w:rsid w:val="6A734C7D"/>
    <w:rsid w:val="6A7C7BDD"/>
    <w:rsid w:val="6A7DC1CE"/>
    <w:rsid w:val="6A86B142"/>
    <w:rsid w:val="6A880A32"/>
    <w:rsid w:val="6A906261"/>
    <w:rsid w:val="6A9706F8"/>
    <w:rsid w:val="6A9C0BDD"/>
    <w:rsid w:val="6AA01D20"/>
    <w:rsid w:val="6AA0341D"/>
    <w:rsid w:val="6AA84E80"/>
    <w:rsid w:val="6ABC25B2"/>
    <w:rsid w:val="6ABE69AF"/>
    <w:rsid w:val="6AC207D5"/>
    <w:rsid w:val="6ACA3CA2"/>
    <w:rsid w:val="6AD6C344"/>
    <w:rsid w:val="6AD82D7F"/>
    <w:rsid w:val="6ADACC1F"/>
    <w:rsid w:val="6ADC41D7"/>
    <w:rsid w:val="6AF0F70B"/>
    <w:rsid w:val="6B005550"/>
    <w:rsid w:val="6B00DCC6"/>
    <w:rsid w:val="6B03098E"/>
    <w:rsid w:val="6B17D696"/>
    <w:rsid w:val="6B1DDA84"/>
    <w:rsid w:val="6B20C465"/>
    <w:rsid w:val="6B238EE5"/>
    <w:rsid w:val="6B2904AF"/>
    <w:rsid w:val="6B2B7A29"/>
    <w:rsid w:val="6B5518BE"/>
    <w:rsid w:val="6B59F595"/>
    <w:rsid w:val="6B60BAFF"/>
    <w:rsid w:val="6B669CED"/>
    <w:rsid w:val="6B75BAFA"/>
    <w:rsid w:val="6B851663"/>
    <w:rsid w:val="6B8A0A76"/>
    <w:rsid w:val="6B8D3DF9"/>
    <w:rsid w:val="6B95B71A"/>
    <w:rsid w:val="6BA9F2E5"/>
    <w:rsid w:val="6BB30996"/>
    <w:rsid w:val="6BB45DA6"/>
    <w:rsid w:val="6BB5F633"/>
    <w:rsid w:val="6BCDECF3"/>
    <w:rsid w:val="6BF249DA"/>
    <w:rsid w:val="6BFD50E9"/>
    <w:rsid w:val="6C15BC3D"/>
    <w:rsid w:val="6C181318"/>
    <w:rsid w:val="6C181318"/>
    <w:rsid w:val="6C220ACF"/>
    <w:rsid w:val="6C287505"/>
    <w:rsid w:val="6C288385"/>
    <w:rsid w:val="6C2FFB95"/>
    <w:rsid w:val="6C330B42"/>
    <w:rsid w:val="6C36D073"/>
    <w:rsid w:val="6C384BE3"/>
    <w:rsid w:val="6C4B3E5B"/>
    <w:rsid w:val="6C4D8899"/>
    <w:rsid w:val="6C4F434D"/>
    <w:rsid w:val="6C50E615"/>
    <w:rsid w:val="6C5AB2AF"/>
    <w:rsid w:val="6C6B4DC0"/>
    <w:rsid w:val="6C6DDA12"/>
    <w:rsid w:val="6C71040A"/>
    <w:rsid w:val="6C7E5EAC"/>
    <w:rsid w:val="6C8EF1FD"/>
    <w:rsid w:val="6C9A106F"/>
    <w:rsid w:val="6CA6A0BD"/>
    <w:rsid w:val="6CA7A3A0"/>
    <w:rsid w:val="6CAE6204"/>
    <w:rsid w:val="6CC2E117"/>
    <w:rsid w:val="6CC59B02"/>
    <w:rsid w:val="6CD03A35"/>
    <w:rsid w:val="6CD03A35"/>
    <w:rsid w:val="6CD6878D"/>
    <w:rsid w:val="6CDEA5E4"/>
    <w:rsid w:val="6CE0724D"/>
    <w:rsid w:val="6CE2830B"/>
    <w:rsid w:val="6CEBAAAF"/>
    <w:rsid w:val="6CFEA464"/>
    <w:rsid w:val="6D08323E"/>
    <w:rsid w:val="6D10A2E4"/>
    <w:rsid w:val="6D10DAB9"/>
    <w:rsid w:val="6D187570"/>
    <w:rsid w:val="6D187570"/>
    <w:rsid w:val="6D1B4A64"/>
    <w:rsid w:val="6D1BE601"/>
    <w:rsid w:val="6D1FE3D1"/>
    <w:rsid w:val="6D22501C"/>
    <w:rsid w:val="6D2832E6"/>
    <w:rsid w:val="6D2AB10F"/>
    <w:rsid w:val="6D3E4B82"/>
    <w:rsid w:val="6D552AC6"/>
    <w:rsid w:val="6D64A167"/>
    <w:rsid w:val="6D64FD8C"/>
    <w:rsid w:val="6D6C3F45"/>
    <w:rsid w:val="6D71233E"/>
    <w:rsid w:val="6D716EDE"/>
    <w:rsid w:val="6D75E945"/>
    <w:rsid w:val="6D83902A"/>
    <w:rsid w:val="6D8F27A6"/>
    <w:rsid w:val="6D92C62A"/>
    <w:rsid w:val="6D9AE1FE"/>
    <w:rsid w:val="6DB6F29F"/>
    <w:rsid w:val="6DC89DFB"/>
    <w:rsid w:val="6DC8F6F5"/>
    <w:rsid w:val="6DF51FF1"/>
    <w:rsid w:val="6DF6F933"/>
    <w:rsid w:val="6DF6F933"/>
    <w:rsid w:val="6E050A73"/>
    <w:rsid w:val="6E06B5C4"/>
    <w:rsid w:val="6E0804A3"/>
    <w:rsid w:val="6E0804A3"/>
    <w:rsid w:val="6E0E5C34"/>
    <w:rsid w:val="6E17C8D5"/>
    <w:rsid w:val="6E2EE3BA"/>
    <w:rsid w:val="6E2EE3BA"/>
    <w:rsid w:val="6E33BBC3"/>
    <w:rsid w:val="6E3BF542"/>
    <w:rsid w:val="6E3D96BF"/>
    <w:rsid w:val="6E3F5137"/>
    <w:rsid w:val="6E48B3CB"/>
    <w:rsid w:val="6E541AE6"/>
    <w:rsid w:val="6E56EBA3"/>
    <w:rsid w:val="6E61D839"/>
    <w:rsid w:val="6E775B88"/>
    <w:rsid w:val="6E7ADFB8"/>
    <w:rsid w:val="6E83C8E8"/>
    <w:rsid w:val="6E9CC742"/>
    <w:rsid w:val="6E9CC742"/>
    <w:rsid w:val="6E9DCD54"/>
    <w:rsid w:val="6EA053C1"/>
    <w:rsid w:val="6EBAEDB6"/>
    <w:rsid w:val="6EC1E9EF"/>
    <w:rsid w:val="6EC64A56"/>
    <w:rsid w:val="6EC8613D"/>
    <w:rsid w:val="6ECDE686"/>
    <w:rsid w:val="6EDCFD32"/>
    <w:rsid w:val="6EF4768D"/>
    <w:rsid w:val="6EFC02F6"/>
    <w:rsid w:val="6F35D725"/>
    <w:rsid w:val="6F5E0C01"/>
    <w:rsid w:val="6F5E0C01"/>
    <w:rsid w:val="6F5FFFDA"/>
    <w:rsid w:val="6F67E078"/>
    <w:rsid w:val="6F72A7CC"/>
    <w:rsid w:val="6F85956F"/>
    <w:rsid w:val="6F86C713"/>
    <w:rsid w:val="6F8A5309"/>
    <w:rsid w:val="6F97BE32"/>
    <w:rsid w:val="6F9B6B4B"/>
    <w:rsid w:val="6FAB4ECD"/>
    <w:rsid w:val="6FB7AA1F"/>
    <w:rsid w:val="6FBE4E2E"/>
    <w:rsid w:val="6FC14A3D"/>
    <w:rsid w:val="6FECC007"/>
    <w:rsid w:val="6FF3D444"/>
    <w:rsid w:val="7008EF33"/>
    <w:rsid w:val="700CC414"/>
    <w:rsid w:val="700E72FE"/>
    <w:rsid w:val="70287350"/>
    <w:rsid w:val="702A2150"/>
    <w:rsid w:val="702EF89B"/>
    <w:rsid w:val="7031BA32"/>
    <w:rsid w:val="7031BA32"/>
    <w:rsid w:val="70388F9C"/>
    <w:rsid w:val="70395FF2"/>
    <w:rsid w:val="703DF83B"/>
    <w:rsid w:val="703E5EE5"/>
    <w:rsid w:val="7048424F"/>
    <w:rsid w:val="70568610"/>
    <w:rsid w:val="705CDF0F"/>
    <w:rsid w:val="706305A1"/>
    <w:rsid w:val="706B7668"/>
    <w:rsid w:val="70764DCC"/>
    <w:rsid w:val="7084757A"/>
    <w:rsid w:val="7084FD04"/>
    <w:rsid w:val="708EDD18"/>
    <w:rsid w:val="7092889E"/>
    <w:rsid w:val="70A3B3E0"/>
    <w:rsid w:val="70B49295"/>
    <w:rsid w:val="70C72F6E"/>
    <w:rsid w:val="70CD9A21"/>
    <w:rsid w:val="70D2C993"/>
    <w:rsid w:val="70E4482A"/>
    <w:rsid w:val="70EDC83B"/>
    <w:rsid w:val="7111D25B"/>
    <w:rsid w:val="7114D97B"/>
    <w:rsid w:val="711A0155"/>
    <w:rsid w:val="712397EB"/>
    <w:rsid w:val="7142C133"/>
    <w:rsid w:val="7143A22D"/>
    <w:rsid w:val="71458491"/>
    <w:rsid w:val="714D93E6"/>
    <w:rsid w:val="715ADBDC"/>
    <w:rsid w:val="71602C7D"/>
    <w:rsid w:val="7172D285"/>
    <w:rsid w:val="717D43C0"/>
    <w:rsid w:val="7185118F"/>
    <w:rsid w:val="718DC276"/>
    <w:rsid w:val="719DB6CE"/>
    <w:rsid w:val="71C54D5E"/>
    <w:rsid w:val="71D9A19C"/>
    <w:rsid w:val="71E22612"/>
    <w:rsid w:val="71F151DD"/>
    <w:rsid w:val="71F74813"/>
    <w:rsid w:val="71F90511"/>
    <w:rsid w:val="71F90511"/>
    <w:rsid w:val="720D73D3"/>
    <w:rsid w:val="720DD565"/>
    <w:rsid w:val="7216DD91"/>
    <w:rsid w:val="722E9D35"/>
    <w:rsid w:val="7235B409"/>
    <w:rsid w:val="7236D11E"/>
    <w:rsid w:val="723AA286"/>
    <w:rsid w:val="723CEB49"/>
    <w:rsid w:val="7241D19E"/>
    <w:rsid w:val="725C6641"/>
    <w:rsid w:val="72626A9D"/>
    <w:rsid w:val="726C3ACF"/>
    <w:rsid w:val="7276E418"/>
    <w:rsid w:val="72776194"/>
    <w:rsid w:val="728D3035"/>
    <w:rsid w:val="72A1AD4F"/>
    <w:rsid w:val="72AA30B5"/>
    <w:rsid w:val="72BAE2FD"/>
    <w:rsid w:val="72D5C024"/>
    <w:rsid w:val="72D9D51E"/>
    <w:rsid w:val="72DCA59C"/>
    <w:rsid w:val="72DEEC8B"/>
    <w:rsid w:val="72EC7AF6"/>
    <w:rsid w:val="72ED2DAA"/>
    <w:rsid w:val="72F95EF3"/>
    <w:rsid w:val="72FA3EDC"/>
    <w:rsid w:val="72FA6A29"/>
    <w:rsid w:val="7300C61D"/>
    <w:rsid w:val="73131BB9"/>
    <w:rsid w:val="7316AD55"/>
    <w:rsid w:val="733E1652"/>
    <w:rsid w:val="734C6BBA"/>
    <w:rsid w:val="73548398"/>
    <w:rsid w:val="735FF481"/>
    <w:rsid w:val="736B6625"/>
    <w:rsid w:val="736C4CE4"/>
    <w:rsid w:val="73717C26"/>
    <w:rsid w:val="7374C41C"/>
    <w:rsid w:val="73750A74"/>
    <w:rsid w:val="73776644"/>
    <w:rsid w:val="7379D572"/>
    <w:rsid w:val="738DC890"/>
    <w:rsid w:val="739B57E6"/>
    <w:rsid w:val="73C0F5B5"/>
    <w:rsid w:val="73DEC1DE"/>
    <w:rsid w:val="73E59B12"/>
    <w:rsid w:val="73EC60DB"/>
    <w:rsid w:val="73F9A5D8"/>
    <w:rsid w:val="740EA107"/>
    <w:rsid w:val="74107C0F"/>
    <w:rsid w:val="7410BA11"/>
    <w:rsid w:val="741811B1"/>
    <w:rsid w:val="74205DD3"/>
    <w:rsid w:val="742CBA91"/>
    <w:rsid w:val="7436A721"/>
    <w:rsid w:val="7453099A"/>
    <w:rsid w:val="7453099A"/>
    <w:rsid w:val="745388D6"/>
    <w:rsid w:val="7461D1F5"/>
    <w:rsid w:val="7470559A"/>
    <w:rsid w:val="7476F063"/>
    <w:rsid w:val="748B6173"/>
    <w:rsid w:val="748B8DF6"/>
    <w:rsid w:val="749377FE"/>
    <w:rsid w:val="7496BD02"/>
    <w:rsid w:val="74A55416"/>
    <w:rsid w:val="74B20E88"/>
    <w:rsid w:val="74B44A0B"/>
    <w:rsid w:val="74CCACCB"/>
    <w:rsid w:val="74D24E48"/>
    <w:rsid w:val="74D43929"/>
    <w:rsid w:val="74D9824A"/>
    <w:rsid w:val="74DC3795"/>
    <w:rsid w:val="74DD8DC0"/>
    <w:rsid w:val="74DFEA54"/>
    <w:rsid w:val="74E419BC"/>
    <w:rsid w:val="74EABE20"/>
    <w:rsid w:val="74F3F559"/>
    <w:rsid w:val="75005F9C"/>
    <w:rsid w:val="75037F3C"/>
    <w:rsid w:val="750C8E5D"/>
    <w:rsid w:val="750F0216"/>
    <w:rsid w:val="751D80E5"/>
    <w:rsid w:val="751E00D5"/>
    <w:rsid w:val="751E6427"/>
    <w:rsid w:val="751F13B3"/>
    <w:rsid w:val="7534AFB7"/>
    <w:rsid w:val="753D4288"/>
    <w:rsid w:val="755B3EF7"/>
    <w:rsid w:val="755F9377"/>
    <w:rsid w:val="756405F8"/>
    <w:rsid w:val="756CBD66"/>
    <w:rsid w:val="7573E3BC"/>
    <w:rsid w:val="757932F0"/>
    <w:rsid w:val="75799EF6"/>
    <w:rsid w:val="757F6415"/>
    <w:rsid w:val="757F9271"/>
    <w:rsid w:val="7597BB4B"/>
    <w:rsid w:val="75AC1710"/>
    <w:rsid w:val="75BA30CD"/>
    <w:rsid w:val="75BF4CCF"/>
    <w:rsid w:val="75C84849"/>
    <w:rsid w:val="75D20B8F"/>
    <w:rsid w:val="75DA3C0F"/>
    <w:rsid w:val="75DD174C"/>
    <w:rsid w:val="75DF0E50"/>
    <w:rsid w:val="761C7B73"/>
    <w:rsid w:val="762D729A"/>
    <w:rsid w:val="7646AF0F"/>
    <w:rsid w:val="764C670B"/>
    <w:rsid w:val="76517E3E"/>
    <w:rsid w:val="7651DF22"/>
    <w:rsid w:val="765C3DF1"/>
    <w:rsid w:val="767013BD"/>
    <w:rsid w:val="7679C8BB"/>
    <w:rsid w:val="76875700"/>
    <w:rsid w:val="768E4A95"/>
    <w:rsid w:val="76920378"/>
    <w:rsid w:val="76A25EBC"/>
    <w:rsid w:val="76B46023"/>
    <w:rsid w:val="76BD2A16"/>
    <w:rsid w:val="76C5ABAF"/>
    <w:rsid w:val="76C635A3"/>
    <w:rsid w:val="76D43B90"/>
    <w:rsid w:val="76D5851C"/>
    <w:rsid w:val="76DE19AE"/>
    <w:rsid w:val="76F1C08C"/>
    <w:rsid w:val="76F9ECE7"/>
    <w:rsid w:val="7700F778"/>
    <w:rsid w:val="7718F62E"/>
    <w:rsid w:val="77295F94"/>
    <w:rsid w:val="773A3C6D"/>
    <w:rsid w:val="7742B174"/>
    <w:rsid w:val="7748F5F1"/>
    <w:rsid w:val="776574C6"/>
    <w:rsid w:val="7768B8E6"/>
    <w:rsid w:val="776AC541"/>
    <w:rsid w:val="77728C2D"/>
    <w:rsid w:val="7774EF9C"/>
    <w:rsid w:val="77793AC9"/>
    <w:rsid w:val="7790D21D"/>
    <w:rsid w:val="7790D21D"/>
    <w:rsid w:val="77955DBD"/>
    <w:rsid w:val="77A144C9"/>
    <w:rsid w:val="77A8F83A"/>
    <w:rsid w:val="77B04843"/>
    <w:rsid w:val="77B09D85"/>
    <w:rsid w:val="77D6D695"/>
    <w:rsid w:val="77D917F4"/>
    <w:rsid w:val="77EF7CB4"/>
    <w:rsid w:val="7824E123"/>
    <w:rsid w:val="78265CC0"/>
    <w:rsid w:val="78324D34"/>
    <w:rsid w:val="78331352"/>
    <w:rsid w:val="7833B11F"/>
    <w:rsid w:val="78385291"/>
    <w:rsid w:val="783D423F"/>
    <w:rsid w:val="78476156"/>
    <w:rsid w:val="785148FE"/>
    <w:rsid w:val="7855C960"/>
    <w:rsid w:val="78568615"/>
    <w:rsid w:val="785E1CBA"/>
    <w:rsid w:val="7869E9D9"/>
    <w:rsid w:val="787F802F"/>
    <w:rsid w:val="7880ED66"/>
    <w:rsid w:val="7895FF47"/>
    <w:rsid w:val="78AB7641"/>
    <w:rsid w:val="78B661A3"/>
    <w:rsid w:val="78B8C011"/>
    <w:rsid w:val="78BE7717"/>
    <w:rsid w:val="78C6ECDB"/>
    <w:rsid w:val="78D8FDE7"/>
    <w:rsid w:val="78D93AD6"/>
    <w:rsid w:val="78E01C48"/>
    <w:rsid w:val="78E0BB9A"/>
    <w:rsid w:val="78EA7B40"/>
    <w:rsid w:val="78EB0BB0"/>
    <w:rsid w:val="78F10818"/>
    <w:rsid w:val="790FFB2E"/>
    <w:rsid w:val="79119259"/>
    <w:rsid w:val="7913ACA0"/>
    <w:rsid w:val="79184A3A"/>
    <w:rsid w:val="791BCD7B"/>
    <w:rsid w:val="793E3E05"/>
    <w:rsid w:val="79402C72"/>
    <w:rsid w:val="79402C72"/>
    <w:rsid w:val="7947520D"/>
    <w:rsid w:val="79490475"/>
    <w:rsid w:val="79490475"/>
    <w:rsid w:val="7959F97F"/>
    <w:rsid w:val="795A650C"/>
    <w:rsid w:val="79702A08"/>
    <w:rsid w:val="798327F7"/>
    <w:rsid w:val="798DD68E"/>
    <w:rsid w:val="79995EE9"/>
    <w:rsid w:val="79A35D23"/>
    <w:rsid w:val="79A6E81C"/>
    <w:rsid w:val="79ACC7A9"/>
    <w:rsid w:val="79B63D3C"/>
    <w:rsid w:val="79B656D2"/>
    <w:rsid w:val="79BC46DD"/>
    <w:rsid w:val="79C32BE3"/>
    <w:rsid w:val="79C565F9"/>
    <w:rsid w:val="79D61AD5"/>
    <w:rsid w:val="79DA84F6"/>
    <w:rsid w:val="79F5D7D6"/>
    <w:rsid w:val="7A09129E"/>
    <w:rsid w:val="7A0E5127"/>
    <w:rsid w:val="7A116062"/>
    <w:rsid w:val="7A197D2B"/>
    <w:rsid w:val="7A271180"/>
    <w:rsid w:val="7A3AE3AB"/>
    <w:rsid w:val="7A44BA68"/>
    <w:rsid w:val="7A645F29"/>
    <w:rsid w:val="7A65826F"/>
    <w:rsid w:val="7A6AC424"/>
    <w:rsid w:val="7A744D9C"/>
    <w:rsid w:val="7A8D45C6"/>
    <w:rsid w:val="7A9371A9"/>
    <w:rsid w:val="7A9DBF54"/>
    <w:rsid w:val="7A9E33F4"/>
    <w:rsid w:val="7AAD479F"/>
    <w:rsid w:val="7AAE5C47"/>
    <w:rsid w:val="7ACE7DDB"/>
    <w:rsid w:val="7AD78F2F"/>
    <w:rsid w:val="7ADA115E"/>
    <w:rsid w:val="7AE1133F"/>
    <w:rsid w:val="7AFF63DF"/>
    <w:rsid w:val="7B0040BE"/>
    <w:rsid w:val="7B1F1CCF"/>
    <w:rsid w:val="7B230D87"/>
    <w:rsid w:val="7B239778"/>
    <w:rsid w:val="7B25CA7A"/>
    <w:rsid w:val="7B291A8D"/>
    <w:rsid w:val="7B36C724"/>
    <w:rsid w:val="7B38CF3B"/>
    <w:rsid w:val="7B38CF3B"/>
    <w:rsid w:val="7B39FC09"/>
    <w:rsid w:val="7B4D84E7"/>
    <w:rsid w:val="7B5375D5"/>
    <w:rsid w:val="7B560C14"/>
    <w:rsid w:val="7B793A42"/>
    <w:rsid w:val="7BB831CE"/>
    <w:rsid w:val="7BC6B7F3"/>
    <w:rsid w:val="7BDDE6E8"/>
    <w:rsid w:val="7BDDEED7"/>
    <w:rsid w:val="7BE678C9"/>
    <w:rsid w:val="7BE678C9"/>
    <w:rsid w:val="7C0A748B"/>
    <w:rsid w:val="7C19989B"/>
    <w:rsid w:val="7C1C9C9F"/>
    <w:rsid w:val="7C20B4D2"/>
    <w:rsid w:val="7C29B9AB"/>
    <w:rsid w:val="7C505932"/>
    <w:rsid w:val="7C5A8605"/>
    <w:rsid w:val="7C60620D"/>
    <w:rsid w:val="7C65EA35"/>
    <w:rsid w:val="7C772823"/>
    <w:rsid w:val="7C772823"/>
    <w:rsid w:val="7C7776AA"/>
    <w:rsid w:val="7C833BAE"/>
    <w:rsid w:val="7C8788CF"/>
    <w:rsid w:val="7CA6FF36"/>
    <w:rsid w:val="7CAC97C7"/>
    <w:rsid w:val="7CB1AC31"/>
    <w:rsid w:val="7CB3E9F5"/>
    <w:rsid w:val="7CB59F0B"/>
    <w:rsid w:val="7CF49E1C"/>
    <w:rsid w:val="7CF49E1C"/>
    <w:rsid w:val="7CFB1C8B"/>
    <w:rsid w:val="7CFC3D9D"/>
    <w:rsid w:val="7CFCE08C"/>
    <w:rsid w:val="7CFCE08C"/>
    <w:rsid w:val="7D0C4354"/>
    <w:rsid w:val="7D120599"/>
    <w:rsid w:val="7D1B5B74"/>
    <w:rsid w:val="7D2A821F"/>
    <w:rsid w:val="7D312C35"/>
    <w:rsid w:val="7D34C230"/>
    <w:rsid w:val="7D4256EC"/>
    <w:rsid w:val="7D4256EC"/>
    <w:rsid w:val="7D42F237"/>
    <w:rsid w:val="7D44CC1E"/>
    <w:rsid w:val="7D47D1C4"/>
    <w:rsid w:val="7D6A9DE1"/>
    <w:rsid w:val="7DA3E528"/>
    <w:rsid w:val="7DA634BE"/>
    <w:rsid w:val="7DA7C7C0"/>
    <w:rsid w:val="7DA96794"/>
    <w:rsid w:val="7DAF7FA5"/>
    <w:rsid w:val="7DBA591D"/>
    <w:rsid w:val="7DC3B481"/>
    <w:rsid w:val="7DDD3885"/>
    <w:rsid w:val="7DE06B81"/>
    <w:rsid w:val="7DE1E2DF"/>
    <w:rsid w:val="7DF45ADA"/>
    <w:rsid w:val="7DF843EF"/>
    <w:rsid w:val="7E04BD03"/>
    <w:rsid w:val="7E0AEC2A"/>
    <w:rsid w:val="7E1377D2"/>
    <w:rsid w:val="7E141119"/>
    <w:rsid w:val="7E187E0E"/>
    <w:rsid w:val="7E2AB24A"/>
    <w:rsid w:val="7E3F91C7"/>
    <w:rsid w:val="7E49AFC9"/>
    <w:rsid w:val="7E60D53D"/>
    <w:rsid w:val="7E670658"/>
    <w:rsid w:val="7E72ED6C"/>
    <w:rsid w:val="7E81E027"/>
    <w:rsid w:val="7E95DD16"/>
    <w:rsid w:val="7E9D0FB2"/>
    <w:rsid w:val="7EA3C223"/>
    <w:rsid w:val="7EAE7688"/>
    <w:rsid w:val="7EB09DF0"/>
    <w:rsid w:val="7EB1B674"/>
    <w:rsid w:val="7EB94B86"/>
    <w:rsid w:val="7ECF880A"/>
    <w:rsid w:val="7EF8C9BF"/>
    <w:rsid w:val="7F03A1C1"/>
    <w:rsid w:val="7F0652FD"/>
    <w:rsid w:val="7F0699AE"/>
    <w:rsid w:val="7F0CBCFE"/>
    <w:rsid w:val="7F0D7952"/>
    <w:rsid w:val="7F176172"/>
    <w:rsid w:val="7F3E3839"/>
    <w:rsid w:val="7F602ADD"/>
    <w:rsid w:val="7F64266F"/>
    <w:rsid w:val="7F6A5844"/>
    <w:rsid w:val="7F72102B"/>
    <w:rsid w:val="7F74F09A"/>
    <w:rsid w:val="7F8F3C80"/>
    <w:rsid w:val="7F97ECA1"/>
    <w:rsid w:val="7F9DA0BF"/>
    <w:rsid w:val="7F9DA0BF"/>
    <w:rsid w:val="7FA501B3"/>
    <w:rsid w:val="7FA64D4E"/>
    <w:rsid w:val="7FA6F1CA"/>
    <w:rsid w:val="7FA7F0FE"/>
    <w:rsid w:val="7FA91FE5"/>
    <w:rsid w:val="7FB87B6A"/>
    <w:rsid w:val="7FBA4BB2"/>
    <w:rsid w:val="7FCB24DB"/>
    <w:rsid w:val="7FF38C99"/>
    <w:rsid w:val="7FFCCC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CC35A"/>
  <w15:chartTrackingRefBased/>
  <w15:docId w15:val="{C1EB822B-42B4-4D86-B4E8-61210E1B63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B50E1C1"/>
    <w:pPr>
      <w:spacing/>
      <w:ind w:left="720"/>
      <w:contextualSpacing/>
    </w:pPr>
  </w:style>
  <w:style w:type="paragraph" w:styleId="Title">
    <w:uiPriority w:val="10"/>
    <w:name w:val="Title"/>
    <w:basedOn w:val="Normal"/>
    <w:next w:val="Normal"/>
    <w:qFormat/>
    <w:rsid w:val="6195B564"/>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6195B56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195B564"/>
    <w:rPr>
      <w:color w:val="467886"/>
      <w:u w:val="single"/>
    </w:rPr>
  </w:style>
  <w:style w:type="paragraph" w:styleId="TOC1">
    <w:uiPriority w:val="39"/>
    <w:name w:val="toc 1"/>
    <w:basedOn w:val="Normal"/>
    <w:next w:val="Normal"/>
    <w:unhideWhenUsed/>
    <w:rsid w:val="6195B56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63182820" /><Relationship Type="http://schemas.openxmlformats.org/officeDocument/2006/relationships/image" Target="/media/image2.png" Id="rId892423548" /><Relationship Type="http://schemas.openxmlformats.org/officeDocument/2006/relationships/image" Target="/media/image3.png" Id="rId348631556" /><Relationship Type="http://schemas.openxmlformats.org/officeDocument/2006/relationships/image" Target="/media/image4.png" Id="rId1973709216" /><Relationship Type="http://schemas.openxmlformats.org/officeDocument/2006/relationships/image" Target="/media/image5.png" Id="rId469647911" /><Relationship Type="http://schemas.openxmlformats.org/officeDocument/2006/relationships/image" Target="/media/image6.png" Id="rId562057449" /><Relationship Type="http://schemas.openxmlformats.org/officeDocument/2006/relationships/image" Target="/media/image7.png" Id="rId507357226" /><Relationship Type="http://schemas.openxmlformats.org/officeDocument/2006/relationships/image" Target="/media/image8.png" Id="rId1350714533" /><Relationship Type="http://schemas.openxmlformats.org/officeDocument/2006/relationships/image" Target="/media/image9.png" Id="rId1821101723" /><Relationship Type="http://schemas.openxmlformats.org/officeDocument/2006/relationships/image" Target="/media/imagea.png" Id="rId437711600" /><Relationship Type="http://schemas.microsoft.com/office/2020/10/relationships/intelligence" Target="intelligence2.xml" Id="R68b2973298ce4661" /><Relationship Type="http://schemas.openxmlformats.org/officeDocument/2006/relationships/numbering" Target="numbering.xml" Id="R69d4a22a5c794048" /><Relationship Type="http://schemas.openxmlformats.org/officeDocument/2006/relationships/image" Target="/media/imageb.png" Id="rId18603978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2026-06-06T19:04:45.0337306Z</dcterms:created>
  <dcterms:modified xsi:type="dcterms:W3CDTF">2026-06-15T12:44:26.2992795Z</dcterms:modified>
  <dc:creator>José Henrique Krugner Gumiero</dc:creator>
  <lastModifiedBy>José Henrique Krugner Gumiero</lastModifiedBy>
</coreProperties>
</file>