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A198BC3" w:rsidP="26206F6A" w:rsidRDefault="0A198BC3" w14:paraId="15A4DEC7" w14:textId="05B066F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Transações no PostgreSQL</w:t>
      </w:r>
    </w:p>
    <w:p w:rsidR="0A198BC3" w:rsidP="26206F6A" w:rsidRDefault="0A198BC3" w14:paraId="3B299327" w14:textId="3424C6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Transações em banco de dados no PostgreSQL garantem a consistência e a integridade dos dados durante operações complexas e críticas. Uma transação é um conjunto de operações SQL que são tratadas como uma unidade indivisível, em que todas as operações são executadas com sucesso ou nenhuma delas é aplicada.</w:t>
      </w:r>
    </w:p>
    <w:p w:rsidR="0A198BC3" w:rsidP="26206F6A" w:rsidRDefault="0A198BC3" w14:paraId="4CA33CCF" w14:textId="27AD503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Utilizando comandos SQL como BEGIN, COMMIT e ROLLBACK, o PostgreSQL permite iniciar, confirmar ou desfazer transações para que o banco de dados permaneça em um estado consistente mesmo em caso de erros ou falhas durante o processamento.</w:t>
      </w:r>
    </w:p>
    <w:p w:rsidR="26206F6A" w:rsidP="26206F6A" w:rsidRDefault="26206F6A" w14:paraId="1EE7597E" w14:textId="4C78B45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A198BC3" w:rsidP="26206F6A" w:rsidRDefault="0A198BC3" w14:paraId="6E726099" w14:textId="69A3BE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De maneira geral, uma transação no PostgreSQL possui a estrutura apresentada a seguir.</w:t>
      </w:r>
    </w:p>
    <w:p w:rsidR="0A198BC3" w:rsidP="26206F6A" w:rsidRDefault="0A198BC3" w14:paraId="0D447D3A" w14:textId="67507CA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BEGIN-- início da transação</w:t>
      </w:r>
    </w:p>
    <w:p w:rsidR="0A198BC3" w:rsidP="26206F6A" w:rsidRDefault="0A198BC3" w14:paraId="50458F4F" w14:textId="0C321D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-- comandos</w:t>
      </w:r>
    </w:p>
    <w:p w:rsidR="0A198BC3" w:rsidP="26206F6A" w:rsidRDefault="0A198BC3" w14:paraId="430786E5" w14:textId="24CFE13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COMMIT-- transação confirmada</w:t>
      </w:r>
    </w:p>
    <w:p w:rsidR="0A198BC3" w:rsidP="26206F6A" w:rsidRDefault="0A198BC3" w14:paraId="54386863" w14:textId="7ADEC1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ROLLBACK-- transação cancelada</w:t>
      </w:r>
    </w:p>
    <w:p w:rsidR="0A198BC3" w:rsidP="26206F6A" w:rsidRDefault="0A198BC3" w14:paraId="2E979175" w14:textId="044E374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END-- mesma função do COMMIT</w:t>
      </w:r>
    </w:p>
    <w:p w:rsidR="26206F6A" w:rsidP="26206F6A" w:rsidRDefault="26206F6A" w14:paraId="69CBECAE" w14:textId="63B7C22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A198BC3" w:rsidP="26206F6A" w:rsidRDefault="0A198BC3" w14:paraId="6191A489" w14:textId="228056E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Vamos estudar um exemplo?</w:t>
      </w:r>
    </w:p>
    <w:p w:rsidR="0A198BC3" w:rsidP="26206F6A" w:rsidRDefault="0A198BC3" w14:paraId="0FB90C47" w14:textId="6C7444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Seja a tabela CURSO, conforme a seguir.</w:t>
      </w:r>
    </w:p>
    <w:p w:rsidR="0A198BC3" w:rsidP="26206F6A" w:rsidRDefault="0A198BC3" w14:paraId="4D4A731E" w14:textId="63A350D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A198BC3">
        <w:drawing>
          <wp:inline wp14:editId="01DDC284" wp14:anchorId="13815F1D">
            <wp:extent cx="3305636" cy="2152950"/>
            <wp:effectExtent l="0" t="0" r="0" b="0"/>
            <wp:docPr id="584427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427492" name="Picture 584427492"/>
                    <pic:cNvPicPr/>
                  </pic:nvPicPr>
                  <pic:blipFill>
                    <a:blip xmlns:r="http://schemas.openxmlformats.org/officeDocument/2006/relationships" r:embed="rId1835891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98BC3" w:rsidP="26206F6A" w:rsidRDefault="0A198BC3" w14:paraId="78D5CC31" w14:textId="1F994E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A execução de um INSERT na tabela ocorre no contexto implícito de uma transação.</w:t>
      </w:r>
    </w:p>
    <w:p w:rsidR="26206F6A" w:rsidP="26206F6A" w:rsidRDefault="26206F6A" w14:paraId="11B831D8" w14:textId="0975D7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A198BC3" w:rsidP="26206F6A" w:rsidRDefault="0A198BC3" w14:paraId="599E3ACB" w14:textId="3428B70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-- BEGIN implícito</w:t>
      </w:r>
    </w:p>
    <w:p w:rsidR="0A198BC3" w:rsidP="26206F6A" w:rsidRDefault="0A198BC3" w14:paraId="066E9139" w14:textId="3DECA37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INSERT INTO CURSO (CODIGOCURSO,NOME,DATACRIACAO) VALUES (5,'Engenharia de Computação',NULL);</w:t>
      </w:r>
    </w:p>
    <w:p w:rsidR="0A198BC3" w:rsidP="26206F6A" w:rsidRDefault="0A198BC3" w14:paraId="01311846" w14:textId="5A0715A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-- COMMIT implícito</w:t>
      </w:r>
    </w:p>
    <w:p w:rsidR="26206F6A" w:rsidP="26206F6A" w:rsidRDefault="26206F6A" w14:paraId="542EF449" w14:textId="256C889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A198BC3" w:rsidP="26206F6A" w:rsidRDefault="0A198BC3" w14:paraId="401BFE6B" w14:textId="49767C0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Estudamos que, quando uma transação é desfeita, qualquer operação que faz parte dessa transação deve ser cancelada. Vamos, então, ver como podemos fazer isso no PostgreSQL.</w:t>
      </w:r>
    </w:p>
    <w:p w:rsidR="0A198BC3" w:rsidP="26206F6A" w:rsidRDefault="0A198BC3" w14:paraId="5659B299" w14:textId="7B09AED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 xml:space="preserve"> </w:t>
      </w:r>
    </w:p>
    <w:p w:rsidR="0A198BC3" w:rsidP="26206F6A" w:rsidRDefault="0A198BC3" w14:paraId="0C6E60A6" w14:textId="3EB3568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Veja o exemplo a seguir, construído com o objetivo de inserir um registro na tabela CURSO e, em seguida, indicar que a operação de inserção deve ser desfeita pelo SGBD.</w:t>
      </w:r>
    </w:p>
    <w:p w:rsidR="0A198BC3" w:rsidP="26206F6A" w:rsidRDefault="0A198BC3" w14:paraId="27C79E14" w14:textId="6F00466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A198BC3">
        <w:drawing>
          <wp:inline wp14:editId="4492FE57" wp14:anchorId="5CA7C25F">
            <wp:extent cx="6638925" cy="1590675"/>
            <wp:effectExtent l="0" t="0" r="0" b="0"/>
            <wp:docPr id="849265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265739" name="Picture 849265739"/>
                    <pic:cNvPicPr/>
                  </pic:nvPicPr>
                  <pic:blipFill>
                    <a:blip xmlns:r="http://schemas.openxmlformats.org/officeDocument/2006/relationships" r:embed="rId433546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98BC3" w:rsidP="26206F6A" w:rsidRDefault="0A198BC3" w14:paraId="78A2B83C" w14:textId="6D5FC55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drawing>
          <wp:inline wp14:editId="70978FFB" wp14:anchorId="0B3BA6A9">
            <wp:extent cx="6638925" cy="5505450"/>
            <wp:effectExtent l="0" t="0" r="0" b="0"/>
            <wp:docPr id="2059172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172873" name="Picture 2059172873"/>
                    <pic:cNvPicPr/>
                  </pic:nvPicPr>
                  <pic:blipFill>
                    <a:blip xmlns:r="http://schemas.openxmlformats.org/officeDocument/2006/relationships" r:embed="rId898859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98BC3" w:rsidP="26206F6A" w:rsidRDefault="0A198BC3" w14:paraId="3BCBAB0E" w14:textId="16008F9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Vamos, então, programar uma transação que consistirá em duas operações de atualização envolvendo a tabela que contém as disciplinas, apresentada conforme a seguir.</w:t>
      </w:r>
    </w:p>
    <w:p w:rsidR="0A198BC3" w:rsidP="26206F6A" w:rsidRDefault="0A198BC3" w14:paraId="21A854D6" w14:textId="6464C15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A198BC3">
        <w:drawing>
          <wp:inline wp14:editId="26505F49" wp14:anchorId="666E277E">
            <wp:extent cx="2953162" cy="2000529"/>
            <wp:effectExtent l="0" t="0" r="0" b="0"/>
            <wp:docPr id="1452249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249198" name="Picture 1452249198"/>
                    <pic:cNvPicPr/>
                  </pic:nvPicPr>
                  <pic:blipFill>
                    <a:blip xmlns:r="http://schemas.openxmlformats.org/officeDocument/2006/relationships" r:embed="rId2142812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98BC3" w:rsidP="26206F6A" w:rsidRDefault="0A198BC3" w14:paraId="6AEBC8F6" w14:textId="313E04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Inicialmente, vamos listar o conteúdo da tabela DISCIPLINA. Podemos, então, usar o comando a seguir.</w:t>
      </w:r>
    </w:p>
    <w:p w:rsidR="26206F6A" w:rsidP="26206F6A" w:rsidRDefault="26206F6A" w14:paraId="2C7E1D2C" w14:textId="1BC283C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A198BC3" w:rsidP="26206F6A" w:rsidRDefault="0A198BC3" w14:paraId="00AF9725" w14:textId="68D37A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SELECT * FROM DISCIPLINA;</w:t>
      </w:r>
    </w:p>
    <w:p w:rsidR="26206F6A" w:rsidP="26206F6A" w:rsidRDefault="26206F6A" w14:paraId="026DCDA0" w14:textId="3BB976A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A198BC3" w:rsidP="26206F6A" w:rsidRDefault="0A198BC3" w14:paraId="2BA4EAE7" w14:textId="7E5A1C5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drawing>
          <wp:inline wp14:editId="259B8325" wp14:anchorId="6976B9D1">
            <wp:extent cx="6638925" cy="1828800"/>
            <wp:effectExtent l="0" t="0" r="0" b="0"/>
            <wp:docPr id="401965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965858" name="Picture 401965858"/>
                    <pic:cNvPicPr/>
                  </pic:nvPicPr>
                  <pic:blipFill>
                    <a:blip xmlns:r="http://schemas.openxmlformats.org/officeDocument/2006/relationships" r:embed="rId1355533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98BC3" w:rsidP="26206F6A" w:rsidRDefault="0A198BC3" w14:paraId="3FD77CE2" w14:textId="049F9DB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Agora, nossa intenção é alterar a carga horária das disciplinas conforme os critérios a seguir.</w:t>
      </w:r>
    </w:p>
    <w:p w:rsidR="0A198BC3" w:rsidP="26206F6A" w:rsidRDefault="0A198BC3" w14:paraId="1D77F672" w14:textId="00EAD5F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Disciplinas que possuem 60 horas: aumento em 20%.</w:t>
      </w:r>
    </w:p>
    <w:p w:rsidR="0A198BC3" w:rsidP="26206F6A" w:rsidRDefault="0A198BC3" w14:paraId="40799F93" w14:textId="77E1CD6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Disciplinas que possuam 40 horas: aumento em 10%.</w:t>
      </w:r>
    </w:p>
    <w:p w:rsidR="0A198BC3" w:rsidP="26206F6A" w:rsidRDefault="0A198BC3" w14:paraId="09D92B48" w14:textId="5D6AE5E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rPr/>
        <w:t>O código a seguir expressa uma transação envolvendo operações de atualização de dados na tabela DISCIPLINA.</w:t>
      </w:r>
    </w:p>
    <w:p w:rsidR="26206F6A" w:rsidP="26206F6A" w:rsidRDefault="26206F6A" w14:paraId="7F30359F" w14:textId="5590707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A198BC3" w:rsidP="26206F6A" w:rsidRDefault="0A198BC3" w14:paraId="6096D454" w14:textId="6D9637D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drawing>
          <wp:inline wp14:editId="68633546" wp14:anchorId="4F8FD42F">
            <wp:extent cx="6638925" cy="1485900"/>
            <wp:effectExtent l="0" t="0" r="0" b="0"/>
            <wp:docPr id="952580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580442" name="Picture 952580442"/>
                    <pic:cNvPicPr/>
                  </pic:nvPicPr>
                  <pic:blipFill>
                    <a:blip xmlns:r="http://schemas.openxmlformats.org/officeDocument/2006/relationships" r:embed="rId1186755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98BC3">
        <w:drawing>
          <wp:inline wp14:editId="714C4225" wp14:anchorId="33795A7A">
            <wp:extent cx="6638925" cy="3743325"/>
            <wp:effectExtent l="0" t="0" r="0" b="0"/>
            <wp:docPr id="162500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00256" name="Picture 162500256"/>
                    <pic:cNvPicPr/>
                  </pic:nvPicPr>
                  <pic:blipFill>
                    <a:blip xmlns:r="http://schemas.openxmlformats.org/officeDocument/2006/relationships" r:embed="rId410402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98BC3" w:rsidP="26206F6A" w:rsidRDefault="0A198BC3" w14:paraId="2C69400D" w14:textId="2EA64A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A198BC3">
        <w:drawing>
          <wp:inline wp14:editId="4C5AE094" wp14:anchorId="6476E335">
            <wp:extent cx="6638925" cy="2286000"/>
            <wp:effectExtent l="0" t="0" r="0" b="0"/>
            <wp:docPr id="1210883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883292" name="Picture 1210883292"/>
                    <pic:cNvPicPr/>
                  </pic:nvPicPr>
                  <pic:blipFill>
                    <a:blip xmlns:r="http://schemas.openxmlformats.org/officeDocument/2006/relationships" r:embed="rId993342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37630E"/>
    <w:rsid w:val="00826A1F"/>
    <w:rsid w:val="0104E295"/>
    <w:rsid w:val="022A8F68"/>
    <w:rsid w:val="0237FDFF"/>
    <w:rsid w:val="02BC24F5"/>
    <w:rsid w:val="030747CA"/>
    <w:rsid w:val="03EF7C28"/>
    <w:rsid w:val="0521CDF1"/>
    <w:rsid w:val="05914A5E"/>
    <w:rsid w:val="0648980A"/>
    <w:rsid w:val="06810AC1"/>
    <w:rsid w:val="07AABA28"/>
    <w:rsid w:val="07E188D2"/>
    <w:rsid w:val="093EB3D4"/>
    <w:rsid w:val="09BAFF39"/>
    <w:rsid w:val="0A198BC3"/>
    <w:rsid w:val="0A62C034"/>
    <w:rsid w:val="0B8E2A68"/>
    <w:rsid w:val="0CCA0574"/>
    <w:rsid w:val="0CCF1ED2"/>
    <w:rsid w:val="0D7617E9"/>
    <w:rsid w:val="0F5A5CE4"/>
    <w:rsid w:val="0FE55C6C"/>
    <w:rsid w:val="102C62C5"/>
    <w:rsid w:val="10859130"/>
    <w:rsid w:val="10877129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FAB6DC"/>
    <w:rsid w:val="180FB3A1"/>
    <w:rsid w:val="1BDD8DC2"/>
    <w:rsid w:val="1DD25AC2"/>
    <w:rsid w:val="1DD25AC2"/>
    <w:rsid w:val="1EB2E8FD"/>
    <w:rsid w:val="1F7FAF2E"/>
    <w:rsid w:val="207E573C"/>
    <w:rsid w:val="20EA8B56"/>
    <w:rsid w:val="212AE6A0"/>
    <w:rsid w:val="22D6D167"/>
    <w:rsid w:val="23A7DF55"/>
    <w:rsid w:val="23BCCEE0"/>
    <w:rsid w:val="248D71E1"/>
    <w:rsid w:val="254E6B4D"/>
    <w:rsid w:val="26206F6A"/>
    <w:rsid w:val="2636C7F1"/>
    <w:rsid w:val="26BD9813"/>
    <w:rsid w:val="274837E9"/>
    <w:rsid w:val="2772A480"/>
    <w:rsid w:val="279784D0"/>
    <w:rsid w:val="281121B0"/>
    <w:rsid w:val="28B21E6D"/>
    <w:rsid w:val="28BF6EF6"/>
    <w:rsid w:val="2923C989"/>
    <w:rsid w:val="29BB378D"/>
    <w:rsid w:val="29D26967"/>
    <w:rsid w:val="29D26967"/>
    <w:rsid w:val="2A7C1620"/>
    <w:rsid w:val="2A7C1620"/>
    <w:rsid w:val="2A8A1D1E"/>
    <w:rsid w:val="2AB6B92E"/>
    <w:rsid w:val="2C2F82E9"/>
    <w:rsid w:val="2EA6007C"/>
    <w:rsid w:val="2FAAC38B"/>
    <w:rsid w:val="3074C015"/>
    <w:rsid w:val="30FEA702"/>
    <w:rsid w:val="3158612D"/>
    <w:rsid w:val="323EF73E"/>
    <w:rsid w:val="32985633"/>
    <w:rsid w:val="338902C3"/>
    <w:rsid w:val="338C3FE1"/>
    <w:rsid w:val="33A226A9"/>
    <w:rsid w:val="33A50556"/>
    <w:rsid w:val="3503B951"/>
    <w:rsid w:val="3503B951"/>
    <w:rsid w:val="3597FAB1"/>
    <w:rsid w:val="36D72E68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E528A1"/>
    <w:rsid w:val="4076646A"/>
    <w:rsid w:val="41011462"/>
    <w:rsid w:val="41A53339"/>
    <w:rsid w:val="41CD0D5D"/>
    <w:rsid w:val="4296DECA"/>
    <w:rsid w:val="433ED325"/>
    <w:rsid w:val="43FEE7B1"/>
    <w:rsid w:val="4417D825"/>
    <w:rsid w:val="4417D825"/>
    <w:rsid w:val="44240099"/>
    <w:rsid w:val="4477F135"/>
    <w:rsid w:val="45109D23"/>
    <w:rsid w:val="453BAE15"/>
    <w:rsid w:val="453C04A8"/>
    <w:rsid w:val="46857691"/>
    <w:rsid w:val="46C4861C"/>
    <w:rsid w:val="479F5DBB"/>
    <w:rsid w:val="47A71308"/>
    <w:rsid w:val="48CB9F58"/>
    <w:rsid w:val="49C344B1"/>
    <w:rsid w:val="4A0FA824"/>
    <w:rsid w:val="4A11D19D"/>
    <w:rsid w:val="4BEF6953"/>
    <w:rsid w:val="4C43E8A8"/>
    <w:rsid w:val="4CDCCC26"/>
    <w:rsid w:val="4E25A96D"/>
    <w:rsid w:val="4EE27DDE"/>
    <w:rsid w:val="4FF7C505"/>
    <w:rsid w:val="500EBDC9"/>
    <w:rsid w:val="50AE26C5"/>
    <w:rsid w:val="510D2ED0"/>
    <w:rsid w:val="5144A0F0"/>
    <w:rsid w:val="5222FFC7"/>
    <w:rsid w:val="5237C671"/>
    <w:rsid w:val="525B81D0"/>
    <w:rsid w:val="52B17246"/>
    <w:rsid w:val="53F7A742"/>
    <w:rsid w:val="56E170D2"/>
    <w:rsid w:val="5788ACBB"/>
    <w:rsid w:val="5800C9CA"/>
    <w:rsid w:val="58E37882"/>
    <w:rsid w:val="59981AA9"/>
    <w:rsid w:val="5AA2B8F3"/>
    <w:rsid w:val="5B2187C3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7C417A"/>
    <w:rsid w:val="62F22046"/>
    <w:rsid w:val="630C639C"/>
    <w:rsid w:val="63157676"/>
    <w:rsid w:val="634B34C1"/>
    <w:rsid w:val="63A5A396"/>
    <w:rsid w:val="63F15AEA"/>
    <w:rsid w:val="6529D2EE"/>
    <w:rsid w:val="6565EA80"/>
    <w:rsid w:val="6644ED85"/>
    <w:rsid w:val="66859B49"/>
    <w:rsid w:val="66B12250"/>
    <w:rsid w:val="67FA1FF8"/>
    <w:rsid w:val="6819DB85"/>
    <w:rsid w:val="690A8C66"/>
    <w:rsid w:val="6921A017"/>
    <w:rsid w:val="69AC2C99"/>
    <w:rsid w:val="6A0C7A00"/>
    <w:rsid w:val="6C2777FF"/>
    <w:rsid w:val="6C779086"/>
    <w:rsid w:val="6C85140C"/>
    <w:rsid w:val="6D3D3FF8"/>
    <w:rsid w:val="6DB62ADE"/>
    <w:rsid w:val="6DC90E28"/>
    <w:rsid w:val="6F36C0D2"/>
    <w:rsid w:val="72336560"/>
    <w:rsid w:val="733EB9C7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CC7792E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1835891229" /><Relationship Type="http://schemas.openxmlformats.org/officeDocument/2006/relationships/image" Target="/media/image2.png" Id="rId433546549" /><Relationship Type="http://schemas.openxmlformats.org/officeDocument/2006/relationships/image" Target="/media/image3.png" Id="rId898859805" /><Relationship Type="http://schemas.openxmlformats.org/officeDocument/2006/relationships/image" Target="/media/image4.png" Id="rId2142812255" /><Relationship Type="http://schemas.openxmlformats.org/officeDocument/2006/relationships/image" Target="/media/image5.png" Id="rId1355533377" /><Relationship Type="http://schemas.openxmlformats.org/officeDocument/2006/relationships/image" Target="/media/image6.png" Id="rId1186755843" /><Relationship Type="http://schemas.openxmlformats.org/officeDocument/2006/relationships/image" Target="/media/image7.png" Id="rId410402163" /><Relationship Type="http://schemas.openxmlformats.org/officeDocument/2006/relationships/image" Target="/media/image8.png" Id="rId9933429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2026-07-18T18:49:10.1240833Z</dcterms:modified>
  <dc:creator>José Henrique Krugner Gumiero</dc:creator>
  <lastModifiedBy>José Henrique Krugner Gumiero</lastModifiedBy>
</coreProperties>
</file>