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A676ADB" w:rsidP="4E3B4F0E" w:rsidRDefault="1A676ADB" w14:paraId="1C33E8DE" w14:textId="4A3A128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Consultas com os operadores INTERSECT e EXCEPT</w:t>
      </w:r>
    </w:p>
    <w:p w:rsidR="1A676ADB" w:rsidP="4E3B4F0E" w:rsidRDefault="1A676ADB" w14:paraId="45155923" w14:textId="3C2F49C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Vamos explorar agora os operadores INTERSECT e EXCEPT, revelando os dados em comum, ou os diferentes, em um conjunto originário de diferentes fontes em uma única consulta.</w:t>
      </w:r>
    </w:p>
    <w:p w:rsidR="4E3B4F0E" w:rsidP="4E3B4F0E" w:rsidRDefault="4E3B4F0E" w14:paraId="0A27A757" w14:textId="10E864B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5EA77953" w14:textId="605F924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Consultas com o operador INTERSECT</w:t>
      </w:r>
    </w:p>
    <w:p w:rsidR="1A676ADB" w:rsidP="4E3B4F0E" w:rsidRDefault="1A676ADB" w14:paraId="554DCE61" w14:textId="5813A76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O operador de interseção serve para exibir linhas que aparecem em ambos os resultados das consultas envolvidas. Para isso, todas as consultas devem possuir a mesma quantidade de colunas e deve haver compatibilidade de tipos de dados. Além disso, linhas repetidas são eliminadas do resultado. O operador de interseção possui a seguinte forma geral:</w:t>
      </w:r>
    </w:p>
    <w:p w:rsidR="4E3B4F0E" w:rsidP="4E3B4F0E" w:rsidRDefault="4E3B4F0E" w14:paraId="4FF0CB6E" w14:textId="6746AA8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2E3738E0" w14:textId="170EF6B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CONSULTASQL INTERSECT [ALL|DISTINCT] CONSULTASQL</w:t>
      </w:r>
    </w:p>
    <w:p w:rsidR="4E3B4F0E" w:rsidP="4E3B4F0E" w:rsidRDefault="4E3B4F0E" w14:paraId="5414E7D4" w14:textId="052BE1D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6CDF7A10" w14:textId="3F11E68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A seguir, veremos alguns exemplos. Vamos lá!</w:t>
      </w:r>
    </w:p>
    <w:p w:rsidR="1A676ADB" w:rsidP="4E3B4F0E" w:rsidRDefault="1A676ADB" w14:paraId="343BAF12" w14:textId="7DDD10E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Consulta 02: retornar o nome e o CPF de todos os cidadãos que são funcionários e clientes.</w:t>
      </w:r>
    </w:p>
    <w:p w:rsidR="4E3B4F0E" w:rsidP="4E3B4F0E" w:rsidRDefault="4E3B4F0E" w14:paraId="5F3D521A" w14:textId="0315969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7F5BA1E6" w14:textId="6B94E3D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5BE16445" w:rsidP="5BE16445" w:rsidRDefault="5BE16445" w14:paraId="53E17BF8" w14:textId="19D412D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FUNCIONARIO</w:t>
      </w:r>
    </w:p>
    <w:p w:rsidR="5BE16445" w:rsidP="5BE16445" w:rsidRDefault="5BE16445" w14:paraId="47AA48DC" w14:textId="5B328B9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INTERSECT</w:t>
      </w:r>
    </w:p>
    <w:p w:rsidR="5BE16445" w:rsidP="5BE16445" w:rsidRDefault="5BE16445" w14:paraId="300DF66D" w14:textId="4F39885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5BE16445" w:rsidP="5BE16445" w:rsidRDefault="5BE16445" w14:paraId="49DCAF61" w14:textId="0C988CD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CLIENTE;</w:t>
      </w:r>
    </w:p>
    <w:p w:rsidR="5BE16445" w:rsidP="5BE16445" w:rsidRDefault="5BE16445" w14:paraId="7124FF41" w14:textId="588D367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5131461B" w14:textId="6653A77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drawing>
          <wp:inline wp14:editId="0DF523C8" wp14:anchorId="044C5856">
            <wp:extent cx="6638925" cy="1200150"/>
            <wp:effectExtent l="0" t="0" r="0" b="0"/>
            <wp:docPr id="1915683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683773" name="Picture 1915683773"/>
                    <pic:cNvPicPr/>
                  </pic:nvPicPr>
                  <pic:blipFill>
                    <a:blip xmlns:r="http://schemas.openxmlformats.org/officeDocument/2006/relationships" r:embed="rId968565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76ADB" w:rsidP="4E3B4F0E" w:rsidRDefault="1A676ADB" w14:paraId="5727E273" w14:textId="3E5BEA6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A consulta retorna três linhas que são fruto da interseção entre as tabelas FUNCIONARIO e CLIENTE. Como visto, todos os clientes são funcionários.</w:t>
      </w:r>
    </w:p>
    <w:p w:rsidR="1A676ADB" w:rsidP="4E3B4F0E" w:rsidRDefault="1A676ADB" w14:paraId="70216397" w14:textId="18D0189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Consulta 03: retornar o nome e o CPF de todos os cidadãos que são funcionários, clientes e alunos.</w:t>
      </w:r>
    </w:p>
    <w:p w:rsidR="4E3B4F0E" w:rsidP="4E3B4F0E" w:rsidRDefault="4E3B4F0E" w14:paraId="00AF9EA0" w14:textId="1D2713D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0F8099FB" w14:textId="4A6AC59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7D14C6B7" w14:textId="0E67D50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FUNCIONARIO</w:t>
      </w:r>
    </w:p>
    <w:p w:rsidR="1A676ADB" w:rsidP="4E3B4F0E" w:rsidRDefault="1A676ADB" w14:paraId="0672EA2D" w14:textId="0C182D6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INTERSECT</w:t>
      </w:r>
    </w:p>
    <w:p w:rsidR="1A676ADB" w:rsidP="4E3B4F0E" w:rsidRDefault="1A676ADB" w14:paraId="2FB0F64E" w14:textId="43C7920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3D33711D" w14:textId="792D34C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CLIENTE</w:t>
      </w:r>
    </w:p>
    <w:p w:rsidR="1A676ADB" w:rsidP="4E3B4F0E" w:rsidRDefault="1A676ADB" w14:paraId="6231AE07" w14:textId="2E270FA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INTERSECT</w:t>
      </w:r>
    </w:p>
    <w:p w:rsidR="1A676ADB" w:rsidP="4E3B4F0E" w:rsidRDefault="1A676ADB" w14:paraId="66ED1FE2" w14:textId="1A6A5C2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ALUNO;</w:t>
      </w:r>
    </w:p>
    <w:p w:rsidR="4E3B4F0E" w:rsidP="4E3B4F0E" w:rsidRDefault="4E3B4F0E" w14:paraId="0F94A2A4" w14:textId="29608A8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1AF21716" w14:textId="0519D1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drawing>
          <wp:inline wp14:editId="54A71C7E" wp14:anchorId="34E59669">
            <wp:extent cx="6638925" cy="1238250"/>
            <wp:effectExtent l="0" t="0" r="0" b="0"/>
            <wp:docPr id="1586963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963946" name="Picture 1586963946"/>
                    <pic:cNvPicPr/>
                  </pic:nvPicPr>
                  <pic:blipFill>
                    <a:blip xmlns:r="http://schemas.openxmlformats.org/officeDocument/2006/relationships" r:embed="rId1827808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76ADB" w:rsidP="4E3B4F0E" w:rsidRDefault="1A676ADB" w14:paraId="10BCE9A8" w14:textId="345D318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A consulta retorna três linhas que são fruto da interseção entre as tabelas FUNCIONARIO e CLIENTE. Como visto, todos os clientes são funcionários.</w:t>
      </w:r>
    </w:p>
    <w:p w:rsidR="1A676ADB" w:rsidP="4E3B4F0E" w:rsidRDefault="1A676ADB" w14:paraId="511D7E08" w14:textId="7B6B1A1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Consulta 03: retornar o nome e o CPF de todos os cidadãos que são funcionários, clientes e alunos.</w:t>
      </w:r>
    </w:p>
    <w:p w:rsidR="4E3B4F0E" w:rsidP="4E3B4F0E" w:rsidRDefault="4E3B4F0E" w14:paraId="7D7DBD15" w14:textId="1386416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0A855F35" w14:textId="2F24B15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6D50C800" w14:textId="61C1CB8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FUNCIONARIO</w:t>
      </w:r>
    </w:p>
    <w:p w:rsidR="1A676ADB" w:rsidP="4E3B4F0E" w:rsidRDefault="1A676ADB" w14:paraId="3E2EA842" w14:textId="46984B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INTERSECT</w:t>
      </w:r>
    </w:p>
    <w:p w:rsidR="1A676ADB" w:rsidP="4E3B4F0E" w:rsidRDefault="1A676ADB" w14:paraId="6A3B0165" w14:textId="22C449E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7ECFD3BA" w14:textId="6742188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CLIENTE</w:t>
      </w:r>
    </w:p>
    <w:p w:rsidR="1A676ADB" w:rsidP="4E3B4F0E" w:rsidRDefault="1A676ADB" w14:paraId="449B2345" w14:textId="4E9CAB6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INTERSECT</w:t>
      </w:r>
    </w:p>
    <w:p w:rsidR="1A676ADB" w:rsidP="4E3B4F0E" w:rsidRDefault="1A676ADB" w14:paraId="6622B5A3" w14:textId="5056BC9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ALUNO;</w:t>
      </w:r>
    </w:p>
    <w:p w:rsidR="4E3B4F0E" w:rsidP="4E3B4F0E" w:rsidRDefault="4E3B4F0E" w14:paraId="6C36EC0E" w14:textId="52A1CF3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4F458F47" w14:textId="54DDCB5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drawing>
          <wp:inline wp14:editId="2AFEC700" wp14:anchorId="6D669673">
            <wp:extent cx="6638925" cy="981075"/>
            <wp:effectExtent l="0" t="0" r="0" b="0"/>
            <wp:docPr id="631722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722716" name="Picture 631722716"/>
                    <pic:cNvPicPr/>
                  </pic:nvPicPr>
                  <pic:blipFill>
                    <a:blip xmlns:r="http://schemas.openxmlformats.org/officeDocument/2006/relationships" r:embed="rId882779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76ADB" w:rsidP="4E3B4F0E" w:rsidRDefault="1A676ADB" w14:paraId="1B3C74A4" w14:textId="43B3771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A consulta retorna duas linhas que são fruto da interseção entre as tabelas FUNCIONARIO, CLIENTE e ALUNO.</w:t>
      </w:r>
    </w:p>
    <w:p w:rsidR="1A676ADB" w:rsidP="4E3B4F0E" w:rsidRDefault="1A676ADB" w14:paraId="050AF96E" w14:textId="4A64345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Um aspecto importante é que uma consulta sob o formato X UNION Y INTERSECT Z é interpretada sendo X UNION (Y INTERSECT Z). Veja o exemplo!</w:t>
      </w:r>
    </w:p>
    <w:p w:rsidR="4E3B4F0E" w:rsidP="4E3B4F0E" w:rsidRDefault="4E3B4F0E" w14:paraId="4E213D2F" w14:textId="1813DE5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13E9BD00" w14:textId="425E0CA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08899197" w14:textId="1B4C39A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FUNCIONARIO</w:t>
      </w:r>
    </w:p>
    <w:p w:rsidR="1A676ADB" w:rsidP="4E3B4F0E" w:rsidRDefault="1A676ADB" w14:paraId="375F87BA" w14:textId="215105A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UNION</w:t>
      </w:r>
    </w:p>
    <w:p w:rsidR="1A676ADB" w:rsidP="4E3B4F0E" w:rsidRDefault="1A676ADB" w14:paraId="34A2898A" w14:textId="29FD532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02BBEA05" w14:textId="71055D5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CLIENTE</w:t>
      </w:r>
    </w:p>
    <w:p w:rsidR="1A676ADB" w:rsidP="4E3B4F0E" w:rsidRDefault="1A676ADB" w14:paraId="6139802D" w14:textId="21062B8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INTERSECT</w:t>
      </w:r>
    </w:p>
    <w:p w:rsidR="1A676ADB" w:rsidP="4E3B4F0E" w:rsidRDefault="1A676ADB" w14:paraId="26798DDB" w14:textId="0656D0E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ALUNO;</w:t>
      </w:r>
    </w:p>
    <w:p w:rsidR="4E3B4F0E" w:rsidP="4E3B4F0E" w:rsidRDefault="4E3B4F0E" w14:paraId="071A069B" w14:textId="4E617F3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32830EE9" w14:textId="6A78015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drawing>
          <wp:inline wp14:editId="046067B6" wp14:anchorId="56F949F8">
            <wp:extent cx="6287377" cy="1714739"/>
            <wp:effectExtent l="0" t="0" r="0" b="0"/>
            <wp:docPr id="2058408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408430" name="Picture 2058408430"/>
                    <pic:cNvPicPr/>
                  </pic:nvPicPr>
                  <pic:blipFill>
                    <a:blip xmlns:r="http://schemas.openxmlformats.org/officeDocument/2006/relationships" r:embed="rId314284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76ADB" w:rsidP="4E3B4F0E" w:rsidRDefault="1A676ADB" w14:paraId="6BCC3A76" w14:textId="30E16FE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Consultas com o operador EXCEPT</w:t>
      </w:r>
    </w:p>
    <w:p w:rsidR="1A676ADB" w:rsidP="4E3B4F0E" w:rsidRDefault="1A676ADB" w14:paraId="4C60215F" w14:textId="2069047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O operador EXCEPT implementa a operação de subtração da teoria dos conjuntos e serve para exibir linhas que aparecem em uma consulta e não aparecem na outra. Para isso, todas as consultas devem possuir a mesma quantidade de colunas e deve haver compatibilidade de tipos de dados. Além disso, linhas repetidas são eliminadas do resultado. O operador de subtração possui a seguinte forma geral:</w:t>
      </w:r>
    </w:p>
    <w:p w:rsidR="4E3B4F0E" w:rsidP="4E3B4F0E" w:rsidRDefault="4E3B4F0E" w14:paraId="287276FF" w14:textId="12DEE5F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7DEF9B0A" w14:textId="05EAE61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CONSULTASQL EXCEPT [ALL|DISTINCT] CONSULTASQL</w:t>
      </w:r>
    </w:p>
    <w:p w:rsidR="4E3B4F0E" w:rsidP="4E3B4F0E" w:rsidRDefault="4E3B4F0E" w14:paraId="7225BC13" w14:textId="3F91C84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7E6C99E4" w14:textId="52AD088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Alguns SGBDs implementam a mesmo operador, usando um nome diferente. O Oracle, por exemplo, utiliza o operador MINUS, significando subtração ou diferença. Vejamos alguns exemplos!</w:t>
      </w:r>
    </w:p>
    <w:p w:rsidR="1A676ADB" w:rsidP="4E3B4F0E" w:rsidRDefault="1A676ADB" w14:paraId="1FC489A4" w14:textId="3A30826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Consulta 04: retornar o nome e o CPF dos funcionários que não são clientes.</w:t>
      </w:r>
    </w:p>
    <w:p w:rsidR="4E3B4F0E" w:rsidP="4E3B4F0E" w:rsidRDefault="4E3B4F0E" w14:paraId="28425CE8" w14:textId="5817CFD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5A6A0B41" w14:textId="5A61B8C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7601AA1D" w14:textId="7B6DDE3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FUNCIONARIO</w:t>
      </w:r>
    </w:p>
    <w:p w:rsidR="1A676ADB" w:rsidP="4E3B4F0E" w:rsidRDefault="1A676ADB" w14:paraId="3F32B702" w14:textId="24ADB05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EXCEPT</w:t>
      </w:r>
    </w:p>
    <w:p w:rsidR="1A676ADB" w:rsidP="4E3B4F0E" w:rsidRDefault="1A676ADB" w14:paraId="2BE168D0" w14:textId="6CA94FC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2B8FD2FF" w14:textId="53F8CC2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CLIENTE;</w:t>
      </w:r>
    </w:p>
    <w:p w:rsidR="4E3B4F0E" w:rsidP="4E3B4F0E" w:rsidRDefault="4E3B4F0E" w14:paraId="0CDD589A" w14:textId="109EFE7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1FE38591" w14:textId="3F96814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drawing>
          <wp:inline wp14:editId="479EA705" wp14:anchorId="0DBDC576">
            <wp:extent cx="6306430" cy="1019317"/>
            <wp:effectExtent l="0" t="0" r="0" b="0"/>
            <wp:docPr id="1862278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278934" name="Picture 1862278934"/>
                    <pic:cNvPicPr/>
                  </pic:nvPicPr>
                  <pic:blipFill>
                    <a:blip xmlns:r="http://schemas.openxmlformats.org/officeDocument/2006/relationships" r:embed="rId724073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76ADB" w:rsidP="4E3B4F0E" w:rsidRDefault="1A676ADB" w14:paraId="6EADF245" w14:textId="6D51B09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A consulta retorna duas linhas que são fruto da subtração entre as tabelas FUNCIONARIO e CLIENTE.</w:t>
      </w:r>
    </w:p>
    <w:p w:rsidR="1A676ADB" w:rsidP="4E3B4F0E" w:rsidRDefault="1A676ADB" w14:paraId="01EB3AA1" w14:textId="6B15F9C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Perceba que uma operação X EXCEPT Y é diferente de Y EXCEPT X. Veja o código!</w:t>
      </w:r>
    </w:p>
    <w:p w:rsidR="4E3B4F0E" w:rsidP="4E3B4F0E" w:rsidRDefault="4E3B4F0E" w14:paraId="40A4ADE4" w14:textId="15B77AE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0779D2E1" w14:textId="068562C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356918F3" w14:textId="574B45E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CLIENTE</w:t>
      </w:r>
    </w:p>
    <w:p w:rsidR="1A676ADB" w:rsidP="4E3B4F0E" w:rsidRDefault="1A676ADB" w14:paraId="0854D520" w14:textId="2084F9D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EXCEPT</w:t>
      </w:r>
    </w:p>
    <w:p w:rsidR="1A676ADB" w:rsidP="4E3B4F0E" w:rsidRDefault="1A676ADB" w14:paraId="6733EABB" w14:textId="1D0D02C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3013DEBB" w14:textId="33EC9F3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FUNCIONARIO;</w:t>
      </w:r>
    </w:p>
    <w:p w:rsidR="4E3B4F0E" w:rsidP="4E3B4F0E" w:rsidRDefault="4E3B4F0E" w14:paraId="7B1520E0" w14:textId="38DB30B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49BC1991" w14:textId="0023557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A consulta retorna vazio, pois todos os clientes são funcionários.</w:t>
      </w:r>
    </w:p>
    <w:p w:rsidR="1A676ADB" w:rsidP="4E3B4F0E" w:rsidRDefault="1A676ADB" w14:paraId="1C6A3F1D" w14:textId="4F83A02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Consulta 05: retornar o nome e o CPF dos cidadãos que são somente funcionários.</w:t>
      </w:r>
    </w:p>
    <w:p w:rsidR="4E3B4F0E" w:rsidP="4E3B4F0E" w:rsidRDefault="4E3B4F0E" w14:paraId="3968C9CD" w14:textId="632745F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A676ADB" w:rsidP="4E3B4F0E" w:rsidRDefault="1A676ADB" w14:paraId="0AA998A7" w14:textId="4EE5208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76BA9AC7" w14:textId="3857D8A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FUNCIONARIO</w:t>
      </w:r>
    </w:p>
    <w:p w:rsidR="1A676ADB" w:rsidP="4E3B4F0E" w:rsidRDefault="1A676ADB" w14:paraId="545C343D" w14:textId="2DFE57E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EXCEPT</w:t>
      </w:r>
    </w:p>
    <w:p w:rsidR="1A676ADB" w:rsidP="4E3B4F0E" w:rsidRDefault="1A676ADB" w14:paraId="3DB21C24" w14:textId="6944A66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207219BD" w14:textId="528147B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CLIENTE</w:t>
      </w:r>
    </w:p>
    <w:p w:rsidR="1A676ADB" w:rsidP="4E3B4F0E" w:rsidRDefault="1A676ADB" w14:paraId="76E8D98D" w14:textId="015DB00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EXCEPT</w:t>
      </w:r>
    </w:p>
    <w:p w:rsidR="1A676ADB" w:rsidP="4E3B4F0E" w:rsidRDefault="1A676ADB" w14:paraId="4EF1BF19" w14:textId="438DF02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SELECT NOME, CPF</w:t>
      </w:r>
    </w:p>
    <w:p w:rsidR="1A676ADB" w:rsidP="4E3B4F0E" w:rsidRDefault="1A676ADB" w14:paraId="15CC6F78" w14:textId="43E33D3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A676ADB">
        <w:rPr/>
        <w:t>FROM ALUNO;</w:t>
      </w:r>
    </w:p>
    <w:p w:rsidR="4E3B4F0E" w:rsidP="4E3B4F0E" w:rsidRDefault="4E3B4F0E" w14:paraId="7FEF57EA" w14:textId="18B0A5B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E3B4F0E" w:rsidP="4E3B4F0E" w:rsidRDefault="4E3B4F0E" w14:paraId="694FC035" w14:textId="7CB1F27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E3B4F0E" w:rsidP="4E3B4F0E" w:rsidRDefault="4E3B4F0E" w14:paraId="37550A31" w14:textId="44F1B37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1CBDDF8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A676ADB"/>
    <w:rsid w:val="1BDD8DC2"/>
    <w:rsid w:val="1D918E25"/>
    <w:rsid w:val="1DD25AC2"/>
    <w:rsid w:val="1DD25AC2"/>
    <w:rsid w:val="1E126460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3B4F0E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918BBA"/>
    <w:rsid w:val="5BE16445"/>
    <w:rsid w:val="5C86D75B"/>
    <w:rsid w:val="5DC4E387"/>
    <w:rsid w:val="5DCF432E"/>
    <w:rsid w:val="5DF6DDEC"/>
    <w:rsid w:val="5E17AA34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BC7972B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0F0B9F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968565873" /><Relationship Type="http://schemas.openxmlformats.org/officeDocument/2006/relationships/image" Target="/media/image2.png" Id="rId1827808955" /><Relationship Type="http://schemas.openxmlformats.org/officeDocument/2006/relationships/image" Target="/media/image3.png" Id="rId882779936" /><Relationship Type="http://schemas.openxmlformats.org/officeDocument/2006/relationships/image" Target="/media/image4.png" Id="rId314284138" /><Relationship Type="http://schemas.openxmlformats.org/officeDocument/2006/relationships/image" Target="/media/image5.png" Id="rId7240732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2026-07-20T16:21:41.9896683Z</dcterms:modified>
  <dc:creator>José Henrique Krugner Gumiero</dc:creator>
  <lastModifiedBy>José Henrique Krugner Gumiero</lastModifiedBy>
</coreProperties>
</file>