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l86uoz6jkq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ESPECIFICACIÓN FUNCIONAL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RetroRescue: The 90s Glitch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Listo para Desarrollo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bl03vrxd65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ESPECIFICACIÓN GENERAL DE UI/UX Y FLUJO DE INTERFACZ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8u3ndhnk1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Configuración de Pantalla y Área de Interacción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Orientación:</w:t>
      </w:r>
      <w:r w:rsidDel="00000000" w:rsidR="00000000" w:rsidRPr="00000000">
        <w:rPr>
          <w:rtl w:val="0"/>
        </w:rPr>
        <w:t xml:space="preserve"> Vertical estricta (</w:t>
      </w:r>
      <w:r w:rsidDel="00000000" w:rsidR="00000000" w:rsidRPr="00000000">
        <w:rPr>
          <w:i w:val="1"/>
          <w:iCs w:val="1"/>
          <w:rtl w:val="0"/>
        </w:rPr>
        <w:t xml:space="preserve">Portrait</w:t>
      </w:r>
      <w:r w:rsidDel="00000000" w:rsidR="00000000" w:rsidRPr="00000000">
        <w:rPr>
          <w:rtl w:val="0"/>
        </w:rPr>
        <w:t xml:space="preserve">, relación de aspecto base 9:16, escalable mediante </w:t>
      </w:r>
      <w:r w:rsidDel="00000000" w:rsidR="00000000" w:rsidRPr="00000000">
        <w:rPr>
          <w:i w:val="1"/>
          <w:iCs w:val="1"/>
          <w:rtl w:val="0"/>
        </w:rPr>
        <w:t xml:space="preserve">Canvas Scaler</w:t>
      </w:r>
      <w:r w:rsidDel="00000000" w:rsidR="00000000" w:rsidRPr="00000000">
        <w:rPr>
          <w:rtl w:val="0"/>
        </w:rPr>
        <w:t xml:space="preserve"> de Unity a 19.5:9 para pantallas modernas).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Segura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Safe Area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Los elementos críticos de UI (puntuación, temporizador, menús) deben posicionarse respetando el </w:t>
      </w:r>
      <w:r w:rsidDel="00000000" w:rsidR="00000000" w:rsidRPr="00000000">
        <w:rPr>
          <w:i w:val="1"/>
          <w:iCs w:val="1"/>
          <w:rtl w:val="0"/>
        </w:rPr>
        <w:t xml:space="preserve">Notch</w:t>
      </w:r>
      <w:r w:rsidDel="00000000" w:rsidR="00000000" w:rsidRPr="00000000">
        <w:rPr>
          <w:rtl w:val="0"/>
        </w:rPr>
        <w:t xml:space="preserve"> superior y la barra de navegación inferior de Android.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Input Táctil:</w:t>
      </w:r>
      <w:r w:rsidDel="00000000" w:rsidR="00000000" w:rsidRPr="00000000">
        <w:rPr>
          <w:rtl w:val="0"/>
        </w:rPr>
        <w:t xml:space="preserve"> El 70% central de la pantalla se reserva para la interacción con el objeto analógico.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obsyll7uf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Flujo de Estados de un Nivel (Máquina de Estados Finita - FSM)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Cada nivel debe implementar obligatoriamente los siguientes 5 estados lógicos: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[1. INIT] ──&gt; [2. INTRO_ANIM] ──&gt; [3. GAMEPLAY_INPUT] ──┬──&gt; [4. SUCCESS] ──&gt; Siguiente Nivel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    └──&gt; [5. FAILURE] ──&gt; Reiniciar / Menu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INIT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Carga asíncrona del Asset del nivel mediante </w:t>
      </w:r>
      <w:r w:rsidDel="00000000" w:rsidR="00000000" w:rsidRPr="00000000">
        <w:rPr>
          <w:i w:val="1"/>
          <w:iCs w:val="1"/>
          <w:rtl w:val="0"/>
        </w:rPr>
        <w:t xml:space="preserve">Addressables</w:t>
      </w:r>
      <w:r w:rsidDel="00000000" w:rsidR="00000000" w:rsidRPr="00000000">
        <w:rPr>
          <w:rtl w:val="0"/>
        </w:rPr>
        <w:t xml:space="preserve">. Datos inicializados a cero. Pantalla en negro.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INTRO_ANIM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Fade-in</w:t>
      </w:r>
      <w:r w:rsidDel="00000000" w:rsidR="00000000" w:rsidRPr="00000000">
        <w:rPr>
          <w:rtl w:val="0"/>
        </w:rPr>
        <w:t xml:space="preserve"> de pantalla. Animación de entrada del objeto corrupto por el "Glitch" (duración fija: 1.2 segundos). El temporizador está congelado. No se acepta </w:t>
      </w: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del usuario.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GAMEPLAY_INPUT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 activa el temporizador de nivel. Se habilita la escucha de eventos táctiles (</w:t>
      </w:r>
      <w:r w:rsidDel="00000000" w:rsidR="00000000" w:rsidRPr="00000000">
        <w:rPr>
          <w:i w:val="1"/>
          <w:iCs w:val="1"/>
          <w:rtl w:val="0"/>
        </w:rPr>
        <w:t xml:space="preserve">Touch Events</w:t>
      </w:r>
      <w:r w:rsidDel="00000000" w:rsidR="00000000" w:rsidRPr="00000000">
        <w:rPr>
          <w:rtl w:val="0"/>
        </w:rPr>
        <w:t xml:space="preserve">). El bucle de juego comprueba las condiciones de victoria/derrota en cada frame (</w:t>
      </w:r>
      <w:r w:rsidDel="00000000" w:rsidR="00000000" w:rsidRPr="00000000">
        <w:rPr>
          <w:i w:val="1"/>
          <w:iCs w:val="1"/>
          <w:rtl w:val="0"/>
        </w:rPr>
        <w:t xml:space="preserve">Update loop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SUCCESS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 desactiva el </w:t>
      </w: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. Animación de limpieza del objeto. Desbloqueo del coleccionable. Disparador del evento de analítica </w:t>
      </w:r>
      <w:r w:rsidDel="00000000" w:rsidR="00000000" w:rsidRPr="00000000">
        <w:rPr>
          <w:color w:val="188038"/>
          <w:rtl w:val="0"/>
        </w:rPr>
        <w:t xml:space="preserve">log_level_clear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FAILURE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 desactiva el </w:t>
      </w: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. Efecto visual de "pantalla rota/pixelada". Aparece UI flotante con botón "Insert Coin" (Reintentar). Disparador de analítica </w:t>
      </w:r>
      <w:r w:rsidDel="00000000" w:rsidR="00000000" w:rsidRPr="00000000">
        <w:rPr>
          <w:color w:val="188038"/>
          <w:rtl w:val="0"/>
        </w:rPr>
        <w:t xml:space="preserve">log_level_fail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ilsglmk0t8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ESPECIFICACIÓN DETALLADA DE MECÁNICAS (MVP)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kq35kqa2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MECÁNICA 1: El Casete y el Bolígrafo Bic (ID: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MEC-001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ztmumqhs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Elementos en Pantalla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Sprite A (Fijo):</w:t>
      </w:r>
      <w:r w:rsidDel="00000000" w:rsidR="00000000" w:rsidRPr="00000000">
        <w:rPr>
          <w:rtl w:val="0"/>
        </w:rPr>
        <w:t xml:space="preserve"> Cuerpo de un casete de audio clásico con dos engranajes dentados huecos (Izquierdo y Derecho).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Sprite B (Móvil):</w:t>
      </w:r>
      <w:r w:rsidDel="00000000" w:rsidR="00000000" w:rsidRPr="00000000">
        <w:rPr>
          <w:rtl w:val="0"/>
        </w:rPr>
        <w:t xml:space="preserve"> Un bolígrafo Bic clásico inclinado a 45 grados.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Sprite C (Dinámico):</w:t>
      </w:r>
      <w:r w:rsidDel="00000000" w:rsidR="00000000" w:rsidRPr="00000000">
        <w:rPr>
          <w:rtl w:val="0"/>
        </w:rPr>
        <w:t xml:space="preserve"> La cinta magnética enredada saliendo de la parte inferior del casete. Su forma física (</w:t>
      </w:r>
      <w:r w:rsidDel="00000000" w:rsidR="00000000" w:rsidRPr="00000000">
        <w:rPr>
          <w:i w:val="1"/>
          <w:i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) cambia según el porcentaje de progreso.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kv9n830ih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Lógica de Input y Captura de Gesto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Touch_Began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usuario toca la pantalla. El sistema calcula la distancia entre la posición del toque ($P_{touch}$) y el centro del Engranaje Izquierdo ($C_{left}$) o Derecho ($C_{right}$).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 $Distancia \le R_{activation}$ (Radio de activación: 80 píxeles), el Sprite B (Bolígrafo) se posiciona automáticamente en el centro del engranaje seleccionado y actúa como eje de rotación ($Eje_{rot}$).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Touch_Moved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usuario arrastra el dedo realizando un movimiento circular alrededor de $Eje_{rot}$.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sistema calcula el vector angular entre el frame anterior y el frame actual ($\Delta\theta$).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Filtro de Sentido:</w:t>
      </w:r>
      <w:r w:rsidDel="00000000" w:rsidR="00000000" w:rsidRPr="00000000">
        <w:rPr>
          <w:rtl w:val="0"/>
        </w:rPr>
        <w:t xml:space="preserve"> Solo se procesa $\Delta\theta$ si el giro es a favor de las agujas del reloj (</w:t>
      </w:r>
      <w:r w:rsidDel="00000000" w:rsidR="00000000" w:rsidRPr="00000000">
        <w:rPr>
          <w:i w:val="1"/>
          <w:iCs w:val="1"/>
          <w:rtl w:val="0"/>
        </w:rPr>
        <w:t xml:space="preserve">Clockwise</w:t>
      </w:r>
      <w:r w:rsidDel="00000000" w:rsidR="00000000" w:rsidRPr="00000000">
        <w:rPr>
          <w:rtl w:val="0"/>
        </w:rPr>
        <w:t xml:space="preserve">). Si es inverso, $\Delta\theta = 0$.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dcw7hf8mpy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Lógica de Progreso y Condiciones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de Progreso ($Prog$):</w:t>
      </w:r>
      <w:r w:rsidDel="00000000" w:rsidR="00000000" w:rsidRPr="00000000">
        <w:rPr>
          <w:rtl w:val="0"/>
        </w:rPr>
        <w:t xml:space="preserve"> Rango $[0.0 - 100.0]$. Inicializa en $0.0$.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Fórmula de actualización (por frame):</w:t>
        <w:br w:type="textWrapping"/>
      </w:r>
      <w:r w:rsidDel="00000000" w:rsidR="00000000" w:rsidRPr="00000000">
        <w:rPr>
          <w:rtl w:val="0"/>
        </w:rPr>
        <w:t xml:space="preserve">$$Prog_{actual} = Prog_{anterior} + (|\Delta\theta| \times K_{rewind})$$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(Donde $K_{rewind}$ es una constante de ajuste de dificultad almacenada en el ScriptableObject del nivel).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Condición de Victoria:</w:t>
      </w:r>
      <w:r w:rsidDel="00000000" w:rsidR="00000000" w:rsidRPr="00000000">
        <w:rPr>
          <w:rtl w:val="0"/>
        </w:rPr>
        <w:t xml:space="preserve"> $Prog \ge 100.0$ antes de que $Tiempo_{restante} == 0$.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Condición de Derrota:</w:t>
      </w:r>
      <w:r w:rsidDel="00000000" w:rsidR="00000000" w:rsidRPr="00000000">
        <w:rPr>
          <w:rtl w:val="0"/>
        </w:rPr>
        <w:t xml:space="preserve"> $Tiempo_{restante} == 0$ y $Prog &lt; 100.0$.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 Visual de la Cinta:</w:t>
      </w:r>
      <w:r w:rsidDel="00000000" w:rsidR="00000000" w:rsidRPr="00000000">
        <w:rPr>
          <w:rtl w:val="0"/>
        </w:rPr>
        <w:t xml:space="preserve"> El Sprite C (Cinta) escala su eje Y hacia abajo de forma inversamente proporcional a $Prog$. Cuando $Prog == 100.0$, el Sprite C pasa a </w:t>
      </w:r>
      <w:r w:rsidDel="00000000" w:rsidR="00000000" w:rsidRPr="00000000">
        <w:rPr>
          <w:color w:val="188038"/>
          <w:rtl w:val="0"/>
        </w:rPr>
        <w:t xml:space="preserve">Alpha = 0</w:t>
      </w:r>
      <w:r w:rsidDel="00000000" w:rsidR="00000000" w:rsidRPr="00000000">
        <w:rPr>
          <w:rtl w:val="0"/>
        </w:rPr>
        <w:t xml:space="preserve"> (Cinta totalmente recogida).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xu3ho90j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MECÁNICA 2: Sintonización de TV de Tubo (ID: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MEC-002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bbyxu8rsl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Elementos en Pantalla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Sprite A (Fijo):</w:t>
      </w:r>
      <w:r w:rsidDel="00000000" w:rsidR="00000000" w:rsidRPr="00000000">
        <w:rPr>
          <w:rtl w:val="0"/>
        </w:rPr>
        <w:t xml:space="preserve"> El marco de una televisión analógica de los 80.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Material/Shader (Pantalla):</w:t>
      </w:r>
      <w:r w:rsidDel="00000000" w:rsidR="00000000" w:rsidRPr="00000000">
        <w:rPr>
          <w:rtl w:val="0"/>
        </w:rPr>
        <w:t xml:space="preserve"> Un shader que reproduce ruido estático ("nieve") blanco y gris mezclado con líneas de barrido entrelazadas.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Sprite B y C (Móviles):</w:t>
      </w:r>
      <w:r w:rsidDel="00000000" w:rsidR="00000000" w:rsidRPr="00000000">
        <w:rPr>
          <w:rtl w:val="0"/>
        </w:rPr>
        <w:t xml:space="preserve"> Dos varillas de antena (Antena L, Antena R) que pivotan desde la base superior de la TV.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Sprite D (Móvil):</w:t>
      </w:r>
      <w:r w:rsidDel="00000000" w:rsidR="00000000" w:rsidRPr="00000000">
        <w:rPr>
          <w:rtl w:val="0"/>
        </w:rPr>
        <w:t xml:space="preserve"> Una rueda giratoria analógica (Sintonizador) en el lateral derecho de la TV.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wap6qm7o1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Variables de Control y Objetivos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Cada sesión genera tres valores objetivo aleatorios (</w:t>
      </w:r>
      <w:r w:rsidDel="00000000" w:rsidR="00000000" w:rsidRPr="00000000">
        <w:rPr>
          <w:i w:val="1"/>
          <w:iCs w:val="1"/>
          <w:rtl w:val="0"/>
        </w:rPr>
        <w:t xml:space="preserve">Targets</w:t>
      </w:r>
      <w:r w:rsidDel="00000000" w:rsidR="00000000" w:rsidRPr="00000000">
        <w:rPr>
          <w:rtl w:val="0"/>
        </w:rPr>
        <w:t xml:space="preserve">) ocultos y tres variables modificables por el usuario: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$Target_{AntenaL}$ | Rango de ángulo: $[15^\circ - 165^\circ]$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$Target_{AntenaR}$ | Rango de ángulo: $[15^\circ - 165^\circ]$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$Target_{Rueda}$ | Rango rotacional: $[0^\circ - 360^\circ]$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7e263055kz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Cálculo de Claridad de Imagen ($Clarity$)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En cada frame, el sistema evalúa la desviación absoluta del usuario respecto a los objetivos: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$$Diff_{Total} = |AnguloL - Target_{AntenaL}| + |AnguloR - Target_{AntenaR}| + |AnguloRueda - Target_{Rueda}|$$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La Claridad ($C$) se normaliza en un rango $[0.0 - 1.0]$: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$$C = 1.0 - \left(\frac{Diff_{Total}}{Max_{Error}}\right)$$</w:t>
      </w:r>
    </w:p>
    <w:p w:rsidR="00000000" w:rsidDel="00000000" w:rsidP="00000000" w:rsidRDefault="00000000" w:rsidRPr="00000000" w14:paraId="0000003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(Si $C &lt; 0$, se fuerza a $0.0$).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rqh0fvzcz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Comportamiento Dinámico del Shader y Condiciones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Opacidad del Ruido:</w:t>
      </w:r>
      <w:r w:rsidDel="00000000" w:rsidR="00000000" w:rsidRPr="00000000">
        <w:rPr>
          <w:rtl w:val="0"/>
        </w:rPr>
        <w:t xml:space="preserve"> La transparencia de la estática del Shader de la pantalla es igual a $1.0 - C$. Si $C == 1.0$, la pantalla se ve 100% nítida mostrando un dibujo animado retro de fondo.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Condición de Victoria:</w:t>
      </w:r>
      <w:r w:rsidDel="00000000" w:rsidR="00000000" w:rsidRPr="00000000">
        <w:rPr>
          <w:rtl w:val="0"/>
        </w:rPr>
        <w:t xml:space="preserve"> El jugador debe mantener un nivel de Claridad $C \ge 0.95$ de forma continua durante un tiempo de fijación ($T_{hold} = 2.0$ segundos). Si $C$ baja de $0.95$, el temporizador de fijación se resetea a cero.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muistc3655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MATRIZ DE EVENTOS DE FEEDBACK HÁPTICO Y AUDIO (FMOD)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Para cumplir el pilar de "jugabilidad jugosa", los desarrolladores deben mapear los siguientes disparadores (</w:t>
      </w:r>
      <w:r w:rsidDel="00000000" w:rsidR="00000000" w:rsidRPr="00000000">
        <w:rPr>
          <w:i w:val="1"/>
          <w:i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) exactos en los sistemas de Audio y Vibración: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2.4532027236135"/>
        <w:gridCol w:w="809.7881370453067"/>
        <w:gridCol w:w="1480.5827878813443"/>
        <w:gridCol w:w="2930.9496004998036"/>
        <w:gridCol w:w="2341.7380828735545"/>
        <w:tblGridChange w:id="0">
          <w:tblGrid>
            <w:gridCol w:w="1462.4532027236135"/>
            <w:gridCol w:w="809.7881370453067"/>
            <w:gridCol w:w="1480.5827878813443"/>
            <w:gridCol w:w="2930.9496004998036"/>
            <w:gridCol w:w="2341.73808287355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/ Mecánica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Disparo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 Audio (FMOD 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Háptica (Android Haptic)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EV_TAP_SNAP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 / </w:t>
            </w:r>
            <w:r w:rsidDel="00000000" w:rsidR="00000000" w:rsidRPr="00000000">
              <w:rPr>
                <w:color w:val="188038"/>
                <w:rtl w:val="0"/>
              </w:rPr>
              <w:t xml:space="preserve">MEC-001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Éxito al encajar el boli en el engranaje.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PlayOneShot("event:/FX/Bic_Snap")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Vibrate(EFFECT_CLICK)</w:t>
            </w:r>
            <w:r w:rsidDel="00000000" w:rsidR="00000000" w:rsidRPr="00000000">
              <w:rPr>
                <w:rtl w:val="0"/>
              </w:rPr>
              <w:t xml:space="preserve"> (Toque seco corto)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EV_TAPE_LOOP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Mientras $\Delta\theta &gt; 0$ en fase </w:t>
            </w:r>
            <w:r w:rsidDel="00000000" w:rsidR="00000000" w:rsidRPr="00000000">
              <w:rPr>
                <w:color w:val="188038"/>
                <w:rtl w:val="0"/>
              </w:rPr>
              <w:t xml:space="preserve">Touch_Moved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PlayLoop("event:/FX/Tape_Roll")</w:t>
            </w:r>
            <w:r w:rsidDel="00000000" w:rsidR="00000000" w:rsidRPr="00000000">
              <w:rPr>
                <w:rtl w:val="0"/>
              </w:rPr>
              <w:t xml:space="preserve"> con parámetro </w:t>
            </w:r>
            <w:r w:rsidDel="00000000" w:rsidR="00000000" w:rsidRPr="00000000">
              <w:rPr>
                <w:color w:val="188038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  <w:t xml:space="preserve"> mapeado al valor de $\Delta\theta$.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VibrateContinuous(Intensity)</w:t>
            </w:r>
            <w:r w:rsidDel="00000000" w:rsidR="00000000" w:rsidRPr="00000000">
              <w:rPr>
                <w:rtl w:val="0"/>
              </w:rPr>
              <w:t xml:space="preserve"> proporcional a $\Delta\theta$.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EV_KNOB_TICK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Cada vez que el ángulo de la rueda cambia en múltiplos de $10^\circ$.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PlayOneShot("event:/FX/Knob_Click")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Vibrate(EFFECT_THUD)</w:t>
            </w:r>
            <w:r w:rsidDel="00000000" w:rsidR="00000000" w:rsidRPr="00000000">
              <w:rPr>
                <w:rtl w:val="0"/>
              </w:rPr>
              <w:t xml:space="preserve"> (Micro-impulso)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EV_STATIC_AUDIO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 cada frame del estado </w:t>
            </w:r>
            <w:r w:rsidDel="00000000" w:rsidR="00000000" w:rsidRPr="00000000">
              <w:rPr>
                <w:color w:val="188038"/>
                <w:rtl w:val="0"/>
              </w:rPr>
              <w:t xml:space="preserve">GAMEPLAY_INPUT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Modificar volumen de </w:t>
            </w:r>
            <w:r w:rsidDel="00000000" w:rsidR="00000000" w:rsidRPr="00000000">
              <w:rPr>
                <w:color w:val="188038"/>
                <w:rtl w:val="0"/>
              </w:rPr>
              <w:t xml:space="preserve">event:/Loops/White_Noise</w:t>
            </w:r>
            <w:r w:rsidDel="00000000" w:rsidR="00000000" w:rsidRPr="00000000">
              <w:rPr>
                <w:rtl w:val="0"/>
              </w:rPr>
              <w:t xml:space="preserve"> a $(1.0 - C)$ y volumen de </w:t>
            </w:r>
            <w:r w:rsidDel="00000000" w:rsidR="00000000" w:rsidRPr="00000000">
              <w:rPr>
                <w:color w:val="188038"/>
                <w:rtl w:val="0"/>
              </w:rPr>
              <w:t xml:space="preserve">event:/Music/Retro_Show</w:t>
            </w:r>
            <w:r w:rsidDel="00000000" w:rsidR="00000000" w:rsidRPr="00000000">
              <w:rPr>
                <w:rtl w:val="0"/>
              </w:rPr>
              <w:t xml:space="preserve"> a $C$.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VibrateContinuous(Rumble)</w:t>
            </w:r>
            <w:r w:rsidDel="00000000" w:rsidR="00000000" w:rsidRPr="00000000">
              <w:rPr>
                <w:rtl w:val="0"/>
              </w:rPr>
              <w:t xml:space="preserve"> si $C &lt; 0.25$ (Simula temblor de mala señal).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EV_WIN_LEVEL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Cambio a estado </w:t>
            </w:r>
            <w:r w:rsidDel="00000000" w:rsidR="00000000" w:rsidRPr="00000000">
              <w:rPr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PlayOneShot("event:/Stingers/Win_Jingle")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Vibrate(EFFECT_HEAVY_CLICK)</w:t>
            </w:r>
            <w:r w:rsidDel="00000000" w:rsidR="00000000" w:rsidRPr="00000000">
              <w:rPr>
                <w:rtl w:val="0"/>
              </w:rPr>
              <w:t xml:space="preserve"> seguido de ráfaga de éxito.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bar7j3ae7w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ESPECIFICACIÓN DE DATOS (ESTRUCTURA DEL SCRIPTABLEOBJECT)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El backend de diseño de niveles se gestionará mediante objetos de datos puros. Los desarrolladores implementarán la clase </w:t>
      </w:r>
      <w:r w:rsidDel="00000000" w:rsidR="00000000" w:rsidRPr="00000000">
        <w:rPr>
          <w:color w:val="188038"/>
          <w:rtl w:val="0"/>
        </w:rPr>
        <w:t xml:space="preserve">LevelDataSO</w:t>
      </w:r>
      <w:r w:rsidDel="00000000" w:rsidR="00000000" w:rsidRPr="00000000">
        <w:rPr>
          <w:rtl w:val="0"/>
        </w:rPr>
        <w:t xml:space="preserve"> con los siguientes campos obligatorios para asegurar la trazabilidad con QA: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[CreateAssetMenu(fileName = "NewLevelData", menuName = "RetroRescue/Level Data")]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 class LevelDataSO : ScriptableObject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[Header("QA &amp; Trazabilidad")]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public string levelID;             // Ejemplo: "REQ-M2-L5-CASSETTE"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public int orderIndex;             // Posición en el mapa de niveles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[Header("Configuración de Config")]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GameObject levelPrefab;     // Contenedor de Sprites del nivel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public float levelDurationSeconds; // Tiempo límite de juego (ej. 15.0f)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[Header("Mecánica Específica")]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public MechanicType mechanicType;  // Enum: CASSETTE, TV_TUNING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float difficultyModifier;   // Multiplicador K para el progreso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[Header("Audio Events")]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public string mainAudioEventPath;  // Ruta del evento FMOD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