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E3887" w14:textId="77777777" w:rsidR="007E70CE" w:rsidRDefault="00DA68C5">
      <w:r>
        <w:t>Associated cancers with BRCA1 (</w:t>
      </w:r>
      <w:r w:rsidR="00B116DC">
        <w:t xml:space="preserve"> </w:t>
      </w:r>
      <w:hyperlink r:id="rId6" w:history="1">
        <w:r w:rsidR="00B116DC" w:rsidRPr="00F26DAD">
          <w:rPr>
            <w:rStyle w:val="Hyperlink"/>
          </w:rPr>
          <w:t>http://www.ncbi.nlm.nih.gov/gene/672</w:t>
        </w:r>
      </w:hyperlink>
      <w:r w:rsidR="00B116DC">
        <w:t xml:space="preserve"> , </w:t>
      </w:r>
      <w:hyperlink r:id="rId7" w:anchor="conditions" w:history="1">
        <w:r w:rsidR="00B116DC" w:rsidRPr="00F26DAD">
          <w:rPr>
            <w:rStyle w:val="Hyperlink"/>
          </w:rPr>
          <w:t>https://ghr.nlm.nih.gov/gene/BRCA1#conditions</w:t>
        </w:r>
      </w:hyperlink>
      <w:r w:rsidR="00B116DC">
        <w:t xml:space="preserve"> </w:t>
      </w:r>
      <w:r>
        <w:t>)</w:t>
      </w:r>
    </w:p>
    <w:p w14:paraId="7F8B6430" w14:textId="77777777" w:rsidR="00DA68C5" w:rsidRDefault="00DA68C5" w:rsidP="00DA68C5">
      <w:pPr>
        <w:pStyle w:val="ListParagraph"/>
        <w:numPr>
          <w:ilvl w:val="0"/>
          <w:numId w:val="1"/>
        </w:numPr>
      </w:pPr>
      <w:r>
        <w:t>Breast cancer</w:t>
      </w:r>
    </w:p>
    <w:p w14:paraId="218F7AC7" w14:textId="77777777" w:rsidR="00DA68C5" w:rsidRDefault="00DA68C5" w:rsidP="00DA68C5">
      <w:pPr>
        <w:pStyle w:val="ListParagraph"/>
        <w:numPr>
          <w:ilvl w:val="0"/>
          <w:numId w:val="1"/>
        </w:numPr>
      </w:pPr>
      <w:r>
        <w:t>Ovarian cancer</w:t>
      </w:r>
      <w:r>
        <w:tab/>
      </w:r>
    </w:p>
    <w:p w14:paraId="1865E928" w14:textId="77777777" w:rsidR="00DA68C5" w:rsidRDefault="00DA68C5" w:rsidP="00DA68C5">
      <w:pPr>
        <w:pStyle w:val="ListParagraph"/>
        <w:numPr>
          <w:ilvl w:val="0"/>
          <w:numId w:val="1"/>
        </w:numPr>
      </w:pPr>
      <w:r>
        <w:t>Pancreatic cancer</w:t>
      </w:r>
    </w:p>
    <w:p w14:paraId="18AE543D" w14:textId="77777777" w:rsidR="00B116DC" w:rsidRDefault="00B116DC" w:rsidP="00DA68C5">
      <w:pPr>
        <w:pStyle w:val="ListParagraph"/>
        <w:numPr>
          <w:ilvl w:val="0"/>
          <w:numId w:val="1"/>
        </w:numPr>
      </w:pPr>
      <w:r>
        <w:t>Prostate cancer</w:t>
      </w:r>
    </w:p>
    <w:p w14:paraId="72E25E2E" w14:textId="77777777" w:rsidR="00B116DC" w:rsidRDefault="00B116DC" w:rsidP="00DA68C5">
      <w:pPr>
        <w:pStyle w:val="ListParagraph"/>
        <w:numPr>
          <w:ilvl w:val="0"/>
          <w:numId w:val="1"/>
        </w:numPr>
      </w:pPr>
      <w:r>
        <w:t>Colon cancer</w:t>
      </w:r>
    </w:p>
    <w:p w14:paraId="7144097D" w14:textId="77777777" w:rsidR="00DB7787" w:rsidRDefault="00DB7787" w:rsidP="00DB7787">
      <w:r>
        <w:t>No good enough papers for prostate</w:t>
      </w:r>
      <w:r w:rsidR="008D25F7">
        <w:t xml:space="preserve">-BRCA1 </w:t>
      </w:r>
      <w:r>
        <w:t xml:space="preserve"> and colon cancer</w:t>
      </w:r>
      <w:r w:rsidR="008D25F7">
        <w:t>-BRCA1</w:t>
      </w:r>
      <w:r w:rsidR="00AD7D93">
        <w:t>.</w:t>
      </w:r>
    </w:p>
    <w:p w14:paraId="5A2CE723" w14:textId="77777777" w:rsidR="008D25F7" w:rsidRDefault="008D25F7" w:rsidP="008D25F7">
      <w:pPr>
        <w:pStyle w:val="EndNoteBibliography"/>
      </w:pPr>
      <w:r>
        <w:t>For BRCA1-Breast Cancer we use “</w:t>
      </w:r>
      <w:r w:rsidRPr="007A191F">
        <w:t>Chen S, Parmigiani G. Meta-analysis of BRCA1 and BRCA2 penetrance. Journal of clinical oncology : official journal of the American Society of Clinical Oncology 2007;25:1329-33.</w:t>
      </w:r>
      <w:r>
        <w:t>”</w:t>
      </w:r>
    </w:p>
    <w:p w14:paraId="07AC04C2" w14:textId="77777777" w:rsidR="008D25F7" w:rsidRDefault="008D25F7" w:rsidP="008D25F7">
      <w:pPr>
        <w:pStyle w:val="EndNoteBibliography"/>
      </w:pPr>
      <w:r>
        <w:t>For BRCA1-Ovarian Cancer we use “</w:t>
      </w:r>
      <w:r w:rsidRPr="007A191F">
        <w:t>Chen S, Parmigiani G. Meta-analysis of BRCA1 and BRCA2 penetrance. Journal of clinical oncology : official journal of the American Society of Clinical Oncology 2007;25:1329-33.</w:t>
      </w:r>
      <w:r>
        <w:t>”</w:t>
      </w:r>
    </w:p>
    <w:p w14:paraId="6D3F2E30" w14:textId="77777777" w:rsidR="008D25F7" w:rsidRDefault="008D25F7" w:rsidP="008D25F7">
      <w:pPr>
        <w:pStyle w:val="EndNoteBibliography"/>
      </w:pPr>
      <w:r>
        <w:t>For BRCA1 – Pancreatic Cancer “</w:t>
      </w:r>
      <w:r w:rsidRPr="00C9661E">
        <w:t>Mocci E, Milne RL, Mendez-Villamil EY, et al. Risk of pancreatic cancer in breast cancer families from the breast cancer family registry. Cancer epidemiology, biomarkers &amp; prevention : a publication of the American Association for Cancer Research, cosponsored by the American Society of Preventive Oncology 2013;22:803-11.</w:t>
      </w:r>
      <w:r>
        <w:t>”</w:t>
      </w:r>
    </w:p>
    <w:p w14:paraId="2BDBCB9E" w14:textId="77777777" w:rsidR="00AD7D93" w:rsidRDefault="00AD7D93" w:rsidP="008D25F7">
      <w:pPr>
        <w:pStyle w:val="EndNoteBibliography"/>
      </w:pPr>
    </w:p>
    <w:p w14:paraId="2A1F40B2" w14:textId="77777777" w:rsidR="00AD7D93" w:rsidRDefault="00AD7D93" w:rsidP="008D25F7">
      <w:pPr>
        <w:pStyle w:val="EndNoteBibliography"/>
      </w:pPr>
      <w:r>
        <w:t>We have not conducted a search for secondary cancers under the “secondary cancers” category. These are listed under OtherCancers and are:</w:t>
      </w:r>
    </w:p>
    <w:p w14:paraId="0C01AD68" w14:textId="77777777" w:rsidR="00AD7D93" w:rsidRDefault="00AD7D93" w:rsidP="00AD7D93">
      <w:pPr>
        <w:pStyle w:val="EndNoteBibliography"/>
        <w:numPr>
          <w:ilvl w:val="0"/>
          <w:numId w:val="2"/>
        </w:numPr>
      </w:pPr>
      <w:r>
        <w:t>Fallopian Tube</w:t>
      </w:r>
    </w:p>
    <w:p w14:paraId="37661FDC" w14:textId="77777777" w:rsidR="00AD7D93" w:rsidRDefault="00AD7D93" w:rsidP="00AD7D93">
      <w:pPr>
        <w:pStyle w:val="EndNoteBibliography"/>
        <w:numPr>
          <w:ilvl w:val="0"/>
          <w:numId w:val="2"/>
        </w:numPr>
      </w:pPr>
      <w:r>
        <w:t>Primary Peritoneal</w:t>
      </w:r>
      <w:bookmarkStart w:id="0" w:name="_GoBack"/>
      <w:bookmarkEnd w:id="0"/>
    </w:p>
    <w:p w14:paraId="63E113C9" w14:textId="77777777" w:rsidR="008D25F7" w:rsidRPr="007A191F" w:rsidRDefault="008D25F7" w:rsidP="008D25F7">
      <w:pPr>
        <w:pStyle w:val="EndNoteBibliography"/>
      </w:pPr>
    </w:p>
    <w:p w14:paraId="4CC0F031" w14:textId="77777777" w:rsidR="008D25F7" w:rsidRDefault="008D25F7" w:rsidP="00DB7787"/>
    <w:p w14:paraId="20CB7067" w14:textId="77777777" w:rsidR="00DA68C5" w:rsidRDefault="00DA68C5" w:rsidP="00DA68C5"/>
    <w:p w14:paraId="37A3E8C6" w14:textId="77777777" w:rsidR="00DA68C5" w:rsidRDefault="00DA68C5" w:rsidP="00DA68C5"/>
    <w:sectPr w:rsidR="00DA68C5" w:rsidSect="007E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60EE8"/>
    <w:multiLevelType w:val="hybridMultilevel"/>
    <w:tmpl w:val="1382C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655CB"/>
    <w:multiLevelType w:val="hybridMultilevel"/>
    <w:tmpl w:val="5706D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DA68C5"/>
    <w:rsid w:val="002D2360"/>
    <w:rsid w:val="00407C70"/>
    <w:rsid w:val="00480C37"/>
    <w:rsid w:val="004F78D8"/>
    <w:rsid w:val="0051357A"/>
    <w:rsid w:val="007E70CE"/>
    <w:rsid w:val="00827317"/>
    <w:rsid w:val="008D25F7"/>
    <w:rsid w:val="00AD7D93"/>
    <w:rsid w:val="00B116DC"/>
    <w:rsid w:val="00BD7B49"/>
    <w:rsid w:val="00DA68C5"/>
    <w:rsid w:val="00DB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53F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6DC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8D25F7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25F7"/>
    <w:rPr>
      <w:rFonts w:ascii="Calibri" w:hAnsi="Calibri"/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bi.nlm.nih.gov/gene/672" TargetMode="External"/><Relationship Id="rId7" Type="http://schemas.openxmlformats.org/officeDocument/2006/relationships/hyperlink" Target="https://ghr.nlm.nih.gov/gene/BRCA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198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Partners Information Systems</dc:creator>
  <cp:keywords/>
  <dc:description/>
  <cp:lastModifiedBy>Molly Griffin</cp:lastModifiedBy>
  <cp:revision>9</cp:revision>
  <dcterms:created xsi:type="dcterms:W3CDTF">2016-06-03T13:54:00Z</dcterms:created>
  <dcterms:modified xsi:type="dcterms:W3CDTF">2016-08-17T19:30:00Z</dcterms:modified>
</cp:coreProperties>
</file>