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251E2" w14:textId="77777777" w:rsidR="00DD75A7" w:rsidRPr="004601B2" w:rsidRDefault="00DD75A7" w:rsidP="00DD75A7">
      <w:pPr>
        <w:widowControl w:val="0"/>
        <w:tabs>
          <w:tab w:val="left" w:pos="708"/>
        </w:tabs>
        <w:autoSpaceDE w:val="0"/>
        <w:autoSpaceDN w:val="0"/>
        <w:adjustRightInd w:val="0"/>
        <w:jc w:val="both"/>
        <w:rPr>
          <w:rFonts w:ascii="Arial" w:hAnsi="Arial" w:cs="Arial"/>
          <w:sz w:val="24"/>
          <w:szCs w:val="24"/>
        </w:rPr>
      </w:pPr>
      <w:r w:rsidRPr="004601B2">
        <w:rPr>
          <w:rFonts w:ascii="Arial" w:hAnsi="Arial" w:cs="Arial"/>
          <w:b/>
          <w:bCs/>
          <w:sz w:val="24"/>
          <w:szCs w:val="24"/>
        </w:rPr>
        <w:t>Fecha</w:t>
      </w:r>
      <w:r w:rsidRPr="004601B2">
        <w:rPr>
          <w:rFonts w:ascii="Arial" w:hAnsi="Arial" w:cs="Arial"/>
          <w:b/>
          <w:bCs/>
          <w:sz w:val="24"/>
          <w:szCs w:val="24"/>
        </w:rPr>
        <w:tab/>
      </w:r>
      <w:r w:rsidRPr="004601B2">
        <w:rPr>
          <w:rFonts w:ascii="Arial" w:hAnsi="Arial" w:cs="Arial"/>
          <w:b/>
          <w:bCs/>
          <w:sz w:val="24"/>
          <w:szCs w:val="24"/>
        </w:rPr>
        <w:tab/>
        <w:t>:</w:t>
      </w:r>
      <w:r w:rsidRPr="004601B2">
        <w:rPr>
          <w:rFonts w:ascii="Arial" w:hAnsi="Arial" w:cs="Arial"/>
          <w:b/>
          <w:bCs/>
          <w:sz w:val="24"/>
          <w:szCs w:val="24"/>
        </w:rPr>
        <w:tab/>
      </w:r>
      <w:r w:rsidRPr="004601B2">
        <w:rPr>
          <w:rFonts w:ascii="Arial" w:hAnsi="Arial" w:cs="Arial"/>
          <w:sz w:val="24"/>
          <w:szCs w:val="24"/>
        </w:rPr>
        <w:t xml:space="preserve">San Andrés de Tumaco </w:t>
      </w:r>
      <w:bookmarkStart w:id="0" w:name="_Hlk65585922"/>
      <w:r w:rsidRPr="004601B2">
        <w:rPr>
          <w:rFonts w:ascii="Arial" w:hAnsi="Arial" w:cs="Arial"/>
          <w:noProof/>
          <w:sz w:val="24"/>
          <w:szCs w:val="24"/>
          <w:highlight w:val="yellow"/>
        </w:rPr>
        <w:t>(columna AJ - FECHA AUDIENCIA)</w:t>
      </w:r>
    </w:p>
    <w:bookmarkEnd w:id="0"/>
    <w:p w14:paraId="6F4C1CC5" w14:textId="77777777" w:rsidR="00DD75A7" w:rsidRPr="004601B2" w:rsidRDefault="00DD75A7" w:rsidP="00DD75A7">
      <w:pPr>
        <w:widowControl w:val="0"/>
        <w:autoSpaceDE w:val="0"/>
        <w:autoSpaceDN w:val="0"/>
        <w:adjustRightInd w:val="0"/>
        <w:jc w:val="both"/>
        <w:rPr>
          <w:rFonts w:ascii="Arial" w:hAnsi="Arial" w:cs="Arial"/>
          <w:bCs/>
          <w:sz w:val="24"/>
          <w:szCs w:val="24"/>
        </w:rPr>
      </w:pPr>
      <w:r w:rsidRPr="004601B2">
        <w:rPr>
          <w:rFonts w:ascii="Arial" w:hAnsi="Arial" w:cs="Arial"/>
          <w:b/>
          <w:bCs/>
          <w:sz w:val="24"/>
          <w:szCs w:val="24"/>
        </w:rPr>
        <w:t>Radicación</w:t>
      </w:r>
      <w:r w:rsidRPr="004601B2">
        <w:rPr>
          <w:rFonts w:ascii="Arial" w:hAnsi="Arial" w:cs="Arial"/>
          <w:b/>
          <w:bCs/>
          <w:sz w:val="24"/>
          <w:szCs w:val="24"/>
        </w:rPr>
        <w:tab/>
        <w:t>:</w:t>
      </w:r>
      <w:r w:rsidRPr="004601B2">
        <w:rPr>
          <w:rFonts w:ascii="Arial" w:hAnsi="Arial" w:cs="Arial"/>
          <w:b/>
          <w:bCs/>
          <w:sz w:val="24"/>
          <w:szCs w:val="24"/>
        </w:rPr>
        <w:tab/>
      </w:r>
      <w:r w:rsidRPr="004601B2">
        <w:rPr>
          <w:rFonts w:ascii="Arial" w:hAnsi="Arial" w:cs="Arial"/>
          <w:noProof/>
          <w:sz w:val="24"/>
          <w:szCs w:val="24"/>
          <w:highlight w:val="yellow"/>
        </w:rPr>
        <w:t>(columna J y K – RADICADO y No.)</w:t>
      </w:r>
      <w:r w:rsidRPr="004601B2">
        <w:rPr>
          <w:rFonts w:ascii="Arial" w:hAnsi="Arial" w:cs="Arial"/>
          <w:sz w:val="24"/>
          <w:szCs w:val="24"/>
        </w:rPr>
        <w:t>,</w:t>
      </w:r>
    </w:p>
    <w:p w14:paraId="55F8B151" w14:textId="77777777" w:rsidR="00DD75A7" w:rsidRPr="004601B2" w:rsidRDefault="00DD75A7" w:rsidP="00DD75A7">
      <w:pPr>
        <w:widowControl w:val="0"/>
        <w:autoSpaceDE w:val="0"/>
        <w:autoSpaceDN w:val="0"/>
        <w:adjustRightInd w:val="0"/>
        <w:jc w:val="both"/>
        <w:rPr>
          <w:rFonts w:ascii="Arial" w:hAnsi="Arial" w:cs="Arial"/>
          <w:sz w:val="24"/>
          <w:szCs w:val="24"/>
        </w:rPr>
      </w:pPr>
      <w:r w:rsidRPr="004601B2">
        <w:rPr>
          <w:rFonts w:ascii="Arial" w:hAnsi="Arial" w:cs="Arial"/>
          <w:b/>
          <w:bCs/>
          <w:sz w:val="24"/>
          <w:szCs w:val="24"/>
        </w:rPr>
        <w:t>Delito</w:t>
      </w:r>
      <w:r w:rsidRPr="004601B2">
        <w:rPr>
          <w:rFonts w:ascii="Arial" w:hAnsi="Arial" w:cs="Arial"/>
          <w:b/>
          <w:bCs/>
          <w:sz w:val="24"/>
          <w:szCs w:val="24"/>
        </w:rPr>
        <w:tab/>
      </w:r>
      <w:r w:rsidRPr="004601B2">
        <w:rPr>
          <w:rFonts w:ascii="Arial" w:hAnsi="Arial" w:cs="Arial"/>
          <w:b/>
          <w:bCs/>
          <w:sz w:val="24"/>
          <w:szCs w:val="24"/>
        </w:rPr>
        <w:tab/>
      </w:r>
      <w:r w:rsidRPr="004601B2">
        <w:rPr>
          <w:rFonts w:ascii="Arial" w:hAnsi="Arial" w:cs="Arial"/>
          <w:b/>
          <w:sz w:val="24"/>
          <w:szCs w:val="24"/>
        </w:rPr>
        <w:t>:</w:t>
      </w:r>
      <w:r w:rsidRPr="004601B2">
        <w:rPr>
          <w:rFonts w:ascii="Arial" w:hAnsi="Arial" w:cs="Arial"/>
          <w:b/>
          <w:sz w:val="24"/>
          <w:szCs w:val="24"/>
        </w:rPr>
        <w:tab/>
      </w:r>
      <w:r w:rsidRPr="004601B2">
        <w:rPr>
          <w:rFonts w:ascii="Arial" w:hAnsi="Arial" w:cs="Arial"/>
          <w:noProof/>
          <w:sz w:val="24"/>
          <w:szCs w:val="24"/>
          <w:highlight w:val="yellow"/>
        </w:rPr>
        <w:t>(columna N – DELITOS EN CONCURSO)</w:t>
      </w:r>
    </w:p>
    <w:p w14:paraId="40B76517" w14:textId="77777777" w:rsidR="00DD75A7" w:rsidRPr="004601B2" w:rsidRDefault="00DD75A7" w:rsidP="00DD75A7">
      <w:pPr>
        <w:widowControl w:val="0"/>
        <w:autoSpaceDE w:val="0"/>
        <w:autoSpaceDN w:val="0"/>
        <w:adjustRightInd w:val="0"/>
        <w:jc w:val="both"/>
        <w:rPr>
          <w:rFonts w:ascii="Arial" w:hAnsi="Arial" w:cs="Arial"/>
          <w:b/>
          <w:bCs/>
          <w:sz w:val="24"/>
          <w:szCs w:val="24"/>
        </w:rPr>
      </w:pPr>
      <w:r w:rsidRPr="004601B2">
        <w:rPr>
          <w:rFonts w:ascii="Arial" w:hAnsi="Arial" w:cs="Arial"/>
          <w:b/>
          <w:bCs/>
          <w:sz w:val="24"/>
          <w:szCs w:val="24"/>
        </w:rPr>
        <w:t>H. inicio</w:t>
      </w:r>
      <w:r w:rsidRPr="004601B2">
        <w:rPr>
          <w:rFonts w:ascii="Arial" w:hAnsi="Arial" w:cs="Arial"/>
          <w:b/>
          <w:bCs/>
          <w:sz w:val="24"/>
          <w:szCs w:val="24"/>
        </w:rPr>
        <w:tab/>
        <w:t>:</w:t>
      </w:r>
      <w:r w:rsidRPr="004601B2">
        <w:rPr>
          <w:rFonts w:ascii="Arial" w:hAnsi="Arial" w:cs="Arial"/>
          <w:b/>
          <w:bCs/>
          <w:sz w:val="24"/>
          <w:szCs w:val="24"/>
        </w:rPr>
        <w:tab/>
      </w:r>
      <w:r w:rsidRPr="004601B2">
        <w:rPr>
          <w:rFonts w:ascii="Arial" w:hAnsi="Arial" w:cs="Arial"/>
          <w:sz w:val="24"/>
          <w:szCs w:val="24"/>
        </w:rPr>
        <w:t>XXX</w:t>
      </w:r>
    </w:p>
    <w:p w14:paraId="56ADF613" w14:textId="77777777" w:rsidR="00DD75A7" w:rsidRPr="004601B2" w:rsidRDefault="00DD75A7" w:rsidP="00DD75A7">
      <w:pPr>
        <w:widowControl w:val="0"/>
        <w:autoSpaceDE w:val="0"/>
        <w:autoSpaceDN w:val="0"/>
        <w:adjustRightInd w:val="0"/>
        <w:jc w:val="both"/>
        <w:rPr>
          <w:rFonts w:ascii="Arial" w:hAnsi="Arial" w:cs="Arial"/>
          <w:bCs/>
          <w:sz w:val="24"/>
          <w:szCs w:val="24"/>
        </w:rPr>
      </w:pPr>
      <w:r w:rsidRPr="004601B2">
        <w:rPr>
          <w:rFonts w:ascii="Arial" w:hAnsi="Arial" w:cs="Arial"/>
          <w:b/>
          <w:bCs/>
          <w:sz w:val="24"/>
          <w:szCs w:val="24"/>
        </w:rPr>
        <w:t>H. termina</w:t>
      </w:r>
      <w:r w:rsidRPr="004601B2">
        <w:rPr>
          <w:rFonts w:ascii="Arial" w:hAnsi="Arial" w:cs="Arial"/>
          <w:b/>
          <w:bCs/>
          <w:sz w:val="24"/>
          <w:szCs w:val="24"/>
        </w:rPr>
        <w:tab/>
        <w:t>:</w:t>
      </w:r>
      <w:r w:rsidRPr="004601B2">
        <w:rPr>
          <w:rFonts w:ascii="Arial" w:hAnsi="Arial" w:cs="Arial"/>
          <w:b/>
          <w:bCs/>
          <w:sz w:val="24"/>
          <w:szCs w:val="24"/>
        </w:rPr>
        <w:tab/>
      </w:r>
      <w:r w:rsidRPr="004601B2">
        <w:rPr>
          <w:rFonts w:ascii="Arial" w:hAnsi="Arial" w:cs="Arial"/>
          <w:sz w:val="24"/>
          <w:szCs w:val="24"/>
        </w:rPr>
        <w:t>XXX</w:t>
      </w:r>
    </w:p>
    <w:p w14:paraId="01FAD801" w14:textId="77777777" w:rsidR="00332312" w:rsidRPr="004601B2" w:rsidRDefault="00332312" w:rsidP="00D579F1">
      <w:pPr>
        <w:widowControl w:val="0"/>
        <w:jc w:val="both"/>
        <w:rPr>
          <w:rFonts w:ascii="Arial" w:eastAsia="Cambria" w:hAnsi="Arial" w:cs="Arial"/>
          <w:sz w:val="24"/>
          <w:szCs w:val="24"/>
          <w:lang w:val="es-CO"/>
        </w:rPr>
      </w:pPr>
    </w:p>
    <w:p w14:paraId="0F3D60AE" w14:textId="77777777" w:rsidR="00332312" w:rsidRPr="004601B2" w:rsidRDefault="001A1755" w:rsidP="00D579F1">
      <w:pPr>
        <w:widowControl w:val="0"/>
        <w:jc w:val="center"/>
        <w:rPr>
          <w:rFonts w:ascii="Arial" w:eastAsia="Cambria" w:hAnsi="Arial" w:cs="Arial"/>
          <w:b/>
          <w:color w:val="FF0000"/>
          <w:sz w:val="24"/>
          <w:szCs w:val="24"/>
        </w:rPr>
      </w:pPr>
      <w:r w:rsidRPr="004601B2">
        <w:rPr>
          <w:rFonts w:ascii="Arial" w:eastAsia="Cambria" w:hAnsi="Arial" w:cs="Arial"/>
          <w:b/>
          <w:sz w:val="24"/>
          <w:szCs w:val="24"/>
        </w:rPr>
        <w:t>ACTA No</w:t>
      </w:r>
      <w:r w:rsidRPr="004601B2">
        <w:rPr>
          <w:rFonts w:ascii="Arial" w:eastAsia="Cambria" w:hAnsi="Arial" w:cs="Arial"/>
          <w:b/>
          <w:sz w:val="24"/>
          <w:szCs w:val="24"/>
          <w:highlight w:val="yellow"/>
        </w:rPr>
        <w:t xml:space="preserve">. </w:t>
      </w:r>
      <w:r w:rsidR="00580B40" w:rsidRPr="004601B2">
        <w:rPr>
          <w:rFonts w:ascii="Arial" w:eastAsia="Cambria" w:hAnsi="Arial" w:cs="Arial"/>
          <w:b/>
          <w:sz w:val="24"/>
          <w:szCs w:val="24"/>
          <w:highlight w:val="yellow"/>
        </w:rPr>
        <w:t>XXX</w:t>
      </w:r>
    </w:p>
    <w:p w14:paraId="40B29D2C" w14:textId="77777777" w:rsidR="00332312" w:rsidRPr="004601B2" w:rsidRDefault="00332312" w:rsidP="00D579F1">
      <w:pPr>
        <w:widowControl w:val="0"/>
        <w:jc w:val="center"/>
        <w:rPr>
          <w:rFonts w:ascii="Arial" w:eastAsia="Cambria" w:hAnsi="Arial" w:cs="Arial"/>
          <w:sz w:val="24"/>
          <w:szCs w:val="24"/>
        </w:rPr>
      </w:pPr>
    </w:p>
    <w:p w14:paraId="1F44870A" w14:textId="77777777" w:rsidR="00332312" w:rsidRPr="004601B2" w:rsidRDefault="001A1755" w:rsidP="00D579F1">
      <w:pPr>
        <w:widowControl w:val="0"/>
        <w:pBdr>
          <w:bottom w:val="single" w:sz="6" w:space="0" w:color="000000"/>
        </w:pBdr>
        <w:tabs>
          <w:tab w:val="left" w:pos="708"/>
        </w:tabs>
        <w:jc w:val="center"/>
        <w:rPr>
          <w:rFonts w:ascii="Arial" w:eastAsia="Cambria" w:hAnsi="Arial" w:cs="Arial"/>
          <w:b/>
          <w:sz w:val="24"/>
          <w:szCs w:val="24"/>
        </w:rPr>
      </w:pPr>
      <w:r w:rsidRPr="004601B2">
        <w:rPr>
          <w:rFonts w:ascii="Arial" w:eastAsia="Cambria" w:hAnsi="Arial" w:cs="Arial"/>
          <w:b/>
          <w:sz w:val="24"/>
          <w:szCs w:val="24"/>
        </w:rPr>
        <w:t xml:space="preserve">AUDIENCIA PREPARATORIA </w:t>
      </w:r>
    </w:p>
    <w:p w14:paraId="22FD4D3F" w14:textId="77777777" w:rsidR="00332312" w:rsidRPr="004601B2" w:rsidRDefault="00332312" w:rsidP="00D579F1">
      <w:pPr>
        <w:widowControl w:val="0"/>
        <w:pBdr>
          <w:bottom w:val="single" w:sz="6" w:space="0" w:color="000000"/>
        </w:pBdr>
        <w:tabs>
          <w:tab w:val="left" w:pos="708"/>
        </w:tabs>
        <w:jc w:val="center"/>
        <w:rPr>
          <w:rFonts w:ascii="Arial" w:eastAsia="Cambria" w:hAnsi="Arial" w:cs="Arial"/>
          <w:b/>
          <w:sz w:val="24"/>
          <w:szCs w:val="24"/>
        </w:rPr>
      </w:pPr>
    </w:p>
    <w:p w14:paraId="6A892FB8" w14:textId="77777777" w:rsidR="00332312" w:rsidRPr="004601B2" w:rsidRDefault="00332312" w:rsidP="00D579F1">
      <w:pPr>
        <w:widowControl w:val="0"/>
        <w:jc w:val="both"/>
        <w:rPr>
          <w:rFonts w:ascii="Arial" w:eastAsia="Cambria" w:hAnsi="Arial" w:cs="Arial"/>
          <w:sz w:val="24"/>
          <w:szCs w:val="24"/>
        </w:rPr>
      </w:pPr>
    </w:p>
    <w:p w14:paraId="2BF88AC6" w14:textId="5E14BB79" w:rsidR="00332312" w:rsidRPr="004601B2" w:rsidRDefault="001A1755" w:rsidP="00D579F1">
      <w:pPr>
        <w:widowControl w:val="0"/>
        <w:jc w:val="both"/>
        <w:rPr>
          <w:rFonts w:ascii="Arial" w:eastAsia="Cambria" w:hAnsi="Arial" w:cs="Arial"/>
          <w:sz w:val="24"/>
          <w:szCs w:val="24"/>
        </w:rPr>
      </w:pPr>
      <w:r w:rsidRPr="004601B2">
        <w:rPr>
          <w:rFonts w:ascii="Arial" w:eastAsia="Cambria" w:hAnsi="Arial" w:cs="Arial"/>
          <w:sz w:val="24"/>
          <w:szCs w:val="24"/>
        </w:rPr>
        <w:t xml:space="preserve">En Tumaco, departamento de Nariño, siendo las </w:t>
      </w:r>
      <w:r w:rsidR="00F53D68" w:rsidRPr="004601B2">
        <w:rPr>
          <w:rFonts w:ascii="Arial" w:hAnsi="Arial" w:cs="Arial"/>
          <w:noProof/>
          <w:sz w:val="24"/>
          <w:szCs w:val="24"/>
          <w:highlight w:val="yellow"/>
        </w:rPr>
        <w:t>(columna AK - HORA)</w:t>
      </w:r>
      <w:r w:rsidR="00F53D68" w:rsidRPr="004601B2">
        <w:rPr>
          <w:rFonts w:ascii="Arial" w:hAnsi="Arial" w:cs="Arial"/>
          <w:sz w:val="24"/>
          <w:szCs w:val="24"/>
        </w:rPr>
        <w:t xml:space="preserve">  del día de </w:t>
      </w:r>
      <w:bookmarkStart w:id="1" w:name="_Hlk65585908"/>
      <w:r w:rsidR="00F53D68" w:rsidRPr="004601B2">
        <w:rPr>
          <w:rFonts w:ascii="Arial" w:hAnsi="Arial" w:cs="Arial"/>
          <w:sz w:val="24"/>
          <w:szCs w:val="24"/>
        </w:rPr>
        <w:t xml:space="preserve">hoy </w:t>
      </w:r>
      <w:bookmarkEnd w:id="1"/>
      <w:r w:rsidR="00F53D68" w:rsidRPr="004601B2">
        <w:rPr>
          <w:rFonts w:ascii="Arial" w:hAnsi="Arial" w:cs="Arial"/>
          <w:noProof/>
          <w:sz w:val="24"/>
          <w:szCs w:val="24"/>
          <w:highlight w:val="yellow"/>
        </w:rPr>
        <w:t>(columna AJ - FECHA AUDIENCIA)</w:t>
      </w:r>
      <w:r w:rsidR="00F53D68" w:rsidRPr="004601B2">
        <w:rPr>
          <w:rFonts w:ascii="Arial" w:hAnsi="Arial" w:cs="Arial"/>
          <w:sz w:val="24"/>
          <w:szCs w:val="24"/>
        </w:rPr>
        <w:t>, a través de Teams,</w:t>
      </w:r>
      <w:r w:rsidRPr="004601B2">
        <w:rPr>
          <w:rFonts w:ascii="Arial" w:eastAsia="Cambria" w:hAnsi="Arial" w:cs="Arial"/>
          <w:sz w:val="24"/>
          <w:szCs w:val="24"/>
        </w:rPr>
        <w:t xml:space="preserve"> el  Juez Penal del Circuito Especializado de Tumaco, de conformidad con lo reglado en los artículos 355 y siguientes del Código de Procedimiento Penal, se constituye en audiencia pública a fin de dar curso a la AUDIENCIA PREPARATORIA, dentro del asunto radicado </w:t>
      </w:r>
      <w:r w:rsidR="00F53D68" w:rsidRPr="004601B2">
        <w:rPr>
          <w:rFonts w:ascii="Arial" w:hAnsi="Arial" w:cs="Arial"/>
          <w:noProof/>
          <w:sz w:val="24"/>
          <w:szCs w:val="24"/>
          <w:highlight w:val="yellow"/>
        </w:rPr>
        <w:t>(columna J y K – RADICADO y No.)</w:t>
      </w:r>
      <w:r w:rsidR="00F53D68" w:rsidRPr="004601B2">
        <w:rPr>
          <w:rFonts w:ascii="Arial" w:hAnsi="Arial" w:cs="Arial"/>
          <w:sz w:val="24"/>
          <w:szCs w:val="24"/>
        </w:rPr>
        <w:t xml:space="preserve">, </w:t>
      </w:r>
      <w:r w:rsidR="00F53D68" w:rsidRPr="004601B2">
        <w:rPr>
          <w:rFonts w:ascii="Arial" w:hAnsi="Arial" w:cs="Arial"/>
          <w:bCs/>
          <w:sz w:val="24"/>
          <w:szCs w:val="24"/>
        </w:rPr>
        <w:t xml:space="preserve"> </w:t>
      </w:r>
      <w:r w:rsidR="00F53D68" w:rsidRPr="004601B2">
        <w:rPr>
          <w:rFonts w:ascii="Arial" w:hAnsi="Arial" w:cs="Arial"/>
          <w:sz w:val="24"/>
          <w:szCs w:val="24"/>
        </w:rPr>
        <w:t xml:space="preserve">que por la presunta comisión del delito de </w:t>
      </w:r>
      <w:r w:rsidR="00F53D68" w:rsidRPr="004601B2">
        <w:rPr>
          <w:rFonts w:ascii="Arial" w:hAnsi="Arial" w:cs="Arial"/>
          <w:noProof/>
          <w:sz w:val="24"/>
          <w:szCs w:val="24"/>
          <w:highlight w:val="yellow"/>
        </w:rPr>
        <w:t>(columna N – DELITOS EN CONCURSO)</w:t>
      </w:r>
      <w:r w:rsidR="00F53D68" w:rsidRPr="004601B2">
        <w:rPr>
          <w:rFonts w:ascii="Arial" w:hAnsi="Arial" w:cs="Arial"/>
          <w:sz w:val="24"/>
          <w:szCs w:val="24"/>
        </w:rPr>
        <w:t xml:space="preserve">, </w:t>
      </w:r>
      <w:r w:rsidR="00F53D68" w:rsidRPr="004601B2">
        <w:rPr>
          <w:rFonts w:ascii="Arial" w:hAnsi="Arial" w:cs="Arial"/>
          <w:sz w:val="24"/>
          <w:szCs w:val="24"/>
        </w:rPr>
        <w:fldChar w:fldCharType="begin"/>
      </w:r>
      <w:r w:rsidR="00F53D68" w:rsidRPr="004601B2">
        <w:rPr>
          <w:rFonts w:ascii="Arial" w:hAnsi="Arial" w:cs="Arial"/>
          <w:sz w:val="24"/>
          <w:szCs w:val="24"/>
        </w:rPr>
        <w:instrText xml:space="preserve"> MERGEFIELD DELITOS_EN_CONCURSO </w:instrText>
      </w:r>
      <w:r w:rsidR="00950A31">
        <w:rPr>
          <w:rFonts w:ascii="Arial" w:hAnsi="Arial" w:cs="Arial"/>
          <w:sz w:val="24"/>
          <w:szCs w:val="24"/>
        </w:rPr>
        <w:fldChar w:fldCharType="separate"/>
      </w:r>
      <w:r w:rsidR="00F53D68" w:rsidRPr="004601B2">
        <w:rPr>
          <w:rFonts w:ascii="Arial" w:hAnsi="Arial" w:cs="Arial"/>
          <w:sz w:val="24"/>
          <w:szCs w:val="24"/>
        </w:rPr>
        <w:fldChar w:fldCharType="end"/>
      </w:r>
      <w:r w:rsidR="00F53D68" w:rsidRPr="004601B2">
        <w:rPr>
          <w:rFonts w:ascii="Arial" w:hAnsi="Arial" w:cs="Arial"/>
          <w:sz w:val="24"/>
          <w:szCs w:val="24"/>
        </w:rPr>
        <w:t xml:space="preserve">se adelanta en contra de </w:t>
      </w:r>
      <w:r w:rsidR="00F53D68" w:rsidRPr="004601B2">
        <w:rPr>
          <w:rFonts w:ascii="Arial" w:hAnsi="Arial" w:cs="Arial"/>
          <w:noProof/>
          <w:sz w:val="24"/>
          <w:szCs w:val="24"/>
          <w:highlight w:val="yellow"/>
        </w:rPr>
        <w:t>(columna O – PROCESADO(S))</w:t>
      </w:r>
      <w:r w:rsidR="00F53D68" w:rsidRPr="004601B2">
        <w:rPr>
          <w:rFonts w:ascii="Arial" w:hAnsi="Arial" w:cs="Arial"/>
          <w:sz w:val="24"/>
          <w:szCs w:val="24"/>
        </w:rPr>
        <w:t>.</w:t>
      </w:r>
      <w:r w:rsidRPr="004601B2">
        <w:rPr>
          <w:rFonts w:ascii="Arial" w:eastAsia="Cambria" w:hAnsi="Arial" w:cs="Arial"/>
          <w:sz w:val="24"/>
          <w:szCs w:val="24"/>
        </w:rPr>
        <w:t xml:space="preserve"> Se encuentran presentes las siguientes partes e intervinientes:</w:t>
      </w:r>
    </w:p>
    <w:p w14:paraId="78F09B1A" w14:textId="77777777" w:rsidR="00332312" w:rsidRPr="004601B2" w:rsidRDefault="00332312" w:rsidP="00D579F1">
      <w:pPr>
        <w:widowControl w:val="0"/>
        <w:tabs>
          <w:tab w:val="left" w:pos="708"/>
        </w:tabs>
        <w:jc w:val="both"/>
        <w:rPr>
          <w:rFonts w:ascii="Arial" w:eastAsia="Cambria" w:hAnsi="Arial" w:cs="Arial"/>
          <w:b/>
          <w:sz w:val="24"/>
          <w:szCs w:val="24"/>
        </w:rPr>
      </w:pPr>
    </w:p>
    <w:p w14:paraId="6ECAA578" w14:textId="77777777" w:rsidR="00A41BCB" w:rsidRPr="004601B2" w:rsidRDefault="00A41BCB" w:rsidP="00A41BCB">
      <w:pPr>
        <w:widowControl w:val="0"/>
        <w:tabs>
          <w:tab w:val="left" w:pos="708"/>
        </w:tabs>
        <w:autoSpaceDE w:val="0"/>
        <w:autoSpaceDN w:val="0"/>
        <w:adjustRightInd w:val="0"/>
        <w:jc w:val="both"/>
        <w:rPr>
          <w:rFonts w:ascii="Arial" w:hAnsi="Arial" w:cs="Arial"/>
          <w:bCs/>
          <w:sz w:val="24"/>
          <w:szCs w:val="24"/>
        </w:rPr>
      </w:pPr>
      <w:r w:rsidRPr="004601B2">
        <w:rPr>
          <w:rFonts w:ascii="Arial" w:hAnsi="Arial" w:cs="Arial"/>
          <w:b/>
          <w:bCs/>
          <w:sz w:val="24"/>
          <w:szCs w:val="24"/>
        </w:rPr>
        <w:t>FISCAL</w:t>
      </w:r>
      <w:r w:rsidRPr="004601B2">
        <w:rPr>
          <w:rFonts w:ascii="Arial" w:hAnsi="Arial" w:cs="Arial"/>
          <w:b/>
          <w:bCs/>
          <w:sz w:val="24"/>
          <w:szCs w:val="24"/>
        </w:rPr>
        <w:tab/>
        <w:t xml:space="preserve">: </w:t>
      </w:r>
      <w:r w:rsidRPr="004601B2">
        <w:rPr>
          <w:rFonts w:ascii="Arial" w:hAnsi="Arial" w:cs="Arial"/>
          <w:b/>
          <w:bCs/>
          <w:sz w:val="24"/>
          <w:szCs w:val="24"/>
        </w:rPr>
        <w:tab/>
      </w:r>
      <w:r w:rsidRPr="004601B2">
        <w:rPr>
          <w:rFonts w:ascii="Arial" w:hAnsi="Arial" w:cs="Arial"/>
          <w:bCs/>
          <w:sz w:val="24"/>
          <w:szCs w:val="24"/>
        </w:rPr>
        <w:t xml:space="preserve"> </w:t>
      </w:r>
    </w:p>
    <w:p w14:paraId="6F3AD9E9" w14:textId="77777777" w:rsidR="00A41BCB" w:rsidRPr="004601B2" w:rsidRDefault="00A41BCB" w:rsidP="00A41BCB">
      <w:pPr>
        <w:jc w:val="both"/>
        <w:rPr>
          <w:rFonts w:ascii="Arial" w:hAnsi="Arial" w:cs="Arial"/>
          <w:noProof/>
          <w:sz w:val="24"/>
          <w:szCs w:val="24"/>
        </w:rPr>
      </w:pPr>
      <w:r w:rsidRPr="004601B2">
        <w:rPr>
          <w:rFonts w:ascii="Arial" w:hAnsi="Arial" w:cs="Arial"/>
          <w:b/>
          <w:bCs/>
          <w:sz w:val="24"/>
          <w:szCs w:val="24"/>
        </w:rPr>
        <w:t>NOMBRE</w:t>
      </w:r>
      <w:r w:rsidRPr="004601B2">
        <w:rPr>
          <w:rFonts w:ascii="Arial" w:hAnsi="Arial" w:cs="Arial"/>
          <w:b/>
          <w:bCs/>
          <w:sz w:val="24"/>
          <w:szCs w:val="24"/>
        </w:rPr>
        <w:tab/>
        <w:t>:</w:t>
      </w:r>
      <w:r w:rsidRPr="004601B2">
        <w:rPr>
          <w:rFonts w:ascii="Arial" w:hAnsi="Arial" w:cs="Arial"/>
          <w:b/>
          <w:bCs/>
          <w:sz w:val="24"/>
          <w:szCs w:val="24"/>
        </w:rPr>
        <w:tab/>
      </w:r>
      <w:r w:rsidRPr="004601B2">
        <w:rPr>
          <w:rFonts w:ascii="Arial" w:hAnsi="Arial" w:cs="Arial"/>
          <w:noProof/>
          <w:sz w:val="24"/>
          <w:szCs w:val="24"/>
          <w:highlight w:val="yellow"/>
        </w:rPr>
        <w:t>(columna W – FISCLAIA</w:t>
      </w:r>
      <w:r w:rsidRPr="004601B2">
        <w:rPr>
          <w:rFonts w:ascii="Arial" w:hAnsi="Arial" w:cs="Arial"/>
          <w:noProof/>
          <w:sz w:val="24"/>
          <w:szCs w:val="24"/>
        </w:rPr>
        <w:t>)</w:t>
      </w:r>
      <w:r w:rsidRPr="004601B2">
        <w:rPr>
          <w:rFonts w:ascii="Arial" w:hAnsi="Arial" w:cs="Arial"/>
          <w:sz w:val="24"/>
          <w:szCs w:val="24"/>
        </w:rPr>
        <w:t>,</w:t>
      </w:r>
    </w:p>
    <w:p w14:paraId="3FC6C072" w14:textId="77777777" w:rsidR="00A41BCB" w:rsidRPr="004601B2" w:rsidRDefault="00A41BCB" w:rsidP="00A41BCB">
      <w:pPr>
        <w:widowControl w:val="0"/>
        <w:tabs>
          <w:tab w:val="left" w:pos="708"/>
        </w:tabs>
        <w:autoSpaceDE w:val="0"/>
        <w:autoSpaceDN w:val="0"/>
        <w:adjustRightInd w:val="0"/>
        <w:jc w:val="both"/>
        <w:rPr>
          <w:rFonts w:ascii="Arial" w:hAnsi="Arial" w:cs="Arial"/>
          <w:b/>
          <w:bCs/>
          <w:sz w:val="24"/>
          <w:szCs w:val="24"/>
        </w:rPr>
      </w:pPr>
      <w:r w:rsidRPr="004601B2">
        <w:rPr>
          <w:rFonts w:ascii="Arial" w:hAnsi="Arial" w:cs="Arial"/>
          <w:b/>
          <w:bCs/>
          <w:sz w:val="24"/>
          <w:szCs w:val="24"/>
        </w:rPr>
        <w:t xml:space="preserve">NOTIFICACIÓN: </w:t>
      </w:r>
      <w:r w:rsidRPr="004601B2">
        <w:rPr>
          <w:rFonts w:ascii="Arial" w:hAnsi="Arial" w:cs="Arial"/>
          <w:b/>
          <w:bCs/>
          <w:sz w:val="24"/>
          <w:szCs w:val="24"/>
        </w:rPr>
        <w:tab/>
      </w:r>
      <w:r w:rsidRPr="004601B2">
        <w:rPr>
          <w:rFonts w:ascii="Arial" w:hAnsi="Arial" w:cs="Arial"/>
          <w:bCs/>
          <w:sz w:val="24"/>
          <w:szCs w:val="24"/>
        </w:rPr>
        <w:t>ASISTIÓ CONEXIÓN VIRTUAL</w:t>
      </w:r>
    </w:p>
    <w:p w14:paraId="46D1B88B" w14:textId="77777777" w:rsidR="00A41BCB" w:rsidRPr="004601B2" w:rsidRDefault="00A41BCB" w:rsidP="00A41BCB">
      <w:pPr>
        <w:widowControl w:val="0"/>
        <w:tabs>
          <w:tab w:val="left" w:pos="708"/>
        </w:tabs>
        <w:autoSpaceDE w:val="0"/>
        <w:autoSpaceDN w:val="0"/>
        <w:adjustRightInd w:val="0"/>
        <w:jc w:val="both"/>
        <w:rPr>
          <w:rFonts w:ascii="Arial" w:hAnsi="Arial" w:cs="Arial"/>
          <w:b/>
          <w:bCs/>
          <w:sz w:val="24"/>
          <w:szCs w:val="24"/>
          <w:u w:val="single"/>
        </w:rPr>
      </w:pPr>
    </w:p>
    <w:p w14:paraId="76A1923F" w14:textId="77777777" w:rsidR="00A41BCB" w:rsidRPr="004601B2" w:rsidRDefault="00A41BCB" w:rsidP="00A41BCB">
      <w:pPr>
        <w:widowControl w:val="0"/>
        <w:tabs>
          <w:tab w:val="left" w:pos="708"/>
        </w:tabs>
        <w:autoSpaceDE w:val="0"/>
        <w:autoSpaceDN w:val="0"/>
        <w:adjustRightInd w:val="0"/>
        <w:jc w:val="both"/>
        <w:rPr>
          <w:rFonts w:ascii="Arial" w:hAnsi="Arial" w:cs="Arial"/>
          <w:b/>
          <w:bCs/>
          <w:sz w:val="24"/>
          <w:szCs w:val="24"/>
        </w:rPr>
      </w:pPr>
      <w:r w:rsidRPr="004601B2">
        <w:rPr>
          <w:rFonts w:ascii="Arial" w:hAnsi="Arial" w:cs="Arial"/>
          <w:b/>
          <w:bCs/>
          <w:sz w:val="24"/>
          <w:szCs w:val="24"/>
        </w:rPr>
        <w:t>VICTIMA:</w:t>
      </w:r>
      <w:r w:rsidRPr="004601B2">
        <w:rPr>
          <w:rFonts w:ascii="Arial" w:hAnsi="Arial" w:cs="Arial"/>
          <w:b/>
          <w:bCs/>
          <w:sz w:val="24"/>
          <w:szCs w:val="24"/>
        </w:rPr>
        <w:tab/>
      </w:r>
      <w:r w:rsidRPr="004601B2">
        <w:rPr>
          <w:rFonts w:ascii="Arial" w:hAnsi="Arial" w:cs="Arial"/>
          <w:b/>
          <w:bCs/>
          <w:sz w:val="24"/>
          <w:szCs w:val="24"/>
        </w:rPr>
        <w:tab/>
        <w:t xml:space="preserve"> </w:t>
      </w:r>
    </w:p>
    <w:p w14:paraId="2F746E5A" w14:textId="77777777" w:rsidR="00A41BCB" w:rsidRPr="004601B2" w:rsidRDefault="00A41BCB" w:rsidP="00A41BCB">
      <w:pPr>
        <w:jc w:val="both"/>
        <w:rPr>
          <w:rFonts w:ascii="Arial" w:hAnsi="Arial" w:cs="Arial"/>
          <w:sz w:val="24"/>
          <w:szCs w:val="24"/>
        </w:rPr>
      </w:pPr>
      <w:r w:rsidRPr="004601B2">
        <w:rPr>
          <w:rFonts w:ascii="Arial" w:hAnsi="Arial" w:cs="Arial"/>
          <w:b/>
          <w:bCs/>
          <w:sz w:val="24"/>
          <w:szCs w:val="24"/>
        </w:rPr>
        <w:t>NOMBRES</w:t>
      </w:r>
      <w:r w:rsidRPr="004601B2">
        <w:rPr>
          <w:rFonts w:ascii="Arial" w:hAnsi="Arial" w:cs="Arial"/>
          <w:b/>
          <w:bCs/>
          <w:sz w:val="24"/>
          <w:szCs w:val="24"/>
        </w:rPr>
        <w:tab/>
        <w:t>:</w:t>
      </w:r>
      <w:r w:rsidRPr="004601B2">
        <w:rPr>
          <w:rFonts w:ascii="Arial" w:hAnsi="Arial" w:cs="Arial"/>
          <w:b/>
          <w:bCs/>
          <w:sz w:val="24"/>
          <w:szCs w:val="24"/>
        </w:rPr>
        <w:tab/>
      </w:r>
      <w:r w:rsidRPr="004601B2">
        <w:rPr>
          <w:rFonts w:ascii="Arial" w:hAnsi="Arial" w:cs="Arial"/>
          <w:sz w:val="24"/>
          <w:szCs w:val="24"/>
        </w:rPr>
        <w:t xml:space="preserve">: </w:t>
      </w:r>
      <w:r w:rsidRPr="004601B2">
        <w:rPr>
          <w:rFonts w:ascii="Arial" w:hAnsi="Arial" w:cs="Arial"/>
          <w:noProof/>
          <w:sz w:val="24"/>
          <w:szCs w:val="24"/>
          <w:highlight w:val="yellow"/>
        </w:rPr>
        <w:t>(columna AA – VICTIMA)</w:t>
      </w:r>
      <w:r w:rsidRPr="004601B2">
        <w:rPr>
          <w:rFonts w:ascii="Arial" w:hAnsi="Arial" w:cs="Arial"/>
          <w:sz w:val="24"/>
          <w:szCs w:val="24"/>
          <w:highlight w:val="yellow"/>
        </w:rPr>
        <w:t>,</w:t>
      </w:r>
    </w:p>
    <w:p w14:paraId="20BA4917" w14:textId="77777777" w:rsidR="00A41BCB" w:rsidRPr="004601B2" w:rsidRDefault="00A41BCB" w:rsidP="00A41BCB">
      <w:pPr>
        <w:widowControl w:val="0"/>
        <w:tabs>
          <w:tab w:val="left" w:pos="708"/>
        </w:tabs>
        <w:autoSpaceDE w:val="0"/>
        <w:autoSpaceDN w:val="0"/>
        <w:adjustRightInd w:val="0"/>
        <w:jc w:val="both"/>
        <w:rPr>
          <w:rFonts w:ascii="Arial" w:hAnsi="Arial" w:cs="Arial"/>
          <w:bCs/>
          <w:sz w:val="24"/>
          <w:szCs w:val="24"/>
        </w:rPr>
      </w:pPr>
      <w:r w:rsidRPr="004601B2">
        <w:rPr>
          <w:rFonts w:ascii="Arial" w:hAnsi="Arial" w:cs="Arial"/>
          <w:b/>
          <w:bCs/>
          <w:sz w:val="24"/>
          <w:szCs w:val="24"/>
        </w:rPr>
        <w:t xml:space="preserve">NOTIFICACIÓN: </w:t>
      </w:r>
      <w:r w:rsidRPr="004601B2">
        <w:rPr>
          <w:rFonts w:ascii="Arial" w:hAnsi="Arial" w:cs="Arial"/>
          <w:b/>
          <w:bCs/>
          <w:sz w:val="24"/>
          <w:szCs w:val="24"/>
        </w:rPr>
        <w:tab/>
      </w:r>
      <w:r w:rsidRPr="004601B2">
        <w:rPr>
          <w:rFonts w:ascii="Arial" w:hAnsi="Arial" w:cs="Arial"/>
          <w:bCs/>
          <w:sz w:val="24"/>
          <w:szCs w:val="24"/>
        </w:rPr>
        <w:t xml:space="preserve">ASISTIÓ </w:t>
      </w:r>
      <w:r w:rsidRPr="004601B2">
        <w:rPr>
          <w:rFonts w:ascii="Arial" w:hAnsi="Arial" w:cs="Arial"/>
          <w:sz w:val="24"/>
          <w:szCs w:val="24"/>
        </w:rPr>
        <w:t xml:space="preserve">CONEXIÓN VIRTUAL </w:t>
      </w:r>
    </w:p>
    <w:p w14:paraId="2592BB64" w14:textId="77777777" w:rsidR="00A41BCB" w:rsidRPr="004601B2" w:rsidRDefault="00A41BCB" w:rsidP="00A41BCB">
      <w:pPr>
        <w:widowControl w:val="0"/>
        <w:tabs>
          <w:tab w:val="left" w:pos="708"/>
        </w:tabs>
        <w:autoSpaceDE w:val="0"/>
        <w:autoSpaceDN w:val="0"/>
        <w:adjustRightInd w:val="0"/>
        <w:jc w:val="both"/>
        <w:rPr>
          <w:rFonts w:ascii="Arial" w:hAnsi="Arial" w:cs="Arial"/>
          <w:b/>
          <w:bCs/>
          <w:sz w:val="24"/>
          <w:szCs w:val="24"/>
          <w:u w:val="single"/>
        </w:rPr>
      </w:pPr>
    </w:p>
    <w:p w14:paraId="092BC279" w14:textId="77777777" w:rsidR="00A41BCB" w:rsidRPr="004601B2" w:rsidRDefault="00A41BCB" w:rsidP="00A41BCB">
      <w:pPr>
        <w:widowControl w:val="0"/>
        <w:tabs>
          <w:tab w:val="left" w:pos="708"/>
        </w:tabs>
        <w:autoSpaceDE w:val="0"/>
        <w:autoSpaceDN w:val="0"/>
        <w:adjustRightInd w:val="0"/>
        <w:jc w:val="both"/>
        <w:rPr>
          <w:rFonts w:ascii="Arial" w:hAnsi="Arial" w:cs="Arial"/>
          <w:b/>
          <w:bCs/>
          <w:sz w:val="24"/>
          <w:szCs w:val="24"/>
        </w:rPr>
      </w:pPr>
      <w:proofErr w:type="spellStart"/>
      <w:r w:rsidRPr="004601B2">
        <w:rPr>
          <w:rFonts w:ascii="Arial" w:hAnsi="Arial" w:cs="Arial"/>
          <w:b/>
          <w:bCs/>
          <w:sz w:val="24"/>
          <w:szCs w:val="24"/>
        </w:rPr>
        <w:t>MTIO</w:t>
      </w:r>
      <w:proofErr w:type="spellEnd"/>
      <w:r w:rsidRPr="004601B2">
        <w:rPr>
          <w:rFonts w:ascii="Arial" w:hAnsi="Arial" w:cs="Arial"/>
          <w:b/>
          <w:bCs/>
          <w:sz w:val="24"/>
          <w:szCs w:val="24"/>
        </w:rPr>
        <w:t>. PÚBLICO:</w:t>
      </w:r>
      <w:r w:rsidRPr="004601B2">
        <w:rPr>
          <w:rFonts w:ascii="Arial" w:hAnsi="Arial" w:cs="Arial"/>
          <w:b/>
          <w:bCs/>
          <w:sz w:val="24"/>
          <w:szCs w:val="24"/>
        </w:rPr>
        <w:tab/>
      </w:r>
      <w:r w:rsidRPr="004601B2">
        <w:rPr>
          <w:rFonts w:ascii="Arial" w:hAnsi="Arial" w:cs="Arial"/>
          <w:bCs/>
          <w:sz w:val="24"/>
          <w:szCs w:val="24"/>
        </w:rPr>
        <w:t>PROCURADOR JUDICIAL</w:t>
      </w:r>
      <w:r w:rsidRPr="004601B2">
        <w:rPr>
          <w:rFonts w:ascii="Arial" w:hAnsi="Arial" w:cs="Arial"/>
          <w:b/>
          <w:bCs/>
          <w:sz w:val="24"/>
          <w:szCs w:val="24"/>
        </w:rPr>
        <w:t xml:space="preserve"> </w:t>
      </w:r>
    </w:p>
    <w:p w14:paraId="6ED058F2" w14:textId="77777777" w:rsidR="00A41BCB" w:rsidRPr="004601B2" w:rsidRDefault="00A41BCB" w:rsidP="00A41BCB">
      <w:pPr>
        <w:jc w:val="both"/>
        <w:rPr>
          <w:rFonts w:ascii="Arial" w:hAnsi="Arial" w:cs="Arial"/>
          <w:sz w:val="24"/>
          <w:szCs w:val="24"/>
        </w:rPr>
      </w:pPr>
      <w:r w:rsidRPr="004601B2">
        <w:rPr>
          <w:rFonts w:ascii="Arial" w:hAnsi="Arial" w:cs="Arial"/>
          <w:b/>
          <w:bCs/>
          <w:sz w:val="24"/>
          <w:szCs w:val="24"/>
        </w:rPr>
        <w:t>NOMBRES</w:t>
      </w:r>
      <w:r w:rsidRPr="004601B2">
        <w:rPr>
          <w:rFonts w:ascii="Arial" w:hAnsi="Arial" w:cs="Arial"/>
          <w:b/>
          <w:bCs/>
          <w:sz w:val="24"/>
          <w:szCs w:val="24"/>
        </w:rPr>
        <w:tab/>
        <w:t>:</w:t>
      </w:r>
      <w:r w:rsidRPr="004601B2">
        <w:rPr>
          <w:rFonts w:ascii="Arial" w:hAnsi="Arial" w:cs="Arial"/>
          <w:b/>
          <w:bCs/>
          <w:sz w:val="24"/>
          <w:szCs w:val="24"/>
        </w:rPr>
        <w:tab/>
      </w:r>
      <w:r w:rsidRPr="004601B2">
        <w:rPr>
          <w:rFonts w:ascii="Arial" w:hAnsi="Arial" w:cs="Arial"/>
          <w:noProof/>
          <w:sz w:val="24"/>
          <w:szCs w:val="24"/>
          <w:highlight w:val="yellow"/>
        </w:rPr>
        <w:t>(columna AC – DEFENSORIA - MIN PUBLICO)</w:t>
      </w:r>
      <w:r w:rsidRPr="004601B2">
        <w:rPr>
          <w:rFonts w:ascii="Arial" w:hAnsi="Arial" w:cs="Arial"/>
          <w:sz w:val="24"/>
          <w:szCs w:val="24"/>
        </w:rPr>
        <w:t>,</w:t>
      </w:r>
    </w:p>
    <w:p w14:paraId="49F13692" w14:textId="77777777" w:rsidR="00A41BCB" w:rsidRPr="004601B2" w:rsidRDefault="00A41BCB" w:rsidP="00A41BCB">
      <w:pPr>
        <w:widowControl w:val="0"/>
        <w:tabs>
          <w:tab w:val="left" w:pos="708"/>
        </w:tabs>
        <w:autoSpaceDE w:val="0"/>
        <w:autoSpaceDN w:val="0"/>
        <w:adjustRightInd w:val="0"/>
        <w:jc w:val="both"/>
        <w:rPr>
          <w:rFonts w:ascii="Arial" w:hAnsi="Arial" w:cs="Arial"/>
          <w:bCs/>
          <w:sz w:val="24"/>
          <w:szCs w:val="24"/>
        </w:rPr>
      </w:pPr>
      <w:r w:rsidRPr="004601B2">
        <w:rPr>
          <w:rFonts w:ascii="Arial" w:hAnsi="Arial" w:cs="Arial"/>
          <w:b/>
          <w:bCs/>
          <w:sz w:val="24"/>
          <w:szCs w:val="24"/>
        </w:rPr>
        <w:t xml:space="preserve">NOTIFICACIÓN: </w:t>
      </w:r>
      <w:r w:rsidRPr="004601B2">
        <w:rPr>
          <w:rFonts w:ascii="Arial" w:hAnsi="Arial" w:cs="Arial"/>
          <w:b/>
          <w:bCs/>
          <w:sz w:val="24"/>
          <w:szCs w:val="24"/>
        </w:rPr>
        <w:tab/>
      </w:r>
      <w:r w:rsidRPr="004601B2">
        <w:rPr>
          <w:rFonts w:ascii="Arial" w:hAnsi="Arial" w:cs="Arial"/>
          <w:bCs/>
          <w:sz w:val="24"/>
          <w:szCs w:val="24"/>
        </w:rPr>
        <w:t xml:space="preserve">ASISTIÓ </w:t>
      </w:r>
      <w:r w:rsidRPr="004601B2">
        <w:rPr>
          <w:rFonts w:ascii="Arial" w:hAnsi="Arial" w:cs="Arial"/>
          <w:sz w:val="24"/>
          <w:szCs w:val="24"/>
        </w:rPr>
        <w:t xml:space="preserve">CONEXIÓN VIRTUAL </w:t>
      </w:r>
    </w:p>
    <w:p w14:paraId="45C76637" w14:textId="77777777" w:rsidR="00A41BCB" w:rsidRPr="004601B2" w:rsidRDefault="00A41BCB" w:rsidP="00A41BCB">
      <w:pPr>
        <w:widowControl w:val="0"/>
        <w:tabs>
          <w:tab w:val="left" w:pos="708"/>
        </w:tabs>
        <w:autoSpaceDE w:val="0"/>
        <w:autoSpaceDN w:val="0"/>
        <w:adjustRightInd w:val="0"/>
        <w:jc w:val="both"/>
        <w:rPr>
          <w:rFonts w:ascii="Arial" w:hAnsi="Arial" w:cs="Arial"/>
          <w:b/>
          <w:bCs/>
          <w:sz w:val="24"/>
          <w:szCs w:val="24"/>
        </w:rPr>
      </w:pPr>
    </w:p>
    <w:p w14:paraId="0DA92A65" w14:textId="77777777" w:rsidR="00A41BCB" w:rsidRPr="004601B2" w:rsidRDefault="00A41BCB" w:rsidP="00A41BCB">
      <w:pPr>
        <w:widowControl w:val="0"/>
        <w:tabs>
          <w:tab w:val="left" w:pos="708"/>
        </w:tabs>
        <w:autoSpaceDE w:val="0"/>
        <w:autoSpaceDN w:val="0"/>
        <w:adjustRightInd w:val="0"/>
        <w:jc w:val="both"/>
        <w:rPr>
          <w:rFonts w:ascii="Arial" w:hAnsi="Arial" w:cs="Arial"/>
          <w:b/>
          <w:bCs/>
          <w:sz w:val="24"/>
          <w:szCs w:val="24"/>
        </w:rPr>
      </w:pPr>
      <w:r w:rsidRPr="004601B2">
        <w:rPr>
          <w:rFonts w:ascii="Arial" w:hAnsi="Arial" w:cs="Arial"/>
          <w:b/>
          <w:bCs/>
          <w:sz w:val="24"/>
          <w:szCs w:val="24"/>
        </w:rPr>
        <w:t>DEFENSOR</w:t>
      </w:r>
      <w:r w:rsidRPr="004601B2">
        <w:rPr>
          <w:rFonts w:ascii="Arial" w:hAnsi="Arial" w:cs="Arial"/>
          <w:b/>
          <w:bCs/>
          <w:sz w:val="24"/>
          <w:szCs w:val="24"/>
        </w:rPr>
        <w:tab/>
        <w:t>:</w:t>
      </w:r>
      <w:r w:rsidRPr="004601B2">
        <w:rPr>
          <w:rFonts w:ascii="Arial" w:hAnsi="Arial" w:cs="Arial"/>
          <w:b/>
          <w:bCs/>
          <w:sz w:val="24"/>
          <w:szCs w:val="24"/>
        </w:rPr>
        <w:tab/>
      </w:r>
      <w:r w:rsidRPr="004601B2">
        <w:rPr>
          <w:rFonts w:ascii="Arial" w:hAnsi="Arial" w:cs="Arial"/>
          <w:bCs/>
          <w:sz w:val="24"/>
          <w:szCs w:val="24"/>
        </w:rPr>
        <w:t xml:space="preserve">CONFIANZA </w:t>
      </w:r>
    </w:p>
    <w:p w14:paraId="2DCC1313" w14:textId="77777777" w:rsidR="00A41BCB" w:rsidRPr="004601B2" w:rsidRDefault="00A41BCB" w:rsidP="00A41BCB">
      <w:pPr>
        <w:widowControl w:val="0"/>
        <w:tabs>
          <w:tab w:val="left" w:pos="708"/>
        </w:tabs>
        <w:autoSpaceDE w:val="0"/>
        <w:autoSpaceDN w:val="0"/>
        <w:adjustRightInd w:val="0"/>
        <w:jc w:val="both"/>
        <w:rPr>
          <w:rFonts w:ascii="Arial" w:hAnsi="Arial" w:cs="Arial"/>
          <w:sz w:val="24"/>
          <w:szCs w:val="24"/>
        </w:rPr>
      </w:pPr>
      <w:r w:rsidRPr="004601B2">
        <w:rPr>
          <w:rFonts w:ascii="Arial" w:hAnsi="Arial" w:cs="Arial"/>
          <w:b/>
          <w:bCs/>
          <w:sz w:val="24"/>
          <w:szCs w:val="24"/>
        </w:rPr>
        <w:t>NOMBRES</w:t>
      </w:r>
      <w:r w:rsidRPr="004601B2">
        <w:rPr>
          <w:rFonts w:ascii="Arial" w:hAnsi="Arial" w:cs="Arial"/>
          <w:b/>
          <w:bCs/>
          <w:sz w:val="24"/>
          <w:szCs w:val="24"/>
        </w:rPr>
        <w:tab/>
        <w:t>:</w:t>
      </w:r>
      <w:r w:rsidRPr="004601B2">
        <w:rPr>
          <w:rFonts w:ascii="Arial" w:hAnsi="Arial" w:cs="Arial"/>
          <w:b/>
          <w:bCs/>
          <w:sz w:val="24"/>
          <w:szCs w:val="24"/>
        </w:rPr>
        <w:tab/>
      </w:r>
      <w:r w:rsidRPr="004601B2">
        <w:rPr>
          <w:rFonts w:ascii="Arial" w:hAnsi="Arial" w:cs="Arial"/>
          <w:noProof/>
          <w:sz w:val="24"/>
          <w:szCs w:val="24"/>
          <w:highlight w:val="yellow"/>
        </w:rPr>
        <w:t>(columna Y – DEFENSOR)</w:t>
      </w:r>
      <w:r w:rsidRPr="004601B2">
        <w:rPr>
          <w:rFonts w:ascii="Arial" w:hAnsi="Arial" w:cs="Arial"/>
          <w:sz w:val="24"/>
          <w:szCs w:val="24"/>
          <w:highlight w:val="yellow"/>
        </w:rPr>
        <w:t>,</w:t>
      </w:r>
    </w:p>
    <w:p w14:paraId="09048417" w14:textId="77777777" w:rsidR="00A41BCB" w:rsidRPr="004601B2" w:rsidRDefault="00A41BCB" w:rsidP="00A41BCB">
      <w:pPr>
        <w:widowControl w:val="0"/>
        <w:tabs>
          <w:tab w:val="left" w:pos="708"/>
        </w:tabs>
        <w:autoSpaceDE w:val="0"/>
        <w:autoSpaceDN w:val="0"/>
        <w:adjustRightInd w:val="0"/>
        <w:jc w:val="both"/>
        <w:rPr>
          <w:rFonts w:ascii="Arial" w:hAnsi="Arial" w:cs="Arial"/>
          <w:bCs/>
          <w:sz w:val="24"/>
          <w:szCs w:val="24"/>
        </w:rPr>
      </w:pPr>
      <w:r w:rsidRPr="004601B2">
        <w:rPr>
          <w:rFonts w:ascii="Arial" w:hAnsi="Arial" w:cs="Arial"/>
          <w:b/>
          <w:bCs/>
          <w:sz w:val="24"/>
          <w:szCs w:val="24"/>
        </w:rPr>
        <w:t>NOTIFICACIÓN:</w:t>
      </w:r>
      <w:r w:rsidRPr="004601B2">
        <w:rPr>
          <w:rFonts w:ascii="Arial" w:hAnsi="Arial" w:cs="Arial"/>
          <w:b/>
          <w:bCs/>
          <w:sz w:val="24"/>
          <w:szCs w:val="24"/>
        </w:rPr>
        <w:tab/>
      </w:r>
      <w:r w:rsidRPr="004601B2">
        <w:rPr>
          <w:rFonts w:ascii="Arial" w:hAnsi="Arial" w:cs="Arial"/>
          <w:sz w:val="24"/>
          <w:szCs w:val="24"/>
        </w:rPr>
        <w:t xml:space="preserve">ASISTIÓ –CONEXIÓN VIRTUAL </w:t>
      </w:r>
    </w:p>
    <w:p w14:paraId="0D4C2513" w14:textId="77777777" w:rsidR="00A41BCB" w:rsidRPr="004601B2" w:rsidRDefault="00A41BCB" w:rsidP="00A41BCB">
      <w:pPr>
        <w:widowControl w:val="0"/>
        <w:tabs>
          <w:tab w:val="left" w:pos="708"/>
        </w:tabs>
        <w:autoSpaceDE w:val="0"/>
        <w:autoSpaceDN w:val="0"/>
        <w:adjustRightInd w:val="0"/>
        <w:jc w:val="both"/>
        <w:rPr>
          <w:rFonts w:ascii="Arial" w:hAnsi="Arial" w:cs="Arial"/>
          <w:b/>
          <w:bCs/>
          <w:sz w:val="24"/>
          <w:szCs w:val="24"/>
        </w:rPr>
      </w:pPr>
    </w:p>
    <w:p w14:paraId="3D36FEA7" w14:textId="77777777" w:rsidR="00A41BCB" w:rsidRPr="004601B2" w:rsidRDefault="00A41BCB" w:rsidP="00A41BCB">
      <w:pPr>
        <w:widowControl w:val="0"/>
        <w:tabs>
          <w:tab w:val="left" w:pos="708"/>
        </w:tabs>
        <w:autoSpaceDE w:val="0"/>
        <w:autoSpaceDN w:val="0"/>
        <w:adjustRightInd w:val="0"/>
        <w:jc w:val="both"/>
        <w:rPr>
          <w:rFonts w:ascii="Arial" w:hAnsi="Arial" w:cs="Arial"/>
          <w:sz w:val="24"/>
          <w:szCs w:val="24"/>
        </w:rPr>
      </w:pPr>
      <w:r w:rsidRPr="004601B2">
        <w:rPr>
          <w:rFonts w:ascii="Arial" w:hAnsi="Arial" w:cs="Arial"/>
          <w:b/>
          <w:bCs/>
          <w:sz w:val="24"/>
          <w:szCs w:val="24"/>
        </w:rPr>
        <w:t xml:space="preserve">ACUSADO: </w:t>
      </w:r>
      <w:r w:rsidRPr="004601B2">
        <w:rPr>
          <w:rFonts w:ascii="Arial" w:hAnsi="Arial" w:cs="Arial"/>
          <w:b/>
          <w:bCs/>
          <w:sz w:val="24"/>
          <w:szCs w:val="24"/>
        </w:rPr>
        <w:tab/>
      </w:r>
      <w:r w:rsidRPr="004601B2">
        <w:rPr>
          <w:rFonts w:ascii="Arial" w:hAnsi="Arial" w:cs="Arial"/>
          <w:b/>
          <w:bCs/>
          <w:sz w:val="24"/>
          <w:szCs w:val="24"/>
        </w:rPr>
        <w:tab/>
      </w:r>
      <w:r w:rsidRPr="004601B2">
        <w:rPr>
          <w:rFonts w:ascii="Arial" w:hAnsi="Arial" w:cs="Arial"/>
          <w:noProof/>
          <w:sz w:val="24"/>
          <w:szCs w:val="24"/>
          <w:highlight w:val="yellow"/>
        </w:rPr>
        <w:t>(columna O – PROCESADO(S))</w:t>
      </w:r>
      <w:r w:rsidRPr="004601B2">
        <w:rPr>
          <w:rFonts w:ascii="Arial" w:hAnsi="Arial" w:cs="Arial"/>
          <w:sz w:val="24"/>
          <w:szCs w:val="24"/>
        </w:rPr>
        <w:t xml:space="preserve">, </w:t>
      </w:r>
    </w:p>
    <w:p w14:paraId="01D421B7" w14:textId="77777777" w:rsidR="00A41BCB" w:rsidRPr="004601B2" w:rsidRDefault="00A41BCB" w:rsidP="00A41BCB">
      <w:pPr>
        <w:widowControl w:val="0"/>
        <w:tabs>
          <w:tab w:val="left" w:pos="708"/>
        </w:tabs>
        <w:autoSpaceDE w:val="0"/>
        <w:autoSpaceDN w:val="0"/>
        <w:adjustRightInd w:val="0"/>
        <w:jc w:val="both"/>
        <w:rPr>
          <w:rFonts w:ascii="Arial" w:hAnsi="Arial" w:cs="Arial"/>
          <w:b/>
          <w:bCs/>
          <w:sz w:val="24"/>
          <w:szCs w:val="24"/>
        </w:rPr>
      </w:pPr>
      <w:r w:rsidRPr="004601B2">
        <w:rPr>
          <w:rFonts w:ascii="Arial" w:hAnsi="Arial" w:cs="Arial"/>
          <w:b/>
          <w:bCs/>
          <w:sz w:val="24"/>
          <w:szCs w:val="24"/>
        </w:rPr>
        <w:t xml:space="preserve">NOTIFICACIÓN: </w:t>
      </w:r>
      <w:r w:rsidRPr="004601B2">
        <w:rPr>
          <w:rFonts w:ascii="Arial" w:hAnsi="Arial" w:cs="Arial"/>
          <w:b/>
          <w:bCs/>
          <w:sz w:val="24"/>
          <w:szCs w:val="24"/>
        </w:rPr>
        <w:tab/>
      </w:r>
      <w:r w:rsidRPr="004601B2">
        <w:rPr>
          <w:rFonts w:ascii="Arial" w:hAnsi="Arial" w:cs="Arial"/>
          <w:sz w:val="24"/>
          <w:szCs w:val="24"/>
        </w:rPr>
        <w:t xml:space="preserve">ASISTIÓ –CONEXIÓN VIRTUAL TUMACO </w:t>
      </w:r>
    </w:p>
    <w:p w14:paraId="413FAA4F" w14:textId="77777777" w:rsidR="00332312" w:rsidRPr="004601B2" w:rsidRDefault="00332312" w:rsidP="00D579F1">
      <w:pPr>
        <w:widowControl w:val="0"/>
        <w:tabs>
          <w:tab w:val="left" w:pos="708"/>
        </w:tabs>
        <w:jc w:val="both"/>
        <w:rPr>
          <w:rFonts w:ascii="Arial" w:eastAsia="Cambria" w:hAnsi="Arial" w:cs="Arial"/>
          <w:b/>
          <w:sz w:val="24"/>
          <w:szCs w:val="24"/>
        </w:rPr>
      </w:pPr>
    </w:p>
    <w:p w14:paraId="4275789C" w14:textId="77777777" w:rsidR="00332312" w:rsidRPr="004601B2" w:rsidRDefault="001A1755" w:rsidP="00D579F1">
      <w:pPr>
        <w:widowControl w:val="0"/>
        <w:jc w:val="center"/>
        <w:rPr>
          <w:rFonts w:ascii="Arial" w:eastAsia="Cambria" w:hAnsi="Arial" w:cs="Arial"/>
          <w:b/>
          <w:sz w:val="24"/>
          <w:szCs w:val="24"/>
        </w:rPr>
      </w:pPr>
      <w:r w:rsidRPr="004601B2">
        <w:rPr>
          <w:rFonts w:ascii="Arial" w:eastAsia="Cambria" w:hAnsi="Arial" w:cs="Arial"/>
          <w:b/>
          <w:sz w:val="24"/>
          <w:szCs w:val="24"/>
        </w:rPr>
        <w:t>DESARROLLO DE LA AUDIENCIA</w:t>
      </w:r>
    </w:p>
    <w:p w14:paraId="2FA0BF55" w14:textId="77777777" w:rsidR="00332312" w:rsidRPr="004601B2" w:rsidRDefault="00332312" w:rsidP="00D579F1">
      <w:pPr>
        <w:jc w:val="both"/>
        <w:rPr>
          <w:rFonts w:ascii="Arial" w:eastAsia="Cambria" w:hAnsi="Arial" w:cs="Arial"/>
          <w:sz w:val="24"/>
          <w:szCs w:val="24"/>
          <w:highlight w:val="white"/>
        </w:rPr>
      </w:pPr>
    </w:p>
    <w:p w14:paraId="44D8DE5E" w14:textId="77777777" w:rsidR="00B26828" w:rsidRPr="004601B2" w:rsidRDefault="00B26828" w:rsidP="00B26828">
      <w:pPr>
        <w:jc w:val="both"/>
        <w:rPr>
          <w:rFonts w:ascii="Arial" w:hAnsi="Arial" w:cs="Arial"/>
          <w:sz w:val="24"/>
          <w:szCs w:val="24"/>
          <w:lang w:val="es-CO"/>
        </w:rPr>
      </w:pPr>
      <w:r w:rsidRPr="004601B2">
        <w:rPr>
          <w:rFonts w:ascii="Arial" w:hAnsi="Arial" w:cs="Arial"/>
          <w:sz w:val="24"/>
          <w:szCs w:val="24"/>
          <w:lang w:val="es-CO"/>
        </w:rPr>
        <w:t>Por cuanto han concurrido las partes e intervinientes, se declara instalada la AUDIENCIA PREPARATORIA dentro del presente asunto y se procede a su trámite.</w:t>
      </w:r>
    </w:p>
    <w:p w14:paraId="4ED7A8B8" w14:textId="77777777" w:rsidR="00B26828" w:rsidRPr="004601B2" w:rsidRDefault="00B26828" w:rsidP="00B26828">
      <w:pPr>
        <w:jc w:val="both"/>
        <w:rPr>
          <w:rFonts w:ascii="Arial" w:hAnsi="Arial" w:cs="Arial"/>
          <w:sz w:val="24"/>
          <w:szCs w:val="24"/>
          <w:lang w:val="es-CO"/>
        </w:rPr>
      </w:pPr>
    </w:p>
    <w:p w14:paraId="42707C40" w14:textId="77777777" w:rsidR="00B26828" w:rsidRPr="004601B2" w:rsidRDefault="00B26828" w:rsidP="00B26828">
      <w:pPr>
        <w:jc w:val="both"/>
        <w:rPr>
          <w:rFonts w:ascii="Arial" w:hAnsi="Arial" w:cs="Arial"/>
          <w:sz w:val="24"/>
          <w:szCs w:val="24"/>
          <w:lang w:val="es-CO"/>
        </w:rPr>
      </w:pPr>
      <w:r w:rsidRPr="004601B2">
        <w:rPr>
          <w:rFonts w:ascii="Arial" w:hAnsi="Arial" w:cs="Arial"/>
          <w:sz w:val="24"/>
          <w:szCs w:val="24"/>
          <w:highlight w:val="green"/>
          <w:lang w:val="es-CO"/>
        </w:rPr>
        <w:t>Antes de dar curso al rito procesal, el señor juez informa al acusado, que el objeto de la presente audiencia es que tanto la fiscalía como la defensa soliciten las pruebas con las que pretenderán acudir al juicio oral, que, dada su condición de acusado puede también pedir la práctica de pruebas, ya sea por sí mismo o por intermedio de su defensor, le indica que también tendrá la posibilidad de aceptar los cargos por los que fue acusado, evento en el que se dictaría una sentencia penal condenatoria en su contra y tendría una rebaja de la pena a imponerle, o que podría acudir a la justicia consensuada suscribiendo un preacuerdo, circunstancias que se le informarán más adelante. Le solicita, en consecuencia, prestar mucha atención a la intervención del señor fiscal y de su defensa.</w:t>
      </w:r>
    </w:p>
    <w:p w14:paraId="705B822E" w14:textId="77777777" w:rsidR="00332312" w:rsidRPr="004601B2" w:rsidRDefault="001A1755" w:rsidP="00D579F1">
      <w:pPr>
        <w:jc w:val="both"/>
        <w:rPr>
          <w:rFonts w:ascii="Arial" w:eastAsia="Cambria" w:hAnsi="Arial" w:cs="Arial"/>
          <w:b/>
          <w:sz w:val="24"/>
          <w:szCs w:val="24"/>
          <w:highlight w:val="yellow"/>
        </w:rPr>
      </w:pPr>
      <w:r w:rsidRPr="004601B2">
        <w:rPr>
          <w:rFonts w:ascii="Arial" w:eastAsia="Cambria" w:hAnsi="Arial" w:cs="Arial"/>
          <w:sz w:val="24"/>
          <w:szCs w:val="24"/>
          <w:highlight w:val="yellow"/>
        </w:rPr>
        <w:t xml:space="preserve">          </w:t>
      </w:r>
    </w:p>
    <w:p w14:paraId="019E243D" w14:textId="77777777" w:rsidR="00332312" w:rsidRPr="004601B2" w:rsidRDefault="001A1755" w:rsidP="00D579F1">
      <w:pPr>
        <w:numPr>
          <w:ilvl w:val="0"/>
          <w:numId w:val="2"/>
        </w:numPr>
        <w:jc w:val="center"/>
        <w:rPr>
          <w:rFonts w:ascii="Arial" w:eastAsia="Cambria" w:hAnsi="Arial" w:cs="Arial"/>
          <w:b/>
          <w:sz w:val="24"/>
          <w:szCs w:val="24"/>
        </w:rPr>
      </w:pPr>
      <w:r w:rsidRPr="004601B2">
        <w:rPr>
          <w:rFonts w:ascii="Arial" w:eastAsia="Cambria" w:hAnsi="Arial" w:cs="Arial"/>
          <w:b/>
          <w:sz w:val="24"/>
          <w:szCs w:val="24"/>
        </w:rPr>
        <w:t>EXISTENCIA DE VÍCTIMAS:</w:t>
      </w:r>
    </w:p>
    <w:p w14:paraId="2AE0DFA6" w14:textId="77777777" w:rsidR="00332312" w:rsidRPr="004601B2" w:rsidRDefault="00332312" w:rsidP="00D579F1">
      <w:pPr>
        <w:ind w:left="720"/>
        <w:jc w:val="both"/>
        <w:rPr>
          <w:rFonts w:ascii="Arial" w:eastAsia="Cambria" w:hAnsi="Arial" w:cs="Arial"/>
          <w:sz w:val="24"/>
          <w:szCs w:val="24"/>
          <w:highlight w:val="yellow"/>
        </w:rPr>
      </w:pPr>
    </w:p>
    <w:p w14:paraId="0FF0B295" w14:textId="77777777" w:rsidR="00332312" w:rsidRPr="004601B2" w:rsidRDefault="001A1755" w:rsidP="00D579F1">
      <w:pPr>
        <w:jc w:val="both"/>
        <w:rPr>
          <w:rFonts w:ascii="Arial" w:eastAsia="Cambria" w:hAnsi="Arial" w:cs="Arial"/>
          <w:sz w:val="24"/>
          <w:szCs w:val="24"/>
        </w:rPr>
      </w:pPr>
      <w:r w:rsidRPr="004601B2">
        <w:rPr>
          <w:rFonts w:ascii="Arial" w:eastAsia="Cambria" w:hAnsi="Arial" w:cs="Arial"/>
          <w:b/>
          <w:sz w:val="24"/>
          <w:szCs w:val="24"/>
        </w:rPr>
        <w:t>JUEZ</w:t>
      </w:r>
      <w:r w:rsidRPr="004601B2">
        <w:rPr>
          <w:rFonts w:ascii="Arial" w:eastAsia="Cambria" w:hAnsi="Arial" w:cs="Arial"/>
          <w:sz w:val="24"/>
          <w:szCs w:val="24"/>
        </w:rPr>
        <w:t xml:space="preserve">: </w:t>
      </w:r>
      <w:r w:rsidR="004656CC" w:rsidRPr="004601B2">
        <w:rPr>
          <w:rFonts w:ascii="Arial" w:eastAsia="Cambria" w:hAnsi="Arial" w:cs="Arial"/>
          <w:sz w:val="24"/>
          <w:szCs w:val="24"/>
        </w:rPr>
        <w:t xml:space="preserve">Manifiesta que </w:t>
      </w:r>
      <w:r w:rsidRPr="004601B2">
        <w:rPr>
          <w:rFonts w:ascii="Arial" w:eastAsia="Cambria" w:hAnsi="Arial" w:cs="Arial"/>
          <w:sz w:val="24"/>
          <w:szCs w:val="24"/>
        </w:rPr>
        <w:t xml:space="preserve">instalada la audiencia preparatoria que </w:t>
      </w:r>
      <w:r w:rsidR="004656CC" w:rsidRPr="004601B2">
        <w:rPr>
          <w:rFonts w:ascii="Arial" w:eastAsia="Cambria" w:hAnsi="Arial" w:cs="Arial"/>
          <w:sz w:val="24"/>
          <w:szCs w:val="24"/>
        </w:rPr>
        <w:t xml:space="preserve">no </w:t>
      </w:r>
      <w:r w:rsidRPr="004601B2">
        <w:rPr>
          <w:rFonts w:ascii="Arial" w:eastAsia="Cambria" w:hAnsi="Arial" w:cs="Arial"/>
          <w:sz w:val="24"/>
          <w:szCs w:val="24"/>
        </w:rPr>
        <w:t>ha sido objeto de recurso</w:t>
      </w:r>
      <w:r w:rsidR="004656CC" w:rsidRPr="004601B2">
        <w:rPr>
          <w:rFonts w:ascii="Arial" w:eastAsia="Cambria" w:hAnsi="Arial" w:cs="Arial"/>
          <w:sz w:val="24"/>
          <w:szCs w:val="24"/>
        </w:rPr>
        <w:t>,</w:t>
      </w:r>
      <w:r w:rsidRPr="004601B2">
        <w:rPr>
          <w:rFonts w:ascii="Arial" w:eastAsia="Cambria" w:hAnsi="Arial" w:cs="Arial"/>
          <w:sz w:val="24"/>
          <w:szCs w:val="24"/>
        </w:rPr>
        <w:t xml:space="preserve"> se dará trámite a la misma, no es necesario en este momento indagar la existencia de víctimas, toda vez, que ya </w:t>
      </w:r>
      <w:r w:rsidR="006018F0" w:rsidRPr="004601B2">
        <w:rPr>
          <w:rFonts w:ascii="Arial" w:eastAsia="Cambria" w:hAnsi="Arial" w:cs="Arial"/>
          <w:sz w:val="24"/>
          <w:szCs w:val="24"/>
        </w:rPr>
        <w:t xml:space="preserve">en audiencia de formación de acusación, se ha reconocido como víctima </w:t>
      </w:r>
      <w:r w:rsidRPr="004601B2">
        <w:rPr>
          <w:rFonts w:ascii="Arial" w:eastAsia="Cambria" w:hAnsi="Arial" w:cs="Arial"/>
          <w:sz w:val="24"/>
          <w:szCs w:val="24"/>
        </w:rPr>
        <w:t xml:space="preserve">a la Estación Petrolera y a su representante, se </w:t>
      </w:r>
      <w:r w:rsidR="006018F0" w:rsidRPr="004601B2">
        <w:rPr>
          <w:rFonts w:ascii="Arial" w:eastAsia="Cambria" w:hAnsi="Arial" w:cs="Arial"/>
          <w:sz w:val="24"/>
          <w:szCs w:val="24"/>
        </w:rPr>
        <w:t xml:space="preserve">le </w:t>
      </w:r>
      <w:r w:rsidRPr="004601B2">
        <w:rPr>
          <w:rFonts w:ascii="Arial" w:eastAsia="Cambria" w:hAnsi="Arial" w:cs="Arial"/>
          <w:sz w:val="24"/>
          <w:szCs w:val="24"/>
        </w:rPr>
        <w:t xml:space="preserve">reconoce </w:t>
      </w:r>
      <w:r w:rsidR="006018F0" w:rsidRPr="004601B2">
        <w:rPr>
          <w:rFonts w:ascii="Arial" w:eastAsia="Cambria" w:hAnsi="Arial" w:cs="Arial"/>
          <w:sz w:val="24"/>
          <w:szCs w:val="24"/>
        </w:rPr>
        <w:t xml:space="preserve">también </w:t>
      </w:r>
      <w:r w:rsidRPr="004601B2">
        <w:rPr>
          <w:rFonts w:ascii="Arial" w:eastAsia="Cambria" w:hAnsi="Arial" w:cs="Arial"/>
          <w:sz w:val="24"/>
          <w:szCs w:val="24"/>
        </w:rPr>
        <w:t>personalidad objetiva para actuar.</w:t>
      </w:r>
    </w:p>
    <w:p w14:paraId="1FFFC3DA" w14:textId="77777777" w:rsidR="006018F0" w:rsidRPr="004601B2" w:rsidRDefault="006018F0" w:rsidP="00D579F1">
      <w:pPr>
        <w:jc w:val="both"/>
        <w:rPr>
          <w:rFonts w:ascii="Arial" w:eastAsia="Cambria" w:hAnsi="Arial" w:cs="Arial"/>
          <w:sz w:val="24"/>
          <w:szCs w:val="24"/>
        </w:rPr>
      </w:pPr>
    </w:p>
    <w:p w14:paraId="3209497E" w14:textId="77777777" w:rsidR="00864FC2" w:rsidRPr="004601B2" w:rsidRDefault="00864FC2" w:rsidP="00864FC2">
      <w:pPr>
        <w:jc w:val="both"/>
        <w:rPr>
          <w:rFonts w:ascii="Arial" w:hAnsi="Arial" w:cs="Arial"/>
          <w:sz w:val="24"/>
          <w:szCs w:val="24"/>
          <w:lang w:val="es-CO"/>
        </w:rPr>
      </w:pPr>
      <w:proofErr w:type="gramStart"/>
      <w:r w:rsidRPr="004601B2">
        <w:rPr>
          <w:rFonts w:ascii="Arial" w:hAnsi="Arial" w:cs="Arial"/>
          <w:sz w:val="24"/>
          <w:szCs w:val="24"/>
          <w:lang w:val="es-CO"/>
        </w:rPr>
        <w:t>El señor juez se solicita a la Fiscalía indique al Despacho si fueron determinadas víctimas en este caso y si se han constituido como parte a través de apoderado judicial?</w:t>
      </w:r>
      <w:proofErr w:type="gramEnd"/>
    </w:p>
    <w:p w14:paraId="295526F4" w14:textId="77777777" w:rsidR="00864FC2" w:rsidRPr="004601B2" w:rsidRDefault="00864FC2" w:rsidP="00864FC2">
      <w:pPr>
        <w:jc w:val="both"/>
        <w:rPr>
          <w:rFonts w:ascii="Arial" w:hAnsi="Arial" w:cs="Arial"/>
          <w:sz w:val="24"/>
          <w:szCs w:val="24"/>
          <w:lang w:val="es-CO"/>
        </w:rPr>
      </w:pPr>
    </w:p>
    <w:p w14:paraId="42C41500" w14:textId="77777777" w:rsidR="00864FC2" w:rsidRPr="004601B2" w:rsidRDefault="00864FC2" w:rsidP="00864FC2">
      <w:pPr>
        <w:jc w:val="both"/>
        <w:rPr>
          <w:rFonts w:ascii="Arial" w:hAnsi="Arial" w:cs="Arial"/>
          <w:sz w:val="24"/>
          <w:szCs w:val="24"/>
          <w:lang w:val="es-CO"/>
        </w:rPr>
      </w:pPr>
      <w:r w:rsidRPr="004601B2">
        <w:rPr>
          <w:rFonts w:ascii="Arial" w:hAnsi="Arial" w:cs="Arial"/>
          <w:b/>
          <w:sz w:val="24"/>
          <w:szCs w:val="24"/>
          <w:lang w:val="es-CO"/>
        </w:rPr>
        <w:t>FISCAL:</w:t>
      </w:r>
      <w:r w:rsidRPr="004601B2">
        <w:rPr>
          <w:rFonts w:ascii="Arial" w:hAnsi="Arial" w:cs="Arial"/>
          <w:sz w:val="24"/>
          <w:szCs w:val="24"/>
          <w:lang w:val="es-CO"/>
        </w:rPr>
        <w:t xml:space="preserve"> Indica que, por la naturaleza del punible, en el presente asunto no hay víctimas determinables.</w:t>
      </w:r>
    </w:p>
    <w:p w14:paraId="77668597" w14:textId="77777777" w:rsidR="00864FC2" w:rsidRPr="004601B2" w:rsidRDefault="00864FC2" w:rsidP="00D579F1">
      <w:pPr>
        <w:jc w:val="both"/>
        <w:rPr>
          <w:rFonts w:ascii="Arial" w:eastAsia="Cambria" w:hAnsi="Arial" w:cs="Arial"/>
          <w:sz w:val="24"/>
          <w:szCs w:val="24"/>
        </w:rPr>
      </w:pPr>
    </w:p>
    <w:p w14:paraId="331FD942" w14:textId="77777777" w:rsidR="006018F0" w:rsidRPr="004601B2" w:rsidRDefault="006018F0" w:rsidP="00D579F1">
      <w:pPr>
        <w:jc w:val="both"/>
        <w:rPr>
          <w:rFonts w:ascii="Arial" w:eastAsia="Cambria" w:hAnsi="Arial" w:cs="Arial"/>
          <w:sz w:val="24"/>
          <w:szCs w:val="24"/>
        </w:rPr>
      </w:pPr>
    </w:p>
    <w:p w14:paraId="67DE85ED" w14:textId="77777777" w:rsidR="006018F0" w:rsidRPr="004601B2" w:rsidRDefault="006018F0" w:rsidP="00D579F1">
      <w:pPr>
        <w:pStyle w:val="Prrafodelista"/>
        <w:numPr>
          <w:ilvl w:val="0"/>
          <w:numId w:val="2"/>
        </w:numPr>
        <w:jc w:val="both"/>
        <w:rPr>
          <w:rFonts w:ascii="Arial" w:eastAsia="Cambria" w:hAnsi="Arial" w:cs="Arial"/>
          <w:b/>
          <w:sz w:val="24"/>
          <w:szCs w:val="24"/>
          <w:highlight w:val="white"/>
        </w:rPr>
      </w:pPr>
      <w:r w:rsidRPr="004601B2">
        <w:rPr>
          <w:rFonts w:ascii="Arial" w:eastAsia="Cambria" w:hAnsi="Arial" w:cs="Arial"/>
          <w:b/>
          <w:sz w:val="24"/>
          <w:szCs w:val="24"/>
          <w:highlight w:val="white"/>
        </w:rPr>
        <w:t>OBSERVACIONES AL DESCUBRIMIENTO POR FUERA DE LA AUDIENCIA</w:t>
      </w:r>
    </w:p>
    <w:p w14:paraId="5EC4C3D7" w14:textId="77777777" w:rsidR="006018F0" w:rsidRPr="004601B2" w:rsidRDefault="006018F0" w:rsidP="00D579F1">
      <w:pPr>
        <w:jc w:val="both"/>
        <w:rPr>
          <w:rFonts w:ascii="Arial" w:eastAsia="Cambria" w:hAnsi="Arial" w:cs="Arial"/>
          <w:sz w:val="24"/>
          <w:szCs w:val="24"/>
          <w:highlight w:val="white"/>
        </w:rPr>
      </w:pPr>
    </w:p>
    <w:p w14:paraId="3D99FAC7" w14:textId="77777777" w:rsidR="006018F0" w:rsidRPr="004601B2" w:rsidRDefault="006018F0" w:rsidP="00D579F1">
      <w:pPr>
        <w:jc w:val="both"/>
        <w:rPr>
          <w:rFonts w:ascii="Arial" w:eastAsia="Cambria" w:hAnsi="Arial" w:cs="Arial"/>
          <w:sz w:val="24"/>
          <w:szCs w:val="24"/>
          <w:highlight w:val="white"/>
        </w:rPr>
      </w:pPr>
      <w:r w:rsidRPr="004601B2">
        <w:rPr>
          <w:rFonts w:ascii="Arial" w:eastAsia="Cambria" w:hAnsi="Arial" w:cs="Arial"/>
          <w:sz w:val="24"/>
          <w:szCs w:val="24"/>
          <w:highlight w:val="white"/>
        </w:rPr>
        <w:t xml:space="preserve">El señor juez solicita, en acatamiento de las previsiones estatuidas por el numeral 1° del artículo 356 del C.P.P., que el señor defensor informe a este despacho si el descubrimiento de los elementos materiales probatorios, evidencia, física e información legalmente obtenida que se hubiere ordenado en esta sede, ha quedado completo o no, vale decir, la fiscalía general de la nación a través de su delegada le ha facilitado el acceso a los elementos materiales a introducir en el juicio </w:t>
      </w:r>
      <w:r w:rsidRPr="004601B2">
        <w:rPr>
          <w:rFonts w:ascii="Arial" w:eastAsia="Cambria" w:hAnsi="Arial" w:cs="Arial"/>
          <w:sz w:val="24"/>
          <w:szCs w:val="24"/>
          <w:highlight w:val="white"/>
        </w:rPr>
        <w:lastRenderedPageBreak/>
        <w:t>oral y que refirió en el descubrimiento de pruebas surtido en la audiencia de formulación de acusación, para cuya entrega se concedió un término de 3 días?</w:t>
      </w:r>
    </w:p>
    <w:p w14:paraId="57367ECE" w14:textId="77777777" w:rsidR="006018F0" w:rsidRPr="004601B2" w:rsidRDefault="006018F0" w:rsidP="00D579F1">
      <w:pPr>
        <w:jc w:val="both"/>
        <w:rPr>
          <w:rFonts w:ascii="Arial" w:eastAsia="Cambria" w:hAnsi="Arial" w:cs="Arial"/>
          <w:sz w:val="24"/>
          <w:szCs w:val="24"/>
          <w:highlight w:val="white"/>
        </w:rPr>
      </w:pPr>
    </w:p>
    <w:p w14:paraId="60AB8EDC" w14:textId="77777777" w:rsidR="003671F6" w:rsidRPr="004601B2" w:rsidRDefault="003671F6" w:rsidP="00D579F1">
      <w:pPr>
        <w:jc w:val="both"/>
        <w:rPr>
          <w:rFonts w:ascii="Arial" w:eastAsia="Cambria" w:hAnsi="Arial" w:cs="Arial"/>
          <w:sz w:val="24"/>
          <w:szCs w:val="24"/>
        </w:rPr>
      </w:pPr>
      <w:r w:rsidRPr="004601B2">
        <w:rPr>
          <w:rFonts w:ascii="Arial" w:eastAsia="Cambria" w:hAnsi="Arial" w:cs="Arial"/>
          <w:b/>
          <w:sz w:val="24"/>
          <w:szCs w:val="24"/>
        </w:rPr>
        <w:t>JUEZ</w:t>
      </w:r>
      <w:r w:rsidRPr="004601B2">
        <w:rPr>
          <w:rFonts w:ascii="Arial" w:eastAsia="Cambria" w:hAnsi="Arial" w:cs="Arial"/>
          <w:sz w:val="24"/>
          <w:szCs w:val="24"/>
        </w:rPr>
        <w:t>: ¿Señor defensor tiene usted conocimiento de los elementos que descubrió la Fiscalía?</w:t>
      </w:r>
    </w:p>
    <w:p w14:paraId="30946896" w14:textId="77777777" w:rsidR="003671F6" w:rsidRPr="004601B2" w:rsidRDefault="003671F6" w:rsidP="00D579F1">
      <w:pPr>
        <w:jc w:val="both"/>
        <w:rPr>
          <w:rFonts w:ascii="Arial" w:eastAsia="Cambria" w:hAnsi="Arial" w:cs="Arial"/>
          <w:sz w:val="24"/>
          <w:szCs w:val="24"/>
          <w:highlight w:val="white"/>
        </w:rPr>
      </w:pPr>
    </w:p>
    <w:p w14:paraId="487D1417" w14:textId="77777777" w:rsidR="003671F6" w:rsidRPr="004601B2" w:rsidRDefault="003671F6" w:rsidP="00D579F1">
      <w:pPr>
        <w:jc w:val="both"/>
        <w:rPr>
          <w:rFonts w:ascii="Arial" w:eastAsia="Cambria" w:hAnsi="Arial" w:cs="Arial"/>
          <w:sz w:val="24"/>
          <w:szCs w:val="24"/>
          <w:highlight w:val="white"/>
        </w:rPr>
      </w:pPr>
      <w:r w:rsidRPr="004601B2">
        <w:rPr>
          <w:rFonts w:ascii="Arial" w:eastAsia="Cambria" w:hAnsi="Arial" w:cs="Arial"/>
          <w:b/>
          <w:sz w:val="24"/>
          <w:szCs w:val="24"/>
          <w:highlight w:val="white"/>
        </w:rPr>
        <w:t>DEFENSOR</w:t>
      </w:r>
      <w:r w:rsidRPr="004601B2">
        <w:rPr>
          <w:rFonts w:ascii="Arial" w:eastAsia="Cambria" w:hAnsi="Arial" w:cs="Arial"/>
          <w:sz w:val="24"/>
          <w:szCs w:val="24"/>
          <w:highlight w:val="white"/>
        </w:rPr>
        <w:t>: Manifiesta que si</w:t>
      </w:r>
    </w:p>
    <w:p w14:paraId="017888C8" w14:textId="77777777" w:rsidR="003671F6" w:rsidRPr="004601B2" w:rsidRDefault="003671F6" w:rsidP="00D579F1">
      <w:pPr>
        <w:jc w:val="both"/>
        <w:rPr>
          <w:rFonts w:ascii="Arial" w:eastAsia="Cambria" w:hAnsi="Arial" w:cs="Arial"/>
          <w:sz w:val="24"/>
          <w:szCs w:val="24"/>
          <w:highlight w:val="white"/>
        </w:rPr>
      </w:pPr>
    </w:p>
    <w:p w14:paraId="08240CA5" w14:textId="77777777" w:rsidR="003671F6" w:rsidRPr="004601B2" w:rsidRDefault="003671F6" w:rsidP="00D579F1">
      <w:pPr>
        <w:jc w:val="both"/>
        <w:rPr>
          <w:rFonts w:ascii="Arial" w:eastAsia="Cambria" w:hAnsi="Arial" w:cs="Arial"/>
          <w:sz w:val="24"/>
          <w:szCs w:val="24"/>
          <w:highlight w:val="white"/>
        </w:rPr>
      </w:pPr>
    </w:p>
    <w:p w14:paraId="6A05BAF4" w14:textId="77777777" w:rsidR="003671F6" w:rsidRPr="004601B2" w:rsidRDefault="003671F6" w:rsidP="00D579F1">
      <w:pPr>
        <w:pStyle w:val="Prrafodelista"/>
        <w:numPr>
          <w:ilvl w:val="0"/>
          <w:numId w:val="2"/>
        </w:numPr>
        <w:pBdr>
          <w:top w:val="nil"/>
          <w:left w:val="nil"/>
          <w:bottom w:val="nil"/>
          <w:right w:val="nil"/>
          <w:between w:val="nil"/>
        </w:pBdr>
        <w:jc w:val="center"/>
        <w:rPr>
          <w:rFonts w:ascii="Arial" w:eastAsia="Cambria" w:hAnsi="Arial" w:cs="Arial"/>
          <w:color w:val="000000"/>
          <w:sz w:val="24"/>
          <w:szCs w:val="24"/>
        </w:rPr>
      </w:pPr>
      <w:r w:rsidRPr="004601B2">
        <w:rPr>
          <w:rFonts w:ascii="Arial" w:eastAsia="Cambria" w:hAnsi="Arial" w:cs="Arial"/>
          <w:b/>
          <w:color w:val="000000"/>
          <w:sz w:val="24"/>
          <w:szCs w:val="24"/>
        </w:rPr>
        <w:t>DESCUBRIMIENTO PROBATORIO DE LA DEFENSA</w:t>
      </w:r>
    </w:p>
    <w:p w14:paraId="78E22400" w14:textId="77777777" w:rsidR="00D579F1" w:rsidRPr="004601B2" w:rsidRDefault="00D579F1" w:rsidP="00D579F1">
      <w:pPr>
        <w:pStyle w:val="Prrafodelista"/>
        <w:pBdr>
          <w:top w:val="nil"/>
          <w:left w:val="nil"/>
          <w:bottom w:val="nil"/>
          <w:right w:val="nil"/>
          <w:between w:val="nil"/>
        </w:pBdr>
        <w:rPr>
          <w:rFonts w:ascii="Arial" w:eastAsia="Cambria" w:hAnsi="Arial" w:cs="Arial"/>
          <w:color w:val="000000"/>
          <w:sz w:val="24"/>
          <w:szCs w:val="24"/>
        </w:rPr>
      </w:pPr>
    </w:p>
    <w:p w14:paraId="168C182D" w14:textId="77777777" w:rsidR="005D685A" w:rsidRPr="004601B2" w:rsidRDefault="005D685A" w:rsidP="005D685A">
      <w:pPr>
        <w:jc w:val="both"/>
        <w:rPr>
          <w:rFonts w:ascii="Arial" w:hAnsi="Arial" w:cs="Arial"/>
          <w:i/>
          <w:sz w:val="24"/>
          <w:szCs w:val="24"/>
        </w:rPr>
      </w:pPr>
      <w:r w:rsidRPr="004601B2">
        <w:rPr>
          <w:rFonts w:ascii="Arial" w:hAnsi="Arial" w:cs="Arial"/>
          <w:sz w:val="24"/>
          <w:szCs w:val="24"/>
        </w:rPr>
        <w:t xml:space="preserve">Toda vez que se ha realizado el procedimiento ordenado en diligencia anterior de dar a conocer a la defensa los elementos materiales probatorios en poder de la Fiscalía, se le solicita en esta oportunidad a </w:t>
      </w:r>
      <w:r w:rsidRPr="004601B2">
        <w:rPr>
          <w:rFonts w:ascii="Arial" w:hAnsi="Arial" w:cs="Arial"/>
          <w:b/>
          <w:sz w:val="24"/>
          <w:szCs w:val="24"/>
        </w:rPr>
        <w:t xml:space="preserve">LA DEFENSA </w:t>
      </w:r>
      <w:r w:rsidRPr="004601B2">
        <w:rPr>
          <w:rFonts w:ascii="Arial" w:hAnsi="Arial" w:cs="Arial"/>
          <w:sz w:val="24"/>
          <w:szCs w:val="24"/>
        </w:rPr>
        <w:t xml:space="preserve">que </w:t>
      </w:r>
      <w:r w:rsidRPr="004601B2">
        <w:rPr>
          <w:rFonts w:ascii="Arial" w:hAnsi="Arial" w:cs="Arial"/>
          <w:b/>
          <w:sz w:val="24"/>
          <w:szCs w:val="24"/>
        </w:rPr>
        <w:t>descubra</w:t>
      </w:r>
      <w:r w:rsidRPr="004601B2">
        <w:rPr>
          <w:rFonts w:ascii="Arial" w:hAnsi="Arial" w:cs="Arial"/>
          <w:sz w:val="24"/>
          <w:szCs w:val="24"/>
        </w:rPr>
        <w:t xml:space="preserve"> sus elementos materiales probatorios y evidencia física, con el específico propósito  de poner en conocimiento de las otras partes e intervinientes aquellos “elementos”, conforme lo delimita el numeral 2 del artículo 356 del C. de </w:t>
      </w:r>
      <w:proofErr w:type="gramStart"/>
      <w:r w:rsidRPr="004601B2">
        <w:rPr>
          <w:rFonts w:ascii="Arial" w:hAnsi="Arial" w:cs="Arial"/>
          <w:sz w:val="24"/>
          <w:szCs w:val="24"/>
        </w:rPr>
        <w:t>P.P..</w:t>
      </w:r>
      <w:proofErr w:type="gramEnd"/>
      <w:r w:rsidRPr="004601B2">
        <w:rPr>
          <w:rFonts w:ascii="Arial" w:hAnsi="Arial" w:cs="Arial"/>
          <w:sz w:val="24"/>
          <w:szCs w:val="24"/>
        </w:rPr>
        <w:t xml:space="preserve"> </w:t>
      </w:r>
      <w:r w:rsidRPr="004601B2">
        <w:rPr>
          <w:rFonts w:ascii="Arial" w:hAnsi="Arial" w:cs="Arial"/>
          <w:i/>
          <w:sz w:val="24"/>
          <w:szCs w:val="24"/>
        </w:rPr>
        <w:t>(ver art. 275 ib. Sobre elementos materiales probatorios y evidencia física).</w:t>
      </w:r>
    </w:p>
    <w:p w14:paraId="718F7566" w14:textId="77777777" w:rsidR="004601B2" w:rsidRPr="004601B2" w:rsidRDefault="004601B2" w:rsidP="005D685A">
      <w:pPr>
        <w:jc w:val="both"/>
        <w:rPr>
          <w:rFonts w:ascii="Arial" w:hAnsi="Arial" w:cs="Arial"/>
          <w:b/>
          <w:sz w:val="24"/>
          <w:szCs w:val="24"/>
        </w:rPr>
      </w:pPr>
    </w:p>
    <w:p w14:paraId="601AB9E8" w14:textId="3A307F46" w:rsidR="005D685A" w:rsidRPr="004601B2" w:rsidRDefault="005D685A" w:rsidP="005D685A">
      <w:pPr>
        <w:jc w:val="both"/>
        <w:rPr>
          <w:rFonts w:ascii="Arial" w:hAnsi="Arial" w:cs="Arial"/>
          <w:sz w:val="24"/>
          <w:szCs w:val="24"/>
        </w:rPr>
      </w:pPr>
      <w:r w:rsidRPr="004601B2">
        <w:rPr>
          <w:rFonts w:ascii="Arial" w:hAnsi="Arial" w:cs="Arial"/>
          <w:b/>
          <w:sz w:val="24"/>
          <w:szCs w:val="24"/>
        </w:rPr>
        <w:t>DEFENSOR:</w:t>
      </w:r>
      <w:r w:rsidRPr="004601B2">
        <w:rPr>
          <w:rFonts w:ascii="Arial" w:hAnsi="Arial" w:cs="Arial"/>
          <w:sz w:val="24"/>
          <w:szCs w:val="24"/>
        </w:rPr>
        <w:t xml:space="preserve"> </w:t>
      </w:r>
      <w:proofErr w:type="spellStart"/>
      <w:r w:rsidRPr="004601B2">
        <w:rPr>
          <w:rFonts w:ascii="Arial" w:hAnsi="Arial" w:cs="Arial"/>
          <w:sz w:val="24"/>
          <w:szCs w:val="24"/>
        </w:rPr>
        <w:t>XXXX</w:t>
      </w:r>
      <w:proofErr w:type="spellEnd"/>
    </w:p>
    <w:p w14:paraId="7C5ADB5C" w14:textId="4F141127" w:rsidR="005D685A" w:rsidRPr="004601B2" w:rsidRDefault="005D685A" w:rsidP="005D685A">
      <w:pPr>
        <w:jc w:val="both"/>
        <w:rPr>
          <w:rFonts w:ascii="Arial" w:hAnsi="Arial" w:cs="Arial"/>
          <w:sz w:val="24"/>
          <w:szCs w:val="24"/>
        </w:rPr>
      </w:pPr>
    </w:p>
    <w:p w14:paraId="449E4FB5" w14:textId="77777777" w:rsidR="005D685A" w:rsidRPr="004601B2" w:rsidRDefault="005D685A" w:rsidP="005D685A">
      <w:pPr>
        <w:jc w:val="both"/>
        <w:rPr>
          <w:rFonts w:ascii="Arial" w:hAnsi="Arial" w:cs="Arial"/>
          <w:sz w:val="24"/>
          <w:szCs w:val="24"/>
        </w:rPr>
      </w:pPr>
      <w:r w:rsidRPr="004601B2">
        <w:rPr>
          <w:rFonts w:ascii="Arial" w:hAnsi="Arial" w:cs="Arial"/>
          <w:sz w:val="24"/>
          <w:szCs w:val="24"/>
        </w:rPr>
        <w:t xml:space="preserve">A continuación, se les pregunta a los intervinientes, de conformidad con lo dispuesto en el numeral 1 del artículo 356 del C. de P.P., </w:t>
      </w:r>
      <w:r w:rsidRPr="004601B2">
        <w:rPr>
          <w:rFonts w:ascii="Arial" w:hAnsi="Arial" w:cs="Arial"/>
          <w:b/>
          <w:sz w:val="24"/>
          <w:szCs w:val="24"/>
        </w:rPr>
        <w:t>si existen observaciones</w:t>
      </w:r>
      <w:r w:rsidRPr="004601B2">
        <w:rPr>
          <w:rFonts w:ascii="Arial" w:hAnsi="Arial" w:cs="Arial"/>
          <w:sz w:val="24"/>
          <w:szCs w:val="24"/>
        </w:rPr>
        <w:t xml:space="preserve"> sobre el descubrimiento de elementos materiales probatorios y si éste ha quedado completo.</w:t>
      </w:r>
    </w:p>
    <w:p w14:paraId="0864B331" w14:textId="77777777" w:rsidR="005D685A" w:rsidRPr="004601B2" w:rsidRDefault="005D685A" w:rsidP="005D685A">
      <w:pPr>
        <w:jc w:val="both"/>
        <w:rPr>
          <w:rFonts w:ascii="Arial" w:hAnsi="Arial" w:cs="Arial"/>
          <w:sz w:val="24"/>
          <w:szCs w:val="24"/>
        </w:rPr>
      </w:pPr>
    </w:p>
    <w:p w14:paraId="1A3B0983" w14:textId="77777777" w:rsidR="005D685A" w:rsidRPr="004601B2" w:rsidRDefault="005D685A" w:rsidP="005D685A">
      <w:pPr>
        <w:jc w:val="both"/>
        <w:rPr>
          <w:rFonts w:ascii="Arial" w:hAnsi="Arial" w:cs="Arial"/>
          <w:sz w:val="24"/>
          <w:szCs w:val="24"/>
        </w:rPr>
      </w:pPr>
      <w:r w:rsidRPr="004601B2">
        <w:rPr>
          <w:rFonts w:ascii="Arial" w:hAnsi="Arial" w:cs="Arial"/>
          <w:b/>
          <w:sz w:val="24"/>
          <w:szCs w:val="24"/>
        </w:rPr>
        <w:t>FISCAL:</w:t>
      </w:r>
      <w:r w:rsidRPr="004601B2">
        <w:rPr>
          <w:rFonts w:ascii="Arial" w:hAnsi="Arial" w:cs="Arial"/>
          <w:sz w:val="24"/>
          <w:szCs w:val="24"/>
        </w:rPr>
        <w:t xml:space="preserve"> si observaciones  </w:t>
      </w:r>
    </w:p>
    <w:p w14:paraId="65E8AE98" w14:textId="77777777" w:rsidR="005D685A" w:rsidRPr="004601B2" w:rsidRDefault="005D685A" w:rsidP="005D685A">
      <w:pPr>
        <w:jc w:val="both"/>
        <w:rPr>
          <w:rFonts w:ascii="Arial" w:hAnsi="Arial" w:cs="Arial"/>
          <w:sz w:val="24"/>
          <w:szCs w:val="24"/>
        </w:rPr>
      </w:pPr>
      <w:r w:rsidRPr="004601B2">
        <w:rPr>
          <w:rFonts w:ascii="Arial" w:hAnsi="Arial" w:cs="Arial"/>
          <w:sz w:val="24"/>
          <w:szCs w:val="24"/>
        </w:rPr>
        <w:tab/>
      </w:r>
    </w:p>
    <w:p w14:paraId="2A7EEC6A" w14:textId="77777777" w:rsidR="005D685A" w:rsidRPr="004601B2" w:rsidRDefault="005D685A" w:rsidP="005D685A">
      <w:pPr>
        <w:jc w:val="both"/>
        <w:rPr>
          <w:rFonts w:ascii="Arial" w:hAnsi="Arial" w:cs="Arial"/>
          <w:sz w:val="24"/>
          <w:szCs w:val="24"/>
        </w:rPr>
      </w:pPr>
      <w:r w:rsidRPr="004601B2">
        <w:rPr>
          <w:rFonts w:ascii="Arial" w:hAnsi="Arial" w:cs="Arial"/>
          <w:b/>
          <w:sz w:val="24"/>
          <w:szCs w:val="24"/>
        </w:rPr>
        <w:t>DEFENSOR:</w:t>
      </w:r>
      <w:r w:rsidRPr="004601B2">
        <w:rPr>
          <w:rFonts w:ascii="Arial" w:hAnsi="Arial" w:cs="Arial"/>
          <w:sz w:val="24"/>
          <w:szCs w:val="24"/>
        </w:rPr>
        <w:t xml:space="preserve"> Sin observaciones </w:t>
      </w:r>
    </w:p>
    <w:p w14:paraId="62406743" w14:textId="77777777" w:rsidR="005D685A" w:rsidRPr="004601B2" w:rsidRDefault="005D685A" w:rsidP="005D685A">
      <w:pPr>
        <w:jc w:val="both"/>
        <w:rPr>
          <w:rFonts w:ascii="Arial" w:hAnsi="Arial" w:cs="Arial"/>
          <w:sz w:val="24"/>
          <w:szCs w:val="24"/>
        </w:rPr>
      </w:pPr>
    </w:p>
    <w:p w14:paraId="5BC65D7D" w14:textId="77777777" w:rsidR="005D685A" w:rsidRPr="004601B2" w:rsidRDefault="005D685A" w:rsidP="005D685A">
      <w:pPr>
        <w:jc w:val="both"/>
        <w:rPr>
          <w:rFonts w:ascii="Arial" w:hAnsi="Arial" w:cs="Arial"/>
          <w:sz w:val="24"/>
          <w:szCs w:val="24"/>
        </w:rPr>
      </w:pPr>
      <w:r w:rsidRPr="004601B2">
        <w:rPr>
          <w:rFonts w:ascii="Arial" w:hAnsi="Arial" w:cs="Arial"/>
          <w:sz w:val="24"/>
          <w:szCs w:val="24"/>
        </w:rPr>
        <w:t>En este orden se declara que el procedimiento de descubrimiento probatorio de la defensa ha sido completo.</w:t>
      </w:r>
    </w:p>
    <w:p w14:paraId="0CD8AF1C" w14:textId="77777777" w:rsidR="00611BB3" w:rsidRPr="004601B2" w:rsidRDefault="00611BB3" w:rsidP="00D579F1">
      <w:pPr>
        <w:jc w:val="both"/>
        <w:rPr>
          <w:rFonts w:ascii="Arial" w:eastAsia="Cambria" w:hAnsi="Arial" w:cs="Arial"/>
          <w:sz w:val="24"/>
          <w:szCs w:val="24"/>
        </w:rPr>
      </w:pPr>
    </w:p>
    <w:p w14:paraId="6FC28E39" w14:textId="77777777" w:rsidR="00611BB3" w:rsidRPr="004601B2" w:rsidRDefault="00611BB3" w:rsidP="00D579F1">
      <w:pPr>
        <w:numPr>
          <w:ilvl w:val="0"/>
          <w:numId w:val="2"/>
        </w:numPr>
        <w:pBdr>
          <w:top w:val="nil"/>
          <w:left w:val="nil"/>
          <w:bottom w:val="nil"/>
          <w:right w:val="nil"/>
          <w:between w:val="nil"/>
        </w:pBdr>
        <w:jc w:val="center"/>
        <w:rPr>
          <w:rFonts w:ascii="Arial" w:eastAsia="Cambria" w:hAnsi="Arial" w:cs="Arial"/>
          <w:color w:val="000000"/>
          <w:sz w:val="24"/>
          <w:szCs w:val="24"/>
        </w:rPr>
      </w:pPr>
      <w:r w:rsidRPr="004601B2">
        <w:rPr>
          <w:rFonts w:ascii="Arial" w:eastAsia="Cambria" w:hAnsi="Arial" w:cs="Arial"/>
          <w:b/>
          <w:color w:val="000000"/>
          <w:sz w:val="24"/>
          <w:szCs w:val="24"/>
        </w:rPr>
        <w:t>ENUNCIACIÓN</w:t>
      </w:r>
    </w:p>
    <w:p w14:paraId="15D724BC" w14:textId="77777777" w:rsidR="00D579F1" w:rsidRPr="004601B2" w:rsidRDefault="00D579F1" w:rsidP="00D579F1">
      <w:pPr>
        <w:pBdr>
          <w:top w:val="nil"/>
          <w:left w:val="nil"/>
          <w:bottom w:val="nil"/>
          <w:right w:val="nil"/>
          <w:between w:val="nil"/>
        </w:pBdr>
        <w:ind w:left="720"/>
        <w:rPr>
          <w:rFonts w:ascii="Arial" w:eastAsia="Cambria" w:hAnsi="Arial" w:cs="Arial"/>
          <w:color w:val="000000"/>
          <w:sz w:val="24"/>
          <w:szCs w:val="24"/>
        </w:rPr>
      </w:pPr>
    </w:p>
    <w:p w14:paraId="79A8F5DE" w14:textId="77777777" w:rsidR="00611BB3" w:rsidRPr="004601B2" w:rsidRDefault="00611BB3" w:rsidP="00D579F1">
      <w:pPr>
        <w:jc w:val="both"/>
        <w:rPr>
          <w:rFonts w:ascii="Arial" w:eastAsia="Cambria" w:hAnsi="Arial" w:cs="Arial"/>
          <w:sz w:val="24"/>
          <w:szCs w:val="24"/>
        </w:rPr>
      </w:pPr>
      <w:r w:rsidRPr="004601B2">
        <w:rPr>
          <w:rFonts w:ascii="Arial" w:eastAsia="Cambria" w:hAnsi="Arial" w:cs="Arial"/>
          <w:sz w:val="24"/>
          <w:szCs w:val="24"/>
        </w:rPr>
        <w:t xml:space="preserve">A continuación, se concede el uso de la palabra a la </w:t>
      </w:r>
      <w:r w:rsidRPr="004601B2">
        <w:rPr>
          <w:rFonts w:ascii="Arial" w:eastAsia="Cambria" w:hAnsi="Arial" w:cs="Arial"/>
          <w:b/>
          <w:sz w:val="24"/>
          <w:szCs w:val="24"/>
        </w:rPr>
        <w:t>FISCALÍA y DEFENSA</w:t>
      </w:r>
      <w:r w:rsidRPr="004601B2">
        <w:rPr>
          <w:rFonts w:ascii="Arial" w:eastAsia="Cambria" w:hAnsi="Arial" w:cs="Arial"/>
          <w:sz w:val="24"/>
          <w:szCs w:val="24"/>
        </w:rPr>
        <w:t xml:space="preserve"> para que </w:t>
      </w:r>
      <w:r w:rsidRPr="004601B2">
        <w:rPr>
          <w:rFonts w:ascii="Arial" w:eastAsia="Cambria" w:hAnsi="Arial" w:cs="Arial"/>
          <w:b/>
          <w:sz w:val="24"/>
          <w:szCs w:val="24"/>
        </w:rPr>
        <w:t xml:space="preserve">ENUNCIE </w:t>
      </w:r>
      <w:r w:rsidRPr="004601B2">
        <w:rPr>
          <w:rFonts w:ascii="Arial" w:eastAsia="Cambria" w:hAnsi="Arial" w:cs="Arial"/>
          <w:sz w:val="24"/>
          <w:szCs w:val="24"/>
        </w:rPr>
        <w:t>la totalidad de las pruebas que pretendan hacer valer en el juicio oral, vale decir, las que allí se practicarán.</w:t>
      </w:r>
    </w:p>
    <w:p w14:paraId="61ED40FB" w14:textId="77777777" w:rsidR="00611BB3" w:rsidRPr="004601B2" w:rsidRDefault="00611BB3" w:rsidP="00D579F1">
      <w:pPr>
        <w:jc w:val="both"/>
        <w:rPr>
          <w:rFonts w:ascii="Arial" w:eastAsia="Cambria" w:hAnsi="Arial" w:cs="Arial"/>
          <w:sz w:val="24"/>
          <w:szCs w:val="24"/>
        </w:rPr>
      </w:pPr>
    </w:p>
    <w:p w14:paraId="65E2B66C" w14:textId="77777777" w:rsidR="005F0B1C" w:rsidRPr="004601B2" w:rsidRDefault="00611BB3" w:rsidP="00D579F1">
      <w:pPr>
        <w:jc w:val="both"/>
        <w:rPr>
          <w:rFonts w:ascii="Arial" w:eastAsia="Cambria" w:hAnsi="Arial" w:cs="Arial"/>
          <w:sz w:val="24"/>
          <w:szCs w:val="24"/>
          <w:highlight w:val="white"/>
        </w:rPr>
      </w:pPr>
      <w:r w:rsidRPr="004601B2">
        <w:rPr>
          <w:rFonts w:ascii="Arial" w:eastAsia="Cambria" w:hAnsi="Arial" w:cs="Arial"/>
          <w:b/>
          <w:sz w:val="24"/>
          <w:szCs w:val="24"/>
        </w:rPr>
        <w:t>FISCAL:</w:t>
      </w:r>
      <w:r w:rsidRPr="004601B2">
        <w:rPr>
          <w:rFonts w:ascii="Arial" w:eastAsia="Cambria" w:hAnsi="Arial" w:cs="Arial"/>
          <w:sz w:val="24"/>
          <w:szCs w:val="24"/>
        </w:rPr>
        <w:t xml:space="preserve"> </w:t>
      </w:r>
      <w:r w:rsidR="005F0B1C" w:rsidRPr="004601B2">
        <w:rPr>
          <w:rFonts w:ascii="Arial" w:eastAsia="Cambria" w:hAnsi="Arial" w:cs="Arial"/>
          <w:sz w:val="24"/>
          <w:szCs w:val="24"/>
        </w:rPr>
        <w:t>E</w:t>
      </w:r>
      <w:r w:rsidR="00DD784D" w:rsidRPr="004601B2">
        <w:rPr>
          <w:rFonts w:ascii="Arial" w:eastAsia="Cambria" w:hAnsi="Arial" w:cs="Arial"/>
          <w:sz w:val="24"/>
          <w:szCs w:val="24"/>
          <w:highlight w:val="white"/>
        </w:rPr>
        <w:t xml:space="preserve">nuncia los </w:t>
      </w:r>
      <w:r w:rsidR="005F0B1C" w:rsidRPr="004601B2">
        <w:rPr>
          <w:rFonts w:ascii="Arial" w:eastAsia="Cambria" w:hAnsi="Arial" w:cs="Arial"/>
          <w:sz w:val="24"/>
          <w:szCs w:val="24"/>
          <w:highlight w:val="white"/>
        </w:rPr>
        <w:t>elementos materiales</w:t>
      </w:r>
      <w:r w:rsidR="00DD784D" w:rsidRPr="004601B2">
        <w:rPr>
          <w:rFonts w:ascii="Arial" w:eastAsia="Cambria" w:hAnsi="Arial" w:cs="Arial"/>
          <w:sz w:val="24"/>
          <w:szCs w:val="24"/>
          <w:highlight w:val="white"/>
        </w:rPr>
        <w:t xml:space="preserve"> probatorio que se pretenden hacer valer en la audiencia de juicio oral </w:t>
      </w:r>
      <w:r w:rsidR="005F0B1C" w:rsidRPr="004601B2">
        <w:rPr>
          <w:rFonts w:ascii="Arial" w:eastAsia="Cambria" w:hAnsi="Arial" w:cs="Arial"/>
          <w:sz w:val="24"/>
          <w:szCs w:val="24"/>
          <w:highlight w:val="white"/>
        </w:rPr>
        <w:t xml:space="preserve">por ser conducentes, </w:t>
      </w:r>
      <w:r w:rsidR="00DD784D" w:rsidRPr="004601B2">
        <w:rPr>
          <w:rFonts w:ascii="Arial" w:eastAsia="Cambria" w:hAnsi="Arial" w:cs="Arial"/>
          <w:sz w:val="24"/>
          <w:szCs w:val="24"/>
          <w:highlight w:val="white"/>
        </w:rPr>
        <w:t>pertinentes en primer grado de utilidad, se descubre el testimonio del funcionario de policía judicial</w:t>
      </w:r>
      <w:r w:rsidR="005F0B1C" w:rsidRPr="004601B2">
        <w:rPr>
          <w:rFonts w:ascii="Arial" w:eastAsia="Cambria" w:hAnsi="Arial" w:cs="Arial"/>
          <w:sz w:val="24"/>
          <w:szCs w:val="24"/>
          <w:highlight w:val="white"/>
        </w:rPr>
        <w:t>:</w:t>
      </w:r>
    </w:p>
    <w:p w14:paraId="457D33E3" w14:textId="77777777" w:rsidR="005F0B1C" w:rsidRPr="004601B2" w:rsidRDefault="005F0B1C" w:rsidP="00D579F1">
      <w:pPr>
        <w:jc w:val="both"/>
        <w:rPr>
          <w:rFonts w:ascii="Arial" w:eastAsia="Cambria" w:hAnsi="Arial" w:cs="Arial"/>
          <w:sz w:val="24"/>
          <w:szCs w:val="24"/>
          <w:highlight w:val="white"/>
        </w:rPr>
      </w:pPr>
    </w:p>
    <w:p w14:paraId="6F3C5F75" w14:textId="77777777" w:rsidR="00787E79" w:rsidRPr="004601B2" w:rsidRDefault="005D685A" w:rsidP="00D579F1">
      <w:pPr>
        <w:pStyle w:val="Prrafodelista"/>
        <w:numPr>
          <w:ilvl w:val="0"/>
          <w:numId w:val="11"/>
        </w:numPr>
        <w:jc w:val="both"/>
        <w:rPr>
          <w:rFonts w:ascii="Arial" w:eastAsia="Cambria" w:hAnsi="Arial" w:cs="Arial"/>
          <w:sz w:val="24"/>
          <w:szCs w:val="24"/>
          <w:highlight w:val="white"/>
        </w:rPr>
      </w:pPr>
      <w:r w:rsidRPr="004601B2">
        <w:rPr>
          <w:rFonts w:ascii="Arial" w:eastAsia="Cambria" w:hAnsi="Arial" w:cs="Arial"/>
          <w:sz w:val="24"/>
          <w:szCs w:val="24"/>
          <w:highlight w:val="white"/>
        </w:rPr>
        <w:t>XXX</w:t>
      </w:r>
    </w:p>
    <w:p w14:paraId="7A26FD18" w14:textId="77777777" w:rsidR="00787E79" w:rsidRPr="004601B2" w:rsidRDefault="00787E79" w:rsidP="00D579F1">
      <w:pPr>
        <w:pStyle w:val="Prrafodelista"/>
        <w:jc w:val="both"/>
        <w:rPr>
          <w:rFonts w:ascii="Arial" w:eastAsia="Cambria" w:hAnsi="Arial" w:cs="Arial"/>
          <w:sz w:val="24"/>
          <w:szCs w:val="24"/>
          <w:highlight w:val="white"/>
        </w:rPr>
      </w:pPr>
    </w:p>
    <w:p w14:paraId="44C869A5" w14:textId="77777777" w:rsidR="003C1628" w:rsidRPr="004601B2" w:rsidRDefault="003C1628" w:rsidP="00D579F1">
      <w:pPr>
        <w:jc w:val="both"/>
        <w:rPr>
          <w:rFonts w:ascii="Arial" w:eastAsia="Cambria" w:hAnsi="Arial" w:cs="Arial"/>
          <w:sz w:val="24"/>
          <w:szCs w:val="24"/>
          <w:highlight w:val="white"/>
        </w:rPr>
      </w:pPr>
      <w:r w:rsidRPr="004601B2">
        <w:rPr>
          <w:rFonts w:ascii="Arial" w:eastAsia="Cambria" w:hAnsi="Arial" w:cs="Arial"/>
          <w:b/>
          <w:sz w:val="24"/>
          <w:szCs w:val="24"/>
          <w:highlight w:val="white"/>
        </w:rPr>
        <w:t>JUEZ</w:t>
      </w:r>
      <w:r w:rsidRPr="004601B2">
        <w:rPr>
          <w:rFonts w:ascii="Arial" w:eastAsia="Cambria" w:hAnsi="Arial" w:cs="Arial"/>
          <w:sz w:val="24"/>
          <w:szCs w:val="24"/>
          <w:highlight w:val="white"/>
        </w:rPr>
        <w:t>: Le concede el uso de la palabra a la defensa</w:t>
      </w:r>
    </w:p>
    <w:p w14:paraId="5789B662" w14:textId="77777777" w:rsidR="00611BB3" w:rsidRPr="004601B2" w:rsidRDefault="00611BB3" w:rsidP="00D579F1">
      <w:pPr>
        <w:jc w:val="both"/>
        <w:rPr>
          <w:rFonts w:ascii="Arial" w:eastAsia="Cambria" w:hAnsi="Arial" w:cs="Arial"/>
          <w:b/>
          <w:sz w:val="24"/>
          <w:szCs w:val="24"/>
        </w:rPr>
      </w:pPr>
    </w:p>
    <w:p w14:paraId="5926A677" w14:textId="77777777" w:rsidR="00611BB3" w:rsidRPr="004601B2" w:rsidRDefault="00611BB3" w:rsidP="00D579F1">
      <w:pPr>
        <w:jc w:val="both"/>
        <w:rPr>
          <w:rFonts w:ascii="Arial" w:eastAsia="Cambria" w:hAnsi="Arial" w:cs="Arial"/>
          <w:sz w:val="24"/>
          <w:szCs w:val="24"/>
        </w:rPr>
      </w:pPr>
      <w:r w:rsidRPr="004601B2">
        <w:rPr>
          <w:rFonts w:ascii="Arial" w:eastAsia="Cambria" w:hAnsi="Arial" w:cs="Arial"/>
          <w:b/>
          <w:sz w:val="24"/>
          <w:szCs w:val="24"/>
        </w:rPr>
        <w:t>DEFENSOR:</w:t>
      </w:r>
      <w:r w:rsidRPr="004601B2">
        <w:rPr>
          <w:rFonts w:ascii="Arial" w:eastAsia="Cambria" w:hAnsi="Arial" w:cs="Arial"/>
          <w:sz w:val="24"/>
          <w:szCs w:val="24"/>
        </w:rPr>
        <w:t xml:space="preserve"> Enuncia las siguientes pruebas:</w:t>
      </w:r>
    </w:p>
    <w:p w14:paraId="3ACD0D68" w14:textId="77777777" w:rsidR="00611BB3" w:rsidRPr="004601B2" w:rsidRDefault="00611BB3" w:rsidP="00D579F1">
      <w:pPr>
        <w:jc w:val="both"/>
        <w:rPr>
          <w:rFonts w:ascii="Arial" w:eastAsia="Cambria" w:hAnsi="Arial" w:cs="Arial"/>
          <w:sz w:val="24"/>
          <w:szCs w:val="24"/>
        </w:rPr>
      </w:pPr>
    </w:p>
    <w:p w14:paraId="67881104" w14:textId="77777777" w:rsidR="00611BB3" w:rsidRPr="004601B2" w:rsidRDefault="003978CB" w:rsidP="00D579F1">
      <w:pPr>
        <w:numPr>
          <w:ilvl w:val="0"/>
          <w:numId w:val="3"/>
        </w:numPr>
        <w:jc w:val="both"/>
        <w:rPr>
          <w:rFonts w:ascii="Arial" w:hAnsi="Arial" w:cs="Arial"/>
          <w:sz w:val="24"/>
          <w:szCs w:val="24"/>
        </w:rPr>
      </w:pPr>
      <w:r w:rsidRPr="004601B2">
        <w:rPr>
          <w:rFonts w:ascii="Arial" w:eastAsia="Cambria" w:hAnsi="Arial" w:cs="Arial"/>
          <w:sz w:val="24"/>
          <w:szCs w:val="24"/>
        </w:rPr>
        <w:t>XXX</w:t>
      </w:r>
    </w:p>
    <w:p w14:paraId="4532BF1E" w14:textId="77777777" w:rsidR="0004585C" w:rsidRPr="004601B2" w:rsidRDefault="0004585C" w:rsidP="00D579F1">
      <w:pPr>
        <w:jc w:val="both"/>
        <w:rPr>
          <w:rFonts w:ascii="Arial" w:hAnsi="Arial" w:cs="Arial"/>
          <w:sz w:val="24"/>
          <w:szCs w:val="24"/>
        </w:rPr>
      </w:pPr>
    </w:p>
    <w:p w14:paraId="46DACCAC" w14:textId="77777777" w:rsidR="00E648B1" w:rsidRPr="004601B2" w:rsidRDefault="00E648B1" w:rsidP="00D579F1">
      <w:pPr>
        <w:numPr>
          <w:ilvl w:val="0"/>
          <w:numId w:val="2"/>
        </w:numPr>
        <w:pBdr>
          <w:top w:val="nil"/>
          <w:left w:val="nil"/>
          <w:bottom w:val="nil"/>
          <w:right w:val="nil"/>
          <w:between w:val="nil"/>
        </w:pBdr>
        <w:jc w:val="center"/>
        <w:rPr>
          <w:rFonts w:ascii="Arial" w:eastAsia="Cambria" w:hAnsi="Arial" w:cs="Arial"/>
          <w:color w:val="000000"/>
          <w:sz w:val="24"/>
          <w:szCs w:val="24"/>
        </w:rPr>
      </w:pPr>
      <w:r w:rsidRPr="004601B2">
        <w:rPr>
          <w:rFonts w:ascii="Arial" w:eastAsia="Cambria" w:hAnsi="Arial" w:cs="Arial"/>
          <w:b/>
          <w:color w:val="000000"/>
          <w:sz w:val="24"/>
          <w:szCs w:val="24"/>
        </w:rPr>
        <w:t>ESTIPULACIONES PROBATORIAS</w:t>
      </w:r>
    </w:p>
    <w:p w14:paraId="52EAB61B" w14:textId="77777777" w:rsidR="00D579F1" w:rsidRPr="004601B2" w:rsidRDefault="00D579F1" w:rsidP="00D579F1">
      <w:pPr>
        <w:pBdr>
          <w:top w:val="nil"/>
          <w:left w:val="nil"/>
          <w:bottom w:val="nil"/>
          <w:right w:val="nil"/>
          <w:between w:val="nil"/>
        </w:pBdr>
        <w:ind w:left="720"/>
        <w:rPr>
          <w:rFonts w:ascii="Arial" w:eastAsia="Cambria" w:hAnsi="Arial" w:cs="Arial"/>
          <w:color w:val="000000"/>
          <w:sz w:val="24"/>
          <w:szCs w:val="24"/>
        </w:rPr>
      </w:pPr>
    </w:p>
    <w:p w14:paraId="1158F890" w14:textId="77777777" w:rsidR="00E648B1" w:rsidRPr="004601B2" w:rsidRDefault="00E648B1" w:rsidP="00D579F1">
      <w:pPr>
        <w:jc w:val="both"/>
        <w:rPr>
          <w:rFonts w:ascii="Arial" w:eastAsia="Cambria" w:hAnsi="Arial" w:cs="Arial"/>
          <w:sz w:val="24"/>
          <w:szCs w:val="24"/>
        </w:rPr>
      </w:pPr>
      <w:r w:rsidRPr="004601B2">
        <w:rPr>
          <w:rFonts w:ascii="Arial" w:eastAsia="Cambria" w:hAnsi="Arial" w:cs="Arial"/>
          <w:sz w:val="24"/>
          <w:szCs w:val="24"/>
        </w:rPr>
        <w:t xml:space="preserve">Cumplido lo anterior, el señor juez pregunta a la </w:t>
      </w:r>
      <w:r w:rsidRPr="004601B2">
        <w:rPr>
          <w:rFonts w:ascii="Arial" w:eastAsia="Cambria" w:hAnsi="Arial" w:cs="Arial"/>
          <w:b/>
          <w:sz w:val="24"/>
          <w:szCs w:val="24"/>
        </w:rPr>
        <w:t xml:space="preserve">FISCALÍA y la DEFENSA </w:t>
      </w:r>
      <w:r w:rsidRPr="004601B2">
        <w:rPr>
          <w:rFonts w:ascii="Arial" w:eastAsia="Cambria" w:hAnsi="Arial" w:cs="Arial"/>
          <w:sz w:val="24"/>
          <w:szCs w:val="24"/>
        </w:rPr>
        <w:t xml:space="preserve">si han realizado o desean realizar alguna </w:t>
      </w:r>
      <w:r w:rsidRPr="004601B2">
        <w:rPr>
          <w:rFonts w:ascii="Arial" w:eastAsia="Cambria" w:hAnsi="Arial" w:cs="Arial"/>
          <w:b/>
          <w:sz w:val="24"/>
          <w:szCs w:val="24"/>
        </w:rPr>
        <w:t xml:space="preserve">estipulación probatoria respecto de hechos concretos o sus circunstancias, </w:t>
      </w:r>
      <w:r w:rsidRPr="004601B2">
        <w:rPr>
          <w:rFonts w:ascii="Arial" w:eastAsia="Cambria" w:hAnsi="Arial" w:cs="Arial"/>
          <w:sz w:val="24"/>
          <w:szCs w:val="24"/>
        </w:rPr>
        <w:t>debiendo decirle al juzgado el elemento o medio en que se encuentran contenidas esas pruebas y sobre qué hechos producen efectos. Si lo necesitan podemos decretar un receso.</w:t>
      </w:r>
    </w:p>
    <w:p w14:paraId="1D445C1F" w14:textId="77777777" w:rsidR="00E648B1" w:rsidRPr="004601B2" w:rsidRDefault="00E648B1" w:rsidP="00D579F1">
      <w:pPr>
        <w:jc w:val="both"/>
        <w:rPr>
          <w:rFonts w:ascii="Arial" w:eastAsia="Cambria" w:hAnsi="Arial" w:cs="Arial"/>
          <w:i/>
          <w:sz w:val="24"/>
          <w:szCs w:val="24"/>
        </w:rPr>
      </w:pPr>
      <w:r w:rsidRPr="004601B2">
        <w:rPr>
          <w:rFonts w:ascii="Arial" w:eastAsia="Cambria" w:hAnsi="Arial" w:cs="Arial"/>
          <w:i/>
          <w:sz w:val="24"/>
          <w:szCs w:val="24"/>
        </w:rPr>
        <w:t xml:space="preserve"> </w:t>
      </w:r>
    </w:p>
    <w:p w14:paraId="628EC064" w14:textId="77777777" w:rsidR="00E648B1" w:rsidRPr="004601B2" w:rsidRDefault="00E648B1" w:rsidP="00D579F1">
      <w:pPr>
        <w:jc w:val="both"/>
        <w:rPr>
          <w:rFonts w:ascii="Arial" w:eastAsia="Cambria" w:hAnsi="Arial" w:cs="Arial"/>
          <w:sz w:val="24"/>
          <w:szCs w:val="24"/>
        </w:rPr>
      </w:pPr>
      <w:r w:rsidRPr="004601B2">
        <w:rPr>
          <w:rFonts w:ascii="Arial" w:eastAsia="Cambria" w:hAnsi="Arial" w:cs="Arial"/>
          <w:sz w:val="24"/>
          <w:szCs w:val="24"/>
        </w:rPr>
        <w:t>El señor juez indaga si hay ánimo de celebrar estipulaciones probatorias:</w:t>
      </w:r>
    </w:p>
    <w:p w14:paraId="19779FD6" w14:textId="77777777" w:rsidR="00E648B1" w:rsidRPr="004601B2" w:rsidRDefault="00E648B1" w:rsidP="00D579F1">
      <w:pPr>
        <w:jc w:val="both"/>
        <w:rPr>
          <w:rFonts w:ascii="Arial" w:eastAsia="Cambria" w:hAnsi="Arial" w:cs="Arial"/>
          <w:b/>
          <w:sz w:val="24"/>
          <w:szCs w:val="24"/>
        </w:rPr>
      </w:pPr>
    </w:p>
    <w:p w14:paraId="1D3B909D" w14:textId="77777777" w:rsidR="00E648B1" w:rsidRPr="004601B2" w:rsidRDefault="00E648B1" w:rsidP="00D579F1">
      <w:pPr>
        <w:jc w:val="both"/>
        <w:rPr>
          <w:rFonts w:ascii="Arial" w:eastAsia="Cambria" w:hAnsi="Arial" w:cs="Arial"/>
          <w:sz w:val="24"/>
          <w:szCs w:val="24"/>
        </w:rPr>
      </w:pPr>
      <w:r w:rsidRPr="004601B2">
        <w:rPr>
          <w:rFonts w:ascii="Arial" w:eastAsia="Cambria" w:hAnsi="Arial" w:cs="Arial"/>
          <w:b/>
          <w:sz w:val="24"/>
          <w:szCs w:val="24"/>
        </w:rPr>
        <w:t>Fiscal:</w:t>
      </w:r>
      <w:r w:rsidRPr="004601B2">
        <w:rPr>
          <w:rFonts w:ascii="Arial" w:eastAsia="Cambria" w:hAnsi="Arial" w:cs="Arial"/>
          <w:sz w:val="24"/>
          <w:szCs w:val="24"/>
        </w:rPr>
        <w:t xml:space="preserve"> </w:t>
      </w:r>
      <w:r w:rsidR="003978CB" w:rsidRPr="004601B2">
        <w:rPr>
          <w:rFonts w:ascii="Arial" w:eastAsia="Cambria" w:hAnsi="Arial" w:cs="Arial"/>
          <w:sz w:val="24"/>
          <w:szCs w:val="24"/>
        </w:rPr>
        <w:t>XXX</w:t>
      </w:r>
      <w:r w:rsidRPr="004601B2">
        <w:rPr>
          <w:rFonts w:ascii="Arial" w:eastAsia="Cambria" w:hAnsi="Arial" w:cs="Arial"/>
          <w:sz w:val="24"/>
          <w:szCs w:val="24"/>
        </w:rPr>
        <w:t xml:space="preserve"> </w:t>
      </w:r>
    </w:p>
    <w:p w14:paraId="11278F89" w14:textId="77777777" w:rsidR="00E648B1" w:rsidRPr="004601B2" w:rsidRDefault="00E648B1" w:rsidP="00D579F1">
      <w:pPr>
        <w:jc w:val="both"/>
        <w:rPr>
          <w:rFonts w:ascii="Arial" w:eastAsia="Cambria" w:hAnsi="Arial" w:cs="Arial"/>
          <w:sz w:val="24"/>
          <w:szCs w:val="24"/>
        </w:rPr>
      </w:pPr>
    </w:p>
    <w:p w14:paraId="35BA2C99" w14:textId="3BA0FCD0" w:rsidR="00E648B1" w:rsidRDefault="00E648B1" w:rsidP="00D579F1">
      <w:pPr>
        <w:jc w:val="both"/>
        <w:rPr>
          <w:rFonts w:ascii="Arial" w:eastAsia="Cambria" w:hAnsi="Arial" w:cs="Arial"/>
          <w:sz w:val="24"/>
          <w:szCs w:val="24"/>
        </w:rPr>
      </w:pPr>
      <w:r w:rsidRPr="004601B2">
        <w:rPr>
          <w:rFonts w:ascii="Arial" w:eastAsia="Cambria" w:hAnsi="Arial" w:cs="Arial"/>
          <w:sz w:val="24"/>
          <w:szCs w:val="24"/>
        </w:rPr>
        <w:t>Ante lo indicado por las partes, el señor juez ordena un receso a efectos de que las apartes dialoguen al respecto, toda vez que han manifestado su voluntad de realizar estipulaciones probatorias.</w:t>
      </w:r>
    </w:p>
    <w:p w14:paraId="2A0F79BA" w14:textId="77777777" w:rsidR="00900A5C" w:rsidRPr="004601B2" w:rsidRDefault="00900A5C" w:rsidP="00D579F1">
      <w:pPr>
        <w:jc w:val="both"/>
        <w:rPr>
          <w:rFonts w:ascii="Arial" w:eastAsia="Cambria" w:hAnsi="Arial" w:cs="Arial"/>
          <w:sz w:val="24"/>
          <w:szCs w:val="24"/>
          <w:highlight w:val="yellow"/>
        </w:rPr>
      </w:pPr>
    </w:p>
    <w:p w14:paraId="424DBB67" w14:textId="2BD81E5E" w:rsidR="00E648B1" w:rsidRPr="00900A5C" w:rsidRDefault="00900A5C" w:rsidP="00D579F1">
      <w:pPr>
        <w:jc w:val="both"/>
        <w:rPr>
          <w:rFonts w:ascii="Arial" w:eastAsia="Cambria" w:hAnsi="Arial" w:cs="Arial"/>
          <w:sz w:val="24"/>
          <w:szCs w:val="24"/>
          <w:highlight w:val="cyan"/>
        </w:rPr>
      </w:pPr>
      <w:r w:rsidRPr="00900A5C">
        <w:rPr>
          <w:rFonts w:ascii="Arial" w:eastAsia="Cambria" w:hAnsi="Arial" w:cs="Arial"/>
          <w:sz w:val="24"/>
          <w:szCs w:val="24"/>
          <w:highlight w:val="cyan"/>
        </w:rPr>
        <w:t xml:space="preserve">Cumplido el termino del receso se reinicia la audiencia, se le concede el uso de la palabra a la Fiscalía para que informe cuales fueron las estipulaciones probatorias acordadas con la defensa. </w:t>
      </w:r>
    </w:p>
    <w:p w14:paraId="71AAAC4D" w14:textId="77777777" w:rsidR="00900A5C" w:rsidRPr="004601B2" w:rsidRDefault="00900A5C" w:rsidP="00D579F1">
      <w:pPr>
        <w:jc w:val="both"/>
        <w:rPr>
          <w:rFonts w:ascii="Arial" w:eastAsia="Cambria" w:hAnsi="Arial" w:cs="Arial"/>
          <w:sz w:val="24"/>
          <w:szCs w:val="24"/>
          <w:highlight w:val="yellow"/>
        </w:rPr>
      </w:pPr>
    </w:p>
    <w:p w14:paraId="3B1B45BF" w14:textId="77777777" w:rsidR="00590AED" w:rsidRPr="004601B2" w:rsidRDefault="00590AED" w:rsidP="00D579F1">
      <w:pPr>
        <w:jc w:val="both"/>
        <w:rPr>
          <w:rFonts w:ascii="Arial" w:eastAsia="Cambria" w:hAnsi="Arial" w:cs="Arial"/>
          <w:color w:val="FF0000"/>
          <w:sz w:val="24"/>
          <w:szCs w:val="24"/>
          <w:highlight w:val="white"/>
        </w:rPr>
      </w:pPr>
      <w:r w:rsidRPr="004601B2">
        <w:rPr>
          <w:rFonts w:ascii="Arial" w:eastAsia="Cambria" w:hAnsi="Arial" w:cs="Arial"/>
          <w:b/>
          <w:sz w:val="24"/>
          <w:szCs w:val="24"/>
          <w:highlight w:val="white"/>
        </w:rPr>
        <w:t>FISCAL</w:t>
      </w:r>
      <w:r w:rsidRPr="004601B2">
        <w:rPr>
          <w:rFonts w:ascii="Arial" w:eastAsia="Cambria" w:hAnsi="Arial" w:cs="Arial"/>
          <w:sz w:val="24"/>
          <w:szCs w:val="24"/>
          <w:highlight w:val="white"/>
        </w:rPr>
        <w:t xml:space="preserve">:  se estipula con el señor abogado  la identidad de los acusados, </w:t>
      </w:r>
      <w:proofErr w:type="spellStart"/>
      <w:r w:rsidR="003978CB" w:rsidRPr="004601B2">
        <w:rPr>
          <w:rFonts w:ascii="Arial" w:eastAsia="Cambria" w:hAnsi="Arial" w:cs="Arial"/>
          <w:sz w:val="24"/>
          <w:szCs w:val="24"/>
          <w:highlight w:val="white"/>
        </w:rPr>
        <w:t>XXXX</w:t>
      </w:r>
      <w:proofErr w:type="spellEnd"/>
    </w:p>
    <w:p w14:paraId="204F765F" w14:textId="77777777" w:rsidR="00E648B1" w:rsidRPr="004601B2" w:rsidRDefault="00E648B1" w:rsidP="00D579F1">
      <w:pPr>
        <w:jc w:val="both"/>
        <w:rPr>
          <w:rFonts w:ascii="Arial" w:eastAsia="Cambria" w:hAnsi="Arial" w:cs="Arial"/>
          <w:sz w:val="24"/>
          <w:szCs w:val="24"/>
          <w:highlight w:val="yellow"/>
        </w:rPr>
      </w:pPr>
    </w:p>
    <w:p w14:paraId="57873900" w14:textId="7F76C82C" w:rsidR="003978CB" w:rsidRPr="004601B2" w:rsidRDefault="003978CB" w:rsidP="003978CB">
      <w:pPr>
        <w:jc w:val="both"/>
        <w:rPr>
          <w:rFonts w:ascii="Arial" w:hAnsi="Arial" w:cs="Arial"/>
          <w:sz w:val="24"/>
          <w:szCs w:val="24"/>
        </w:rPr>
      </w:pPr>
      <w:r w:rsidRPr="004601B2">
        <w:rPr>
          <w:rFonts w:ascii="Arial" w:hAnsi="Arial" w:cs="Arial"/>
          <w:sz w:val="24"/>
          <w:szCs w:val="24"/>
        </w:rPr>
        <w:t>Una vez escuchada la fiscalía sobre las estipulaciones probatorias concertadas, se pregunta a la defensa si lo manifestado por la fiscalía corresponde al interés de la defensa.</w:t>
      </w:r>
    </w:p>
    <w:p w14:paraId="79A28D43" w14:textId="77777777" w:rsidR="003978CB" w:rsidRPr="004601B2" w:rsidRDefault="003978CB" w:rsidP="003978CB">
      <w:pPr>
        <w:rPr>
          <w:rFonts w:ascii="Arial" w:hAnsi="Arial" w:cs="Arial"/>
          <w:sz w:val="24"/>
          <w:szCs w:val="24"/>
          <w:highlight w:val="yellow"/>
        </w:rPr>
      </w:pPr>
    </w:p>
    <w:p w14:paraId="6C12427E" w14:textId="77777777" w:rsidR="003978CB" w:rsidRPr="004601B2" w:rsidRDefault="003978CB" w:rsidP="003978CB">
      <w:pPr>
        <w:jc w:val="both"/>
        <w:rPr>
          <w:rFonts w:ascii="Arial" w:hAnsi="Arial" w:cs="Arial"/>
          <w:b/>
          <w:sz w:val="24"/>
          <w:szCs w:val="24"/>
        </w:rPr>
      </w:pPr>
      <w:r w:rsidRPr="004601B2">
        <w:rPr>
          <w:rFonts w:ascii="Arial" w:hAnsi="Arial" w:cs="Arial"/>
          <w:b/>
          <w:sz w:val="24"/>
          <w:szCs w:val="24"/>
        </w:rPr>
        <w:t>DEFENSOR:</w:t>
      </w:r>
      <w:r w:rsidRPr="004601B2">
        <w:rPr>
          <w:rFonts w:ascii="Arial" w:hAnsi="Arial" w:cs="Arial"/>
          <w:sz w:val="24"/>
          <w:szCs w:val="24"/>
        </w:rPr>
        <w:t xml:space="preserve"> Afirma el señor defensor que</w:t>
      </w:r>
      <w:r w:rsidR="0004585C" w:rsidRPr="004601B2">
        <w:rPr>
          <w:rFonts w:ascii="Arial" w:hAnsi="Arial" w:cs="Arial"/>
          <w:sz w:val="24"/>
          <w:szCs w:val="24"/>
        </w:rPr>
        <w:t xml:space="preserve"> XXX</w:t>
      </w:r>
    </w:p>
    <w:p w14:paraId="138DBF0E" w14:textId="77777777" w:rsidR="003978CB" w:rsidRPr="004601B2" w:rsidRDefault="003978CB" w:rsidP="00D579F1">
      <w:pPr>
        <w:jc w:val="both"/>
        <w:rPr>
          <w:rFonts w:ascii="Arial" w:eastAsia="Cambria" w:hAnsi="Arial" w:cs="Arial"/>
          <w:sz w:val="24"/>
          <w:szCs w:val="24"/>
          <w:highlight w:val="yellow"/>
        </w:rPr>
      </w:pPr>
    </w:p>
    <w:p w14:paraId="3FE7497D" w14:textId="77777777" w:rsidR="009231D3" w:rsidRPr="004601B2" w:rsidRDefault="009231D3" w:rsidP="00D579F1">
      <w:pPr>
        <w:jc w:val="both"/>
        <w:rPr>
          <w:rFonts w:ascii="Arial" w:eastAsia="Cambria" w:hAnsi="Arial" w:cs="Arial"/>
          <w:sz w:val="24"/>
          <w:szCs w:val="24"/>
        </w:rPr>
      </w:pPr>
      <w:r w:rsidRPr="004601B2">
        <w:rPr>
          <w:rFonts w:ascii="Arial" w:eastAsia="Cambria" w:hAnsi="Arial" w:cs="Arial"/>
          <w:sz w:val="24"/>
          <w:szCs w:val="24"/>
        </w:rPr>
        <w:t>El señor Juez informa que siendo así, se acogen las os estipulaciones probatorias que han acordado las partes, e informa a la señora Fiscal que previo a dar inicio a la audiencia de juicio oral deberá presentar las actas correspondientes con los elementos de vacación probatoria que respalden dichas estipulaciones.</w:t>
      </w:r>
    </w:p>
    <w:p w14:paraId="0811531C" w14:textId="77777777" w:rsidR="007D179E" w:rsidRPr="004601B2" w:rsidRDefault="007D179E" w:rsidP="00D579F1">
      <w:pPr>
        <w:jc w:val="both"/>
        <w:rPr>
          <w:rFonts w:ascii="Arial" w:eastAsia="Cambria" w:hAnsi="Arial" w:cs="Arial"/>
          <w:sz w:val="24"/>
          <w:szCs w:val="24"/>
        </w:rPr>
      </w:pPr>
    </w:p>
    <w:p w14:paraId="1BAE0F93" w14:textId="77777777" w:rsidR="007D179E" w:rsidRPr="004601B2" w:rsidRDefault="007D179E" w:rsidP="00D579F1">
      <w:pPr>
        <w:pStyle w:val="Prrafodelista"/>
        <w:numPr>
          <w:ilvl w:val="0"/>
          <w:numId w:val="2"/>
        </w:numPr>
        <w:jc w:val="center"/>
        <w:rPr>
          <w:rFonts w:ascii="Arial" w:eastAsia="Cambria" w:hAnsi="Arial" w:cs="Arial"/>
          <w:sz w:val="24"/>
          <w:szCs w:val="24"/>
        </w:rPr>
      </w:pPr>
      <w:r w:rsidRPr="004601B2">
        <w:rPr>
          <w:rFonts w:ascii="Arial" w:eastAsia="Cambria" w:hAnsi="Arial" w:cs="Arial"/>
          <w:b/>
          <w:color w:val="000000"/>
          <w:sz w:val="24"/>
          <w:szCs w:val="24"/>
        </w:rPr>
        <w:t>POSIBILIDADES DE TERMINACIÓN ANTICIPADA</w:t>
      </w:r>
    </w:p>
    <w:p w14:paraId="7F9828EE" w14:textId="77777777" w:rsidR="007D179E" w:rsidRPr="004601B2" w:rsidRDefault="007D179E" w:rsidP="00D579F1">
      <w:pPr>
        <w:pBdr>
          <w:top w:val="nil"/>
          <w:left w:val="nil"/>
          <w:bottom w:val="nil"/>
          <w:right w:val="nil"/>
          <w:between w:val="nil"/>
        </w:pBdr>
        <w:jc w:val="both"/>
        <w:rPr>
          <w:rFonts w:ascii="Arial" w:eastAsia="Cambria" w:hAnsi="Arial" w:cs="Arial"/>
          <w:b/>
          <w:color w:val="000000"/>
          <w:sz w:val="24"/>
          <w:szCs w:val="24"/>
        </w:rPr>
      </w:pPr>
    </w:p>
    <w:p w14:paraId="0B672AF3" w14:textId="77777777" w:rsidR="007D179E" w:rsidRPr="004601B2" w:rsidRDefault="007D179E" w:rsidP="00D579F1">
      <w:pPr>
        <w:pBdr>
          <w:top w:val="nil"/>
          <w:left w:val="nil"/>
          <w:bottom w:val="nil"/>
          <w:right w:val="nil"/>
          <w:between w:val="nil"/>
        </w:pBdr>
        <w:jc w:val="both"/>
        <w:rPr>
          <w:rFonts w:ascii="Arial" w:eastAsia="Cambria" w:hAnsi="Arial" w:cs="Arial"/>
          <w:color w:val="FF0000"/>
          <w:sz w:val="24"/>
          <w:szCs w:val="24"/>
        </w:rPr>
      </w:pPr>
      <w:r w:rsidRPr="004601B2">
        <w:rPr>
          <w:rFonts w:ascii="Arial" w:eastAsia="Cambria" w:hAnsi="Arial" w:cs="Arial"/>
          <w:color w:val="000000"/>
          <w:sz w:val="24"/>
          <w:szCs w:val="24"/>
        </w:rPr>
        <w:t>El señor Juez informa que</w:t>
      </w:r>
      <w:r w:rsidRPr="004601B2">
        <w:rPr>
          <w:rFonts w:ascii="Arial" w:eastAsia="Cambria" w:hAnsi="Arial" w:cs="Arial"/>
          <w:sz w:val="24"/>
          <w:szCs w:val="24"/>
        </w:rPr>
        <w:t xml:space="preserve"> </w:t>
      </w:r>
      <w:r w:rsidR="00796E6D" w:rsidRPr="004601B2">
        <w:rPr>
          <w:rFonts w:ascii="Arial" w:eastAsia="Cambria" w:hAnsi="Arial" w:cs="Arial"/>
          <w:sz w:val="24"/>
          <w:szCs w:val="24"/>
        </w:rPr>
        <w:t xml:space="preserve">sería </w:t>
      </w:r>
      <w:r w:rsidRPr="004601B2">
        <w:rPr>
          <w:rFonts w:ascii="Arial" w:eastAsia="Cambria" w:hAnsi="Arial" w:cs="Arial"/>
          <w:sz w:val="24"/>
          <w:szCs w:val="24"/>
          <w:highlight w:val="white"/>
        </w:rPr>
        <w:t>es</w:t>
      </w:r>
      <w:r w:rsidR="00796E6D" w:rsidRPr="004601B2">
        <w:rPr>
          <w:rFonts w:ascii="Arial" w:eastAsia="Cambria" w:hAnsi="Arial" w:cs="Arial"/>
          <w:sz w:val="24"/>
          <w:szCs w:val="24"/>
          <w:highlight w:val="white"/>
        </w:rPr>
        <w:t>te el</w:t>
      </w:r>
      <w:r w:rsidRPr="004601B2">
        <w:rPr>
          <w:rFonts w:ascii="Arial" w:eastAsia="Cambria" w:hAnsi="Arial" w:cs="Arial"/>
          <w:sz w:val="24"/>
          <w:szCs w:val="24"/>
          <w:highlight w:val="white"/>
        </w:rPr>
        <w:t xml:space="preserve"> momento de entrar averiguar la posibilidad </w:t>
      </w:r>
      <w:r w:rsidR="00796E6D" w:rsidRPr="004601B2">
        <w:rPr>
          <w:rFonts w:ascii="Arial" w:eastAsia="Cambria" w:hAnsi="Arial" w:cs="Arial"/>
          <w:sz w:val="24"/>
          <w:szCs w:val="24"/>
          <w:highlight w:val="white"/>
        </w:rPr>
        <w:t>de una terminación anticipada, lo</w:t>
      </w:r>
      <w:r w:rsidRPr="004601B2">
        <w:rPr>
          <w:rFonts w:ascii="Arial" w:eastAsia="Cambria" w:hAnsi="Arial" w:cs="Arial"/>
          <w:sz w:val="24"/>
          <w:szCs w:val="24"/>
          <w:highlight w:val="white"/>
        </w:rPr>
        <w:t xml:space="preserve"> que no ha sido posible</w:t>
      </w:r>
      <w:r w:rsidR="00796E6D" w:rsidRPr="004601B2">
        <w:rPr>
          <w:rFonts w:ascii="Arial" w:eastAsia="Cambria" w:hAnsi="Arial" w:cs="Arial"/>
          <w:sz w:val="24"/>
          <w:szCs w:val="24"/>
          <w:highlight w:val="white"/>
        </w:rPr>
        <w:t xml:space="preserve"> dado que no están presente los procesados, se insiste </w:t>
      </w:r>
      <w:r w:rsidRPr="004601B2">
        <w:rPr>
          <w:rFonts w:ascii="Arial" w:eastAsia="Cambria" w:hAnsi="Arial" w:cs="Arial"/>
          <w:sz w:val="24"/>
          <w:szCs w:val="24"/>
          <w:highlight w:val="white"/>
        </w:rPr>
        <w:t xml:space="preserve">dado </w:t>
      </w:r>
      <w:r w:rsidR="00796E6D" w:rsidRPr="004601B2">
        <w:rPr>
          <w:rFonts w:ascii="Arial" w:eastAsia="Cambria" w:hAnsi="Arial" w:cs="Arial"/>
          <w:sz w:val="24"/>
          <w:szCs w:val="24"/>
          <w:highlight w:val="white"/>
        </w:rPr>
        <w:t xml:space="preserve">a </w:t>
      </w:r>
      <w:r w:rsidRPr="004601B2">
        <w:rPr>
          <w:rFonts w:ascii="Arial" w:eastAsia="Cambria" w:hAnsi="Arial" w:cs="Arial"/>
          <w:sz w:val="24"/>
          <w:szCs w:val="24"/>
          <w:highlight w:val="white"/>
        </w:rPr>
        <w:t>que se ha presentado un preacuerdo</w:t>
      </w:r>
      <w:r w:rsidR="00796E6D" w:rsidRPr="004601B2">
        <w:rPr>
          <w:rFonts w:ascii="Arial" w:eastAsia="Cambria" w:hAnsi="Arial" w:cs="Arial"/>
          <w:sz w:val="24"/>
          <w:szCs w:val="24"/>
          <w:highlight w:val="white"/>
        </w:rPr>
        <w:t>,</w:t>
      </w:r>
      <w:r w:rsidRPr="004601B2">
        <w:rPr>
          <w:rFonts w:ascii="Arial" w:eastAsia="Cambria" w:hAnsi="Arial" w:cs="Arial"/>
          <w:sz w:val="24"/>
          <w:szCs w:val="24"/>
          <w:highlight w:val="white"/>
        </w:rPr>
        <w:t xml:space="preserve"> ellos no impiden que previo han culminada la etapa preparatoria, las partes pueden del mismo o </w:t>
      </w:r>
      <w:r w:rsidR="008A052E" w:rsidRPr="004601B2">
        <w:rPr>
          <w:rFonts w:ascii="Arial" w:eastAsia="Cambria" w:hAnsi="Arial" w:cs="Arial"/>
          <w:sz w:val="24"/>
          <w:szCs w:val="24"/>
          <w:highlight w:val="white"/>
        </w:rPr>
        <w:t xml:space="preserve">uno nuevo y con la debida </w:t>
      </w:r>
      <w:r w:rsidRPr="004601B2">
        <w:rPr>
          <w:rFonts w:ascii="Arial" w:eastAsia="Cambria" w:hAnsi="Arial" w:cs="Arial"/>
          <w:sz w:val="24"/>
          <w:szCs w:val="24"/>
          <w:highlight w:val="white"/>
        </w:rPr>
        <w:t xml:space="preserve">antelación presentarlo al </w:t>
      </w:r>
      <w:r w:rsidR="008A052E" w:rsidRPr="004601B2">
        <w:rPr>
          <w:rFonts w:ascii="Arial" w:eastAsia="Cambria" w:hAnsi="Arial" w:cs="Arial"/>
          <w:sz w:val="24"/>
          <w:szCs w:val="24"/>
          <w:highlight w:val="white"/>
        </w:rPr>
        <w:t>D</w:t>
      </w:r>
      <w:r w:rsidRPr="004601B2">
        <w:rPr>
          <w:rFonts w:ascii="Arial" w:eastAsia="Cambria" w:hAnsi="Arial" w:cs="Arial"/>
          <w:sz w:val="24"/>
          <w:szCs w:val="24"/>
          <w:highlight w:val="white"/>
        </w:rPr>
        <w:t xml:space="preserve">espacho, </w:t>
      </w:r>
      <w:r w:rsidR="008A052E" w:rsidRPr="004601B2">
        <w:rPr>
          <w:rFonts w:ascii="Arial" w:eastAsia="Cambria" w:hAnsi="Arial" w:cs="Arial"/>
          <w:sz w:val="24"/>
          <w:szCs w:val="24"/>
          <w:highlight w:val="white"/>
        </w:rPr>
        <w:t xml:space="preserve">si dado que así sea, </w:t>
      </w:r>
      <w:r w:rsidRPr="004601B2">
        <w:rPr>
          <w:rFonts w:ascii="Arial" w:eastAsia="Cambria" w:hAnsi="Arial" w:cs="Arial"/>
          <w:sz w:val="24"/>
          <w:szCs w:val="24"/>
          <w:highlight w:val="white"/>
        </w:rPr>
        <w:t>se solicita preguntar</w:t>
      </w:r>
      <w:r w:rsidR="008A052E" w:rsidRPr="004601B2">
        <w:rPr>
          <w:rFonts w:ascii="Arial" w:eastAsia="Cambria" w:hAnsi="Arial" w:cs="Arial"/>
          <w:sz w:val="24"/>
          <w:szCs w:val="24"/>
          <w:highlight w:val="white"/>
        </w:rPr>
        <w:t xml:space="preserve"> o</w:t>
      </w:r>
      <w:r w:rsidRPr="004601B2">
        <w:rPr>
          <w:rFonts w:ascii="Arial" w:eastAsia="Cambria" w:hAnsi="Arial" w:cs="Arial"/>
          <w:sz w:val="24"/>
          <w:szCs w:val="24"/>
          <w:highlight w:val="white"/>
        </w:rPr>
        <w:t xml:space="preserve"> mirar el medio de comunicar a los procesados para su comparecencia a dicha audiencia.</w:t>
      </w:r>
    </w:p>
    <w:p w14:paraId="0FE762C1" w14:textId="77777777" w:rsidR="007D179E" w:rsidRPr="004601B2" w:rsidRDefault="007D179E" w:rsidP="00D579F1">
      <w:pPr>
        <w:pBdr>
          <w:top w:val="nil"/>
          <w:left w:val="nil"/>
          <w:bottom w:val="nil"/>
          <w:right w:val="nil"/>
          <w:between w:val="nil"/>
        </w:pBdr>
        <w:jc w:val="both"/>
        <w:rPr>
          <w:rFonts w:ascii="Arial" w:eastAsia="Cambria" w:hAnsi="Arial" w:cs="Arial"/>
          <w:color w:val="000000"/>
          <w:sz w:val="24"/>
          <w:szCs w:val="24"/>
        </w:rPr>
      </w:pPr>
    </w:p>
    <w:p w14:paraId="3AC43B9D" w14:textId="77777777" w:rsidR="00A04E05" w:rsidRPr="004601B2" w:rsidRDefault="00A04E05" w:rsidP="00A04E05">
      <w:pPr>
        <w:pStyle w:val="Prrafodelista"/>
        <w:spacing w:after="200" w:line="276" w:lineRule="auto"/>
        <w:ind w:left="0"/>
        <w:jc w:val="both"/>
        <w:rPr>
          <w:rFonts w:ascii="Arial" w:hAnsi="Arial" w:cs="Arial"/>
          <w:sz w:val="24"/>
          <w:szCs w:val="24"/>
          <w:highlight w:val="yellow"/>
        </w:rPr>
      </w:pPr>
      <w:r w:rsidRPr="004601B2">
        <w:rPr>
          <w:rFonts w:ascii="Arial" w:hAnsi="Arial" w:cs="Arial"/>
          <w:sz w:val="24"/>
          <w:szCs w:val="24"/>
          <w:highlight w:val="yellow"/>
        </w:rPr>
        <w:t>El señor juez pregunta a las partes si han contemplado la posibilidad de una terminación anticipada del presente asunto, acudiendo ya sea a la justicia premial o a la justicia consensuada.</w:t>
      </w:r>
    </w:p>
    <w:p w14:paraId="64806A7A" w14:textId="77777777" w:rsidR="009231D3" w:rsidRPr="004601B2" w:rsidRDefault="009231D3" w:rsidP="009231D3">
      <w:pPr>
        <w:jc w:val="both"/>
        <w:rPr>
          <w:rFonts w:ascii="Arial" w:eastAsia="Cambria" w:hAnsi="Arial" w:cs="Arial"/>
          <w:sz w:val="24"/>
          <w:szCs w:val="24"/>
          <w:highlight w:val="yellow"/>
        </w:rPr>
      </w:pPr>
      <w:r w:rsidRPr="004601B2">
        <w:rPr>
          <w:rFonts w:ascii="Arial" w:eastAsia="Cambria" w:hAnsi="Arial" w:cs="Arial"/>
          <w:sz w:val="24"/>
          <w:szCs w:val="24"/>
        </w:rPr>
        <w:t xml:space="preserve">Antes de dar curso al rito procesal, el señor juez informa al acusado, le indica que tiene  la posibilidad de aceptar los cargos por los que fue acusado, evento en el que se dictaría una sentencia penal condenatoria en su contra y tendría una rebaja de la pena a imponerle, o que podría acudir a la justicia consensuada suscribiendo un preacuerdo. </w:t>
      </w:r>
    </w:p>
    <w:p w14:paraId="2D81C907" w14:textId="77777777" w:rsidR="009231D3" w:rsidRPr="004601B2" w:rsidRDefault="009231D3" w:rsidP="009231D3">
      <w:pPr>
        <w:jc w:val="both"/>
        <w:rPr>
          <w:rFonts w:ascii="Arial" w:eastAsia="Cambria" w:hAnsi="Arial" w:cs="Arial"/>
          <w:color w:val="000000"/>
          <w:sz w:val="24"/>
          <w:szCs w:val="24"/>
        </w:rPr>
      </w:pPr>
    </w:p>
    <w:p w14:paraId="6709CAF0" w14:textId="77777777" w:rsidR="009231D3" w:rsidRPr="004601B2" w:rsidRDefault="009231D3" w:rsidP="009231D3">
      <w:pPr>
        <w:jc w:val="both"/>
        <w:rPr>
          <w:rFonts w:ascii="Arial" w:eastAsia="Cambria" w:hAnsi="Arial" w:cs="Arial"/>
          <w:color w:val="000000"/>
          <w:sz w:val="24"/>
          <w:szCs w:val="24"/>
        </w:rPr>
      </w:pPr>
      <w:r w:rsidRPr="004601B2">
        <w:rPr>
          <w:rFonts w:ascii="Arial" w:eastAsia="Cambria" w:hAnsi="Arial" w:cs="Arial"/>
          <w:color w:val="000000"/>
          <w:sz w:val="24"/>
          <w:szCs w:val="24"/>
        </w:rPr>
        <w:t xml:space="preserve">Acto seguido indaga al procesado, si necesita un receso para hablar con su defensor, a lo que manifiesta que sí, se hace un receso para que el procesado se entreviste con su abogado defensor. Cumplido el término del receso durante el cual el procesado fue nuevamente asesorado por su defensor de confianza e indaga al procesado, si entendió que en este momento puede acogerse a un mecanismo de terminación anticipada y si ya tomo alguna decisión al respecto.   </w:t>
      </w:r>
    </w:p>
    <w:p w14:paraId="7DBB3845" w14:textId="77777777" w:rsidR="009231D3" w:rsidRPr="004601B2" w:rsidRDefault="009231D3" w:rsidP="009231D3">
      <w:pPr>
        <w:jc w:val="both"/>
        <w:rPr>
          <w:rFonts w:ascii="Arial" w:eastAsia="Cambria" w:hAnsi="Arial" w:cs="Arial"/>
          <w:color w:val="000000"/>
          <w:sz w:val="24"/>
          <w:szCs w:val="24"/>
        </w:rPr>
      </w:pPr>
    </w:p>
    <w:p w14:paraId="126A9C2A" w14:textId="2797BA26" w:rsidR="009231D3" w:rsidRPr="004601B2" w:rsidRDefault="009231D3" w:rsidP="009231D3">
      <w:pPr>
        <w:jc w:val="both"/>
        <w:rPr>
          <w:rFonts w:ascii="Arial" w:eastAsia="Cambria" w:hAnsi="Arial" w:cs="Arial"/>
          <w:color w:val="000000"/>
          <w:sz w:val="24"/>
          <w:szCs w:val="24"/>
        </w:rPr>
      </w:pPr>
      <w:r w:rsidRPr="004601B2">
        <w:rPr>
          <w:rFonts w:ascii="Arial" w:eastAsia="Cambria" w:hAnsi="Arial" w:cs="Arial"/>
          <w:b/>
          <w:color w:val="000000"/>
          <w:sz w:val="24"/>
          <w:szCs w:val="24"/>
        </w:rPr>
        <w:t>PROCESADO</w:t>
      </w:r>
      <w:r w:rsidRPr="004601B2">
        <w:rPr>
          <w:rFonts w:ascii="Arial" w:eastAsia="Cambria" w:hAnsi="Arial" w:cs="Arial"/>
          <w:color w:val="000000"/>
          <w:sz w:val="24"/>
          <w:szCs w:val="24"/>
        </w:rPr>
        <w:t xml:space="preserve">: no acepto </w:t>
      </w:r>
    </w:p>
    <w:p w14:paraId="02CD1375" w14:textId="77777777" w:rsidR="004601B2" w:rsidRPr="004601B2" w:rsidRDefault="004601B2" w:rsidP="009231D3">
      <w:pPr>
        <w:jc w:val="both"/>
        <w:rPr>
          <w:rFonts w:ascii="Arial" w:eastAsia="Cambria" w:hAnsi="Arial" w:cs="Arial"/>
          <w:color w:val="000000"/>
          <w:sz w:val="24"/>
          <w:szCs w:val="24"/>
        </w:rPr>
      </w:pPr>
    </w:p>
    <w:p w14:paraId="740BAC3D" w14:textId="77777777" w:rsidR="00E654A1" w:rsidRPr="004601B2" w:rsidRDefault="00E654A1" w:rsidP="00D579F1">
      <w:pPr>
        <w:pStyle w:val="Prrafodelista"/>
        <w:numPr>
          <w:ilvl w:val="0"/>
          <w:numId w:val="2"/>
        </w:numPr>
        <w:pBdr>
          <w:top w:val="nil"/>
          <w:left w:val="nil"/>
          <w:bottom w:val="nil"/>
          <w:right w:val="nil"/>
          <w:between w:val="nil"/>
        </w:pBdr>
        <w:jc w:val="center"/>
        <w:rPr>
          <w:rFonts w:ascii="Arial" w:eastAsia="Cambria" w:hAnsi="Arial" w:cs="Arial"/>
          <w:color w:val="000000"/>
          <w:sz w:val="24"/>
          <w:szCs w:val="24"/>
        </w:rPr>
      </w:pPr>
      <w:r w:rsidRPr="004601B2">
        <w:rPr>
          <w:rFonts w:ascii="Arial" w:eastAsia="Cambria" w:hAnsi="Arial" w:cs="Arial"/>
          <w:b/>
          <w:color w:val="000000"/>
          <w:sz w:val="24"/>
          <w:szCs w:val="24"/>
        </w:rPr>
        <w:t>SOLICITUD Y CONTROVERSIA PROBATORIA</w:t>
      </w:r>
    </w:p>
    <w:p w14:paraId="7EDBA1EF" w14:textId="77777777" w:rsidR="00D579F1" w:rsidRPr="004601B2" w:rsidRDefault="00D579F1" w:rsidP="00D579F1">
      <w:pPr>
        <w:pStyle w:val="Prrafodelista"/>
        <w:pBdr>
          <w:top w:val="nil"/>
          <w:left w:val="nil"/>
          <w:bottom w:val="nil"/>
          <w:right w:val="nil"/>
          <w:between w:val="nil"/>
        </w:pBdr>
        <w:rPr>
          <w:rFonts w:ascii="Arial" w:eastAsia="Cambria" w:hAnsi="Arial" w:cs="Arial"/>
          <w:color w:val="000000"/>
          <w:sz w:val="24"/>
          <w:szCs w:val="24"/>
        </w:rPr>
      </w:pPr>
    </w:p>
    <w:p w14:paraId="4AE03EBE" w14:textId="77777777" w:rsidR="00E654A1" w:rsidRPr="004601B2" w:rsidRDefault="00E654A1" w:rsidP="00D579F1">
      <w:pPr>
        <w:jc w:val="both"/>
        <w:rPr>
          <w:rFonts w:ascii="Arial" w:eastAsia="Cambria" w:hAnsi="Arial" w:cs="Arial"/>
          <w:sz w:val="24"/>
          <w:szCs w:val="24"/>
        </w:rPr>
      </w:pPr>
      <w:r w:rsidRPr="004601B2">
        <w:rPr>
          <w:rFonts w:ascii="Arial" w:eastAsia="Cambria" w:hAnsi="Arial" w:cs="Arial"/>
          <w:sz w:val="24"/>
          <w:szCs w:val="24"/>
        </w:rPr>
        <w:t>De conformidad con el artículo 357 del C. de P.P., se concede el uso de la palabra a las partes para que soliciten la aducción de las pruebas al juicio, con las cuales pretenderán sustentar su pretensión, para lo cual deberán argumentar sobre la admisibilidad, conducencia y pertinencia de cada uno de los medios que se pretenden introducir en el debate oral. Para dicho efecto deberán recordar las pruebas enunciadas haciendo alusión al nombre, dirección de los testigos, se mencionará los documentos y las personas que se servirán introducirlos, señalando el orden en que se evacuarán en el juicio oral, indicando además el objeto que se persigue probar con cada una de ellas.</w:t>
      </w:r>
    </w:p>
    <w:p w14:paraId="17D3CEAD" w14:textId="77777777" w:rsidR="00E654A1" w:rsidRPr="004601B2" w:rsidRDefault="00E654A1" w:rsidP="00D579F1">
      <w:pPr>
        <w:jc w:val="both"/>
        <w:rPr>
          <w:rFonts w:ascii="Arial" w:eastAsia="Cambria" w:hAnsi="Arial" w:cs="Arial"/>
          <w:sz w:val="24"/>
          <w:szCs w:val="24"/>
        </w:rPr>
      </w:pPr>
    </w:p>
    <w:p w14:paraId="33AC798C" w14:textId="77777777" w:rsidR="00E85D9F" w:rsidRPr="004601B2" w:rsidRDefault="00D579F1" w:rsidP="00D579F1">
      <w:pPr>
        <w:jc w:val="both"/>
        <w:rPr>
          <w:rFonts w:ascii="Arial" w:eastAsia="Cambria" w:hAnsi="Arial" w:cs="Arial"/>
          <w:color w:val="FF0000"/>
          <w:sz w:val="24"/>
          <w:szCs w:val="24"/>
          <w:highlight w:val="white"/>
        </w:rPr>
      </w:pPr>
      <w:r w:rsidRPr="004601B2">
        <w:rPr>
          <w:rFonts w:ascii="Arial" w:eastAsia="Cambria" w:hAnsi="Arial" w:cs="Arial"/>
          <w:b/>
          <w:sz w:val="24"/>
          <w:szCs w:val="24"/>
        </w:rPr>
        <w:t>7</w:t>
      </w:r>
      <w:r w:rsidR="009D2F0C" w:rsidRPr="004601B2">
        <w:rPr>
          <w:rFonts w:ascii="Arial" w:eastAsia="Cambria" w:hAnsi="Arial" w:cs="Arial"/>
          <w:b/>
          <w:sz w:val="24"/>
          <w:szCs w:val="24"/>
        </w:rPr>
        <w:t xml:space="preserve">.1. </w:t>
      </w:r>
      <w:r w:rsidR="00E654A1" w:rsidRPr="004601B2">
        <w:rPr>
          <w:rFonts w:ascii="Arial" w:eastAsia="Cambria" w:hAnsi="Arial" w:cs="Arial"/>
          <w:b/>
          <w:sz w:val="24"/>
          <w:szCs w:val="24"/>
        </w:rPr>
        <w:t>SOLICITUD PROBATORIA DE LA FISCALÍA:</w:t>
      </w:r>
      <w:r w:rsidR="00E654A1" w:rsidRPr="004601B2">
        <w:rPr>
          <w:rFonts w:ascii="Arial" w:eastAsia="Cambria" w:hAnsi="Arial" w:cs="Arial"/>
          <w:sz w:val="24"/>
          <w:szCs w:val="24"/>
        </w:rPr>
        <w:t xml:space="preserve"> Hace las siguientes solicitudes probatorias:</w:t>
      </w:r>
    </w:p>
    <w:p w14:paraId="7ABFBA43" w14:textId="77777777" w:rsidR="00332312" w:rsidRPr="004601B2" w:rsidRDefault="00332312" w:rsidP="00D579F1">
      <w:pPr>
        <w:jc w:val="both"/>
        <w:rPr>
          <w:rFonts w:ascii="Arial" w:eastAsia="Cambria" w:hAnsi="Arial" w:cs="Arial"/>
          <w:color w:val="FF0000"/>
          <w:sz w:val="24"/>
          <w:szCs w:val="24"/>
          <w:highlight w:val="white"/>
        </w:rPr>
      </w:pPr>
    </w:p>
    <w:p w14:paraId="28598458" w14:textId="77777777" w:rsidR="00332312" w:rsidRPr="004601B2" w:rsidRDefault="00A04E05" w:rsidP="00A04E05">
      <w:pPr>
        <w:pStyle w:val="Prrafodelista"/>
        <w:numPr>
          <w:ilvl w:val="0"/>
          <w:numId w:val="3"/>
        </w:numPr>
        <w:jc w:val="both"/>
        <w:rPr>
          <w:rFonts w:ascii="Arial" w:eastAsia="Cambria" w:hAnsi="Arial" w:cs="Arial"/>
          <w:sz w:val="24"/>
          <w:szCs w:val="24"/>
          <w:highlight w:val="white"/>
        </w:rPr>
      </w:pPr>
      <w:proofErr w:type="spellStart"/>
      <w:r w:rsidRPr="004601B2">
        <w:rPr>
          <w:rFonts w:ascii="Arial" w:eastAsia="Cambria" w:hAnsi="Arial" w:cs="Arial"/>
          <w:sz w:val="24"/>
          <w:szCs w:val="24"/>
          <w:highlight w:val="white"/>
        </w:rPr>
        <w:t>XXXX</w:t>
      </w:r>
      <w:proofErr w:type="spellEnd"/>
    </w:p>
    <w:p w14:paraId="0D36DBF2" w14:textId="77777777" w:rsidR="00332312" w:rsidRPr="004601B2" w:rsidRDefault="00332312" w:rsidP="00D579F1">
      <w:pPr>
        <w:jc w:val="both"/>
        <w:rPr>
          <w:rFonts w:ascii="Arial" w:eastAsia="Cambria" w:hAnsi="Arial" w:cs="Arial"/>
          <w:sz w:val="24"/>
          <w:szCs w:val="24"/>
          <w:highlight w:val="white"/>
        </w:rPr>
      </w:pPr>
    </w:p>
    <w:p w14:paraId="21694CFF" w14:textId="34C4F833" w:rsidR="009D2F0C" w:rsidRPr="004601B2" w:rsidRDefault="00D579F1" w:rsidP="00D579F1">
      <w:pPr>
        <w:jc w:val="both"/>
        <w:rPr>
          <w:rFonts w:ascii="Arial" w:eastAsia="Cambria" w:hAnsi="Arial" w:cs="Arial"/>
          <w:b/>
          <w:sz w:val="24"/>
          <w:szCs w:val="24"/>
        </w:rPr>
      </w:pPr>
      <w:r w:rsidRPr="004601B2">
        <w:rPr>
          <w:rFonts w:ascii="Arial" w:eastAsia="Cambria" w:hAnsi="Arial" w:cs="Arial"/>
          <w:b/>
          <w:sz w:val="24"/>
          <w:szCs w:val="24"/>
        </w:rPr>
        <w:t>7</w:t>
      </w:r>
      <w:r w:rsidR="009D2F0C" w:rsidRPr="004601B2">
        <w:rPr>
          <w:rFonts w:ascii="Arial" w:eastAsia="Cambria" w:hAnsi="Arial" w:cs="Arial"/>
          <w:b/>
          <w:sz w:val="24"/>
          <w:szCs w:val="24"/>
        </w:rPr>
        <w:t xml:space="preserve">.2 SOLICITUDES PROBATORIAS DE LA DEFENSA: </w:t>
      </w:r>
      <w:r w:rsidR="009D2F0C" w:rsidRPr="004601B2">
        <w:rPr>
          <w:rFonts w:ascii="Arial" w:eastAsia="Cambria" w:hAnsi="Arial" w:cs="Arial"/>
          <w:sz w:val="24"/>
          <w:szCs w:val="24"/>
        </w:rPr>
        <w:t>Hace las siguientes solicitudes:</w:t>
      </w:r>
      <w:r w:rsidR="009D2F0C" w:rsidRPr="004601B2">
        <w:rPr>
          <w:rFonts w:ascii="Arial" w:eastAsia="Cambria" w:hAnsi="Arial" w:cs="Arial"/>
          <w:b/>
          <w:sz w:val="24"/>
          <w:szCs w:val="24"/>
        </w:rPr>
        <w:t xml:space="preserve"> </w:t>
      </w:r>
    </w:p>
    <w:p w14:paraId="5FBB8AE8" w14:textId="77777777" w:rsidR="009D2F0C" w:rsidRPr="004601B2" w:rsidRDefault="009D2F0C" w:rsidP="00D579F1">
      <w:pPr>
        <w:jc w:val="both"/>
        <w:rPr>
          <w:rFonts w:ascii="Arial" w:eastAsia="Cambria" w:hAnsi="Arial" w:cs="Arial"/>
          <w:sz w:val="24"/>
          <w:szCs w:val="24"/>
          <w:highlight w:val="white"/>
        </w:rPr>
      </w:pPr>
    </w:p>
    <w:p w14:paraId="38CCCFEE" w14:textId="77777777" w:rsidR="00332312" w:rsidRPr="004601B2" w:rsidRDefault="00A04E05" w:rsidP="00D579F1">
      <w:pPr>
        <w:pStyle w:val="Prrafodelista"/>
        <w:numPr>
          <w:ilvl w:val="0"/>
          <w:numId w:val="17"/>
        </w:numPr>
        <w:jc w:val="both"/>
        <w:rPr>
          <w:rFonts w:ascii="Arial" w:eastAsia="Cambria" w:hAnsi="Arial" w:cs="Arial"/>
          <w:sz w:val="24"/>
          <w:szCs w:val="24"/>
          <w:highlight w:val="white"/>
        </w:rPr>
      </w:pPr>
      <w:proofErr w:type="spellStart"/>
      <w:r w:rsidRPr="004601B2">
        <w:rPr>
          <w:rFonts w:ascii="Arial" w:eastAsia="Cambria" w:hAnsi="Arial" w:cs="Arial"/>
          <w:sz w:val="24"/>
          <w:szCs w:val="24"/>
          <w:highlight w:val="white"/>
        </w:rPr>
        <w:t>XXXX</w:t>
      </w:r>
      <w:proofErr w:type="spellEnd"/>
    </w:p>
    <w:p w14:paraId="2451BBA6" w14:textId="77777777" w:rsidR="00332312" w:rsidRPr="004601B2" w:rsidRDefault="00332312" w:rsidP="00D579F1">
      <w:pPr>
        <w:ind w:left="720"/>
        <w:jc w:val="both"/>
        <w:rPr>
          <w:rFonts w:ascii="Arial" w:eastAsia="Cambria" w:hAnsi="Arial" w:cs="Arial"/>
          <w:sz w:val="24"/>
          <w:szCs w:val="24"/>
          <w:highlight w:val="white"/>
        </w:rPr>
      </w:pPr>
    </w:p>
    <w:p w14:paraId="6E988F24" w14:textId="77777777" w:rsidR="00332312" w:rsidRPr="004601B2" w:rsidRDefault="001A1755" w:rsidP="00D579F1">
      <w:pPr>
        <w:jc w:val="both"/>
        <w:rPr>
          <w:rFonts w:ascii="Arial" w:eastAsia="Cambria" w:hAnsi="Arial" w:cs="Arial"/>
          <w:sz w:val="24"/>
          <w:szCs w:val="24"/>
          <w:highlight w:val="white"/>
        </w:rPr>
      </w:pPr>
      <w:r w:rsidRPr="004601B2">
        <w:rPr>
          <w:rFonts w:ascii="Arial" w:eastAsia="Cambria" w:hAnsi="Arial" w:cs="Arial"/>
          <w:b/>
          <w:sz w:val="24"/>
          <w:szCs w:val="24"/>
          <w:highlight w:val="white"/>
        </w:rPr>
        <w:t>JUEZ</w:t>
      </w:r>
      <w:r w:rsidRPr="004601B2">
        <w:rPr>
          <w:rFonts w:ascii="Arial" w:eastAsia="Cambria" w:hAnsi="Arial" w:cs="Arial"/>
          <w:sz w:val="24"/>
          <w:szCs w:val="24"/>
          <w:highlight w:val="white"/>
        </w:rPr>
        <w:t xml:space="preserve">: se le concede el uso de la palabra a la fiscal </w:t>
      </w:r>
      <w:r w:rsidR="00327CC7" w:rsidRPr="004601B2">
        <w:rPr>
          <w:rFonts w:ascii="Arial" w:eastAsia="Cambria" w:hAnsi="Arial" w:cs="Arial"/>
          <w:sz w:val="24"/>
          <w:szCs w:val="24"/>
          <w:highlight w:val="white"/>
        </w:rPr>
        <w:t>para que</w:t>
      </w:r>
      <w:r w:rsidRPr="004601B2">
        <w:rPr>
          <w:rFonts w:ascii="Arial" w:eastAsia="Cambria" w:hAnsi="Arial" w:cs="Arial"/>
          <w:sz w:val="24"/>
          <w:szCs w:val="24"/>
          <w:highlight w:val="white"/>
        </w:rPr>
        <w:t xml:space="preserve"> se pronuncie al respecto de la solicitud aprobatorio de la defensa</w:t>
      </w:r>
    </w:p>
    <w:p w14:paraId="6DB84EFD" w14:textId="77777777" w:rsidR="00332312" w:rsidRPr="004601B2" w:rsidRDefault="00332312" w:rsidP="00D579F1">
      <w:pPr>
        <w:ind w:left="720"/>
        <w:jc w:val="both"/>
        <w:rPr>
          <w:rFonts w:ascii="Arial" w:eastAsia="Cambria" w:hAnsi="Arial" w:cs="Arial"/>
          <w:sz w:val="24"/>
          <w:szCs w:val="24"/>
          <w:highlight w:val="white"/>
        </w:rPr>
      </w:pPr>
    </w:p>
    <w:p w14:paraId="52BB23F0" w14:textId="77777777" w:rsidR="00332312" w:rsidRPr="004601B2" w:rsidRDefault="001A1755" w:rsidP="00D579F1">
      <w:pPr>
        <w:jc w:val="both"/>
        <w:rPr>
          <w:rFonts w:ascii="Arial" w:eastAsia="Cambria" w:hAnsi="Arial" w:cs="Arial"/>
          <w:sz w:val="24"/>
          <w:szCs w:val="24"/>
          <w:highlight w:val="white"/>
        </w:rPr>
      </w:pPr>
      <w:r w:rsidRPr="004601B2">
        <w:rPr>
          <w:rFonts w:ascii="Arial" w:eastAsia="Cambria" w:hAnsi="Arial" w:cs="Arial"/>
          <w:b/>
          <w:sz w:val="24"/>
          <w:szCs w:val="24"/>
          <w:highlight w:val="white"/>
        </w:rPr>
        <w:t>FISCAL</w:t>
      </w:r>
      <w:r w:rsidRPr="004601B2">
        <w:rPr>
          <w:rFonts w:ascii="Arial" w:eastAsia="Cambria" w:hAnsi="Arial" w:cs="Arial"/>
          <w:sz w:val="24"/>
          <w:szCs w:val="24"/>
          <w:highlight w:val="white"/>
        </w:rPr>
        <w:t xml:space="preserve">: </w:t>
      </w:r>
      <w:r w:rsidR="00E42B8D" w:rsidRPr="004601B2">
        <w:rPr>
          <w:rFonts w:ascii="Arial" w:eastAsia="Cambria" w:hAnsi="Arial" w:cs="Arial"/>
          <w:sz w:val="24"/>
          <w:szCs w:val="24"/>
          <w:highlight w:val="white"/>
        </w:rPr>
        <w:t xml:space="preserve">Manifiesta que </w:t>
      </w:r>
      <w:r w:rsidRPr="004601B2">
        <w:rPr>
          <w:rFonts w:ascii="Arial" w:eastAsia="Cambria" w:hAnsi="Arial" w:cs="Arial"/>
          <w:sz w:val="24"/>
          <w:szCs w:val="24"/>
          <w:highlight w:val="white"/>
        </w:rPr>
        <w:t xml:space="preserve">considera que no existe ninguna objeción frente a lo manifestado no se ha hecho descubrimiento a las </w:t>
      </w:r>
      <w:r w:rsidR="003D0BE9" w:rsidRPr="004601B2">
        <w:rPr>
          <w:rFonts w:ascii="Arial" w:eastAsia="Cambria" w:hAnsi="Arial" w:cs="Arial"/>
          <w:sz w:val="24"/>
          <w:szCs w:val="24"/>
          <w:highlight w:val="white"/>
        </w:rPr>
        <w:t>declaraciones a las que ha hecho alusión, pues se establecerá e</w:t>
      </w:r>
      <w:r w:rsidRPr="004601B2">
        <w:rPr>
          <w:rFonts w:ascii="Arial" w:eastAsia="Cambria" w:hAnsi="Arial" w:cs="Arial"/>
          <w:sz w:val="24"/>
          <w:szCs w:val="24"/>
          <w:highlight w:val="white"/>
        </w:rPr>
        <w:t>n audiencia de juicio oral</w:t>
      </w:r>
    </w:p>
    <w:p w14:paraId="705E9AE8" w14:textId="77777777" w:rsidR="00332312" w:rsidRPr="004601B2" w:rsidRDefault="00332312" w:rsidP="00D579F1">
      <w:pPr>
        <w:ind w:left="720"/>
        <w:jc w:val="both"/>
        <w:rPr>
          <w:rFonts w:ascii="Arial" w:eastAsia="Cambria" w:hAnsi="Arial" w:cs="Arial"/>
          <w:sz w:val="24"/>
          <w:szCs w:val="24"/>
          <w:highlight w:val="white"/>
        </w:rPr>
      </w:pPr>
    </w:p>
    <w:p w14:paraId="7869A59F" w14:textId="77777777" w:rsidR="00332312" w:rsidRPr="004601B2" w:rsidRDefault="001A1755" w:rsidP="00D579F1">
      <w:pPr>
        <w:jc w:val="both"/>
        <w:rPr>
          <w:rFonts w:ascii="Arial" w:eastAsia="Cambria" w:hAnsi="Arial" w:cs="Arial"/>
          <w:sz w:val="24"/>
          <w:szCs w:val="24"/>
          <w:highlight w:val="white"/>
        </w:rPr>
      </w:pPr>
      <w:r w:rsidRPr="004601B2">
        <w:rPr>
          <w:rFonts w:ascii="Arial" w:eastAsia="Cambria" w:hAnsi="Arial" w:cs="Arial"/>
          <w:b/>
          <w:sz w:val="24"/>
          <w:szCs w:val="24"/>
          <w:highlight w:val="white"/>
        </w:rPr>
        <w:t>JUEZ</w:t>
      </w:r>
      <w:r w:rsidRPr="004601B2">
        <w:rPr>
          <w:rFonts w:ascii="Arial" w:eastAsia="Cambria" w:hAnsi="Arial" w:cs="Arial"/>
          <w:sz w:val="24"/>
          <w:szCs w:val="24"/>
          <w:highlight w:val="white"/>
        </w:rPr>
        <w:t xml:space="preserve">: se le concede la palabra al señor Defensor para que responda frente a la solicitud probatoria de la Fiscalía </w:t>
      </w:r>
    </w:p>
    <w:p w14:paraId="0803C1F8" w14:textId="77777777" w:rsidR="00332312" w:rsidRPr="004601B2" w:rsidRDefault="00332312" w:rsidP="00D579F1">
      <w:pPr>
        <w:ind w:left="720"/>
        <w:jc w:val="both"/>
        <w:rPr>
          <w:rFonts w:ascii="Arial" w:eastAsia="Cambria" w:hAnsi="Arial" w:cs="Arial"/>
          <w:sz w:val="24"/>
          <w:szCs w:val="24"/>
          <w:highlight w:val="white"/>
        </w:rPr>
      </w:pPr>
    </w:p>
    <w:p w14:paraId="13350EA7" w14:textId="77777777" w:rsidR="00332312" w:rsidRPr="004601B2" w:rsidRDefault="001A1755" w:rsidP="00D579F1">
      <w:pPr>
        <w:jc w:val="both"/>
        <w:rPr>
          <w:rFonts w:ascii="Arial" w:eastAsia="Cambria" w:hAnsi="Arial" w:cs="Arial"/>
          <w:sz w:val="24"/>
          <w:szCs w:val="24"/>
          <w:highlight w:val="white"/>
        </w:rPr>
      </w:pPr>
      <w:r w:rsidRPr="004601B2">
        <w:rPr>
          <w:rFonts w:ascii="Arial" w:eastAsia="Cambria" w:hAnsi="Arial" w:cs="Arial"/>
          <w:b/>
          <w:sz w:val="24"/>
          <w:szCs w:val="24"/>
          <w:highlight w:val="white"/>
        </w:rPr>
        <w:t>DEFENSOR</w:t>
      </w:r>
      <w:r w:rsidRPr="004601B2">
        <w:rPr>
          <w:rFonts w:ascii="Arial" w:eastAsia="Cambria" w:hAnsi="Arial" w:cs="Arial"/>
          <w:sz w:val="24"/>
          <w:szCs w:val="24"/>
          <w:highlight w:val="white"/>
        </w:rPr>
        <w:t>: ninguna</w:t>
      </w:r>
    </w:p>
    <w:p w14:paraId="460FEE34" w14:textId="77777777" w:rsidR="00332312" w:rsidRPr="004601B2" w:rsidRDefault="00332312" w:rsidP="00D579F1">
      <w:pPr>
        <w:ind w:left="720"/>
        <w:jc w:val="both"/>
        <w:rPr>
          <w:rFonts w:ascii="Arial" w:eastAsia="Cambria" w:hAnsi="Arial" w:cs="Arial"/>
          <w:sz w:val="24"/>
          <w:szCs w:val="24"/>
          <w:highlight w:val="white"/>
        </w:rPr>
      </w:pPr>
    </w:p>
    <w:p w14:paraId="6C3226DE" w14:textId="77777777" w:rsidR="00332312" w:rsidRPr="004601B2" w:rsidRDefault="001A1755" w:rsidP="00D579F1">
      <w:pPr>
        <w:numPr>
          <w:ilvl w:val="0"/>
          <w:numId w:val="2"/>
        </w:numPr>
        <w:jc w:val="center"/>
        <w:rPr>
          <w:rFonts w:ascii="Arial" w:eastAsia="Cambria" w:hAnsi="Arial" w:cs="Arial"/>
          <w:sz w:val="24"/>
          <w:szCs w:val="24"/>
        </w:rPr>
      </w:pPr>
      <w:r w:rsidRPr="004601B2">
        <w:rPr>
          <w:rFonts w:ascii="Arial" w:eastAsia="Cambria" w:hAnsi="Arial" w:cs="Arial"/>
          <w:b/>
          <w:sz w:val="24"/>
          <w:szCs w:val="24"/>
        </w:rPr>
        <w:t>CONCEPTO Y/O SOLICITUDES DEL MINISTERIO PÚBLICO</w:t>
      </w:r>
    </w:p>
    <w:p w14:paraId="5B09F4A7" w14:textId="77777777" w:rsidR="00332312" w:rsidRPr="004601B2" w:rsidRDefault="00332312" w:rsidP="00D579F1">
      <w:pPr>
        <w:ind w:left="720"/>
        <w:rPr>
          <w:rFonts w:ascii="Arial" w:eastAsia="Cambria" w:hAnsi="Arial" w:cs="Arial"/>
          <w:b/>
          <w:sz w:val="24"/>
          <w:szCs w:val="24"/>
        </w:rPr>
      </w:pPr>
    </w:p>
    <w:p w14:paraId="27FB9AFD" w14:textId="77777777" w:rsidR="00332312" w:rsidRPr="004601B2" w:rsidRDefault="001A1755" w:rsidP="00D579F1">
      <w:pPr>
        <w:jc w:val="both"/>
        <w:rPr>
          <w:rFonts w:ascii="Arial" w:eastAsia="Cambria" w:hAnsi="Arial" w:cs="Arial"/>
          <w:sz w:val="24"/>
          <w:szCs w:val="24"/>
        </w:rPr>
      </w:pPr>
      <w:r w:rsidRPr="004601B2">
        <w:rPr>
          <w:rFonts w:ascii="Arial" w:eastAsia="Cambria" w:hAnsi="Arial" w:cs="Arial"/>
          <w:sz w:val="24"/>
          <w:szCs w:val="24"/>
        </w:rPr>
        <w:t xml:space="preserve">El señor juez señor indica que, de conformidad con lo dispuesto por el artículo 357 del C. de P.P., corresponde preguntar a la </w:t>
      </w:r>
      <w:r w:rsidR="00500269" w:rsidRPr="004601B2">
        <w:rPr>
          <w:rFonts w:ascii="Arial" w:eastAsia="Cambria" w:hAnsi="Arial" w:cs="Arial"/>
          <w:sz w:val="24"/>
          <w:szCs w:val="24"/>
        </w:rPr>
        <w:t xml:space="preserve">señora </w:t>
      </w:r>
      <w:r w:rsidR="00500269" w:rsidRPr="004601B2">
        <w:rPr>
          <w:rFonts w:ascii="Arial" w:eastAsia="Cambria" w:hAnsi="Arial" w:cs="Arial"/>
          <w:b/>
          <w:sz w:val="24"/>
          <w:szCs w:val="24"/>
        </w:rPr>
        <w:t>AGENTE</w:t>
      </w:r>
      <w:r w:rsidRPr="004601B2">
        <w:rPr>
          <w:rFonts w:ascii="Arial" w:eastAsia="Cambria" w:hAnsi="Arial" w:cs="Arial"/>
          <w:b/>
          <w:sz w:val="24"/>
          <w:szCs w:val="24"/>
        </w:rPr>
        <w:t xml:space="preserve"> DEL MINISTERIO PÚBLICO, </w:t>
      </w:r>
      <w:r w:rsidRPr="004601B2">
        <w:rPr>
          <w:rFonts w:ascii="Arial" w:eastAsia="Cambria" w:hAnsi="Arial" w:cs="Arial"/>
          <w:sz w:val="24"/>
          <w:szCs w:val="24"/>
        </w:rPr>
        <w:t>si</w:t>
      </w:r>
    </w:p>
    <w:p w14:paraId="7A759A19" w14:textId="77777777" w:rsidR="00332312" w:rsidRPr="004601B2" w:rsidRDefault="001A1755" w:rsidP="00D579F1">
      <w:pPr>
        <w:jc w:val="both"/>
        <w:rPr>
          <w:rFonts w:ascii="Arial" w:eastAsia="Cambria" w:hAnsi="Arial" w:cs="Arial"/>
          <w:sz w:val="24"/>
          <w:szCs w:val="24"/>
        </w:rPr>
      </w:pPr>
      <w:r w:rsidRPr="004601B2">
        <w:rPr>
          <w:rFonts w:ascii="Arial" w:eastAsia="Cambria" w:hAnsi="Arial" w:cs="Arial"/>
          <w:sz w:val="24"/>
          <w:szCs w:val="24"/>
        </w:rPr>
        <w:t xml:space="preserve">desea solicitar excepcionalmente la práctica de alguna prueba relevante que pueda tener esencial influencia en los resultados del juicio y que no hubiese sido solicitada por las partes o si va a emitir concepto sobre el trámite y solicitudes de la presente audiencia. </w:t>
      </w:r>
    </w:p>
    <w:p w14:paraId="0CA5A826" w14:textId="77777777" w:rsidR="00332312" w:rsidRPr="004601B2" w:rsidRDefault="00332312" w:rsidP="00D579F1">
      <w:pPr>
        <w:jc w:val="both"/>
        <w:rPr>
          <w:rFonts w:ascii="Arial" w:eastAsia="Cambria" w:hAnsi="Arial" w:cs="Arial"/>
          <w:sz w:val="24"/>
          <w:szCs w:val="24"/>
        </w:rPr>
      </w:pPr>
    </w:p>
    <w:p w14:paraId="4A305F0B" w14:textId="77777777" w:rsidR="00332312" w:rsidRPr="004601B2" w:rsidRDefault="001A1755" w:rsidP="00D579F1">
      <w:pPr>
        <w:pBdr>
          <w:top w:val="nil"/>
          <w:left w:val="nil"/>
          <w:bottom w:val="nil"/>
          <w:right w:val="nil"/>
          <w:between w:val="nil"/>
        </w:pBdr>
        <w:jc w:val="both"/>
        <w:rPr>
          <w:rFonts w:ascii="Arial" w:eastAsia="Cambria" w:hAnsi="Arial" w:cs="Arial"/>
          <w:color w:val="000000"/>
          <w:sz w:val="24"/>
          <w:szCs w:val="24"/>
          <w:highlight w:val="yellow"/>
        </w:rPr>
      </w:pPr>
      <w:r w:rsidRPr="004601B2">
        <w:rPr>
          <w:rFonts w:ascii="Arial" w:eastAsia="Cambria" w:hAnsi="Arial" w:cs="Arial"/>
          <w:b/>
          <w:color w:val="000000"/>
          <w:sz w:val="24"/>
          <w:szCs w:val="24"/>
        </w:rPr>
        <w:t xml:space="preserve">MINISTERIO PÚBLICO: </w:t>
      </w:r>
      <w:r w:rsidR="00AF405D" w:rsidRPr="004601B2">
        <w:rPr>
          <w:rFonts w:ascii="Arial" w:eastAsia="Cambria" w:hAnsi="Arial" w:cs="Arial"/>
          <w:color w:val="000000"/>
          <w:sz w:val="24"/>
          <w:szCs w:val="24"/>
        </w:rPr>
        <w:t>Manifiesta que</w:t>
      </w:r>
      <w:r w:rsidR="00AF405D" w:rsidRPr="004601B2">
        <w:rPr>
          <w:rFonts w:ascii="Arial" w:eastAsia="Cambria" w:hAnsi="Arial" w:cs="Arial"/>
          <w:b/>
          <w:color w:val="000000"/>
          <w:sz w:val="24"/>
          <w:szCs w:val="24"/>
        </w:rPr>
        <w:t xml:space="preserve"> </w:t>
      </w:r>
      <w:proofErr w:type="spellStart"/>
      <w:r w:rsidR="00A04E05" w:rsidRPr="004601B2">
        <w:rPr>
          <w:rFonts w:ascii="Arial" w:eastAsia="Cambria" w:hAnsi="Arial" w:cs="Arial"/>
          <w:sz w:val="24"/>
          <w:szCs w:val="24"/>
        </w:rPr>
        <w:t>XXXX</w:t>
      </w:r>
      <w:proofErr w:type="spellEnd"/>
    </w:p>
    <w:p w14:paraId="3CBB0D67" w14:textId="77777777" w:rsidR="00332312" w:rsidRPr="004601B2" w:rsidRDefault="00332312" w:rsidP="00D579F1">
      <w:pPr>
        <w:pBdr>
          <w:top w:val="nil"/>
          <w:left w:val="nil"/>
          <w:bottom w:val="nil"/>
          <w:right w:val="nil"/>
          <w:between w:val="nil"/>
        </w:pBdr>
        <w:jc w:val="both"/>
        <w:rPr>
          <w:rFonts w:ascii="Arial" w:eastAsia="Cambria" w:hAnsi="Arial" w:cs="Arial"/>
          <w:b/>
          <w:color w:val="000000"/>
          <w:sz w:val="24"/>
          <w:szCs w:val="24"/>
        </w:rPr>
      </w:pPr>
    </w:p>
    <w:p w14:paraId="6EFDEB2D" w14:textId="3976634C" w:rsidR="00843F40" w:rsidRPr="004601B2" w:rsidRDefault="004601B2" w:rsidP="00843F40">
      <w:pPr>
        <w:pStyle w:val="Prrafodelista"/>
        <w:numPr>
          <w:ilvl w:val="0"/>
          <w:numId w:val="2"/>
        </w:numPr>
        <w:jc w:val="center"/>
        <w:rPr>
          <w:rFonts w:ascii="Arial" w:hAnsi="Arial" w:cs="Arial"/>
          <w:b/>
          <w:sz w:val="24"/>
          <w:szCs w:val="24"/>
          <w:highlight w:val="green"/>
        </w:rPr>
      </w:pPr>
      <w:r w:rsidRPr="004601B2">
        <w:rPr>
          <w:rFonts w:ascii="Arial" w:hAnsi="Arial" w:cs="Arial"/>
          <w:b/>
          <w:sz w:val="24"/>
          <w:szCs w:val="24"/>
          <w:highlight w:val="green"/>
        </w:rPr>
        <w:t>INTERVENCIÓN</w:t>
      </w:r>
      <w:r w:rsidR="00843F40" w:rsidRPr="004601B2">
        <w:rPr>
          <w:rFonts w:ascii="Arial" w:hAnsi="Arial" w:cs="Arial"/>
          <w:b/>
          <w:sz w:val="24"/>
          <w:szCs w:val="24"/>
          <w:highlight w:val="green"/>
        </w:rPr>
        <w:t xml:space="preserve"> DEL REPRESENTANTE DE LAS VICTIMAS</w:t>
      </w:r>
    </w:p>
    <w:p w14:paraId="1E34177C" w14:textId="77777777" w:rsidR="00843F40" w:rsidRPr="004601B2" w:rsidRDefault="00843F40" w:rsidP="00843F40">
      <w:pPr>
        <w:jc w:val="both"/>
        <w:rPr>
          <w:rFonts w:ascii="Arial" w:hAnsi="Arial" w:cs="Arial"/>
          <w:sz w:val="24"/>
          <w:szCs w:val="24"/>
          <w:highlight w:val="green"/>
        </w:rPr>
      </w:pPr>
    </w:p>
    <w:p w14:paraId="4F75A685" w14:textId="77777777" w:rsidR="00843F40" w:rsidRPr="004601B2" w:rsidRDefault="00843F40" w:rsidP="00843F40">
      <w:pPr>
        <w:jc w:val="both"/>
        <w:rPr>
          <w:rFonts w:ascii="Arial" w:hAnsi="Arial" w:cs="Arial"/>
          <w:sz w:val="24"/>
          <w:szCs w:val="24"/>
          <w:highlight w:val="green"/>
        </w:rPr>
      </w:pPr>
      <w:proofErr w:type="gramStart"/>
      <w:r w:rsidRPr="004601B2">
        <w:rPr>
          <w:rFonts w:ascii="Arial" w:hAnsi="Arial" w:cs="Arial"/>
          <w:sz w:val="24"/>
          <w:szCs w:val="24"/>
          <w:highlight w:val="green"/>
        </w:rPr>
        <w:t xml:space="preserve">El señor juez solicita al señor </w:t>
      </w:r>
      <w:r w:rsidRPr="004601B2">
        <w:rPr>
          <w:rFonts w:ascii="Arial" w:hAnsi="Arial" w:cs="Arial"/>
          <w:b/>
          <w:sz w:val="24"/>
          <w:szCs w:val="24"/>
          <w:highlight w:val="green"/>
        </w:rPr>
        <w:t>REPRESENTANTE DE LAS VÍCTIMAS</w:t>
      </w:r>
      <w:r w:rsidRPr="004601B2">
        <w:rPr>
          <w:rFonts w:ascii="Arial" w:hAnsi="Arial" w:cs="Arial"/>
          <w:sz w:val="24"/>
          <w:szCs w:val="24"/>
          <w:highlight w:val="green"/>
        </w:rPr>
        <w:t xml:space="preserve">, de conformidad con lo prescrito en la sentencia de la Corte Constitucional C-209 del 21 de marzo de 2007 con ponencia del Magistrado Manuel José Cepeda Espinoza, si desea hacer alguna observación general sobre el descubrimiento de elementos </w:t>
      </w:r>
      <w:r w:rsidRPr="004601B2">
        <w:rPr>
          <w:rFonts w:ascii="Arial" w:hAnsi="Arial" w:cs="Arial"/>
          <w:sz w:val="24"/>
          <w:szCs w:val="24"/>
          <w:highlight w:val="green"/>
        </w:rPr>
        <w:lastRenderedPageBreak/>
        <w:t>probatorios y la totalidad de las pruebas que se harán valer en la audiencia de juicio oral?</w:t>
      </w:r>
      <w:proofErr w:type="gramEnd"/>
    </w:p>
    <w:p w14:paraId="6F82182D" w14:textId="77777777" w:rsidR="00843F40" w:rsidRPr="004601B2" w:rsidRDefault="00843F40" w:rsidP="00843F40">
      <w:pPr>
        <w:jc w:val="both"/>
        <w:rPr>
          <w:rFonts w:ascii="Arial" w:hAnsi="Arial" w:cs="Arial"/>
          <w:sz w:val="24"/>
          <w:szCs w:val="24"/>
          <w:highlight w:val="green"/>
        </w:rPr>
      </w:pPr>
    </w:p>
    <w:p w14:paraId="6CE66AB5" w14:textId="559CED27" w:rsidR="00843F40" w:rsidRPr="004601B2" w:rsidRDefault="00843F40" w:rsidP="00843F40">
      <w:pPr>
        <w:jc w:val="both"/>
        <w:rPr>
          <w:rFonts w:ascii="Arial" w:hAnsi="Arial" w:cs="Arial"/>
          <w:b/>
          <w:sz w:val="24"/>
          <w:szCs w:val="24"/>
        </w:rPr>
      </w:pPr>
      <w:r w:rsidRPr="004601B2">
        <w:rPr>
          <w:rFonts w:ascii="Arial" w:hAnsi="Arial" w:cs="Arial"/>
          <w:b/>
          <w:sz w:val="24"/>
          <w:szCs w:val="24"/>
          <w:highlight w:val="green"/>
        </w:rPr>
        <w:t>REPRESENTANTE DE LAS VÍCTIMAS:</w:t>
      </w:r>
      <w:r w:rsidR="002E4545" w:rsidRPr="004601B2">
        <w:rPr>
          <w:rFonts w:ascii="Arial" w:hAnsi="Arial" w:cs="Arial"/>
          <w:b/>
          <w:sz w:val="24"/>
          <w:szCs w:val="24"/>
        </w:rPr>
        <w:t xml:space="preserve"> </w:t>
      </w:r>
    </w:p>
    <w:p w14:paraId="5E98A567" w14:textId="77777777" w:rsidR="009B088E" w:rsidRPr="004601B2" w:rsidRDefault="009B088E" w:rsidP="00D579F1">
      <w:pPr>
        <w:pBdr>
          <w:top w:val="nil"/>
          <w:left w:val="nil"/>
          <w:bottom w:val="nil"/>
          <w:right w:val="nil"/>
          <w:between w:val="nil"/>
        </w:pBdr>
        <w:jc w:val="both"/>
        <w:rPr>
          <w:rFonts w:ascii="Arial" w:eastAsia="Cambria" w:hAnsi="Arial" w:cs="Arial"/>
          <w:b/>
          <w:color w:val="000000"/>
          <w:sz w:val="24"/>
          <w:szCs w:val="24"/>
        </w:rPr>
      </w:pPr>
    </w:p>
    <w:p w14:paraId="3AB27E14" w14:textId="77777777" w:rsidR="009B088E" w:rsidRPr="004601B2" w:rsidRDefault="009B088E" w:rsidP="00D579F1">
      <w:pPr>
        <w:pStyle w:val="Prrafodelista"/>
        <w:numPr>
          <w:ilvl w:val="0"/>
          <w:numId w:val="2"/>
        </w:numPr>
        <w:pBdr>
          <w:top w:val="nil"/>
          <w:left w:val="nil"/>
          <w:bottom w:val="nil"/>
          <w:right w:val="nil"/>
          <w:between w:val="nil"/>
        </w:pBdr>
        <w:jc w:val="center"/>
        <w:rPr>
          <w:rFonts w:ascii="Arial" w:eastAsia="Cambria" w:hAnsi="Arial" w:cs="Arial"/>
          <w:b/>
          <w:color w:val="000000"/>
          <w:sz w:val="24"/>
          <w:szCs w:val="24"/>
        </w:rPr>
      </w:pPr>
      <w:r w:rsidRPr="004601B2">
        <w:rPr>
          <w:rFonts w:ascii="Arial" w:eastAsia="Cambria" w:hAnsi="Arial" w:cs="Arial"/>
          <w:b/>
          <w:color w:val="000000"/>
          <w:sz w:val="24"/>
          <w:szCs w:val="24"/>
        </w:rPr>
        <w:t>AUTO DE PRUEBAS</w:t>
      </w:r>
    </w:p>
    <w:p w14:paraId="6C9BA09A" w14:textId="77777777" w:rsidR="009B088E" w:rsidRPr="004601B2" w:rsidRDefault="009B088E" w:rsidP="00D579F1">
      <w:pPr>
        <w:pStyle w:val="Prrafodelista"/>
        <w:pBdr>
          <w:top w:val="nil"/>
          <w:left w:val="nil"/>
          <w:bottom w:val="nil"/>
          <w:right w:val="nil"/>
          <w:between w:val="nil"/>
        </w:pBdr>
        <w:jc w:val="both"/>
        <w:rPr>
          <w:rFonts w:ascii="Arial" w:eastAsia="Cambria" w:hAnsi="Arial" w:cs="Arial"/>
          <w:b/>
          <w:color w:val="000000"/>
          <w:sz w:val="24"/>
          <w:szCs w:val="24"/>
          <w:highlight w:val="yellow"/>
        </w:rPr>
      </w:pPr>
    </w:p>
    <w:p w14:paraId="296D1DE5" w14:textId="77777777" w:rsidR="00A04E05" w:rsidRPr="004601B2" w:rsidRDefault="00A04E05" w:rsidP="00A04E05">
      <w:pPr>
        <w:jc w:val="center"/>
        <w:rPr>
          <w:rFonts w:ascii="Arial" w:hAnsi="Arial" w:cs="Arial"/>
          <w:sz w:val="24"/>
          <w:szCs w:val="24"/>
          <w:highlight w:val="yellow"/>
        </w:rPr>
      </w:pPr>
    </w:p>
    <w:p w14:paraId="0BFAFD9E" w14:textId="77777777" w:rsidR="0049309B" w:rsidRPr="004601B2" w:rsidRDefault="0049309B" w:rsidP="0049309B">
      <w:pPr>
        <w:pStyle w:val="Prrafodelista"/>
        <w:numPr>
          <w:ilvl w:val="1"/>
          <w:numId w:val="20"/>
        </w:numPr>
        <w:rPr>
          <w:rFonts w:ascii="Arial" w:hAnsi="Arial" w:cs="Arial"/>
          <w:b/>
          <w:bCs/>
          <w:sz w:val="24"/>
          <w:szCs w:val="24"/>
          <w:highlight w:val="green"/>
        </w:rPr>
      </w:pPr>
      <w:r w:rsidRPr="004601B2">
        <w:rPr>
          <w:rFonts w:ascii="Arial" w:hAnsi="Arial" w:cs="Arial"/>
          <w:b/>
          <w:bCs/>
          <w:sz w:val="24"/>
          <w:szCs w:val="24"/>
          <w:highlight w:val="green"/>
        </w:rPr>
        <w:t>OBJETO</w:t>
      </w:r>
    </w:p>
    <w:p w14:paraId="36E0484D" w14:textId="77777777" w:rsidR="0049309B" w:rsidRPr="004601B2" w:rsidRDefault="0049309B" w:rsidP="0049309B">
      <w:pPr>
        <w:jc w:val="both"/>
        <w:rPr>
          <w:rFonts w:ascii="Arial" w:hAnsi="Arial" w:cs="Arial"/>
          <w:sz w:val="24"/>
          <w:szCs w:val="24"/>
          <w:highlight w:val="green"/>
        </w:rPr>
      </w:pPr>
    </w:p>
    <w:p w14:paraId="55428AC3" w14:textId="77777777" w:rsidR="0049309B" w:rsidRPr="004601B2" w:rsidRDefault="0049309B" w:rsidP="0049309B">
      <w:pPr>
        <w:jc w:val="both"/>
        <w:rPr>
          <w:rFonts w:ascii="Arial" w:hAnsi="Arial" w:cs="Arial"/>
          <w:sz w:val="24"/>
          <w:szCs w:val="24"/>
          <w:highlight w:val="green"/>
        </w:rPr>
      </w:pPr>
      <w:r w:rsidRPr="004601B2">
        <w:rPr>
          <w:rFonts w:ascii="Arial" w:hAnsi="Arial" w:cs="Arial"/>
          <w:sz w:val="24"/>
          <w:szCs w:val="24"/>
          <w:highlight w:val="green"/>
        </w:rPr>
        <w:t>Escuchadas las partes, procede el despacho a resolver las solicitudes probatorias elevadas por ellas planteadas y la controversia presentada por la defensa respecto de algunas solicitudes de la Fiscalía procede el despacho a pronunciarse.</w:t>
      </w:r>
    </w:p>
    <w:p w14:paraId="74D23E0B" w14:textId="77777777" w:rsidR="0049309B" w:rsidRPr="004601B2" w:rsidRDefault="0049309B" w:rsidP="0049309B">
      <w:pPr>
        <w:rPr>
          <w:rFonts w:ascii="Arial" w:hAnsi="Arial" w:cs="Arial"/>
          <w:sz w:val="24"/>
          <w:szCs w:val="24"/>
          <w:highlight w:val="green"/>
        </w:rPr>
      </w:pPr>
    </w:p>
    <w:p w14:paraId="40A318B8" w14:textId="77777777" w:rsidR="0049309B" w:rsidRPr="004601B2" w:rsidRDefault="0049309B" w:rsidP="0049309B">
      <w:pPr>
        <w:pStyle w:val="Prrafodelista"/>
        <w:numPr>
          <w:ilvl w:val="1"/>
          <w:numId w:val="20"/>
        </w:numPr>
        <w:rPr>
          <w:rFonts w:ascii="Arial" w:hAnsi="Arial" w:cs="Arial"/>
          <w:b/>
          <w:bCs/>
          <w:sz w:val="24"/>
          <w:szCs w:val="24"/>
          <w:highlight w:val="green"/>
        </w:rPr>
      </w:pPr>
      <w:r w:rsidRPr="004601B2">
        <w:rPr>
          <w:rFonts w:ascii="Arial" w:hAnsi="Arial" w:cs="Arial"/>
          <w:b/>
          <w:bCs/>
          <w:sz w:val="24"/>
          <w:szCs w:val="24"/>
          <w:highlight w:val="green"/>
        </w:rPr>
        <w:t xml:space="preserve"> CONSIDERACIONES</w:t>
      </w:r>
    </w:p>
    <w:p w14:paraId="4BF813E6" w14:textId="77777777" w:rsidR="0049309B" w:rsidRPr="004601B2" w:rsidRDefault="0049309B" w:rsidP="0049309B">
      <w:pPr>
        <w:jc w:val="both"/>
        <w:rPr>
          <w:rFonts w:ascii="Arial" w:hAnsi="Arial" w:cs="Arial"/>
          <w:b/>
          <w:sz w:val="24"/>
          <w:szCs w:val="24"/>
          <w:highlight w:val="green"/>
        </w:rPr>
      </w:pPr>
    </w:p>
    <w:p w14:paraId="7AC9D8A9" w14:textId="77777777" w:rsidR="002214C5" w:rsidRPr="004601B2" w:rsidRDefault="002214C5" w:rsidP="002214C5">
      <w:pPr>
        <w:jc w:val="both"/>
        <w:rPr>
          <w:rFonts w:ascii="Arial" w:hAnsi="Arial" w:cs="Arial"/>
          <w:sz w:val="24"/>
          <w:szCs w:val="24"/>
          <w:highlight w:val="green"/>
        </w:rPr>
      </w:pPr>
      <w:r w:rsidRPr="004601B2">
        <w:rPr>
          <w:rFonts w:ascii="Arial" w:hAnsi="Arial" w:cs="Arial"/>
          <w:sz w:val="24"/>
          <w:szCs w:val="24"/>
          <w:highlight w:val="green"/>
        </w:rPr>
        <w:t xml:space="preserve">Manifiesta el señor Juez que en torno a la estipulación probatorio realizada por las partes en relación con la plena identidad de los ciudadanos colombianos, si bien es cierto la Corte Suprema de Justicia ha señalado que no hay lugar a tal estipulación probatoria en tanto las partes cuentan con la audiencia de individualización de la pena de que trata el artículo 447 de la norma procesal penal, para allegar los elementos que identifiquen y particularicen a los procesados, también es cierto que tal audiencia tienen tramite tras la emisión de un sentido del fallo condenatorio o la aprobación de un preacuerdo, en el evento de que el sentido del fallo se absolutorio, considera el Despacho judicial que en estricta aplicación de la referida norma el Despacho judicial perdería la oportunidad de conocer los datos que identifiquen y particularicen a los procesados, es por esa razón de que se acoge la estipulación probatoria respecto de la plena identidad de los ciudadano colombianos, han realizado las partes    </w:t>
      </w:r>
    </w:p>
    <w:p w14:paraId="2C89C1DC" w14:textId="77777777" w:rsidR="002214C5" w:rsidRPr="004601B2" w:rsidRDefault="002214C5" w:rsidP="002214C5">
      <w:pPr>
        <w:jc w:val="both"/>
        <w:rPr>
          <w:rFonts w:ascii="Arial" w:hAnsi="Arial" w:cs="Arial"/>
          <w:b/>
          <w:sz w:val="24"/>
          <w:szCs w:val="24"/>
          <w:highlight w:val="green"/>
        </w:rPr>
      </w:pPr>
    </w:p>
    <w:p w14:paraId="3BDECF24" w14:textId="57823BAA" w:rsidR="002214C5" w:rsidRPr="004601B2" w:rsidRDefault="002214C5" w:rsidP="002214C5">
      <w:pPr>
        <w:jc w:val="both"/>
        <w:rPr>
          <w:rFonts w:ascii="Arial" w:hAnsi="Arial" w:cs="Arial"/>
          <w:b/>
          <w:sz w:val="24"/>
          <w:szCs w:val="24"/>
          <w:highlight w:val="green"/>
        </w:rPr>
      </w:pPr>
      <w:r w:rsidRPr="004601B2">
        <w:rPr>
          <w:rFonts w:ascii="Arial" w:hAnsi="Arial" w:cs="Arial"/>
          <w:b/>
          <w:sz w:val="24"/>
          <w:szCs w:val="24"/>
          <w:highlight w:val="green"/>
        </w:rPr>
        <w:t>8.3 DE LAS PRUEBAS DE LA FISCALÍA GENERAL DE LA NACIÓN</w:t>
      </w:r>
    </w:p>
    <w:p w14:paraId="6DBD7716" w14:textId="77777777" w:rsidR="002214C5" w:rsidRPr="004601B2" w:rsidRDefault="002214C5" w:rsidP="002214C5">
      <w:pPr>
        <w:jc w:val="both"/>
        <w:rPr>
          <w:rFonts w:ascii="Arial" w:hAnsi="Arial" w:cs="Arial"/>
          <w:sz w:val="24"/>
          <w:szCs w:val="24"/>
          <w:highlight w:val="green"/>
        </w:rPr>
      </w:pPr>
    </w:p>
    <w:p w14:paraId="188E6D1F" w14:textId="77777777" w:rsidR="002214C5" w:rsidRPr="004601B2" w:rsidRDefault="002214C5" w:rsidP="002214C5">
      <w:pPr>
        <w:jc w:val="both"/>
        <w:rPr>
          <w:rFonts w:ascii="Arial" w:hAnsi="Arial" w:cs="Arial"/>
          <w:sz w:val="24"/>
          <w:szCs w:val="24"/>
          <w:highlight w:val="green"/>
        </w:rPr>
      </w:pPr>
      <w:r w:rsidRPr="004601B2">
        <w:rPr>
          <w:rFonts w:ascii="Arial" w:hAnsi="Arial" w:cs="Arial"/>
          <w:sz w:val="24"/>
          <w:szCs w:val="24"/>
          <w:highlight w:val="green"/>
        </w:rPr>
        <w:t xml:space="preserve">Respecto de las solicitudes probatorias de la Fiscalía se satisfacen los requisitos de argumentación, en punto de pertinencia, utilidad y conducencia de cada uno de los medios de prueba, el señor Fiscal acogiendo el criterio que ha tenido este Despacho con fundamento también en pronunciamiento de la Corte Suprema de Justicia se abstiene de argumentar respeto de los elementos con vocación probatoria, EMP, habida cuenta que la Corte Suprema de Justicia ha señalado que ello no es necesario, como quiera que al hacer el descubrimiento quedan las partes facultadas para su uso en el juicio oral ya sea para refrescar memoria o impugnar credibilidad de los testigos.   </w:t>
      </w:r>
    </w:p>
    <w:p w14:paraId="3A55912F" w14:textId="77777777" w:rsidR="0049309B" w:rsidRPr="004601B2" w:rsidRDefault="0049309B" w:rsidP="0049309B">
      <w:pPr>
        <w:jc w:val="both"/>
        <w:rPr>
          <w:rFonts w:ascii="Arial" w:hAnsi="Arial" w:cs="Arial"/>
          <w:sz w:val="24"/>
          <w:szCs w:val="24"/>
          <w:highlight w:val="green"/>
        </w:rPr>
      </w:pPr>
    </w:p>
    <w:p w14:paraId="7FAF974E" w14:textId="28492427" w:rsidR="0049309B" w:rsidRPr="004601B2" w:rsidRDefault="0049309B" w:rsidP="002214C5">
      <w:pPr>
        <w:pStyle w:val="Prrafodelista"/>
        <w:numPr>
          <w:ilvl w:val="1"/>
          <w:numId w:val="21"/>
        </w:numPr>
        <w:jc w:val="both"/>
        <w:rPr>
          <w:rFonts w:ascii="Arial" w:hAnsi="Arial" w:cs="Arial"/>
          <w:b/>
          <w:sz w:val="24"/>
          <w:szCs w:val="24"/>
          <w:highlight w:val="green"/>
        </w:rPr>
      </w:pPr>
      <w:r w:rsidRPr="004601B2">
        <w:rPr>
          <w:rFonts w:ascii="Arial" w:hAnsi="Arial" w:cs="Arial"/>
          <w:b/>
          <w:sz w:val="24"/>
          <w:szCs w:val="24"/>
          <w:highlight w:val="green"/>
        </w:rPr>
        <w:t>PRUEBAS DE LA DEFENSA:</w:t>
      </w:r>
    </w:p>
    <w:p w14:paraId="0E4C865F" w14:textId="77777777" w:rsidR="0049309B" w:rsidRPr="004601B2" w:rsidRDefault="0049309B" w:rsidP="0049309B">
      <w:pPr>
        <w:jc w:val="both"/>
        <w:rPr>
          <w:rFonts w:ascii="Arial" w:hAnsi="Arial" w:cs="Arial"/>
          <w:sz w:val="24"/>
          <w:szCs w:val="24"/>
          <w:highlight w:val="green"/>
        </w:rPr>
      </w:pPr>
    </w:p>
    <w:p w14:paraId="28CBA7E1" w14:textId="77777777" w:rsidR="0049309B" w:rsidRPr="004601B2" w:rsidRDefault="0049309B" w:rsidP="0049309B">
      <w:pPr>
        <w:jc w:val="both"/>
        <w:rPr>
          <w:rFonts w:ascii="Arial" w:hAnsi="Arial" w:cs="Arial"/>
          <w:sz w:val="24"/>
          <w:szCs w:val="24"/>
          <w:highlight w:val="green"/>
        </w:rPr>
      </w:pPr>
      <w:r w:rsidRPr="004601B2">
        <w:rPr>
          <w:rFonts w:ascii="Arial" w:hAnsi="Arial" w:cs="Arial"/>
          <w:sz w:val="24"/>
          <w:szCs w:val="24"/>
          <w:highlight w:val="green"/>
        </w:rPr>
        <w:t>La solicitud probatoria de la Defensa le asiste la razón, los procesados tienen el derecho de acudir a la audiencia de juicio oral e intervenir en ella, si así lo desea y si así lo recomienda su defensa, pero previo a renunciar a su derecho a guardar silencio, derecho no solo constitucional sino supraconstitucional y al respecto su defensor de confianza abra de acogerlo.</w:t>
      </w:r>
    </w:p>
    <w:p w14:paraId="5C8694D4" w14:textId="77777777" w:rsidR="00A04E05" w:rsidRPr="004601B2" w:rsidRDefault="00A04E05" w:rsidP="00A04E05">
      <w:pPr>
        <w:jc w:val="both"/>
        <w:rPr>
          <w:rFonts w:ascii="Arial" w:hAnsi="Arial" w:cs="Arial"/>
          <w:sz w:val="24"/>
          <w:szCs w:val="24"/>
          <w:highlight w:val="green"/>
        </w:rPr>
      </w:pPr>
    </w:p>
    <w:p w14:paraId="32087909" w14:textId="77777777" w:rsidR="00A04E05" w:rsidRPr="004601B2" w:rsidRDefault="00A04E05" w:rsidP="00A04E05">
      <w:pPr>
        <w:jc w:val="center"/>
        <w:rPr>
          <w:rFonts w:ascii="Arial" w:hAnsi="Arial" w:cs="Arial"/>
          <w:b/>
          <w:sz w:val="24"/>
          <w:szCs w:val="24"/>
          <w:highlight w:val="green"/>
        </w:rPr>
      </w:pPr>
      <w:r w:rsidRPr="004601B2">
        <w:rPr>
          <w:rFonts w:ascii="Arial" w:hAnsi="Arial" w:cs="Arial"/>
          <w:b/>
          <w:sz w:val="24"/>
          <w:szCs w:val="24"/>
          <w:highlight w:val="green"/>
        </w:rPr>
        <w:t>DECISIÓN:</w:t>
      </w:r>
    </w:p>
    <w:p w14:paraId="0A1816F4" w14:textId="77777777" w:rsidR="00A04E05" w:rsidRPr="004601B2" w:rsidRDefault="00A04E05" w:rsidP="00A04E05">
      <w:pPr>
        <w:jc w:val="center"/>
        <w:rPr>
          <w:rFonts w:ascii="Arial" w:hAnsi="Arial" w:cs="Arial"/>
          <w:sz w:val="24"/>
          <w:szCs w:val="24"/>
          <w:highlight w:val="green"/>
        </w:rPr>
      </w:pPr>
    </w:p>
    <w:p w14:paraId="59354975" w14:textId="77777777" w:rsidR="00A04E05" w:rsidRPr="004601B2" w:rsidRDefault="00A04E05" w:rsidP="00A04E05">
      <w:pPr>
        <w:jc w:val="center"/>
        <w:rPr>
          <w:rFonts w:ascii="Arial" w:hAnsi="Arial" w:cs="Arial"/>
          <w:sz w:val="24"/>
          <w:szCs w:val="24"/>
          <w:highlight w:val="green"/>
        </w:rPr>
      </w:pPr>
    </w:p>
    <w:p w14:paraId="6C4FFDE5" w14:textId="32F3FE9E" w:rsidR="00A04E05" w:rsidRPr="004601B2" w:rsidRDefault="00A04E05" w:rsidP="003D6712">
      <w:pPr>
        <w:jc w:val="both"/>
        <w:rPr>
          <w:rFonts w:ascii="Arial" w:hAnsi="Arial" w:cs="Arial"/>
          <w:sz w:val="24"/>
          <w:szCs w:val="24"/>
        </w:rPr>
      </w:pPr>
      <w:r w:rsidRPr="004601B2">
        <w:rPr>
          <w:rFonts w:ascii="Arial" w:hAnsi="Arial" w:cs="Arial"/>
          <w:sz w:val="24"/>
          <w:szCs w:val="24"/>
          <w:highlight w:val="green"/>
        </w:rPr>
        <w:t xml:space="preserve">En mérito a lo expuesto, el juzgado </w:t>
      </w:r>
      <w:r w:rsidR="003D6712" w:rsidRPr="004601B2">
        <w:rPr>
          <w:rFonts w:ascii="Arial" w:hAnsi="Arial" w:cs="Arial"/>
          <w:sz w:val="24"/>
          <w:szCs w:val="24"/>
          <w:highlight w:val="green"/>
        </w:rPr>
        <w:t xml:space="preserve">primero </w:t>
      </w:r>
      <w:r w:rsidRPr="004601B2">
        <w:rPr>
          <w:rFonts w:ascii="Arial" w:hAnsi="Arial" w:cs="Arial"/>
          <w:sz w:val="24"/>
          <w:szCs w:val="24"/>
          <w:highlight w:val="green"/>
        </w:rPr>
        <w:t>penal del circuito especializado de Tumaco</w:t>
      </w:r>
      <w:r w:rsidRPr="004601B2">
        <w:rPr>
          <w:rFonts w:ascii="Arial" w:hAnsi="Arial" w:cs="Arial"/>
          <w:sz w:val="24"/>
          <w:szCs w:val="24"/>
        </w:rPr>
        <w:t xml:space="preserve"> </w:t>
      </w:r>
    </w:p>
    <w:p w14:paraId="53CC25B6" w14:textId="77777777" w:rsidR="00332312" w:rsidRPr="004601B2" w:rsidRDefault="00332312" w:rsidP="00D579F1">
      <w:pPr>
        <w:jc w:val="center"/>
        <w:rPr>
          <w:rFonts w:ascii="Arial" w:eastAsia="Cambria" w:hAnsi="Arial" w:cs="Arial"/>
          <w:sz w:val="24"/>
          <w:szCs w:val="24"/>
        </w:rPr>
      </w:pPr>
    </w:p>
    <w:p w14:paraId="59CFAA22" w14:textId="77777777" w:rsidR="00332312" w:rsidRPr="004601B2" w:rsidRDefault="001A1755" w:rsidP="00D579F1">
      <w:pPr>
        <w:jc w:val="center"/>
        <w:rPr>
          <w:rFonts w:ascii="Arial" w:eastAsia="Cambria" w:hAnsi="Arial" w:cs="Arial"/>
          <w:b/>
          <w:sz w:val="24"/>
          <w:szCs w:val="24"/>
        </w:rPr>
      </w:pPr>
      <w:r w:rsidRPr="004601B2">
        <w:rPr>
          <w:rFonts w:ascii="Arial" w:eastAsia="Cambria" w:hAnsi="Arial" w:cs="Arial"/>
          <w:b/>
          <w:sz w:val="24"/>
          <w:szCs w:val="24"/>
        </w:rPr>
        <w:t>RESUELVE:</w:t>
      </w:r>
    </w:p>
    <w:p w14:paraId="0EBEAD3A" w14:textId="77777777" w:rsidR="00332312" w:rsidRPr="004601B2" w:rsidRDefault="00332312" w:rsidP="00D579F1">
      <w:pPr>
        <w:jc w:val="center"/>
        <w:rPr>
          <w:rFonts w:ascii="Arial" w:eastAsia="Cambria" w:hAnsi="Arial" w:cs="Arial"/>
          <w:sz w:val="24"/>
          <w:szCs w:val="24"/>
        </w:rPr>
      </w:pPr>
    </w:p>
    <w:p w14:paraId="44083980" w14:textId="77777777" w:rsidR="00332312" w:rsidRPr="004601B2" w:rsidRDefault="001A1755" w:rsidP="00D579F1">
      <w:pPr>
        <w:jc w:val="both"/>
        <w:rPr>
          <w:rFonts w:ascii="Arial" w:eastAsia="Cambria" w:hAnsi="Arial" w:cs="Arial"/>
          <w:sz w:val="24"/>
          <w:szCs w:val="24"/>
        </w:rPr>
      </w:pPr>
      <w:r w:rsidRPr="004601B2">
        <w:rPr>
          <w:rFonts w:ascii="Arial" w:eastAsia="Cambria" w:hAnsi="Arial" w:cs="Arial"/>
          <w:b/>
          <w:sz w:val="24"/>
          <w:szCs w:val="24"/>
        </w:rPr>
        <w:t>PRIMERO:</w:t>
      </w:r>
      <w:r w:rsidRPr="004601B2">
        <w:rPr>
          <w:rFonts w:ascii="Arial" w:eastAsia="Cambria" w:hAnsi="Arial" w:cs="Arial"/>
          <w:sz w:val="24"/>
          <w:szCs w:val="24"/>
        </w:rPr>
        <w:t xml:space="preserve"> ADMITIR las estipulaciones presentadas por las partes en torno a la plena identidad de los acusados, en consecuencia, las mismas no serán objeto de debate probatorio en la audiencia de juicio oral, correspondiendo a la fiscalía allegar en el mismo </w:t>
      </w:r>
      <w:r w:rsidR="00EC67EC" w:rsidRPr="004601B2">
        <w:rPr>
          <w:rFonts w:ascii="Arial" w:eastAsia="Cambria" w:hAnsi="Arial" w:cs="Arial"/>
          <w:sz w:val="24"/>
          <w:szCs w:val="24"/>
        </w:rPr>
        <w:t>e</w:t>
      </w:r>
      <w:r w:rsidRPr="004601B2">
        <w:rPr>
          <w:rFonts w:ascii="Arial" w:eastAsia="Cambria" w:hAnsi="Arial" w:cs="Arial"/>
          <w:sz w:val="24"/>
          <w:szCs w:val="24"/>
        </w:rPr>
        <w:t>l acta respectiva con los elementos materiales de prueba que los respalden.</w:t>
      </w:r>
    </w:p>
    <w:p w14:paraId="0A92BC85" w14:textId="77777777" w:rsidR="00332312" w:rsidRPr="004601B2" w:rsidRDefault="00332312" w:rsidP="00D579F1">
      <w:pPr>
        <w:jc w:val="both"/>
        <w:rPr>
          <w:rFonts w:ascii="Arial" w:eastAsia="Cambria" w:hAnsi="Arial" w:cs="Arial"/>
          <w:sz w:val="24"/>
          <w:szCs w:val="24"/>
        </w:rPr>
      </w:pPr>
    </w:p>
    <w:p w14:paraId="3A56E5B3" w14:textId="28CE53D8" w:rsidR="00332312" w:rsidRPr="004601B2" w:rsidRDefault="001A1755" w:rsidP="00D579F1">
      <w:pPr>
        <w:jc w:val="both"/>
        <w:rPr>
          <w:rFonts w:ascii="Arial" w:eastAsia="Cambria" w:hAnsi="Arial" w:cs="Arial"/>
          <w:sz w:val="24"/>
          <w:szCs w:val="24"/>
        </w:rPr>
      </w:pPr>
      <w:r w:rsidRPr="004601B2">
        <w:rPr>
          <w:rFonts w:ascii="Arial" w:eastAsia="Cambria" w:hAnsi="Arial" w:cs="Arial"/>
          <w:b/>
          <w:sz w:val="24"/>
          <w:szCs w:val="24"/>
        </w:rPr>
        <w:t>SEGUNDO:</w:t>
      </w:r>
      <w:r w:rsidRPr="004601B2">
        <w:rPr>
          <w:rFonts w:ascii="Arial" w:eastAsia="Cambria" w:hAnsi="Arial" w:cs="Arial"/>
          <w:sz w:val="24"/>
          <w:szCs w:val="24"/>
        </w:rPr>
        <w:t xml:space="preserve"> NO DECRETAR la intervención del </w:t>
      </w:r>
      <w:r w:rsidR="00597BD2" w:rsidRPr="004601B2">
        <w:rPr>
          <w:rFonts w:ascii="Arial" w:eastAsia="Cambria" w:hAnsi="Arial" w:cs="Arial"/>
          <w:sz w:val="24"/>
          <w:szCs w:val="24"/>
        </w:rPr>
        <w:t>perito</w:t>
      </w:r>
      <w:r w:rsidRPr="004601B2">
        <w:rPr>
          <w:rFonts w:ascii="Arial" w:eastAsia="Cambria" w:hAnsi="Arial" w:cs="Arial"/>
          <w:sz w:val="24"/>
          <w:szCs w:val="24"/>
        </w:rPr>
        <w:t xml:space="preserve"> </w:t>
      </w:r>
      <w:r w:rsidR="00597BD2" w:rsidRPr="004601B2">
        <w:rPr>
          <w:rFonts w:ascii="Arial" w:eastAsia="Cambria" w:hAnsi="Arial" w:cs="Arial"/>
          <w:sz w:val="24"/>
          <w:szCs w:val="24"/>
        </w:rPr>
        <w:t>WILMAR BERMÚDEZ AGUDELO</w:t>
      </w:r>
      <w:r w:rsidR="00D47B46" w:rsidRPr="004601B2">
        <w:rPr>
          <w:rFonts w:ascii="Arial" w:eastAsia="Cambria" w:hAnsi="Arial" w:cs="Arial"/>
          <w:sz w:val="24"/>
          <w:szCs w:val="24"/>
        </w:rPr>
        <w:t xml:space="preserve">, por las razones indicadas con anterioridad. </w:t>
      </w:r>
    </w:p>
    <w:p w14:paraId="0E735831" w14:textId="77777777" w:rsidR="003D6712" w:rsidRPr="004601B2" w:rsidRDefault="003D6712" w:rsidP="00D579F1">
      <w:pPr>
        <w:jc w:val="both"/>
        <w:rPr>
          <w:rFonts w:ascii="Arial" w:eastAsia="Cambria" w:hAnsi="Arial" w:cs="Arial"/>
          <w:sz w:val="24"/>
          <w:szCs w:val="24"/>
        </w:rPr>
      </w:pPr>
    </w:p>
    <w:p w14:paraId="32B6E463" w14:textId="77777777" w:rsidR="00332312" w:rsidRPr="004601B2" w:rsidRDefault="001A1755" w:rsidP="00D579F1">
      <w:pPr>
        <w:jc w:val="both"/>
        <w:rPr>
          <w:rFonts w:ascii="Arial" w:eastAsia="Cambria" w:hAnsi="Arial" w:cs="Arial"/>
          <w:sz w:val="24"/>
          <w:szCs w:val="24"/>
        </w:rPr>
      </w:pPr>
      <w:r w:rsidRPr="004601B2">
        <w:rPr>
          <w:rFonts w:ascii="Arial" w:eastAsia="Cambria" w:hAnsi="Arial" w:cs="Arial"/>
          <w:b/>
          <w:sz w:val="24"/>
          <w:szCs w:val="24"/>
        </w:rPr>
        <w:t>TERCERO:</w:t>
      </w:r>
      <w:r w:rsidRPr="004601B2">
        <w:rPr>
          <w:rFonts w:ascii="Arial" w:eastAsia="Cambria" w:hAnsi="Arial" w:cs="Arial"/>
          <w:sz w:val="24"/>
          <w:szCs w:val="24"/>
        </w:rPr>
        <w:t xml:space="preserve"> DECRETAR las </w:t>
      </w:r>
      <w:r w:rsidR="00D47B46" w:rsidRPr="004601B2">
        <w:rPr>
          <w:rFonts w:ascii="Arial" w:eastAsia="Cambria" w:hAnsi="Arial" w:cs="Arial"/>
          <w:sz w:val="24"/>
          <w:szCs w:val="24"/>
        </w:rPr>
        <w:t xml:space="preserve">demás </w:t>
      </w:r>
      <w:r w:rsidRPr="004601B2">
        <w:rPr>
          <w:rFonts w:ascii="Arial" w:eastAsia="Cambria" w:hAnsi="Arial" w:cs="Arial"/>
          <w:sz w:val="24"/>
          <w:szCs w:val="24"/>
        </w:rPr>
        <w:t xml:space="preserve">pruebas </w:t>
      </w:r>
      <w:r w:rsidR="00D47B46" w:rsidRPr="004601B2">
        <w:rPr>
          <w:rFonts w:ascii="Arial" w:eastAsia="Cambria" w:hAnsi="Arial" w:cs="Arial"/>
          <w:sz w:val="24"/>
          <w:szCs w:val="24"/>
        </w:rPr>
        <w:t xml:space="preserve">solicitadas por </w:t>
      </w:r>
      <w:r w:rsidRPr="004601B2">
        <w:rPr>
          <w:rFonts w:ascii="Arial" w:eastAsia="Cambria" w:hAnsi="Arial" w:cs="Arial"/>
          <w:sz w:val="24"/>
          <w:szCs w:val="24"/>
        </w:rPr>
        <w:t xml:space="preserve">la </w:t>
      </w:r>
      <w:r w:rsidR="00D47B46" w:rsidRPr="004601B2">
        <w:rPr>
          <w:rFonts w:ascii="Arial" w:eastAsia="Cambria" w:hAnsi="Arial" w:cs="Arial"/>
          <w:sz w:val="24"/>
          <w:szCs w:val="24"/>
        </w:rPr>
        <w:t>F</w:t>
      </w:r>
      <w:r w:rsidRPr="004601B2">
        <w:rPr>
          <w:rFonts w:ascii="Arial" w:eastAsia="Cambria" w:hAnsi="Arial" w:cs="Arial"/>
          <w:sz w:val="24"/>
          <w:szCs w:val="24"/>
        </w:rPr>
        <w:t>iscalía</w:t>
      </w:r>
      <w:r w:rsidR="00D47B46" w:rsidRPr="004601B2">
        <w:rPr>
          <w:rFonts w:ascii="Arial" w:eastAsia="Cambria" w:hAnsi="Arial" w:cs="Arial"/>
          <w:sz w:val="24"/>
          <w:szCs w:val="24"/>
        </w:rPr>
        <w:t xml:space="preserve"> que se practicaran en el orden </w:t>
      </w:r>
      <w:r w:rsidR="002C0275" w:rsidRPr="004601B2">
        <w:rPr>
          <w:rFonts w:ascii="Arial" w:eastAsia="Cambria" w:hAnsi="Arial" w:cs="Arial"/>
          <w:sz w:val="24"/>
          <w:szCs w:val="24"/>
        </w:rPr>
        <w:t xml:space="preserve">indicado por la señora Fiscal. </w:t>
      </w:r>
    </w:p>
    <w:p w14:paraId="2D647412" w14:textId="77777777" w:rsidR="00332312" w:rsidRPr="004601B2" w:rsidRDefault="00332312" w:rsidP="00D579F1">
      <w:pPr>
        <w:jc w:val="both"/>
        <w:rPr>
          <w:rFonts w:ascii="Arial" w:eastAsia="Cambria" w:hAnsi="Arial" w:cs="Arial"/>
          <w:sz w:val="24"/>
          <w:szCs w:val="24"/>
          <w:highlight w:val="yellow"/>
        </w:rPr>
      </w:pPr>
    </w:p>
    <w:p w14:paraId="01C5A2AC" w14:textId="77777777" w:rsidR="00332312" w:rsidRPr="004601B2" w:rsidRDefault="001A1755" w:rsidP="00D579F1">
      <w:pPr>
        <w:jc w:val="both"/>
        <w:rPr>
          <w:rFonts w:ascii="Arial" w:eastAsia="Cambria" w:hAnsi="Arial" w:cs="Arial"/>
          <w:sz w:val="24"/>
          <w:szCs w:val="24"/>
        </w:rPr>
      </w:pPr>
      <w:r w:rsidRPr="004601B2">
        <w:rPr>
          <w:rFonts w:ascii="Arial" w:eastAsia="Cambria" w:hAnsi="Arial" w:cs="Arial"/>
          <w:b/>
          <w:sz w:val="24"/>
          <w:szCs w:val="24"/>
        </w:rPr>
        <w:t>CUARTO</w:t>
      </w:r>
      <w:r w:rsidRPr="004601B2">
        <w:rPr>
          <w:rFonts w:ascii="Arial" w:eastAsia="Cambria" w:hAnsi="Arial" w:cs="Arial"/>
          <w:sz w:val="24"/>
          <w:szCs w:val="24"/>
        </w:rPr>
        <w:t>: DECRETAR las pruebas de la defensa</w:t>
      </w:r>
      <w:r w:rsidR="002C0275" w:rsidRPr="004601B2">
        <w:rPr>
          <w:rFonts w:ascii="Arial" w:eastAsia="Cambria" w:hAnsi="Arial" w:cs="Arial"/>
          <w:sz w:val="24"/>
          <w:szCs w:val="24"/>
        </w:rPr>
        <w:t xml:space="preserve"> que se practicaran en el orden indicado por el señor Defensor. </w:t>
      </w:r>
    </w:p>
    <w:p w14:paraId="15FE4294" w14:textId="77777777" w:rsidR="00332312" w:rsidRPr="004601B2" w:rsidRDefault="00332312" w:rsidP="00D579F1">
      <w:pPr>
        <w:jc w:val="both"/>
        <w:rPr>
          <w:rFonts w:ascii="Arial" w:eastAsia="Cambria" w:hAnsi="Arial" w:cs="Arial"/>
          <w:i/>
          <w:sz w:val="24"/>
          <w:szCs w:val="24"/>
        </w:rPr>
      </w:pPr>
    </w:p>
    <w:p w14:paraId="564CF40B" w14:textId="77777777" w:rsidR="00332312" w:rsidRPr="004601B2" w:rsidRDefault="003C50DD" w:rsidP="00D579F1">
      <w:pPr>
        <w:jc w:val="both"/>
        <w:rPr>
          <w:rFonts w:ascii="Arial" w:eastAsia="Cambria" w:hAnsi="Arial" w:cs="Arial"/>
          <w:sz w:val="24"/>
          <w:szCs w:val="24"/>
        </w:rPr>
      </w:pPr>
      <w:r w:rsidRPr="004601B2">
        <w:rPr>
          <w:rFonts w:ascii="Arial" w:eastAsia="Cambria" w:hAnsi="Arial" w:cs="Arial"/>
          <w:sz w:val="24"/>
          <w:szCs w:val="24"/>
        </w:rPr>
        <w:t xml:space="preserve">Lo anterior sin perjuicio de la presentación de las respectivas pruebas de refutación, en cuyo caso serán primero las ofrecidas por la defensa y luego las de la fiscalía </w:t>
      </w:r>
    </w:p>
    <w:p w14:paraId="613B3764" w14:textId="77777777" w:rsidR="00332312" w:rsidRPr="004601B2" w:rsidRDefault="00332312" w:rsidP="00D579F1">
      <w:pPr>
        <w:jc w:val="both"/>
        <w:rPr>
          <w:rFonts w:ascii="Arial" w:eastAsia="Cambria" w:hAnsi="Arial" w:cs="Arial"/>
          <w:i/>
          <w:sz w:val="24"/>
          <w:szCs w:val="24"/>
        </w:rPr>
      </w:pPr>
    </w:p>
    <w:p w14:paraId="37C8D8A9" w14:textId="77777777" w:rsidR="003C50DD" w:rsidRPr="004601B2" w:rsidRDefault="003C50DD" w:rsidP="00D579F1">
      <w:pPr>
        <w:jc w:val="both"/>
        <w:rPr>
          <w:rFonts w:ascii="Arial" w:eastAsia="Cambria" w:hAnsi="Arial" w:cs="Arial"/>
          <w:sz w:val="24"/>
          <w:szCs w:val="24"/>
        </w:rPr>
      </w:pPr>
      <w:r w:rsidRPr="004601B2">
        <w:rPr>
          <w:rFonts w:ascii="Arial" w:eastAsia="Cambria" w:hAnsi="Arial" w:cs="Arial"/>
          <w:sz w:val="24"/>
          <w:szCs w:val="24"/>
        </w:rPr>
        <w:t xml:space="preserve">Esta decisión se notifica en estrados proceden los recursos de Ley. </w:t>
      </w:r>
    </w:p>
    <w:p w14:paraId="2F2CA35D" w14:textId="77777777" w:rsidR="003C50DD" w:rsidRPr="004601B2" w:rsidRDefault="003C50DD" w:rsidP="00D579F1">
      <w:pPr>
        <w:jc w:val="both"/>
        <w:rPr>
          <w:rFonts w:ascii="Arial" w:eastAsia="Cambria" w:hAnsi="Arial" w:cs="Arial"/>
          <w:sz w:val="24"/>
          <w:szCs w:val="24"/>
        </w:rPr>
      </w:pPr>
    </w:p>
    <w:p w14:paraId="5E83E3B3" w14:textId="77777777" w:rsidR="00332312" w:rsidRPr="004601B2" w:rsidRDefault="001A1755" w:rsidP="00D579F1">
      <w:pPr>
        <w:jc w:val="both"/>
        <w:rPr>
          <w:rFonts w:ascii="Arial" w:eastAsia="Cambria" w:hAnsi="Arial" w:cs="Arial"/>
          <w:sz w:val="24"/>
          <w:szCs w:val="24"/>
        </w:rPr>
      </w:pPr>
      <w:r w:rsidRPr="004601B2">
        <w:rPr>
          <w:rFonts w:ascii="Arial" w:eastAsia="Cambria" w:hAnsi="Arial" w:cs="Arial"/>
          <w:b/>
          <w:sz w:val="24"/>
          <w:szCs w:val="24"/>
        </w:rPr>
        <w:t xml:space="preserve">FISCAL: </w:t>
      </w:r>
      <w:r w:rsidRPr="004601B2">
        <w:rPr>
          <w:rFonts w:ascii="Arial" w:eastAsia="Cambria" w:hAnsi="Arial" w:cs="Arial"/>
          <w:sz w:val="24"/>
          <w:szCs w:val="24"/>
        </w:rPr>
        <w:t xml:space="preserve">conforme </w:t>
      </w:r>
    </w:p>
    <w:p w14:paraId="04C33DB8" w14:textId="77777777" w:rsidR="00332312" w:rsidRPr="004601B2" w:rsidRDefault="00332312" w:rsidP="00D579F1">
      <w:pPr>
        <w:jc w:val="both"/>
        <w:rPr>
          <w:rFonts w:ascii="Arial" w:eastAsia="Cambria" w:hAnsi="Arial" w:cs="Arial"/>
          <w:sz w:val="24"/>
          <w:szCs w:val="24"/>
        </w:rPr>
      </w:pPr>
    </w:p>
    <w:p w14:paraId="512380B4" w14:textId="77777777" w:rsidR="00332312" w:rsidRPr="004601B2" w:rsidRDefault="001A1755" w:rsidP="00D579F1">
      <w:pPr>
        <w:jc w:val="both"/>
        <w:rPr>
          <w:rFonts w:ascii="Arial" w:eastAsia="Cambria" w:hAnsi="Arial" w:cs="Arial"/>
          <w:sz w:val="24"/>
          <w:szCs w:val="24"/>
        </w:rPr>
      </w:pPr>
      <w:r w:rsidRPr="004601B2">
        <w:rPr>
          <w:rFonts w:ascii="Arial" w:eastAsia="Cambria" w:hAnsi="Arial" w:cs="Arial"/>
          <w:b/>
          <w:sz w:val="24"/>
          <w:szCs w:val="24"/>
        </w:rPr>
        <w:t>REPRESENTANTE DE LA VÍCTIMA:</w:t>
      </w:r>
      <w:r w:rsidRPr="004601B2">
        <w:rPr>
          <w:rFonts w:ascii="Arial" w:eastAsia="Cambria" w:hAnsi="Arial" w:cs="Arial"/>
          <w:sz w:val="24"/>
          <w:szCs w:val="24"/>
        </w:rPr>
        <w:t xml:space="preserve">  conforme </w:t>
      </w:r>
    </w:p>
    <w:p w14:paraId="5A0D5075" w14:textId="77777777" w:rsidR="00332312" w:rsidRPr="004601B2" w:rsidRDefault="00332312" w:rsidP="00D579F1">
      <w:pPr>
        <w:jc w:val="both"/>
        <w:rPr>
          <w:rFonts w:ascii="Arial" w:eastAsia="Cambria" w:hAnsi="Arial" w:cs="Arial"/>
          <w:sz w:val="24"/>
          <w:szCs w:val="24"/>
        </w:rPr>
      </w:pPr>
    </w:p>
    <w:p w14:paraId="4BD474E4" w14:textId="77777777" w:rsidR="00332312" w:rsidRPr="004601B2" w:rsidRDefault="001A1755" w:rsidP="00D579F1">
      <w:pPr>
        <w:jc w:val="both"/>
        <w:rPr>
          <w:rFonts w:ascii="Arial" w:eastAsia="Cambria" w:hAnsi="Arial" w:cs="Arial"/>
          <w:sz w:val="24"/>
          <w:szCs w:val="24"/>
        </w:rPr>
      </w:pPr>
      <w:r w:rsidRPr="004601B2">
        <w:rPr>
          <w:rFonts w:ascii="Arial" w:eastAsia="Cambria" w:hAnsi="Arial" w:cs="Arial"/>
          <w:b/>
          <w:sz w:val="24"/>
          <w:szCs w:val="24"/>
        </w:rPr>
        <w:lastRenderedPageBreak/>
        <w:t xml:space="preserve">MINISTERIO PÚBLICO: </w:t>
      </w:r>
      <w:r w:rsidRPr="004601B2">
        <w:rPr>
          <w:rFonts w:ascii="Arial" w:eastAsia="Cambria" w:hAnsi="Arial" w:cs="Arial"/>
          <w:sz w:val="24"/>
          <w:szCs w:val="24"/>
        </w:rPr>
        <w:t xml:space="preserve">conforme </w:t>
      </w:r>
    </w:p>
    <w:p w14:paraId="3095273F" w14:textId="77777777" w:rsidR="00332312" w:rsidRPr="004601B2" w:rsidRDefault="00332312" w:rsidP="00D579F1">
      <w:pPr>
        <w:jc w:val="both"/>
        <w:rPr>
          <w:rFonts w:ascii="Arial" w:eastAsia="Cambria" w:hAnsi="Arial" w:cs="Arial"/>
          <w:sz w:val="24"/>
          <w:szCs w:val="24"/>
        </w:rPr>
      </w:pPr>
    </w:p>
    <w:p w14:paraId="650F5C40" w14:textId="77777777" w:rsidR="00536DF2" w:rsidRPr="004601B2" w:rsidRDefault="00536DF2" w:rsidP="00D579F1">
      <w:pPr>
        <w:jc w:val="both"/>
        <w:rPr>
          <w:rFonts w:ascii="Arial" w:hAnsi="Arial" w:cs="Arial"/>
          <w:sz w:val="24"/>
          <w:szCs w:val="24"/>
        </w:rPr>
      </w:pPr>
      <w:r w:rsidRPr="004601B2">
        <w:rPr>
          <w:rFonts w:ascii="Arial" w:eastAsia="Cambria" w:hAnsi="Arial" w:cs="Arial"/>
          <w:b/>
          <w:sz w:val="24"/>
          <w:szCs w:val="24"/>
        </w:rPr>
        <w:t xml:space="preserve">DEFENSOR: </w:t>
      </w:r>
      <w:r w:rsidRPr="004601B2">
        <w:rPr>
          <w:rFonts w:ascii="Arial" w:eastAsia="Cambria" w:hAnsi="Arial" w:cs="Arial"/>
          <w:sz w:val="24"/>
          <w:szCs w:val="24"/>
        </w:rPr>
        <w:t xml:space="preserve">No hay recursos </w:t>
      </w:r>
    </w:p>
    <w:p w14:paraId="1952DE37" w14:textId="77777777" w:rsidR="00536DF2" w:rsidRPr="004601B2" w:rsidRDefault="00536DF2" w:rsidP="00D579F1">
      <w:pPr>
        <w:jc w:val="both"/>
        <w:rPr>
          <w:rFonts w:ascii="Arial" w:eastAsia="Cambria" w:hAnsi="Arial" w:cs="Arial"/>
          <w:sz w:val="24"/>
          <w:szCs w:val="24"/>
        </w:rPr>
      </w:pPr>
    </w:p>
    <w:p w14:paraId="1B23AB17" w14:textId="77777777" w:rsidR="009B088E" w:rsidRPr="004601B2" w:rsidRDefault="009B088E" w:rsidP="00D579F1">
      <w:pPr>
        <w:jc w:val="both"/>
        <w:rPr>
          <w:rFonts w:ascii="Arial" w:eastAsia="Cambria" w:hAnsi="Arial" w:cs="Arial"/>
          <w:sz w:val="24"/>
          <w:szCs w:val="24"/>
        </w:rPr>
      </w:pPr>
      <w:r w:rsidRPr="004601B2">
        <w:rPr>
          <w:rFonts w:ascii="Arial" w:eastAsia="Cambria" w:hAnsi="Arial" w:cs="Arial"/>
          <w:sz w:val="24"/>
          <w:szCs w:val="24"/>
        </w:rPr>
        <w:t xml:space="preserve">El señor Juez informa que como no se ha interpuesto recurso la decisión queda en firme y solicita que se comuniquen con antelación con sus testigos a fin de que comparezcan a la audiencia de juicio oral. </w:t>
      </w:r>
    </w:p>
    <w:p w14:paraId="4267534B" w14:textId="77777777" w:rsidR="009B088E" w:rsidRPr="004601B2" w:rsidRDefault="009B088E" w:rsidP="00D579F1">
      <w:pPr>
        <w:jc w:val="both"/>
        <w:rPr>
          <w:rFonts w:ascii="Arial" w:eastAsia="Cambria" w:hAnsi="Arial" w:cs="Arial"/>
          <w:sz w:val="24"/>
          <w:szCs w:val="24"/>
        </w:rPr>
      </w:pPr>
      <w:r w:rsidRPr="004601B2">
        <w:rPr>
          <w:rFonts w:ascii="Arial" w:eastAsia="Cambria" w:hAnsi="Arial" w:cs="Arial"/>
          <w:sz w:val="24"/>
          <w:szCs w:val="24"/>
        </w:rPr>
        <w:t xml:space="preserve"> </w:t>
      </w:r>
    </w:p>
    <w:p w14:paraId="10F33818" w14:textId="77777777" w:rsidR="009B088E" w:rsidRPr="004601B2" w:rsidRDefault="009B088E" w:rsidP="00D579F1">
      <w:pPr>
        <w:jc w:val="both"/>
        <w:rPr>
          <w:rFonts w:ascii="Arial" w:eastAsia="Cambria" w:hAnsi="Arial" w:cs="Arial"/>
          <w:sz w:val="24"/>
          <w:szCs w:val="24"/>
        </w:rPr>
      </w:pPr>
    </w:p>
    <w:p w14:paraId="5DBBAE02" w14:textId="77777777" w:rsidR="009B088E" w:rsidRPr="004601B2" w:rsidRDefault="009B088E" w:rsidP="00D579F1">
      <w:pPr>
        <w:pStyle w:val="Prrafodelista"/>
        <w:numPr>
          <w:ilvl w:val="0"/>
          <w:numId w:val="2"/>
        </w:numPr>
        <w:jc w:val="center"/>
        <w:rPr>
          <w:rFonts w:ascii="Arial" w:eastAsia="Cambria" w:hAnsi="Arial" w:cs="Arial"/>
          <w:b/>
          <w:sz w:val="24"/>
          <w:szCs w:val="24"/>
        </w:rPr>
      </w:pPr>
      <w:r w:rsidRPr="004601B2">
        <w:rPr>
          <w:rFonts w:ascii="Arial" w:eastAsia="Cambria" w:hAnsi="Arial" w:cs="Arial"/>
          <w:b/>
          <w:sz w:val="24"/>
          <w:szCs w:val="24"/>
        </w:rPr>
        <w:t>FIJACIÓN DE FECHA Y HORA PARA LA AUDIENCIA DE JUICIO ORAL</w:t>
      </w:r>
    </w:p>
    <w:p w14:paraId="040F72E6" w14:textId="77777777" w:rsidR="009B088E" w:rsidRPr="004601B2" w:rsidRDefault="009B088E" w:rsidP="00D579F1">
      <w:pPr>
        <w:pStyle w:val="Prrafodelista"/>
        <w:jc w:val="both"/>
        <w:rPr>
          <w:rFonts w:ascii="Arial" w:eastAsia="Cambria" w:hAnsi="Arial" w:cs="Arial"/>
          <w:sz w:val="24"/>
          <w:szCs w:val="24"/>
        </w:rPr>
      </w:pPr>
    </w:p>
    <w:p w14:paraId="5FB791CF" w14:textId="77777777" w:rsidR="00332312" w:rsidRPr="004601B2" w:rsidRDefault="001A1755" w:rsidP="00D579F1">
      <w:pPr>
        <w:jc w:val="both"/>
        <w:rPr>
          <w:rFonts w:ascii="Arial" w:eastAsia="Cambria" w:hAnsi="Arial" w:cs="Arial"/>
          <w:i/>
          <w:sz w:val="24"/>
          <w:szCs w:val="24"/>
        </w:rPr>
      </w:pPr>
      <w:r w:rsidRPr="004601B2">
        <w:rPr>
          <w:rFonts w:ascii="Arial" w:eastAsia="Cambria" w:hAnsi="Arial" w:cs="Arial"/>
          <w:sz w:val="24"/>
          <w:szCs w:val="24"/>
        </w:rPr>
        <w:t xml:space="preserve">Se fija como fecha y hora para la celebración de la </w:t>
      </w:r>
      <w:r w:rsidRPr="004601B2">
        <w:rPr>
          <w:rFonts w:ascii="Arial" w:eastAsia="Cambria" w:hAnsi="Arial" w:cs="Arial"/>
          <w:b/>
          <w:sz w:val="24"/>
          <w:szCs w:val="24"/>
        </w:rPr>
        <w:t>AUDIENCIA</w:t>
      </w:r>
      <w:r w:rsidR="0032135D" w:rsidRPr="004601B2">
        <w:rPr>
          <w:rFonts w:ascii="Arial" w:eastAsia="Cambria" w:hAnsi="Arial" w:cs="Arial"/>
          <w:b/>
          <w:sz w:val="24"/>
          <w:szCs w:val="24"/>
        </w:rPr>
        <w:t xml:space="preserve"> </w:t>
      </w:r>
      <w:bookmarkStart w:id="2" w:name="_gjdgxs" w:colFirst="0" w:colLast="0"/>
      <w:bookmarkEnd w:id="2"/>
      <w:r w:rsidRPr="004601B2">
        <w:rPr>
          <w:rFonts w:ascii="Arial" w:eastAsia="Cambria" w:hAnsi="Arial" w:cs="Arial"/>
          <w:b/>
          <w:sz w:val="24"/>
          <w:szCs w:val="24"/>
        </w:rPr>
        <w:t xml:space="preserve">DE JUICIO ORAL, </w:t>
      </w:r>
      <w:r w:rsidRPr="004601B2">
        <w:rPr>
          <w:rFonts w:ascii="Arial" w:eastAsia="Cambria" w:hAnsi="Arial" w:cs="Arial"/>
          <w:sz w:val="24"/>
          <w:szCs w:val="24"/>
        </w:rPr>
        <w:t xml:space="preserve">el día </w:t>
      </w:r>
      <w:r w:rsidRPr="004601B2">
        <w:rPr>
          <w:rFonts w:ascii="Arial" w:eastAsia="Cambria" w:hAnsi="Arial" w:cs="Arial"/>
          <w:b/>
          <w:sz w:val="24"/>
          <w:szCs w:val="24"/>
        </w:rPr>
        <w:t xml:space="preserve">JUEVES 15 DE </w:t>
      </w:r>
      <w:r w:rsidR="0032135D" w:rsidRPr="004601B2">
        <w:rPr>
          <w:rFonts w:ascii="Arial" w:eastAsia="Cambria" w:hAnsi="Arial" w:cs="Arial"/>
          <w:b/>
          <w:sz w:val="24"/>
          <w:szCs w:val="24"/>
        </w:rPr>
        <w:t>OCTUBRE DE 2020</w:t>
      </w:r>
      <w:r w:rsidR="0032135D" w:rsidRPr="004601B2">
        <w:rPr>
          <w:rFonts w:ascii="Arial" w:eastAsia="Cambria" w:hAnsi="Arial" w:cs="Arial"/>
          <w:sz w:val="24"/>
          <w:szCs w:val="24"/>
        </w:rPr>
        <w:t xml:space="preserve">, a partir de las </w:t>
      </w:r>
      <w:r w:rsidR="0032135D" w:rsidRPr="004601B2">
        <w:rPr>
          <w:rFonts w:ascii="Arial" w:eastAsia="Cambria" w:hAnsi="Arial" w:cs="Arial"/>
          <w:b/>
          <w:sz w:val="24"/>
          <w:szCs w:val="24"/>
        </w:rPr>
        <w:t>OCHO Y TREINTA MINUTOS DE LA MAÑANA (8:30 AM.).</w:t>
      </w:r>
      <w:r w:rsidR="0032135D" w:rsidRPr="004601B2">
        <w:rPr>
          <w:rFonts w:ascii="Arial" w:eastAsia="Cambria" w:hAnsi="Arial" w:cs="Arial"/>
          <w:sz w:val="24"/>
          <w:szCs w:val="24"/>
        </w:rPr>
        <w:t xml:space="preserve"> </w:t>
      </w:r>
      <w:r w:rsidR="009B23B0" w:rsidRPr="004601B2">
        <w:rPr>
          <w:rFonts w:ascii="Arial" w:eastAsia="Cambria" w:hAnsi="Arial" w:cs="Arial"/>
          <w:sz w:val="24"/>
          <w:szCs w:val="24"/>
        </w:rPr>
        <w:t xml:space="preserve">decisión que es notificada en estrados y no es recurrida quedando en firme. </w:t>
      </w:r>
    </w:p>
    <w:p w14:paraId="20618B24" w14:textId="35405CAA" w:rsidR="00332312" w:rsidRDefault="00332312" w:rsidP="00D579F1">
      <w:pPr>
        <w:jc w:val="both"/>
        <w:rPr>
          <w:rFonts w:ascii="Arial" w:eastAsia="Cambria" w:hAnsi="Arial" w:cs="Arial"/>
          <w:sz w:val="24"/>
          <w:szCs w:val="24"/>
        </w:rPr>
      </w:pPr>
    </w:p>
    <w:p w14:paraId="458260B3" w14:textId="77777777" w:rsidR="00071E25" w:rsidRPr="00071E25" w:rsidRDefault="00071E25" w:rsidP="00071E25">
      <w:pPr>
        <w:jc w:val="both"/>
        <w:rPr>
          <w:rFonts w:ascii="Arial" w:eastAsia="Cambria" w:hAnsi="Arial" w:cs="Arial"/>
          <w:sz w:val="24"/>
          <w:szCs w:val="24"/>
          <w:highlight w:val="cyan"/>
        </w:rPr>
      </w:pPr>
      <w:r w:rsidRPr="00071E25">
        <w:rPr>
          <w:rFonts w:ascii="Arial" w:eastAsia="Cambria" w:hAnsi="Arial" w:cs="Arial"/>
          <w:sz w:val="24"/>
          <w:szCs w:val="24"/>
          <w:highlight w:val="cyan"/>
        </w:rPr>
        <w:t>FISCAL: Conforme.</w:t>
      </w:r>
    </w:p>
    <w:p w14:paraId="35C47DE2" w14:textId="77777777" w:rsidR="00071E25" w:rsidRPr="00071E25" w:rsidRDefault="00071E25" w:rsidP="00071E25">
      <w:pPr>
        <w:jc w:val="both"/>
        <w:rPr>
          <w:rFonts w:ascii="Arial" w:eastAsia="Cambria" w:hAnsi="Arial" w:cs="Arial"/>
          <w:sz w:val="24"/>
          <w:szCs w:val="24"/>
          <w:highlight w:val="cyan"/>
        </w:rPr>
      </w:pPr>
      <w:r w:rsidRPr="00071E25">
        <w:rPr>
          <w:rFonts w:ascii="Arial" w:eastAsia="Cambria" w:hAnsi="Arial" w:cs="Arial"/>
          <w:sz w:val="24"/>
          <w:szCs w:val="24"/>
          <w:highlight w:val="cyan"/>
        </w:rPr>
        <w:t>REP. VÍCTIMAS: Conforme.</w:t>
      </w:r>
    </w:p>
    <w:p w14:paraId="4E1E0C2F" w14:textId="77777777" w:rsidR="00071E25" w:rsidRPr="00071E25" w:rsidRDefault="00071E25" w:rsidP="00071E25">
      <w:pPr>
        <w:jc w:val="both"/>
        <w:rPr>
          <w:rFonts w:ascii="Arial" w:eastAsia="Cambria" w:hAnsi="Arial" w:cs="Arial"/>
          <w:sz w:val="24"/>
          <w:szCs w:val="24"/>
          <w:highlight w:val="cyan"/>
        </w:rPr>
      </w:pPr>
      <w:r w:rsidRPr="00071E25">
        <w:rPr>
          <w:rFonts w:ascii="Arial" w:eastAsia="Cambria" w:hAnsi="Arial" w:cs="Arial"/>
          <w:sz w:val="24"/>
          <w:szCs w:val="24"/>
          <w:highlight w:val="cyan"/>
        </w:rPr>
        <w:t>PROCURADOR: Conforme.</w:t>
      </w:r>
    </w:p>
    <w:p w14:paraId="71C6530B" w14:textId="77777777" w:rsidR="00071E25" w:rsidRPr="00071E25" w:rsidRDefault="00071E25" w:rsidP="00071E25">
      <w:pPr>
        <w:jc w:val="both"/>
        <w:rPr>
          <w:rFonts w:ascii="Arial" w:eastAsia="Cambria" w:hAnsi="Arial" w:cs="Arial"/>
          <w:sz w:val="24"/>
          <w:szCs w:val="24"/>
          <w:highlight w:val="cyan"/>
        </w:rPr>
      </w:pPr>
      <w:r w:rsidRPr="00071E25">
        <w:rPr>
          <w:rFonts w:ascii="Arial" w:eastAsia="Cambria" w:hAnsi="Arial" w:cs="Arial"/>
          <w:sz w:val="24"/>
          <w:szCs w:val="24"/>
          <w:highlight w:val="cyan"/>
        </w:rPr>
        <w:t>DEFENSA: Conforme.</w:t>
      </w:r>
    </w:p>
    <w:p w14:paraId="606CC362" w14:textId="77777777" w:rsidR="00071E25" w:rsidRPr="00071E25" w:rsidRDefault="00071E25" w:rsidP="00071E25">
      <w:pPr>
        <w:jc w:val="both"/>
        <w:rPr>
          <w:rFonts w:ascii="Arial" w:eastAsia="Cambria" w:hAnsi="Arial" w:cs="Arial"/>
          <w:sz w:val="24"/>
          <w:szCs w:val="24"/>
          <w:highlight w:val="cyan"/>
        </w:rPr>
      </w:pPr>
    </w:p>
    <w:p w14:paraId="012FB3FD" w14:textId="47906024" w:rsidR="00071E25" w:rsidRDefault="00071E25" w:rsidP="00071E25">
      <w:pPr>
        <w:jc w:val="both"/>
        <w:rPr>
          <w:rFonts w:ascii="Arial" w:eastAsia="Cambria" w:hAnsi="Arial" w:cs="Arial"/>
          <w:sz w:val="24"/>
          <w:szCs w:val="24"/>
        </w:rPr>
      </w:pPr>
      <w:r w:rsidRPr="00071E25">
        <w:rPr>
          <w:rFonts w:ascii="Arial" w:eastAsia="Cambria" w:hAnsi="Arial" w:cs="Arial"/>
          <w:sz w:val="24"/>
          <w:szCs w:val="24"/>
          <w:highlight w:val="cyan"/>
        </w:rPr>
        <w:t>Al no ser recurrida la decisión ha alcanzado firmeza, dado que antes de fijar fecha y hora se les pidió verificaran en sus programadores y no manifestaron inconveniente se les informa que no se aceptaran solicitudes de aplazamiento</w:t>
      </w:r>
    </w:p>
    <w:p w14:paraId="304AD3F4" w14:textId="77777777" w:rsidR="00071E25" w:rsidRPr="004601B2" w:rsidRDefault="00071E25" w:rsidP="00D579F1">
      <w:pPr>
        <w:jc w:val="both"/>
        <w:rPr>
          <w:rFonts w:ascii="Arial" w:eastAsia="Cambria" w:hAnsi="Arial" w:cs="Arial"/>
          <w:sz w:val="24"/>
          <w:szCs w:val="24"/>
        </w:rPr>
      </w:pPr>
    </w:p>
    <w:p w14:paraId="5923AEDB" w14:textId="77777777" w:rsidR="00332312" w:rsidRPr="004601B2" w:rsidRDefault="001A1755" w:rsidP="00D579F1">
      <w:pPr>
        <w:jc w:val="both"/>
        <w:rPr>
          <w:rFonts w:ascii="Arial" w:eastAsia="Cambria" w:hAnsi="Arial" w:cs="Arial"/>
          <w:sz w:val="24"/>
          <w:szCs w:val="24"/>
        </w:rPr>
      </w:pPr>
      <w:r w:rsidRPr="004601B2">
        <w:rPr>
          <w:rFonts w:ascii="Arial" w:eastAsia="Cambria" w:hAnsi="Arial" w:cs="Arial"/>
          <w:sz w:val="24"/>
          <w:szCs w:val="24"/>
        </w:rPr>
        <w:t xml:space="preserve">No siendo otro el motivo de la presente audiencia, el señor juez dispone dejar el acta y el registro de audio respectivos y levanta la sesión siendo las ONCE Y CUARENTA Y </w:t>
      </w:r>
      <w:r w:rsidR="00C533CD" w:rsidRPr="004601B2">
        <w:rPr>
          <w:rFonts w:ascii="Arial" w:eastAsia="Cambria" w:hAnsi="Arial" w:cs="Arial"/>
          <w:sz w:val="24"/>
          <w:szCs w:val="24"/>
        </w:rPr>
        <w:t>DOS MINUTOS</w:t>
      </w:r>
      <w:r w:rsidRPr="004601B2">
        <w:rPr>
          <w:rFonts w:ascii="Arial" w:eastAsia="Cambria" w:hAnsi="Arial" w:cs="Arial"/>
          <w:sz w:val="24"/>
          <w:szCs w:val="24"/>
        </w:rPr>
        <w:t xml:space="preserve"> DE LA MAÑANA (11:42 A.M.).</w:t>
      </w:r>
    </w:p>
    <w:p w14:paraId="48F7EC0A" w14:textId="456454AC" w:rsidR="00332312" w:rsidRPr="004601B2" w:rsidRDefault="00332312" w:rsidP="00D579F1">
      <w:pPr>
        <w:jc w:val="center"/>
        <w:rPr>
          <w:rFonts w:ascii="Arial" w:eastAsia="Cambria" w:hAnsi="Arial" w:cs="Arial"/>
          <w:b/>
          <w:sz w:val="24"/>
          <w:szCs w:val="24"/>
        </w:rPr>
      </w:pPr>
    </w:p>
    <w:p w14:paraId="6A27055C" w14:textId="77777777" w:rsidR="00332312" w:rsidRPr="004601B2" w:rsidRDefault="001A1755" w:rsidP="00D579F1">
      <w:pPr>
        <w:jc w:val="center"/>
        <w:rPr>
          <w:rFonts w:ascii="Arial" w:eastAsia="Cambria" w:hAnsi="Arial" w:cs="Arial"/>
          <w:b/>
          <w:sz w:val="24"/>
          <w:szCs w:val="24"/>
        </w:rPr>
      </w:pPr>
      <w:r w:rsidRPr="004601B2">
        <w:rPr>
          <w:rFonts w:ascii="Arial" w:eastAsia="Cambria" w:hAnsi="Arial" w:cs="Arial"/>
          <w:b/>
          <w:sz w:val="24"/>
          <w:szCs w:val="24"/>
        </w:rPr>
        <w:t>JACKELINE JARAMILLO MUÑOZ</w:t>
      </w:r>
    </w:p>
    <w:p w14:paraId="23281939" w14:textId="1405A39E" w:rsidR="00332312" w:rsidRPr="004601B2" w:rsidRDefault="001A1755" w:rsidP="00D579F1">
      <w:pPr>
        <w:jc w:val="center"/>
        <w:rPr>
          <w:rFonts w:ascii="Arial" w:eastAsia="Cambria" w:hAnsi="Arial" w:cs="Arial"/>
          <w:b/>
          <w:sz w:val="24"/>
          <w:szCs w:val="24"/>
        </w:rPr>
      </w:pPr>
      <w:r w:rsidRPr="004601B2">
        <w:rPr>
          <w:rFonts w:ascii="Arial" w:eastAsia="Cambria" w:hAnsi="Arial" w:cs="Arial"/>
          <w:b/>
          <w:sz w:val="24"/>
          <w:szCs w:val="24"/>
        </w:rPr>
        <w:t>Secretaria Audiencia</w:t>
      </w:r>
    </w:p>
    <w:sectPr w:rsidR="00332312" w:rsidRPr="004601B2" w:rsidSect="00480E27">
      <w:headerReference w:type="default" r:id="rId7"/>
      <w:footerReference w:type="even" r:id="rId8"/>
      <w:footerReference w:type="default" r:id="rId9"/>
      <w:pgSz w:w="12242" w:h="15842" w:code="1"/>
      <w:pgMar w:top="2268" w:right="1701" w:bottom="1134" w:left="1701" w:header="1134"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14B46" w14:textId="77777777" w:rsidR="00552194" w:rsidRDefault="00552194">
      <w:r>
        <w:separator/>
      </w:r>
    </w:p>
  </w:endnote>
  <w:endnote w:type="continuationSeparator" w:id="0">
    <w:p w14:paraId="6F8105FA" w14:textId="77777777" w:rsidR="00552194" w:rsidRDefault="00552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Draft 10cpi">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CC6A0" w14:textId="643245E0" w:rsidR="00552194" w:rsidRDefault="00552194">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A81E3D">
      <w:rPr>
        <w:noProof/>
        <w:color w:val="000000"/>
      </w:rPr>
      <w:t>1</w:t>
    </w:r>
    <w:r>
      <w:rPr>
        <w:color w:val="000000"/>
      </w:rPr>
      <w:fldChar w:fldCharType="end"/>
    </w:r>
  </w:p>
  <w:p w14:paraId="4B6CEDF2" w14:textId="77777777" w:rsidR="00552194" w:rsidRDefault="00552194">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0C8F5" w14:textId="77777777" w:rsidR="00480E27" w:rsidRDefault="00480E27" w:rsidP="00480E27">
    <w:pPr>
      <w:tabs>
        <w:tab w:val="center" w:pos="4550"/>
        <w:tab w:val="left" w:pos="5818"/>
      </w:tabs>
      <w:ind w:right="260"/>
      <w:jc w:val="right"/>
      <w:rPr>
        <w:rFonts w:cs="Arial"/>
        <w:spacing w:val="60"/>
        <w:sz w:val="14"/>
        <w:szCs w:val="14"/>
      </w:rPr>
    </w:pPr>
    <w:r>
      <w:rPr>
        <w:noProof/>
      </w:rPr>
      <w:drawing>
        <wp:anchor distT="0" distB="0" distL="114300" distR="114300" simplePos="0" relativeHeight="251661312" behindDoc="1" locked="0" layoutInCell="1" allowOverlap="1" wp14:anchorId="450D3830" wp14:editId="273168C0">
          <wp:simplePos x="0" y="0"/>
          <wp:positionH relativeFrom="margin">
            <wp:align>left</wp:align>
          </wp:positionH>
          <wp:positionV relativeFrom="paragraph">
            <wp:posOffset>11430</wp:posOffset>
          </wp:positionV>
          <wp:extent cx="1200150" cy="704215"/>
          <wp:effectExtent l="0" t="0" r="0" b="635"/>
          <wp:wrapTight wrapText="bothSides">
            <wp:wrapPolygon edited="0">
              <wp:start x="0" y="0"/>
              <wp:lineTo x="0" y="21035"/>
              <wp:lineTo x="21257" y="21035"/>
              <wp:lineTo x="21257" y="0"/>
              <wp:lineTo x="0" y="0"/>
            </wp:wrapPolygon>
          </wp:wrapTight>
          <wp:docPr id="4" name="Imagen 6" descr="Rama Judicial del Poder Público Consejo Superior de la Judicatura Sala  Administrativa Calle 12 No. 7 - 65 Conmutador - 5 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6" descr="Rama Judicial del Poder Público Consejo Superior de la Judicatura Sala  Administrativa Calle 12 No. 7 - 65 Conmutador - 5 6585"/>
                  <pic:cNvPicPr>
                    <a:picLocks noChangeAspect="1"/>
                  </pic:cNvPicPr>
                </pic:nvPicPr>
                <pic:blipFill>
                  <a:blip r:embed="rId1"/>
                  <a:stretch>
                    <a:fillRect/>
                  </a:stretch>
                </pic:blipFill>
                <pic:spPr>
                  <a:xfrm>
                    <a:off x="0" y="0"/>
                    <a:ext cx="1200150" cy="704215"/>
                  </a:xfrm>
                  <a:prstGeom prst="rect">
                    <a:avLst/>
                  </a:prstGeom>
                  <a:noFill/>
                  <a:ln>
                    <a:noFill/>
                  </a:ln>
                </pic:spPr>
              </pic:pic>
            </a:graphicData>
          </a:graphic>
        </wp:anchor>
      </w:drawing>
    </w:r>
  </w:p>
  <w:p w14:paraId="1C3A157B" w14:textId="77777777" w:rsidR="00480E27" w:rsidRDefault="00480E27" w:rsidP="00480E27">
    <w:pPr>
      <w:tabs>
        <w:tab w:val="center" w:pos="4550"/>
        <w:tab w:val="left" w:pos="5818"/>
      </w:tabs>
      <w:ind w:right="260"/>
      <w:jc w:val="right"/>
      <w:rPr>
        <w:rFonts w:cs="Arial"/>
        <w:spacing w:val="60"/>
        <w:sz w:val="14"/>
        <w:szCs w:val="14"/>
      </w:rPr>
    </w:pPr>
  </w:p>
  <w:p w14:paraId="7B56C52E" w14:textId="77777777" w:rsidR="00480E27" w:rsidRDefault="00480E27" w:rsidP="00480E27">
    <w:pPr>
      <w:tabs>
        <w:tab w:val="center" w:pos="4550"/>
        <w:tab w:val="left" w:pos="5818"/>
      </w:tabs>
      <w:ind w:right="260"/>
      <w:jc w:val="right"/>
      <w:rPr>
        <w:rFonts w:cs="Arial"/>
        <w:spacing w:val="60"/>
        <w:sz w:val="14"/>
        <w:szCs w:val="14"/>
      </w:rPr>
    </w:pPr>
  </w:p>
  <w:p w14:paraId="4AD76A13" w14:textId="77777777" w:rsidR="00480E27" w:rsidRPr="00F72BF6" w:rsidRDefault="00480E27" w:rsidP="00480E27">
    <w:pPr>
      <w:pStyle w:val="Piedepgina"/>
      <w:jc w:val="right"/>
      <w:rPr>
        <w:rFonts w:ascii="Arial" w:hAnsi="Arial" w:cs="Arial"/>
        <w:sz w:val="14"/>
        <w:szCs w:val="14"/>
      </w:rPr>
    </w:pPr>
    <w:r w:rsidRPr="00F72BF6">
      <w:rPr>
        <w:rFonts w:ascii="Arial" w:hAnsi="Arial" w:cs="Arial"/>
        <w:spacing w:val="60"/>
        <w:sz w:val="14"/>
        <w:szCs w:val="14"/>
      </w:rPr>
      <w:t>Página</w:t>
    </w:r>
    <w:r w:rsidRPr="00F72BF6">
      <w:rPr>
        <w:rFonts w:ascii="Arial" w:hAnsi="Arial" w:cs="Arial"/>
        <w:sz w:val="14"/>
        <w:szCs w:val="14"/>
      </w:rPr>
      <w:t xml:space="preserve"> </w:t>
    </w:r>
    <w:r w:rsidRPr="00F72BF6">
      <w:rPr>
        <w:rFonts w:ascii="Arial" w:hAnsi="Arial" w:cs="Arial"/>
        <w:sz w:val="14"/>
        <w:szCs w:val="14"/>
      </w:rPr>
      <w:fldChar w:fldCharType="begin"/>
    </w:r>
    <w:r w:rsidRPr="00F72BF6">
      <w:rPr>
        <w:rFonts w:ascii="Arial" w:hAnsi="Arial" w:cs="Arial"/>
        <w:sz w:val="14"/>
        <w:szCs w:val="14"/>
      </w:rPr>
      <w:instrText>PAGE   \* MERGEFORMAT</w:instrText>
    </w:r>
    <w:r w:rsidRPr="00F72BF6">
      <w:rPr>
        <w:rFonts w:ascii="Arial" w:hAnsi="Arial" w:cs="Arial"/>
        <w:sz w:val="14"/>
        <w:szCs w:val="14"/>
      </w:rPr>
      <w:fldChar w:fldCharType="separate"/>
    </w:r>
    <w:r>
      <w:rPr>
        <w:rFonts w:ascii="Arial" w:hAnsi="Arial" w:cs="Arial"/>
        <w:sz w:val="14"/>
        <w:szCs w:val="14"/>
      </w:rPr>
      <w:t>1</w:t>
    </w:r>
    <w:r w:rsidRPr="00F72BF6">
      <w:rPr>
        <w:rFonts w:ascii="Arial" w:hAnsi="Arial" w:cs="Arial"/>
        <w:sz w:val="14"/>
        <w:szCs w:val="14"/>
      </w:rPr>
      <w:fldChar w:fldCharType="end"/>
    </w:r>
    <w:r w:rsidRPr="00F72BF6">
      <w:rPr>
        <w:rFonts w:ascii="Arial" w:hAnsi="Arial" w:cs="Arial"/>
        <w:sz w:val="14"/>
        <w:szCs w:val="14"/>
      </w:rPr>
      <w:t xml:space="preserve"> | </w:t>
    </w:r>
    <w:r w:rsidRPr="00F72BF6">
      <w:rPr>
        <w:rFonts w:ascii="Arial" w:hAnsi="Arial" w:cs="Arial"/>
        <w:sz w:val="14"/>
        <w:szCs w:val="14"/>
      </w:rPr>
      <w:fldChar w:fldCharType="begin"/>
    </w:r>
    <w:r w:rsidRPr="00F72BF6">
      <w:rPr>
        <w:rFonts w:ascii="Arial" w:hAnsi="Arial" w:cs="Arial"/>
        <w:sz w:val="14"/>
        <w:szCs w:val="14"/>
      </w:rPr>
      <w:instrText>NUMPAGES  \* Arabic  \* MERGEFORMAT</w:instrText>
    </w:r>
    <w:r w:rsidRPr="00F72BF6">
      <w:rPr>
        <w:rFonts w:ascii="Arial" w:hAnsi="Arial" w:cs="Arial"/>
        <w:sz w:val="14"/>
        <w:szCs w:val="14"/>
      </w:rPr>
      <w:fldChar w:fldCharType="separate"/>
    </w:r>
    <w:r>
      <w:rPr>
        <w:rFonts w:ascii="Arial" w:hAnsi="Arial" w:cs="Arial"/>
        <w:sz w:val="14"/>
        <w:szCs w:val="14"/>
      </w:rPr>
      <w:t>5</w:t>
    </w:r>
    <w:r w:rsidRPr="00F72BF6">
      <w:rPr>
        <w:rFonts w:ascii="Arial" w:hAnsi="Arial" w:cs="Arial"/>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5E2EF" w14:textId="77777777" w:rsidR="00552194" w:rsidRDefault="00552194">
      <w:r>
        <w:separator/>
      </w:r>
    </w:p>
  </w:footnote>
  <w:footnote w:type="continuationSeparator" w:id="0">
    <w:p w14:paraId="744575F2" w14:textId="77777777" w:rsidR="00552194" w:rsidRDefault="005521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AF62F" w14:textId="77777777" w:rsidR="00785472" w:rsidRPr="00785472" w:rsidRDefault="00785472" w:rsidP="00785472">
    <w:pPr>
      <w:pStyle w:val="Encabezado"/>
      <w:jc w:val="right"/>
      <w:rPr>
        <w:rFonts w:ascii="Arial" w:hAnsi="Arial" w:cs="Arial"/>
        <w:lang w:val="es-MX"/>
      </w:rPr>
    </w:pPr>
    <w:r w:rsidRPr="00785472">
      <w:rPr>
        <w:rFonts w:ascii="Arial" w:hAnsi="Arial" w:cs="Arial"/>
        <w:noProof/>
      </w:rPr>
      <w:drawing>
        <wp:anchor distT="0" distB="0" distL="114300" distR="114300" simplePos="0" relativeHeight="251659264" behindDoc="1" locked="0" layoutInCell="1" allowOverlap="1" wp14:anchorId="280C9BEC" wp14:editId="06C6684E">
          <wp:simplePos x="0" y="0"/>
          <wp:positionH relativeFrom="margin">
            <wp:posOffset>9525</wp:posOffset>
          </wp:positionH>
          <wp:positionV relativeFrom="paragraph">
            <wp:posOffset>45085</wp:posOffset>
          </wp:positionV>
          <wp:extent cx="2209800" cy="678815"/>
          <wp:effectExtent l="0" t="0" r="0" b="6985"/>
          <wp:wrapTight wrapText="bothSides">
            <wp:wrapPolygon edited="0">
              <wp:start x="2048" y="606"/>
              <wp:lineTo x="931" y="2425"/>
              <wp:lineTo x="0" y="7274"/>
              <wp:lineTo x="0" y="12730"/>
              <wp:lineTo x="1117" y="20004"/>
              <wp:lineTo x="2048" y="21216"/>
              <wp:lineTo x="4655" y="21216"/>
              <wp:lineTo x="12290" y="20004"/>
              <wp:lineTo x="21414" y="14548"/>
              <wp:lineTo x="21414" y="8486"/>
              <wp:lineTo x="4655" y="606"/>
              <wp:lineTo x="2048" y="606"/>
            </wp:wrapPolygon>
          </wp:wrapTight>
          <wp:docPr id="2" name="Imagen 4" descr="SIGCMA Cúcuta - Tribunal Superior de Cúc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4" descr="SIGCMA Cúcuta - Tribunal Superior de Cúcuta"/>
                  <pic:cNvPicPr>
                    <a:picLocks noChangeAspect="1"/>
                  </pic:cNvPicPr>
                </pic:nvPicPr>
                <pic:blipFill>
                  <a:blip r:embed="rId1"/>
                  <a:stretch>
                    <a:fillRect/>
                  </a:stretch>
                </pic:blipFill>
                <pic:spPr>
                  <a:xfrm>
                    <a:off x="0" y="0"/>
                    <a:ext cx="2209800" cy="678815"/>
                  </a:xfrm>
                  <a:prstGeom prst="rect">
                    <a:avLst/>
                  </a:prstGeom>
                  <a:noFill/>
                  <a:ln>
                    <a:noFill/>
                  </a:ln>
                </pic:spPr>
              </pic:pic>
            </a:graphicData>
          </a:graphic>
        </wp:anchor>
      </w:drawing>
    </w:r>
    <w:r w:rsidRPr="00785472">
      <w:rPr>
        <w:rFonts w:ascii="Arial" w:hAnsi="Arial" w:cs="Arial"/>
        <w:lang w:val="es-MX"/>
      </w:rPr>
      <w:t xml:space="preserve"> Juzgado Primero Penal del Circuito Especializado de Tumaco</w:t>
    </w:r>
  </w:p>
  <w:p w14:paraId="2F034324" w14:textId="77777777" w:rsidR="00785472" w:rsidRPr="00785472" w:rsidRDefault="00785472" w:rsidP="00785472">
    <w:pPr>
      <w:pStyle w:val="Encabezado"/>
      <w:jc w:val="right"/>
      <w:rPr>
        <w:rFonts w:ascii="Arial" w:hAnsi="Arial" w:cs="Arial"/>
        <w:lang w:val="es-MX"/>
      </w:rPr>
    </w:pPr>
    <w:r w:rsidRPr="00785472">
      <w:rPr>
        <w:rFonts w:ascii="Arial" w:hAnsi="Arial" w:cs="Arial"/>
        <w:lang w:val="es-MX"/>
      </w:rPr>
      <w:t xml:space="preserve">Calle Mosquera Palacio de Justicia 4º piso </w:t>
    </w:r>
  </w:p>
  <w:p w14:paraId="2B337C4B" w14:textId="77777777" w:rsidR="00785472" w:rsidRPr="00785472" w:rsidRDefault="00785472" w:rsidP="00785472">
    <w:pPr>
      <w:pStyle w:val="Encabezado"/>
      <w:jc w:val="right"/>
      <w:rPr>
        <w:rFonts w:ascii="Arial" w:hAnsi="Arial" w:cs="Arial"/>
        <w:lang w:val="es-MX"/>
      </w:rPr>
    </w:pPr>
    <w:r w:rsidRPr="00785472">
      <w:rPr>
        <w:rFonts w:ascii="Arial" w:hAnsi="Arial" w:cs="Arial"/>
        <w:lang w:val="es-MX"/>
      </w:rPr>
      <w:t>Tumaco-Nariño</w:t>
    </w:r>
  </w:p>
  <w:p w14:paraId="71341645" w14:textId="77777777" w:rsidR="00785472" w:rsidRPr="00785472" w:rsidRDefault="00785472" w:rsidP="00785472">
    <w:pPr>
      <w:pStyle w:val="Encabezado"/>
      <w:jc w:val="right"/>
      <w:rPr>
        <w:rFonts w:ascii="Arial" w:hAnsi="Arial" w:cs="Arial"/>
        <w:lang w:val="es-MX"/>
      </w:rPr>
    </w:pPr>
    <w:r w:rsidRPr="00785472">
      <w:rPr>
        <w:rFonts w:ascii="Arial" w:hAnsi="Arial" w:cs="Arial"/>
        <w:lang w:val="es-MX"/>
      </w:rPr>
      <w:t>j01pcesptumaco@cendoj.ramajudicial.gov.co</w:t>
    </w:r>
  </w:p>
  <w:p w14:paraId="76474AC7" w14:textId="77777777" w:rsidR="00785472" w:rsidRPr="00785472" w:rsidRDefault="00785472" w:rsidP="00785472">
    <w:pPr>
      <w:pStyle w:val="Encabezado"/>
      <w:jc w:val="right"/>
      <w:rPr>
        <w:rFonts w:ascii="Arial" w:hAnsi="Arial" w:cs="Arial"/>
      </w:rPr>
    </w:pPr>
    <w:r w:rsidRPr="00785472">
      <w:rPr>
        <w:rFonts w:ascii="Arial" w:hAnsi="Arial" w:cs="Arial"/>
        <w:lang w:val="es-MX"/>
      </w:rPr>
      <w:t>Celular 3177576120 - 3105585114</w:t>
    </w:r>
  </w:p>
  <w:p w14:paraId="591C5073" w14:textId="77777777" w:rsidR="00552194" w:rsidRDefault="00552194">
    <w:pPr>
      <w:pBdr>
        <w:top w:val="nil"/>
        <w:left w:val="nil"/>
        <w:bottom w:val="nil"/>
        <w:right w:val="nil"/>
        <w:between w:val="nil"/>
      </w:pBdr>
      <w:tabs>
        <w:tab w:val="center" w:pos="4252"/>
        <w:tab w:val="right" w:pos="8504"/>
      </w:tabs>
      <w:rPr>
        <w:rFonts w:ascii="Arial" w:eastAsia="Arial" w:hAnsi="Arial" w:cs="Arial"/>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54891"/>
    <w:multiLevelType w:val="multilevel"/>
    <w:tmpl w:val="0F5EE5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473472"/>
    <w:multiLevelType w:val="multilevel"/>
    <w:tmpl w:val="6B6A5C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5E36830"/>
    <w:multiLevelType w:val="multilevel"/>
    <w:tmpl w:val="DD384A9C"/>
    <w:lvl w:ilvl="0">
      <w:start w:val="1"/>
      <w:numFmt w:val="decimal"/>
      <w:lvlText w:val="%1."/>
      <w:lvlJc w:val="left"/>
      <w:pPr>
        <w:ind w:left="720" w:hanging="360"/>
      </w:pPr>
      <w:rPr>
        <w:b/>
      </w:rPr>
    </w:lvl>
    <w:lvl w:ilvl="1">
      <w:start w:val="1"/>
      <w:numFmt w:val="decimal"/>
      <w:isLgl/>
      <w:lvlText w:val="%1.%2"/>
      <w:lvlJc w:val="left"/>
      <w:pPr>
        <w:ind w:left="855" w:hanging="495"/>
      </w:pPr>
      <w:rPr>
        <w:b/>
      </w:rPr>
    </w:lvl>
    <w:lvl w:ilvl="2">
      <w:start w:val="1"/>
      <w:numFmt w:val="decimal"/>
      <w:isLgl/>
      <w:lvlText w:val="%1.%2.%3"/>
      <w:lvlJc w:val="left"/>
      <w:pPr>
        <w:ind w:left="1080" w:hanging="720"/>
      </w:pPr>
      <w:rPr>
        <w:b/>
      </w:rPr>
    </w:lvl>
    <w:lvl w:ilvl="3">
      <w:start w:val="1"/>
      <w:numFmt w:val="decimal"/>
      <w:isLgl/>
      <w:lvlText w:val="%1.%2.%3.%4"/>
      <w:lvlJc w:val="left"/>
      <w:pPr>
        <w:ind w:left="1440" w:hanging="1080"/>
      </w:pPr>
      <w:rPr>
        <w:b/>
      </w:rPr>
    </w:lvl>
    <w:lvl w:ilvl="4">
      <w:start w:val="1"/>
      <w:numFmt w:val="decimal"/>
      <w:isLgl/>
      <w:lvlText w:val="%1.%2.%3.%4.%5"/>
      <w:lvlJc w:val="left"/>
      <w:pPr>
        <w:ind w:left="1440" w:hanging="1080"/>
      </w:pPr>
      <w:rPr>
        <w:b/>
      </w:rPr>
    </w:lvl>
    <w:lvl w:ilvl="5">
      <w:start w:val="1"/>
      <w:numFmt w:val="decimal"/>
      <w:isLgl/>
      <w:lvlText w:val="%1.%2.%3.%4.%5.%6"/>
      <w:lvlJc w:val="left"/>
      <w:pPr>
        <w:ind w:left="1800" w:hanging="1440"/>
      </w:pPr>
      <w:rPr>
        <w:b/>
      </w:rPr>
    </w:lvl>
    <w:lvl w:ilvl="6">
      <w:start w:val="1"/>
      <w:numFmt w:val="decimal"/>
      <w:isLgl/>
      <w:lvlText w:val="%1.%2.%3.%4.%5.%6.%7"/>
      <w:lvlJc w:val="left"/>
      <w:pPr>
        <w:ind w:left="1800" w:hanging="1440"/>
      </w:pPr>
      <w:rPr>
        <w:b/>
      </w:rPr>
    </w:lvl>
    <w:lvl w:ilvl="7">
      <w:start w:val="1"/>
      <w:numFmt w:val="decimal"/>
      <w:isLgl/>
      <w:lvlText w:val="%1.%2.%3.%4.%5.%6.%7.%8"/>
      <w:lvlJc w:val="left"/>
      <w:pPr>
        <w:ind w:left="2160" w:hanging="1800"/>
      </w:pPr>
      <w:rPr>
        <w:b/>
      </w:rPr>
    </w:lvl>
    <w:lvl w:ilvl="8">
      <w:start w:val="1"/>
      <w:numFmt w:val="decimal"/>
      <w:isLgl/>
      <w:lvlText w:val="%1.%2.%3.%4.%5.%6.%7.%8.%9"/>
      <w:lvlJc w:val="left"/>
      <w:pPr>
        <w:ind w:left="2160" w:hanging="1800"/>
      </w:pPr>
      <w:rPr>
        <w:b/>
      </w:rPr>
    </w:lvl>
  </w:abstractNum>
  <w:abstractNum w:abstractNumId="3" w15:restartNumberingAfterBreak="0">
    <w:nsid w:val="18FC338F"/>
    <w:multiLevelType w:val="multilevel"/>
    <w:tmpl w:val="694A9358"/>
    <w:lvl w:ilvl="0">
      <w:start w:val="8"/>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A8353EA"/>
    <w:multiLevelType w:val="multilevel"/>
    <w:tmpl w:val="04801EFA"/>
    <w:lvl w:ilvl="0">
      <w:start w:val="1"/>
      <w:numFmt w:val="bullet"/>
      <w:lvlText w:val="-"/>
      <w:lvlJc w:val="left"/>
      <w:pPr>
        <w:ind w:left="720" w:hanging="360"/>
      </w:pPr>
      <w:rPr>
        <w:rFonts w:ascii="Cambria" w:eastAsia="Cambria" w:hAnsi="Cambria" w:cs="Cambri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AFE3174"/>
    <w:multiLevelType w:val="multilevel"/>
    <w:tmpl w:val="E12268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B5C3EE7"/>
    <w:multiLevelType w:val="multilevel"/>
    <w:tmpl w:val="EDAC8F5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F553C43"/>
    <w:multiLevelType w:val="multilevel"/>
    <w:tmpl w:val="423C8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A12C8B"/>
    <w:multiLevelType w:val="hybridMultilevel"/>
    <w:tmpl w:val="FCFA9F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0183D6B"/>
    <w:multiLevelType w:val="multilevel"/>
    <w:tmpl w:val="E0EA1740"/>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10" w15:restartNumberingAfterBreak="0">
    <w:nsid w:val="322B5047"/>
    <w:multiLevelType w:val="hybridMultilevel"/>
    <w:tmpl w:val="3FFAD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4C33099"/>
    <w:multiLevelType w:val="hybridMultilevel"/>
    <w:tmpl w:val="447A47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7316D99"/>
    <w:multiLevelType w:val="hybridMultilevel"/>
    <w:tmpl w:val="921E15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D811375"/>
    <w:multiLevelType w:val="hybridMultilevel"/>
    <w:tmpl w:val="6CDA3F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4365C94"/>
    <w:multiLevelType w:val="multilevel"/>
    <w:tmpl w:val="A79CA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8766EFD"/>
    <w:multiLevelType w:val="multilevel"/>
    <w:tmpl w:val="6B6A5C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730712B"/>
    <w:multiLevelType w:val="hybridMultilevel"/>
    <w:tmpl w:val="ADDC58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7E91F6B"/>
    <w:multiLevelType w:val="multilevel"/>
    <w:tmpl w:val="122C97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02870A7"/>
    <w:multiLevelType w:val="multilevel"/>
    <w:tmpl w:val="6B6A5C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B13627A"/>
    <w:multiLevelType w:val="multilevel"/>
    <w:tmpl w:val="362ECD2C"/>
    <w:lvl w:ilvl="0">
      <w:start w:val="1"/>
      <w:numFmt w:val="decimal"/>
      <w:lvlText w:val="%1."/>
      <w:lvlJc w:val="left"/>
      <w:pPr>
        <w:ind w:left="720" w:hanging="360"/>
      </w:pPr>
      <w:rPr>
        <w:b/>
      </w:rPr>
    </w:lvl>
    <w:lvl w:ilvl="1">
      <w:start w:val="1"/>
      <w:numFmt w:val="decimal"/>
      <w:lvlText w:val="%1.%2"/>
      <w:lvlJc w:val="left"/>
      <w:pPr>
        <w:ind w:left="855" w:hanging="495"/>
      </w:pPr>
      <w:rPr>
        <w:b/>
      </w:rPr>
    </w:lvl>
    <w:lvl w:ilvl="2">
      <w:start w:val="1"/>
      <w:numFmt w:val="decimal"/>
      <w:lvlText w:val="%1.%2.%3"/>
      <w:lvlJc w:val="left"/>
      <w:pPr>
        <w:ind w:left="1080" w:hanging="720"/>
      </w:pPr>
      <w:rPr>
        <w:b/>
      </w:rPr>
    </w:lvl>
    <w:lvl w:ilvl="3">
      <w:start w:val="1"/>
      <w:numFmt w:val="decimal"/>
      <w:lvlText w:val="%1.%2.%3.%4"/>
      <w:lvlJc w:val="left"/>
      <w:pPr>
        <w:ind w:left="1440" w:hanging="1080"/>
      </w:pPr>
      <w:rPr>
        <w:b/>
      </w:rPr>
    </w:lvl>
    <w:lvl w:ilvl="4">
      <w:start w:val="1"/>
      <w:numFmt w:val="decimal"/>
      <w:lvlText w:val="%1.%2.%3.%4.%5"/>
      <w:lvlJc w:val="left"/>
      <w:pPr>
        <w:ind w:left="1440" w:hanging="1080"/>
      </w:pPr>
      <w:rPr>
        <w:b/>
      </w:rPr>
    </w:lvl>
    <w:lvl w:ilvl="5">
      <w:start w:val="1"/>
      <w:numFmt w:val="decimal"/>
      <w:lvlText w:val="%1.%2.%3.%4.%5.%6"/>
      <w:lvlJc w:val="left"/>
      <w:pPr>
        <w:ind w:left="1800" w:hanging="1440"/>
      </w:pPr>
      <w:rPr>
        <w:b/>
      </w:rPr>
    </w:lvl>
    <w:lvl w:ilvl="6">
      <w:start w:val="1"/>
      <w:numFmt w:val="decimal"/>
      <w:lvlText w:val="%1.%2.%3.%4.%5.%6.%7"/>
      <w:lvlJc w:val="left"/>
      <w:pPr>
        <w:ind w:left="1800" w:hanging="1440"/>
      </w:pPr>
      <w:rPr>
        <w:b/>
      </w:rPr>
    </w:lvl>
    <w:lvl w:ilvl="7">
      <w:start w:val="1"/>
      <w:numFmt w:val="decimal"/>
      <w:lvlText w:val="%1.%2.%3.%4.%5.%6.%7.%8"/>
      <w:lvlJc w:val="left"/>
      <w:pPr>
        <w:ind w:left="2160" w:hanging="1800"/>
      </w:pPr>
      <w:rPr>
        <w:b/>
      </w:rPr>
    </w:lvl>
    <w:lvl w:ilvl="8">
      <w:start w:val="1"/>
      <w:numFmt w:val="decimal"/>
      <w:lvlText w:val="%1.%2.%3.%4.%5.%6.%7.%8.%9"/>
      <w:lvlJc w:val="left"/>
      <w:pPr>
        <w:ind w:left="2160" w:hanging="1800"/>
      </w:pPr>
      <w:rPr>
        <w:b/>
      </w:rPr>
    </w:lvl>
  </w:abstractNum>
  <w:abstractNum w:abstractNumId="20" w15:restartNumberingAfterBreak="0">
    <w:nsid w:val="7C8A03F0"/>
    <w:multiLevelType w:val="multilevel"/>
    <w:tmpl w:val="910A9406"/>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abstractNumId w:val="20"/>
  </w:num>
  <w:num w:numId="2">
    <w:abstractNumId w:val="1"/>
  </w:num>
  <w:num w:numId="3">
    <w:abstractNumId w:val="0"/>
  </w:num>
  <w:num w:numId="4">
    <w:abstractNumId w:val="5"/>
  </w:num>
  <w:num w:numId="5">
    <w:abstractNumId w:val="7"/>
  </w:num>
  <w:num w:numId="6">
    <w:abstractNumId w:val="19"/>
  </w:num>
  <w:num w:numId="7">
    <w:abstractNumId w:val="17"/>
  </w:num>
  <w:num w:numId="8">
    <w:abstractNumId w:val="4"/>
  </w:num>
  <w:num w:numId="9">
    <w:abstractNumId w:val="14"/>
  </w:num>
  <w:num w:numId="10">
    <w:abstractNumId w:val="12"/>
  </w:num>
  <w:num w:numId="11">
    <w:abstractNumId w:val="16"/>
  </w:num>
  <w:num w:numId="12">
    <w:abstractNumId w:val="8"/>
  </w:num>
  <w:num w:numId="13">
    <w:abstractNumId w:val="11"/>
  </w:num>
  <w:num w:numId="14">
    <w:abstractNumId w:val="18"/>
  </w:num>
  <w:num w:numId="15">
    <w:abstractNumId w:val="15"/>
  </w:num>
  <w:num w:numId="16">
    <w:abstractNumId w:val="10"/>
  </w:num>
  <w:num w:numId="17">
    <w:abstractNumId w:val="13"/>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mailMerge>
    <w:mainDocumentType w:val="formLetters"/>
    <w:linkToQuery/>
    <w:dataType w:val="native"/>
    <w:connectString w:val="Provider=Microsoft.ACE.OLEDB.12.0;User ID=Admin;Data Source=F:\RAMA_JUDICIAL\JUZGADO_PENAL_ESPECIALIZADO\CUARENTENA\BASE DE DATOS\BASE DE DATOS - PROGRAMA-09-ACTUALIZADA.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BASE DE DATOS$'`"/>
    <w:viewMergedData/>
    <w:activeRecord w:val="2295"/>
    <w:odso>
      <w:udl w:val="Provider=Microsoft.ACE.OLEDB.12.0;User ID=Admin;Data Source=E:\RAMA JUDICIAL\03 JUZGADO_01_PENAL_CIRCUITO_ESP_TUMACO\INCAPACIDAD_MEDICA\CopiaSeguridad\INVENTARIO FINAL 24-07-20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BASE DE DATOS$'"/>
      <w:src r:id="rId1"/>
      <w:colDelim w:val="9"/>
      <w:type w:val="database"/>
      <w:fHdr/>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odso>
  </w:mailMerge>
  <w:defaultTabStop w:val="720"/>
  <w:hyphenationZone w:val="425"/>
  <w:characterSpacingControl w:val="doNotCompress"/>
  <w:hdrShapeDefaults>
    <o:shapedefaults v:ext="edit" spidmax="1474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312"/>
    <w:rsid w:val="0000617F"/>
    <w:rsid w:val="0001319B"/>
    <w:rsid w:val="00033981"/>
    <w:rsid w:val="0004585C"/>
    <w:rsid w:val="000700D6"/>
    <w:rsid w:val="00071E25"/>
    <w:rsid w:val="0008698C"/>
    <w:rsid w:val="00090BFE"/>
    <w:rsid w:val="00095823"/>
    <w:rsid w:val="000C0ED3"/>
    <w:rsid w:val="000C6E8C"/>
    <w:rsid w:val="000D55D5"/>
    <w:rsid w:val="000E14CA"/>
    <w:rsid w:val="001060C4"/>
    <w:rsid w:val="00124D62"/>
    <w:rsid w:val="001468C2"/>
    <w:rsid w:val="0015513F"/>
    <w:rsid w:val="00160F75"/>
    <w:rsid w:val="00161734"/>
    <w:rsid w:val="001643CC"/>
    <w:rsid w:val="00166229"/>
    <w:rsid w:val="0017060A"/>
    <w:rsid w:val="00180A17"/>
    <w:rsid w:val="00190091"/>
    <w:rsid w:val="00190E03"/>
    <w:rsid w:val="001915EB"/>
    <w:rsid w:val="001A1755"/>
    <w:rsid w:val="001F2907"/>
    <w:rsid w:val="001F55EE"/>
    <w:rsid w:val="002017F9"/>
    <w:rsid w:val="00220C16"/>
    <w:rsid w:val="002214C5"/>
    <w:rsid w:val="00224C17"/>
    <w:rsid w:val="0023522C"/>
    <w:rsid w:val="002425CB"/>
    <w:rsid w:val="00243C59"/>
    <w:rsid w:val="0024408A"/>
    <w:rsid w:val="00273EF2"/>
    <w:rsid w:val="002A4049"/>
    <w:rsid w:val="002A5113"/>
    <w:rsid w:val="002B002F"/>
    <w:rsid w:val="002B3B33"/>
    <w:rsid w:val="002C0275"/>
    <w:rsid w:val="002D6032"/>
    <w:rsid w:val="002E2840"/>
    <w:rsid w:val="002E4545"/>
    <w:rsid w:val="002F2952"/>
    <w:rsid w:val="0031463F"/>
    <w:rsid w:val="00315320"/>
    <w:rsid w:val="0032135D"/>
    <w:rsid w:val="00324174"/>
    <w:rsid w:val="00327CC7"/>
    <w:rsid w:val="00332312"/>
    <w:rsid w:val="003326E4"/>
    <w:rsid w:val="00354397"/>
    <w:rsid w:val="003671F6"/>
    <w:rsid w:val="003978CB"/>
    <w:rsid w:val="003A238E"/>
    <w:rsid w:val="003C1628"/>
    <w:rsid w:val="003C3389"/>
    <w:rsid w:val="003C50DD"/>
    <w:rsid w:val="003D0769"/>
    <w:rsid w:val="003D07D1"/>
    <w:rsid w:val="003D0BE9"/>
    <w:rsid w:val="003D6712"/>
    <w:rsid w:val="00400173"/>
    <w:rsid w:val="00400B24"/>
    <w:rsid w:val="0042526C"/>
    <w:rsid w:val="0044118C"/>
    <w:rsid w:val="00450B7A"/>
    <w:rsid w:val="004524F4"/>
    <w:rsid w:val="00454981"/>
    <w:rsid w:val="004601B2"/>
    <w:rsid w:val="004649B9"/>
    <w:rsid w:val="004656CC"/>
    <w:rsid w:val="00480E27"/>
    <w:rsid w:val="00483A72"/>
    <w:rsid w:val="004906B1"/>
    <w:rsid w:val="0049309B"/>
    <w:rsid w:val="00496BA8"/>
    <w:rsid w:val="004A01FD"/>
    <w:rsid w:val="004A199B"/>
    <w:rsid w:val="004B565E"/>
    <w:rsid w:val="004C0D8B"/>
    <w:rsid w:val="004C1640"/>
    <w:rsid w:val="004C6B58"/>
    <w:rsid w:val="004E0E8A"/>
    <w:rsid w:val="004E7738"/>
    <w:rsid w:val="00500269"/>
    <w:rsid w:val="00504C73"/>
    <w:rsid w:val="00536DF2"/>
    <w:rsid w:val="00541B0F"/>
    <w:rsid w:val="00546C51"/>
    <w:rsid w:val="00550A83"/>
    <w:rsid w:val="00552194"/>
    <w:rsid w:val="0057082F"/>
    <w:rsid w:val="00570A67"/>
    <w:rsid w:val="00571E63"/>
    <w:rsid w:val="00575392"/>
    <w:rsid w:val="00580B40"/>
    <w:rsid w:val="005862A9"/>
    <w:rsid w:val="00590AED"/>
    <w:rsid w:val="0059794E"/>
    <w:rsid w:val="00597BD2"/>
    <w:rsid w:val="005A24EC"/>
    <w:rsid w:val="005B282F"/>
    <w:rsid w:val="005D685A"/>
    <w:rsid w:val="005E017C"/>
    <w:rsid w:val="005E24A5"/>
    <w:rsid w:val="005F0B1C"/>
    <w:rsid w:val="005F7386"/>
    <w:rsid w:val="006018F0"/>
    <w:rsid w:val="00611BB3"/>
    <w:rsid w:val="0061360E"/>
    <w:rsid w:val="00623E9C"/>
    <w:rsid w:val="006249A5"/>
    <w:rsid w:val="00631378"/>
    <w:rsid w:val="00631F02"/>
    <w:rsid w:val="00642A8A"/>
    <w:rsid w:val="00670255"/>
    <w:rsid w:val="00672AE5"/>
    <w:rsid w:val="0068041A"/>
    <w:rsid w:val="006957A9"/>
    <w:rsid w:val="006B76DB"/>
    <w:rsid w:val="006C0EEF"/>
    <w:rsid w:val="006D78E8"/>
    <w:rsid w:val="006E5894"/>
    <w:rsid w:val="006F43EA"/>
    <w:rsid w:val="006F5EB5"/>
    <w:rsid w:val="00722FAD"/>
    <w:rsid w:val="00757833"/>
    <w:rsid w:val="0076284E"/>
    <w:rsid w:val="00762D58"/>
    <w:rsid w:val="00785472"/>
    <w:rsid w:val="00787E79"/>
    <w:rsid w:val="00794EA5"/>
    <w:rsid w:val="00796B51"/>
    <w:rsid w:val="00796E6D"/>
    <w:rsid w:val="007A2B33"/>
    <w:rsid w:val="007A3381"/>
    <w:rsid w:val="007A7D99"/>
    <w:rsid w:val="007B0B0F"/>
    <w:rsid w:val="007B52FA"/>
    <w:rsid w:val="007C0E34"/>
    <w:rsid w:val="007D179E"/>
    <w:rsid w:val="007E22DB"/>
    <w:rsid w:val="007E6833"/>
    <w:rsid w:val="007F6A05"/>
    <w:rsid w:val="008235F4"/>
    <w:rsid w:val="00825675"/>
    <w:rsid w:val="00826F88"/>
    <w:rsid w:val="00827408"/>
    <w:rsid w:val="0083407C"/>
    <w:rsid w:val="00843F40"/>
    <w:rsid w:val="00845FCA"/>
    <w:rsid w:val="00864FC2"/>
    <w:rsid w:val="008758A4"/>
    <w:rsid w:val="00877EA9"/>
    <w:rsid w:val="00895188"/>
    <w:rsid w:val="0089536D"/>
    <w:rsid w:val="008A052E"/>
    <w:rsid w:val="008A5576"/>
    <w:rsid w:val="008C60C7"/>
    <w:rsid w:val="008E2EBC"/>
    <w:rsid w:val="008E39AB"/>
    <w:rsid w:val="00900A5C"/>
    <w:rsid w:val="00920048"/>
    <w:rsid w:val="009231D3"/>
    <w:rsid w:val="00924BEF"/>
    <w:rsid w:val="0094580E"/>
    <w:rsid w:val="00950A31"/>
    <w:rsid w:val="00961E58"/>
    <w:rsid w:val="00962E6E"/>
    <w:rsid w:val="009806F3"/>
    <w:rsid w:val="0099638A"/>
    <w:rsid w:val="009A0AAC"/>
    <w:rsid w:val="009B088E"/>
    <w:rsid w:val="009B0AF3"/>
    <w:rsid w:val="009B0FC6"/>
    <w:rsid w:val="009B23B0"/>
    <w:rsid w:val="009D2F0C"/>
    <w:rsid w:val="009D6B49"/>
    <w:rsid w:val="009E1FB6"/>
    <w:rsid w:val="00A04E05"/>
    <w:rsid w:val="00A27AFE"/>
    <w:rsid w:val="00A41BCB"/>
    <w:rsid w:val="00A72B61"/>
    <w:rsid w:val="00A73515"/>
    <w:rsid w:val="00A81E3D"/>
    <w:rsid w:val="00A8395C"/>
    <w:rsid w:val="00A86ADC"/>
    <w:rsid w:val="00A93ACA"/>
    <w:rsid w:val="00A94AC7"/>
    <w:rsid w:val="00AD0D9F"/>
    <w:rsid w:val="00AE7B06"/>
    <w:rsid w:val="00AF06D5"/>
    <w:rsid w:val="00AF2F5E"/>
    <w:rsid w:val="00AF316C"/>
    <w:rsid w:val="00AF405D"/>
    <w:rsid w:val="00B07D4B"/>
    <w:rsid w:val="00B2679C"/>
    <w:rsid w:val="00B26828"/>
    <w:rsid w:val="00B319C8"/>
    <w:rsid w:val="00B356FD"/>
    <w:rsid w:val="00B40666"/>
    <w:rsid w:val="00B51B56"/>
    <w:rsid w:val="00B71283"/>
    <w:rsid w:val="00B839B4"/>
    <w:rsid w:val="00B858C7"/>
    <w:rsid w:val="00B94491"/>
    <w:rsid w:val="00BA1200"/>
    <w:rsid w:val="00BA17B9"/>
    <w:rsid w:val="00BA56E0"/>
    <w:rsid w:val="00BA732B"/>
    <w:rsid w:val="00BB77E7"/>
    <w:rsid w:val="00BC2343"/>
    <w:rsid w:val="00BD40B0"/>
    <w:rsid w:val="00BE72FA"/>
    <w:rsid w:val="00BE7FDE"/>
    <w:rsid w:val="00BF4A05"/>
    <w:rsid w:val="00BF5FCF"/>
    <w:rsid w:val="00C063A8"/>
    <w:rsid w:val="00C3313E"/>
    <w:rsid w:val="00C43528"/>
    <w:rsid w:val="00C44EA5"/>
    <w:rsid w:val="00C50A0B"/>
    <w:rsid w:val="00C533CD"/>
    <w:rsid w:val="00C54A25"/>
    <w:rsid w:val="00C62C9D"/>
    <w:rsid w:val="00C83901"/>
    <w:rsid w:val="00C83AE4"/>
    <w:rsid w:val="00CC1E59"/>
    <w:rsid w:val="00CD18DD"/>
    <w:rsid w:val="00CD1B10"/>
    <w:rsid w:val="00CF5CB6"/>
    <w:rsid w:val="00D0051C"/>
    <w:rsid w:val="00D02E97"/>
    <w:rsid w:val="00D07081"/>
    <w:rsid w:val="00D10244"/>
    <w:rsid w:val="00D10E74"/>
    <w:rsid w:val="00D25DF8"/>
    <w:rsid w:val="00D26123"/>
    <w:rsid w:val="00D47B46"/>
    <w:rsid w:val="00D504B0"/>
    <w:rsid w:val="00D55FD1"/>
    <w:rsid w:val="00D579F1"/>
    <w:rsid w:val="00D6174A"/>
    <w:rsid w:val="00D65773"/>
    <w:rsid w:val="00D76345"/>
    <w:rsid w:val="00DD3B06"/>
    <w:rsid w:val="00DD5BDC"/>
    <w:rsid w:val="00DD75A7"/>
    <w:rsid w:val="00DD784D"/>
    <w:rsid w:val="00DE2A83"/>
    <w:rsid w:val="00E03C8A"/>
    <w:rsid w:val="00E041A2"/>
    <w:rsid w:val="00E0538A"/>
    <w:rsid w:val="00E146DF"/>
    <w:rsid w:val="00E23EB7"/>
    <w:rsid w:val="00E35123"/>
    <w:rsid w:val="00E42B8D"/>
    <w:rsid w:val="00E4492C"/>
    <w:rsid w:val="00E47FFC"/>
    <w:rsid w:val="00E54CC0"/>
    <w:rsid w:val="00E55777"/>
    <w:rsid w:val="00E648B1"/>
    <w:rsid w:val="00E654A1"/>
    <w:rsid w:val="00E85D9F"/>
    <w:rsid w:val="00EA73D5"/>
    <w:rsid w:val="00EC67EC"/>
    <w:rsid w:val="00EC761A"/>
    <w:rsid w:val="00ED69CF"/>
    <w:rsid w:val="00EF1091"/>
    <w:rsid w:val="00EF7573"/>
    <w:rsid w:val="00F53667"/>
    <w:rsid w:val="00F53D68"/>
    <w:rsid w:val="00F64020"/>
    <w:rsid w:val="00F728F8"/>
    <w:rsid w:val="00FA1567"/>
    <w:rsid w:val="00FB1631"/>
    <w:rsid w:val="00FC71DD"/>
    <w:rsid w:val="00FE0C5F"/>
    <w:rsid w:val="00FF06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47457"/>
    <o:shapelayout v:ext="edit">
      <o:idmap v:ext="edit" data="1"/>
    </o:shapelayout>
  </w:shapeDefaults>
  <w:decimalSymbol w:val=","/>
  <w:listSeparator w:val=";"/>
  <w14:docId w14:val="4CF858F1"/>
  <w15:docId w15:val="{F28CB20F-C983-4BEC-B9C5-6F80682B1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Draft 10cpi" w:eastAsia="Draft 10cpi" w:hAnsi="Draft 10cpi" w:cs="Draft 10cpi"/>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jc w:val="center"/>
      <w:outlineLvl w:val="1"/>
    </w:pPr>
    <w:rPr>
      <w:rFonts w:ascii="Arial" w:eastAsia="Arial" w:hAnsi="Arial" w:cs="Arial"/>
      <w:b/>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Prrafodelista">
    <w:name w:val="List Paragraph"/>
    <w:basedOn w:val="Normal"/>
    <w:link w:val="PrrafodelistaCar"/>
    <w:uiPriority w:val="34"/>
    <w:qFormat/>
    <w:rsid w:val="006018F0"/>
    <w:pPr>
      <w:ind w:left="720"/>
      <w:contextualSpacing/>
    </w:pPr>
  </w:style>
  <w:style w:type="paragraph" w:styleId="Encabezado">
    <w:name w:val="header"/>
    <w:basedOn w:val="Normal"/>
    <w:link w:val="EncabezadoCar"/>
    <w:unhideWhenUsed/>
    <w:rsid w:val="00E648B1"/>
    <w:pPr>
      <w:tabs>
        <w:tab w:val="center" w:pos="4419"/>
        <w:tab w:val="right" w:pos="8838"/>
      </w:tabs>
    </w:pPr>
  </w:style>
  <w:style w:type="character" w:customStyle="1" w:styleId="EncabezadoCar">
    <w:name w:val="Encabezado Car"/>
    <w:basedOn w:val="Fuentedeprrafopredeter"/>
    <w:link w:val="Encabezado"/>
    <w:rsid w:val="00E648B1"/>
  </w:style>
  <w:style w:type="paragraph" w:styleId="Piedepgina">
    <w:name w:val="footer"/>
    <w:basedOn w:val="Normal"/>
    <w:link w:val="PiedepginaCar"/>
    <w:unhideWhenUsed/>
    <w:rsid w:val="00E648B1"/>
    <w:pPr>
      <w:tabs>
        <w:tab w:val="center" w:pos="4419"/>
        <w:tab w:val="right" w:pos="8838"/>
      </w:tabs>
    </w:pPr>
  </w:style>
  <w:style w:type="character" w:customStyle="1" w:styleId="PiedepginaCar">
    <w:name w:val="Pie de página Car"/>
    <w:basedOn w:val="Fuentedeprrafopredeter"/>
    <w:link w:val="Piedepgina"/>
    <w:rsid w:val="00E648B1"/>
  </w:style>
  <w:style w:type="character" w:styleId="Hipervnculo">
    <w:name w:val="Hyperlink"/>
    <w:uiPriority w:val="99"/>
    <w:unhideWhenUsed/>
    <w:rsid w:val="00BB77E7"/>
    <w:rPr>
      <w:color w:val="0000FF"/>
      <w:u w:val="single"/>
    </w:rPr>
  </w:style>
  <w:style w:type="character" w:customStyle="1" w:styleId="PrrafodelistaCar">
    <w:name w:val="Párrafo de lista Car"/>
    <w:link w:val="Prrafodelista"/>
    <w:uiPriority w:val="34"/>
    <w:locked/>
    <w:rsid w:val="00A04E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92421">
      <w:bodyDiv w:val="1"/>
      <w:marLeft w:val="0"/>
      <w:marRight w:val="0"/>
      <w:marTop w:val="0"/>
      <w:marBottom w:val="0"/>
      <w:divBdr>
        <w:top w:val="none" w:sz="0" w:space="0" w:color="auto"/>
        <w:left w:val="none" w:sz="0" w:space="0" w:color="auto"/>
        <w:bottom w:val="none" w:sz="0" w:space="0" w:color="auto"/>
        <w:right w:val="none" w:sz="0" w:space="0" w:color="auto"/>
      </w:divBdr>
    </w:div>
    <w:div w:id="739523881">
      <w:bodyDiv w:val="1"/>
      <w:marLeft w:val="0"/>
      <w:marRight w:val="0"/>
      <w:marTop w:val="0"/>
      <w:marBottom w:val="0"/>
      <w:divBdr>
        <w:top w:val="none" w:sz="0" w:space="0" w:color="auto"/>
        <w:left w:val="none" w:sz="0" w:space="0" w:color="auto"/>
        <w:bottom w:val="none" w:sz="0" w:space="0" w:color="auto"/>
        <w:right w:val="none" w:sz="0" w:space="0" w:color="auto"/>
      </w:divBdr>
    </w:div>
    <w:div w:id="1769346817">
      <w:bodyDiv w:val="1"/>
      <w:marLeft w:val="0"/>
      <w:marRight w:val="0"/>
      <w:marTop w:val="0"/>
      <w:marBottom w:val="0"/>
      <w:divBdr>
        <w:top w:val="none" w:sz="0" w:space="0" w:color="auto"/>
        <w:left w:val="none" w:sz="0" w:space="0" w:color="auto"/>
        <w:bottom w:val="none" w:sz="0" w:space="0" w:color="auto"/>
        <w:right w:val="none" w:sz="0" w:space="0" w:color="auto"/>
      </w:divBdr>
    </w:div>
    <w:div w:id="1849521761">
      <w:bodyDiv w:val="1"/>
      <w:marLeft w:val="0"/>
      <w:marRight w:val="0"/>
      <w:marTop w:val="0"/>
      <w:marBottom w:val="0"/>
      <w:divBdr>
        <w:top w:val="none" w:sz="0" w:space="0" w:color="auto"/>
        <w:left w:val="none" w:sz="0" w:space="0" w:color="auto"/>
        <w:bottom w:val="none" w:sz="0" w:space="0" w:color="auto"/>
        <w:right w:val="none" w:sz="0" w:space="0" w:color="auto"/>
      </w:divBdr>
    </w:div>
    <w:div w:id="1866871561">
      <w:bodyDiv w:val="1"/>
      <w:marLeft w:val="0"/>
      <w:marRight w:val="0"/>
      <w:marTop w:val="0"/>
      <w:marBottom w:val="0"/>
      <w:divBdr>
        <w:top w:val="none" w:sz="0" w:space="0" w:color="auto"/>
        <w:left w:val="none" w:sz="0" w:space="0" w:color="auto"/>
        <w:bottom w:val="none" w:sz="0" w:space="0" w:color="auto"/>
        <w:right w:val="none" w:sz="0" w:space="0" w:color="auto"/>
      </w:divBdr>
    </w:div>
    <w:div w:id="1936936031">
      <w:bodyDiv w:val="1"/>
      <w:marLeft w:val="0"/>
      <w:marRight w:val="0"/>
      <w:marTop w:val="0"/>
      <w:marBottom w:val="0"/>
      <w:divBdr>
        <w:top w:val="none" w:sz="0" w:space="0" w:color="auto"/>
        <w:left w:val="none" w:sz="0" w:space="0" w:color="auto"/>
        <w:bottom w:val="none" w:sz="0" w:space="0" w:color="auto"/>
        <w:right w:val="none" w:sz="0" w:space="0" w:color="auto"/>
      </w:divBdr>
    </w:div>
    <w:div w:id="2059161102">
      <w:bodyDiv w:val="1"/>
      <w:marLeft w:val="0"/>
      <w:marRight w:val="0"/>
      <w:marTop w:val="0"/>
      <w:marBottom w:val="0"/>
      <w:divBdr>
        <w:top w:val="none" w:sz="0" w:space="0" w:color="auto"/>
        <w:left w:val="none" w:sz="0" w:space="0" w:color="auto"/>
        <w:bottom w:val="none" w:sz="0" w:space="0" w:color="auto"/>
        <w:right w:val="none" w:sz="0" w:space="0" w:color="auto"/>
      </w:divBdr>
    </w:div>
    <w:div w:id="20686062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E:\RAMA%20JUDICIAL\03%20JUZGADO_01_PENAL_CIRCUITO_ESP_TUMACO\INCAPACIDAD_MEDICA\CopiaSeguridad\INVENTARIO%20FINAL%2024-07-2025.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9</Pages>
  <Words>2403</Words>
  <Characters>13217</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Pcmart</dc:creator>
  <cp:lastModifiedBy>Juzgado 01 Penal Circuito Especializado - Nariño - San Andrés De Tumaco</cp:lastModifiedBy>
  <cp:revision>14</cp:revision>
  <dcterms:created xsi:type="dcterms:W3CDTF">2026-09-10T21:43:00Z</dcterms:created>
  <dcterms:modified xsi:type="dcterms:W3CDTF">2026-09-17T21:22:00Z</dcterms:modified>
</cp:coreProperties>
</file>