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Andrés Fonseca Rojas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Civil Engineer — Structural Design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Alajuela, Costa Rica</w:t>
      </w:r>
      <w:r>
        <w:rPr>
          <w:color w:val="555555"/>
          <w:sz w:val="18"/>
          <w:szCs w:val="18"/>
        </w:rPr>
        <w:t xml:space="preserve">  |  </w:t>
      </w:r>
      <w:r>
        <w:rPr>
          <w:color w:val="555555"/>
          <w:sz w:val="18"/>
          <w:szCs w:val="18"/>
        </w:rPr>
        <w:t xml:space="preserve">+506-8899-2214</w:t>
      </w:r>
      <w:r>
        <w:rPr>
          <w:color w:val="555555"/>
          <w:sz w:val="18"/>
          <w:szCs w:val="18"/>
        </w:rPr>
        <w:t xml:space="preserve">  |  </w:t>
      </w:r>
      <w:r>
        <w:rPr>
          <w:color w:val="555555"/>
          <w:sz w:val="18"/>
          <w:szCs w:val="18"/>
        </w:rPr>
        <w:t xml:space="preserve">andres.fonseca@example.com</w:t>
      </w:r>
      <w:r>
        <w:rPr>
          <w:color w:val="555555"/>
          <w:sz w:val="18"/>
          <w:szCs w:val="18"/>
        </w:rPr>
        <w:t xml:space="preserve">  |  </w:t>
      </w:r>
      <w:r>
        <w:rPr>
          <w:color w:val="555555"/>
          <w:sz w:val="18"/>
          <w:szCs w:val="18"/>
        </w:rPr>
        <w:t xml:space="preserve">linkedin.com/in/andres-fonseca-rojas</w:t>
      </w:r>
    </w:p>
    <w:p>
      <w:pPr>
        <w:pStyle w:val="Heading1"/>
        <w:pBdr>
          <w:bottom w:val="single" w:color="1F3864" w:sz="8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Structural engineer with 6 years of experience in reinforced concrete and steel design for mid-rise commercial buildings. Strong background in seismic design codes (CSCR-10) and coordination with architecture and MEP teams from schematic design through construction administration.</w:t>
      </w:r>
    </w:p>
    <w:p>
      <w:pPr>
        <w:pStyle w:val="Heading1"/>
        <w:pBdr>
          <w:bottom w:val="single" w:color="1F3864" w:sz="8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Structural Design Engineer — Ábaco Ingeniería Estructural</w:t>
      </w:r>
      <w:r>
        <w:rPr>
          <w:i/>
          <w:iCs/>
          <w:color w:val="555555"/>
          <w:sz w:val="20"/>
          <w:szCs w:val="20"/>
        </w:rPr>
        <w:t xml:space="preserve">	2021 –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San José, Costa Rica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Led structural design for a 9-story mixed-use building, including lateral system selection and seismic analysis under CSCR-10.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Reviewed and approved shop drawings for structural steel connections on three commercial projects.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Coordinated weekly with architecture and MEP consultants to resolve clashes before permitting submittal.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Supervised two junior engineers on foundation design for soft-soil sites.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Structural Engineer — Concretos del Valle S.A.</w:t>
      </w:r>
      <w:r>
        <w:rPr>
          <w:i/>
          <w:iCs/>
          <w:color w:val="555555"/>
          <w:sz w:val="20"/>
          <w:szCs w:val="20"/>
        </w:rPr>
        <w:t xml:space="preserve">	2018 – 2021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Heredia, Costa Rica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Performed structural analysis and design of reinforced concrete elements for residential and light-industrial projects.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Prepared quantity take-offs and cost estimates used in early-stage client proposals.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Conducted periodic site visits to verify compliance with approved structural drawings.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Structural Design Intern — Municipalidad de Heredia</w:t>
      </w:r>
      <w:r>
        <w:rPr>
          <w:i/>
          <w:iCs/>
          <w:color w:val="555555"/>
          <w:sz w:val="20"/>
          <w:szCs w:val="20"/>
        </w:rPr>
        <w:t xml:space="preserve">	2017 – 2018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Heredia, Costa Rica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Assisted the municipal engineering office in reviewing structural permit submittals for single-family homes.</w:t>
      </w:r>
    </w:p>
    <w:p>
      <w:pPr>
        <w:pStyle w:val="Heading1"/>
        <w:pBdr>
          <w:bottom w:val="single" w:color="1F3864" w:sz="8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10"/>
      </w:pPr>
      <w:r>
        <w:rPr>
          <w:b/>
          <w:bCs/>
          <w:sz w:val="20"/>
          <w:szCs w:val="20"/>
        </w:rPr>
        <w:t xml:space="preserve">Universidad de Costa Rica (UCR) — Bachelor's Degree in Civil Engineering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2013 – 2018   ·   San Pedro, Costa Rica</w:t>
      </w:r>
    </w:p>
    <w:p>
      <w:pPr>
        <w:spacing w:after="10"/>
      </w:pPr>
      <w:r>
        <w:rPr>
          <w:b/>
          <w:bCs/>
          <w:sz w:val="20"/>
          <w:szCs w:val="20"/>
        </w:rPr>
        <w:t xml:space="preserve">Colegio Federado de Ingenieros y Arquitectos (CFIA) — Licensed Professional Engineer</w:t>
      </w:r>
    </w:p>
    <w:p>
      <w:pPr>
        <w:spacing w:after="80"/>
      </w:pPr>
      <w:r>
        <w:rPr>
          <w:color w:val="555555"/>
          <w:sz w:val="20"/>
          <w:szCs w:val="20"/>
        </w:rPr>
        <w:t xml:space="preserve">Active since 2018</w:t>
      </w:r>
    </w:p>
    <w:p>
      <w:pPr>
        <w:pStyle w:val="Heading1"/>
        <w:pBdr>
          <w:bottom w:val="single" w:color="1F3864" w:sz="8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Structural analysis: SAP2000, ETABS, SAFE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Drafting: AutoCAD, Revit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Codes: CSCR-10, ACI 318, AISC 360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Project coordination and construction administration</w:t>
      </w:r>
    </w:p>
    <w:p>
      <w:pPr>
        <w:pStyle w:val="Heading1"/>
        <w:pBdr>
          <w:bottom w:val="single" w:color="1F3864" w:sz="8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CFIA Structural Design Certification —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OSHA 30-Hour Construction Safety — 2020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2026-07-29T05:41:45.193Z</dcterms:created>
  <dcterms:modified xsi:type="dcterms:W3CDTF">2026-07-29T05:41:45.259Z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