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AI-102 Practice Checkpoints and Final High-Score Checklist</w:t>
      </w:r>
    </w:p>
    <w:p>
      <w:pPr>
        <w:jc w:val="center"/>
      </w:pPr>
      <w:r>
        <w:rPr>
          <w:i/>
          <w:sz w:val="22"/>
        </w:rPr>
        <w:t>Expanded, verified preparation guide for Plan and manage an Azure AI solution</w:t>
      </w:r>
    </w:p>
    <w:p>
      <w:pPr>
        <w:pStyle w:val="Heading1"/>
      </w:pPr>
      <w:r>
        <w:t>How to use this document</w:t>
      </w:r>
    </w:p>
    <w:p>
      <w:pPr>
        <w:pStyle w:val="ListBullet"/>
      </w:pPr>
      <w:r>
        <w:t>Use the practice checkpoints as hands-on labs. Do not only read them. Build or simulate each checkpoint until you can explain the service choice, security choice, and operational choice.</w:t>
      </w:r>
    </w:p>
    <w:p>
      <w:pPr>
        <w:pStyle w:val="ListBullet"/>
      </w:pPr>
      <w:r>
        <w:t>Use the final checklist during the last 48 hours before the exam. Every unchecked item should become a short review task.</w:t>
      </w:r>
    </w:p>
    <w:p>
      <w:pPr>
        <w:pStyle w:val="ListBullet"/>
      </w:pPr>
      <w:r>
        <w:t>The content is aligned to the current Microsoft Learn AI-102 study guide language and the Azure AI topics shown in your uploaded images.</w:t>
      </w:r>
    </w:p>
    <w:p>
      <w:pPr>
        <w:pStyle w:val="ListBullet"/>
      </w:pPr>
      <w:r>
        <w:t>No checklist can guarantee a perfect score. A high score depends on current exam objectives, hands-on practice, careful reading, and understanding why distractors are wrong.</w:t>
      </w:r>
    </w:p>
    <w:p>
      <w:pPr>
        <w:pStyle w:val="Heading1"/>
      </w:pPr>
      <w:r>
        <w:t>Official alignment notes</w:t>
      </w:r>
    </w:p>
    <w:p>
      <w:pPr>
        <w:pStyle w:val="ListBullet"/>
      </w:pPr>
      <w:r>
        <w:t>AI-102 is currently listed by Microsoft Learn as retiring on June 30, 2026. Check Microsoft Learn again shortly before scheduling because exam pages can change.</w:t>
      </w:r>
    </w:p>
    <w:p>
      <w:pPr>
        <w:pStyle w:val="ListBullet"/>
      </w:pPr>
      <w:r>
        <w:t>The AI-102 study guide states that a passing score is 700 or greater.</w:t>
      </w:r>
    </w:p>
    <w:p>
      <w:pPr>
        <w:pStyle w:val="ListBullet"/>
      </w:pPr>
      <w:r>
        <w:t>The current study guide lists Plan and manage an Azure AI solution as 20-25 percent of the exam.</w:t>
      </w:r>
    </w:p>
    <w:p>
      <w:pPr>
        <w:pStyle w:val="ListBullet"/>
      </w:pPr>
      <w:r>
        <w:t>Microsoft has been updating naming from Azure AI Foundry Services to Microsoft Foundry Services in some objectives. The skills remain mapped to the Azure AI services shown in the images.</w:t>
      </w:r>
    </w:p>
    <w:p>
      <w:pPr>
        <w:pStyle w:val="ListBullet"/>
      </w:pPr>
      <w:r>
        <w:t>Most exam questions focus on generally available features, but Microsoft notes that preview features can appear when commonly used.</w:t>
      </w:r>
    </w:p>
    <w:tbl>
      <w:tblPr>
        <w:tblStyle w:val="TableGrid"/>
        <w:tblW w:type="auto" w:w="0"/>
        <w:jc w:val="center"/>
        <w:tblLook w:firstColumn="1" w:firstRow="1" w:lastColumn="0" w:lastRow="0" w:noHBand="0" w:noVBand="1" w:val="04A0"/>
      </w:tblPr>
      <w:tblGrid>
        <w:gridCol w:w="5184"/>
        <w:gridCol w:w="5184"/>
      </w:tblGrid>
      <w:tr>
        <w:tc>
          <w:tcPr>
            <w:tcW w:type="dxa" w:w="3456"/>
            <w:shd w:fill="1F4E79"/>
            <w:vAlign w:val="center"/>
          </w:tcPr>
          <w:p>
            <w:r/>
            <w:r>
              <w:rPr>
                <w:b/>
                <w:color w:val="FFFFFF"/>
              </w:rPr>
              <w:t>Source</w:t>
            </w:r>
          </w:p>
        </w:tc>
        <w:tc>
          <w:tcPr>
            <w:tcW w:type="dxa" w:w="7056"/>
            <w:shd w:fill="1F4E79"/>
            <w:vAlign w:val="center"/>
          </w:tcPr>
          <w:p>
            <w:r/>
            <w:r>
              <w:rPr>
                <w:b/>
                <w:color w:val="FFFFFF"/>
              </w:rPr>
              <w:t>What was verified</w:t>
            </w:r>
          </w:p>
        </w:tc>
      </w:tr>
      <w:tr>
        <w:tc>
          <w:tcPr>
            <w:tcW w:type="dxa" w:w="3456"/>
            <w:vAlign w:val="top"/>
          </w:tcPr>
          <w:p>
            <w:r/>
            <w:r>
              <w:rPr>
                <w:b w:val="0"/>
              </w:rPr>
              <w:t>Microsoft Learn AI-102 study guide</w:t>
            </w:r>
          </w:p>
        </w:tc>
        <w:tc>
          <w:tcPr>
            <w:tcW w:type="dxa" w:w="7056"/>
            <w:vAlign w:val="top"/>
          </w:tcPr>
          <w:p>
            <w:r/>
            <w:r>
              <w:rPr>
                <w:b w:val="0"/>
              </w:rPr>
              <w:t>Retirement notice, passing-score note, skills measured, Plan and manage weighting, current objective names, and service-selection bullets.</w:t>
            </w:r>
          </w:p>
        </w:tc>
      </w:tr>
      <w:tr>
        <w:tc>
          <w:tcPr>
            <w:tcW w:type="dxa" w:w="3456"/>
            <w:vAlign w:val="top"/>
          </w:tcPr>
          <w:p>
            <w:r/>
            <w:r>
              <w:rPr>
                <w:b w:val="0"/>
              </w:rPr>
              <w:t>Microsoft Learn Azure AI Content Safety overview</w:t>
            </w:r>
          </w:p>
        </w:tc>
        <w:tc>
          <w:tcPr>
            <w:tcW w:type="dxa" w:w="7056"/>
            <w:vAlign w:val="top"/>
          </w:tcPr>
          <w:p>
            <w:r/>
            <w:r>
              <w:rPr>
                <w:b w:val="0"/>
              </w:rPr>
              <w:t>Content Safety purpose, text/image analysis, Prompt Shields, harm categories, blocklists, supported limits, and security notes.</w:t>
            </w:r>
          </w:p>
        </w:tc>
      </w:tr>
      <w:tr>
        <w:tc>
          <w:tcPr>
            <w:tcW w:type="dxa" w:w="3456"/>
            <w:vAlign w:val="top"/>
          </w:tcPr>
          <w:p>
            <w:r/>
            <w:r>
              <w:rPr>
                <w:b w:val="0"/>
              </w:rPr>
              <w:t>Microsoft Learn Azure Monitor docs</w:t>
            </w:r>
          </w:p>
        </w:tc>
        <w:tc>
          <w:tcPr>
            <w:tcW w:type="dxa" w:w="7056"/>
            <w:vAlign w:val="top"/>
          </w:tcPr>
          <w:p>
            <w:r/>
            <w:r>
              <w:rPr>
                <w:b w:val="0"/>
              </w:rPr>
              <w:t>Metrics as time-series numeric data, platform metrics, alerts, diagnostic settings, and activity logs.</w:t>
            </w:r>
          </w:p>
        </w:tc>
      </w:tr>
    </w:tbl>
    <w:p/>
    <w:p>
      <w:pPr>
        <w:pStyle w:val="Heading1"/>
      </w:pPr>
      <w:r>
        <w:t>Fast service-selection matrix</w:t>
      </w:r>
    </w:p>
    <w:p>
      <w:r>
        <w:t>Use this matrix when a question asks which service is appropriate for a requirement. First identify the input, then the expected output, then the need for customization, safety, or retrieval.</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1F4E79"/>
            <w:vAlign w:val="center"/>
          </w:tcPr>
          <w:p>
            <w:r/>
            <w:r>
              <w:rPr>
                <w:b/>
                <w:color w:val="FFFFFF"/>
              </w:rPr>
              <w:t>Need</w:t>
            </w:r>
          </w:p>
        </w:tc>
        <w:tc>
          <w:tcPr>
            <w:tcW w:type="dxa" w:w="3168"/>
            <w:shd w:fill="1F4E79"/>
            <w:vAlign w:val="center"/>
          </w:tcPr>
          <w:p>
            <w:r/>
            <w:r>
              <w:rPr>
                <w:b/>
                <w:color w:val="FFFFFF"/>
              </w:rPr>
              <w:t>Best service family</w:t>
            </w:r>
          </w:p>
        </w:tc>
        <w:tc>
          <w:tcPr>
            <w:tcW w:type="dxa" w:w="4464"/>
            <w:shd w:fill="1F4E79"/>
            <w:vAlign w:val="center"/>
          </w:tcPr>
          <w:p>
            <w:r/>
            <w:r>
              <w:rPr>
                <w:b/>
                <w:color w:val="FFFFFF"/>
              </w:rPr>
              <w:t>Exam decision rule</w:t>
            </w:r>
          </w:p>
        </w:tc>
      </w:tr>
      <w:tr>
        <w:tc>
          <w:tcPr>
            <w:tcW w:type="dxa" w:w="2880"/>
            <w:vAlign w:val="top"/>
          </w:tcPr>
          <w:p>
            <w:r/>
            <w:r>
              <w:rPr>
                <w:b w:val="0"/>
              </w:rPr>
              <w:t>Chat, summarization, code assistance, multimodal generative responses</w:t>
            </w:r>
          </w:p>
        </w:tc>
        <w:tc>
          <w:tcPr>
            <w:tcW w:type="dxa" w:w="3168"/>
            <w:vAlign w:val="top"/>
          </w:tcPr>
          <w:p>
            <w:r/>
            <w:r>
              <w:rPr>
                <w:b w:val="0"/>
              </w:rPr>
              <w:t>Azure OpenAI in Foundry Models / Microsoft Foundry</w:t>
            </w:r>
          </w:p>
        </w:tc>
        <w:tc>
          <w:tcPr>
            <w:tcW w:type="dxa" w:w="4464"/>
            <w:vAlign w:val="top"/>
          </w:tcPr>
          <w:p>
            <w:r/>
            <w:r>
              <w:rPr>
                <w:b w:val="0"/>
              </w:rPr>
              <w:t>Choose generative model deployment when the requirement is to generate or transform natural language, code, or images.</w:t>
            </w:r>
          </w:p>
        </w:tc>
      </w:tr>
      <w:tr>
        <w:tc>
          <w:tcPr>
            <w:tcW w:type="dxa" w:w="2880"/>
            <w:vAlign w:val="top"/>
          </w:tcPr>
          <w:p>
            <w:r/>
            <w:r>
              <w:rPr>
                <w:b w:val="0"/>
              </w:rPr>
              <w:t>Image tagging, object detection, captions, OCR, image analysis</w:t>
            </w:r>
          </w:p>
        </w:tc>
        <w:tc>
          <w:tcPr>
            <w:tcW w:type="dxa" w:w="3168"/>
            <w:vAlign w:val="top"/>
          </w:tcPr>
          <w:p>
            <w:r/>
            <w:r>
              <w:rPr>
                <w:b w:val="0"/>
              </w:rPr>
              <w:t>Azure AI Vision / Vision in Foundry Tools</w:t>
            </w:r>
          </w:p>
        </w:tc>
        <w:tc>
          <w:tcPr>
            <w:tcW w:type="dxa" w:w="4464"/>
            <w:vAlign w:val="top"/>
          </w:tcPr>
          <w:p>
            <w:r/>
            <w:r>
              <w:rPr>
                <w:b w:val="0"/>
              </w:rPr>
              <w:t>Choose Vision when the input is an image and the output is visual insight or text extracted from an image.</w:t>
            </w:r>
          </w:p>
        </w:tc>
      </w:tr>
      <w:tr>
        <w:tc>
          <w:tcPr>
            <w:tcW w:type="dxa" w:w="2880"/>
            <w:vAlign w:val="top"/>
          </w:tcPr>
          <w:p>
            <w:r/>
            <w:r>
              <w:rPr>
                <w:b w:val="0"/>
              </w:rPr>
              <w:t>Custom image classification or object detection</w:t>
            </w:r>
          </w:p>
        </w:tc>
        <w:tc>
          <w:tcPr>
            <w:tcW w:type="dxa" w:w="3168"/>
            <w:vAlign w:val="top"/>
          </w:tcPr>
          <w:p>
            <w:r/>
            <w:r>
              <w:rPr>
                <w:b w:val="0"/>
              </w:rPr>
              <w:t>Custom Vision / custom vision models</w:t>
            </w:r>
          </w:p>
        </w:tc>
        <w:tc>
          <w:tcPr>
            <w:tcW w:type="dxa" w:w="4464"/>
            <w:vAlign w:val="top"/>
          </w:tcPr>
          <w:p>
            <w:r/>
            <w:r>
              <w:rPr>
                <w:b w:val="0"/>
              </w:rPr>
              <w:t>Choose custom model training when built-in Vision is not accurate enough for domain-specific images.</w:t>
            </w:r>
          </w:p>
        </w:tc>
      </w:tr>
      <w:tr>
        <w:tc>
          <w:tcPr>
            <w:tcW w:type="dxa" w:w="2880"/>
            <w:vAlign w:val="top"/>
          </w:tcPr>
          <w:p>
            <w:r/>
            <w:r>
              <w:rPr>
                <w:b w:val="0"/>
              </w:rPr>
              <w:t>Faces in images</w:t>
            </w:r>
          </w:p>
        </w:tc>
        <w:tc>
          <w:tcPr>
            <w:tcW w:type="dxa" w:w="3168"/>
            <w:vAlign w:val="top"/>
          </w:tcPr>
          <w:p>
            <w:r/>
            <w:r>
              <w:rPr>
                <w:b w:val="0"/>
              </w:rPr>
              <w:t>Face API where region and policy requirements allow it</w:t>
            </w:r>
          </w:p>
        </w:tc>
        <w:tc>
          <w:tcPr>
            <w:tcW w:type="dxa" w:w="4464"/>
            <w:vAlign w:val="top"/>
          </w:tcPr>
          <w:p>
            <w:r/>
            <w:r>
              <w:rPr>
                <w:b w:val="0"/>
              </w:rPr>
              <w:t>Choose Face only for approved face detection or verification scenarios and consider responsible AI restrictions.</w:t>
            </w:r>
          </w:p>
        </w:tc>
      </w:tr>
      <w:tr>
        <w:tc>
          <w:tcPr>
            <w:tcW w:type="dxa" w:w="2880"/>
            <w:vAlign w:val="top"/>
          </w:tcPr>
          <w:p>
            <w:r/>
            <w:r>
              <w:rPr>
                <w:b w:val="0"/>
              </w:rPr>
              <w:t>Text analytics, sentiment, NER, key phrases, language detection, PII</w:t>
            </w:r>
          </w:p>
        </w:tc>
        <w:tc>
          <w:tcPr>
            <w:tcW w:type="dxa" w:w="3168"/>
            <w:vAlign w:val="top"/>
          </w:tcPr>
          <w:p>
            <w:r/>
            <w:r>
              <w:rPr>
                <w:b w:val="0"/>
              </w:rPr>
              <w:t>Azure AI Language / Language in Foundry Tools</w:t>
            </w:r>
          </w:p>
        </w:tc>
        <w:tc>
          <w:tcPr>
            <w:tcW w:type="dxa" w:w="4464"/>
            <w:vAlign w:val="top"/>
          </w:tcPr>
          <w:p>
            <w:r/>
            <w:r>
              <w:rPr>
                <w:b w:val="0"/>
              </w:rPr>
              <w:t>Choose Language when the input is text and the task is text understanding or classification.</w:t>
            </w:r>
          </w:p>
        </w:tc>
      </w:tr>
      <w:tr>
        <w:tc>
          <w:tcPr>
            <w:tcW w:type="dxa" w:w="2880"/>
            <w:vAlign w:val="top"/>
          </w:tcPr>
          <w:p>
            <w:r/>
            <w:r>
              <w:rPr>
                <w:b w:val="0"/>
              </w:rPr>
              <w:t>Speech-to-text, text-to-speech, speech translation, speaker recognition, pronunciation</w:t>
            </w:r>
          </w:p>
        </w:tc>
        <w:tc>
          <w:tcPr>
            <w:tcW w:type="dxa" w:w="3168"/>
            <w:vAlign w:val="top"/>
          </w:tcPr>
          <w:p>
            <w:r/>
            <w:r>
              <w:rPr>
                <w:b w:val="0"/>
              </w:rPr>
              <w:t>Azure AI Speech / Speech in Foundry Tools</w:t>
            </w:r>
          </w:p>
        </w:tc>
        <w:tc>
          <w:tcPr>
            <w:tcW w:type="dxa" w:w="4464"/>
            <w:vAlign w:val="top"/>
          </w:tcPr>
          <w:p>
            <w:r/>
            <w:r>
              <w:rPr>
                <w:b w:val="0"/>
              </w:rPr>
              <w:t>Choose Speech when audio is the input or audio output is required.</w:t>
            </w:r>
          </w:p>
        </w:tc>
      </w:tr>
      <w:tr>
        <w:tc>
          <w:tcPr>
            <w:tcW w:type="dxa" w:w="2880"/>
            <w:vAlign w:val="top"/>
          </w:tcPr>
          <w:p>
            <w:r/>
            <w:r>
              <w:rPr>
                <w:b w:val="0"/>
              </w:rPr>
              <w:t>Invoices, receipts, forms, tables, key-value pairs</w:t>
            </w:r>
          </w:p>
        </w:tc>
        <w:tc>
          <w:tcPr>
            <w:tcW w:type="dxa" w:w="3168"/>
            <w:vAlign w:val="top"/>
          </w:tcPr>
          <w:p>
            <w:r/>
            <w:r>
              <w:rPr>
                <w:b w:val="0"/>
              </w:rPr>
              <w:t>Azure AI Document Intelligence</w:t>
            </w:r>
          </w:p>
        </w:tc>
        <w:tc>
          <w:tcPr>
            <w:tcW w:type="dxa" w:w="4464"/>
            <w:vAlign w:val="top"/>
          </w:tcPr>
          <w:p>
            <w:r/>
            <w:r>
              <w:rPr>
                <w:b w:val="0"/>
              </w:rPr>
              <w:t>Choose Document Intelligence when the task is extracting structured fields from documents.</w:t>
            </w:r>
          </w:p>
        </w:tc>
      </w:tr>
      <w:tr>
        <w:tc>
          <w:tcPr>
            <w:tcW w:type="dxa" w:w="2880"/>
            <w:vAlign w:val="top"/>
          </w:tcPr>
          <w:p>
            <w:r/>
            <w:r>
              <w:rPr>
                <w:b w:val="0"/>
              </w:rPr>
              <w:t>Indexing, semantic search, vector search, RAG grounding</w:t>
            </w:r>
          </w:p>
        </w:tc>
        <w:tc>
          <w:tcPr>
            <w:tcW w:type="dxa" w:w="3168"/>
            <w:vAlign w:val="top"/>
          </w:tcPr>
          <w:p>
            <w:r/>
            <w:r>
              <w:rPr>
                <w:b w:val="0"/>
              </w:rPr>
              <w:t>Azure AI Search</w:t>
            </w:r>
          </w:p>
        </w:tc>
        <w:tc>
          <w:tcPr>
            <w:tcW w:type="dxa" w:w="4464"/>
            <w:vAlign w:val="top"/>
          </w:tcPr>
          <w:p>
            <w:r/>
            <w:r>
              <w:rPr>
                <w:b w:val="0"/>
              </w:rPr>
              <w:t>Choose Search when the requirement is retrieval over enterprise content, knowledge mining, or grounding generative AI.</w:t>
            </w:r>
          </w:p>
        </w:tc>
      </w:tr>
      <w:tr>
        <w:tc>
          <w:tcPr>
            <w:tcW w:type="dxa" w:w="2880"/>
            <w:vAlign w:val="top"/>
          </w:tcPr>
          <w:p>
            <w:r/>
            <w:r>
              <w:rPr>
                <w:b w:val="0"/>
              </w:rPr>
              <w:t>Harmful text/image filtering, prompt shields, blocklists</w:t>
            </w:r>
          </w:p>
        </w:tc>
        <w:tc>
          <w:tcPr>
            <w:tcW w:type="dxa" w:w="3168"/>
            <w:vAlign w:val="top"/>
          </w:tcPr>
          <w:p>
            <w:r/>
            <w:r>
              <w:rPr>
                <w:b w:val="0"/>
              </w:rPr>
              <w:t>Azure AI Content Safety</w:t>
            </w:r>
          </w:p>
        </w:tc>
        <w:tc>
          <w:tcPr>
            <w:tcW w:type="dxa" w:w="4464"/>
            <w:vAlign w:val="top"/>
          </w:tcPr>
          <w:p>
            <w:r/>
            <w:r>
              <w:rPr>
                <w:b w:val="0"/>
              </w:rPr>
              <w:t>Choose Content Safety to detect harmful user-generated or AI-generated content and prompt attacks.</w:t>
            </w:r>
          </w:p>
        </w:tc>
      </w:tr>
    </w:tbl>
    <w:p/>
    <w:p>
      <w:r>
        <w:br w:type="page"/>
      </w:r>
    </w:p>
    <w:p>
      <w:pPr>
        <w:pStyle w:val="Heading1"/>
      </w:pPr>
      <w:r>
        <w:t>Expanded suggested practice checkpoints</w:t>
      </w:r>
    </w:p>
    <w:p>
      <w:r>
        <w:t>Complete these checkpoints in order. Each checkpoint is designed to create practical evidence that you understand the topic, not just remember a definition.</w:t>
      </w:r>
    </w:p>
    <w:p>
      <w:pPr>
        <w:pStyle w:val="Heading2"/>
      </w:pPr>
      <w:r>
        <w:t>1. Build a service-selection decision matrix</w:t>
      </w:r>
    </w:p>
    <w:p>
      <w:r>
        <w:rPr>
          <w:b/>
        </w:rPr>
        <w:t xml:space="preserve">Goal: </w:t>
      </w:r>
      <w:r>
        <w:t>Be able to choose the correct Azure AI service from a scenario in less than one minute.</w:t>
      </w:r>
    </w:p>
    <w:p>
      <w:r>
        <w:rPr>
          <w:b/>
        </w:rPr>
        <w:t xml:space="preserve">Why it matters: </w:t>
      </w:r>
      <w:r>
        <w:t>AI-102 often asks scenario questions where multiple services look plausible. The correct answer usually follows the input type, output type, customization requirement, and governance requirement.</w:t>
      </w:r>
    </w:p>
    <w:p>
      <w:pPr>
        <w:pStyle w:val="Heading3"/>
      </w:pPr>
      <w:r>
        <w:t>What to practice</w:t>
      </w:r>
    </w:p>
    <w:p>
      <w:pPr>
        <w:pStyle w:val="ListBullet"/>
      </w:pPr>
      <w:r>
        <w:t>[ ] Create a table that maps business requirements to Azure OpenAI, Vision, Language, Speech, Document Intelligence, Azure AI Search, Content Safety, and supporting Azure services.</w:t>
      </w:r>
    </w:p>
    <w:p>
      <w:pPr>
        <w:pStyle w:val="ListBullet"/>
      </w:pPr>
      <w:r>
        <w:t>[ ] For each service, write the primary input, primary output, common use cases, and what not to use it for.</w:t>
      </w:r>
    </w:p>
    <w:p>
      <w:pPr>
        <w:pStyle w:val="ListBullet"/>
      </w:pPr>
      <w:r>
        <w:t>[ ] Practice deciding between Document Intelligence and Azure AI Search: extraction is Document Intelligence; retrieval and indexing is Azure AI Search.</w:t>
      </w:r>
    </w:p>
    <w:p>
      <w:pPr>
        <w:pStyle w:val="ListBullet"/>
      </w:pPr>
      <w:r>
        <w:t>[ ] Practice deciding between Language and Azure OpenAI: analysis/classification of text is Language; generation and conversational reasoning is Azure OpenAI.</w:t>
      </w:r>
    </w:p>
    <w:p>
      <w:pPr>
        <w:pStyle w:val="ListBullet"/>
      </w:pPr>
      <w:r>
        <w:t>[ ] Practice deciding between Vision and Custom Vision: built-in visual analysis is Vision; domain-specific image classes or objects require a trained custom model.</w:t>
      </w:r>
    </w:p>
    <w:p>
      <w:pPr>
        <w:pStyle w:val="Heading3"/>
      </w:pPr>
      <w:r>
        <w:t>Evidence that you are ready</w:t>
      </w:r>
    </w:p>
    <w:p>
      <w:pPr>
        <w:pStyle w:val="ListBullet"/>
      </w:pPr>
      <w:r>
        <w:t>You can explain why the incorrect services are wrong, not only why the correct service is right.</w:t>
      </w:r>
    </w:p>
    <w:p>
      <w:pPr>
        <w:pStyle w:val="ListBullet"/>
      </w:pPr>
      <w:r>
        <w:t>You can map every bullet in the exam outline to at least one Azure service.</w:t>
      </w:r>
    </w:p>
    <w:p>
      <w:pPr>
        <w:pStyle w:val="Heading3"/>
      </w:pPr>
      <w:r>
        <w:t>Common mistakes to avoid</w:t>
      </w:r>
    </w:p>
    <w:p>
      <w:pPr>
        <w:pStyle w:val="ListBullet"/>
      </w:pPr>
      <w:r>
        <w:t>Choosing Azure OpenAI for every text problem, even when the requirement is deterministic text analytics such as PII detection.</w:t>
      </w:r>
    </w:p>
    <w:p>
      <w:pPr>
        <w:pStyle w:val="ListBullet"/>
      </w:pPr>
      <w:r>
        <w:t>Choosing Document Intelligence for full-text search instead of Azure AI Search.</w:t>
      </w:r>
    </w:p>
    <w:p>
      <w:pPr>
        <w:pStyle w:val="ListBullet"/>
      </w:pPr>
      <w:r>
        <w:t>Ignoring responsible AI and security requirements in service-selection questions.</w:t>
      </w:r>
    </w:p>
    <w:p>
      <w:pPr>
        <w:pStyle w:val="Heading2"/>
      </w:pPr>
      <w:r>
        <w:t>2. Provision and configure a real Azure AI resource</w:t>
      </w:r>
    </w:p>
    <w:p>
      <w:r>
        <w:rPr>
          <w:b/>
        </w:rPr>
        <w:t xml:space="preserve">Goal: </w:t>
      </w:r>
      <w:r>
        <w:t>Know how Azure AI resources, regions, pricing tiers, keys, endpoints, and networking settings fit together.</w:t>
      </w:r>
    </w:p>
    <w:p>
      <w:r>
        <w:rPr>
          <w:b/>
        </w:rPr>
        <w:t xml:space="preserve">Why it matters: </w:t>
      </w:r>
      <w:r>
        <w:t>Exam questions test whether you understand what is created, where requests are sent, how apps authenticate, and how to keep resources manageable.</w:t>
      </w:r>
    </w:p>
    <w:p>
      <w:pPr>
        <w:pStyle w:val="Heading3"/>
      </w:pPr>
      <w:r>
        <w:t>What to practice</w:t>
      </w:r>
    </w:p>
    <w:p>
      <w:pPr>
        <w:pStyle w:val="ListBullet"/>
      </w:pPr>
      <w:r>
        <w:t>[ ] Create a resource group dedicated to AI-102 practice.</w:t>
      </w:r>
    </w:p>
    <w:p>
      <w:pPr>
        <w:pStyle w:val="ListBullet"/>
      </w:pPr>
      <w:r>
        <w:t>[ ] Create an Azure AI services multi-service resource or individual resources such as Language, Speech, Vision, Content Safety, and Document Intelligence depending on availability in your region.</w:t>
      </w:r>
    </w:p>
    <w:p>
      <w:pPr>
        <w:pStyle w:val="ListBullet"/>
      </w:pPr>
      <w:r>
        <w:t>[ ] Record the service endpoint, region, pricing tier, key names, and supported authentication options.</w:t>
      </w:r>
    </w:p>
    <w:p>
      <w:pPr>
        <w:pStyle w:val="ListBullet"/>
      </w:pPr>
      <w:r>
        <w:t>[ ] Add resource tags such as Environment=Practice, Owner, CostCenter, and ExamObjective.</w:t>
      </w:r>
    </w:p>
    <w:p>
      <w:pPr>
        <w:pStyle w:val="ListBullet"/>
      </w:pPr>
      <w:r>
        <w:t>[ ] Review the Keys and Endpoint blade and identify where to regenerate keys.</w:t>
      </w:r>
    </w:p>
    <w:p>
      <w:pPr>
        <w:pStyle w:val="Heading3"/>
      </w:pPr>
      <w:r>
        <w:t>Evidence that you are ready</w:t>
      </w:r>
    </w:p>
    <w:p>
      <w:pPr>
        <w:pStyle w:val="ListBullet"/>
      </w:pPr>
      <w:r>
        <w:t>You can describe the difference between resource name, endpoint URL, region, key, deployment name, and model name.</w:t>
      </w:r>
    </w:p>
    <w:p>
      <w:pPr>
        <w:pStyle w:val="ListBullet"/>
      </w:pPr>
      <w:r>
        <w:t>You can find keys, endpoint, pricing tier, metrics, diagnostic settings, and activity log in the Azure portal.</w:t>
      </w:r>
    </w:p>
    <w:p>
      <w:pPr>
        <w:pStyle w:val="Heading3"/>
      </w:pPr>
      <w:r>
        <w:t>Common mistakes to avoid</w:t>
      </w:r>
    </w:p>
    <w:p>
      <w:pPr>
        <w:pStyle w:val="ListBullet"/>
      </w:pPr>
      <w:r>
        <w:t>Hard-coding keys in application source code.</w:t>
      </w:r>
    </w:p>
    <w:p>
      <w:pPr>
        <w:pStyle w:val="ListBullet"/>
      </w:pPr>
      <w:r>
        <w:t>Creating resources in unsupported regions for the feature you want to test.</w:t>
      </w:r>
    </w:p>
    <w:p>
      <w:pPr>
        <w:pStyle w:val="ListBullet"/>
      </w:pPr>
      <w:r>
        <w:t>Confusing an Azure OpenAI model deployment name with the underlying model name.</w:t>
      </w:r>
    </w:p>
    <w:p>
      <w:pPr>
        <w:pStyle w:val="Heading2"/>
      </w:pPr>
      <w:r>
        <w:t>3. Authenticate with keys, tokens, Microsoft Entra ID, and managed identity</w:t>
      </w:r>
    </w:p>
    <w:p>
      <w:r>
        <w:rPr>
          <w:b/>
        </w:rPr>
        <w:t xml:space="preserve">Goal: </w:t>
      </w:r>
      <w:r>
        <w:t>Know which authentication method is appropriate for development, automation, production, and enterprise governance.</w:t>
      </w:r>
    </w:p>
    <w:p>
      <w:r>
        <w:rPr>
          <w:b/>
        </w:rPr>
        <w:t xml:space="preserve">Why it matters: </w:t>
      </w:r>
      <w:r>
        <w:t>Security questions frequently compare subscription keys, tokens, Microsoft Entra ID, role-based access control, and Key Vault.</w:t>
      </w:r>
    </w:p>
    <w:p>
      <w:pPr>
        <w:pStyle w:val="Heading3"/>
      </w:pPr>
      <w:r>
        <w:t>What to practice</w:t>
      </w:r>
    </w:p>
    <w:p>
      <w:pPr>
        <w:pStyle w:val="ListBullet"/>
      </w:pPr>
      <w:r>
        <w:t>[ ] Call a service once with an API key from a local script.</w:t>
      </w:r>
    </w:p>
    <w:p>
      <w:pPr>
        <w:pStyle w:val="ListBullet"/>
      </w:pPr>
      <w:r>
        <w:t>[ ] Store the key in Azure Key Vault and retrieve it instead of placing it in code.</w:t>
      </w:r>
    </w:p>
    <w:p>
      <w:pPr>
        <w:pStyle w:val="ListBullet"/>
      </w:pPr>
      <w:r>
        <w:t>[ ] Assign a managed identity to an Azure-hosted app and grant the minimum role needed for access.</w:t>
      </w:r>
    </w:p>
    <w:p>
      <w:pPr>
        <w:pStyle w:val="ListBullet"/>
      </w:pPr>
      <w:r>
        <w:t>[ ] Compare when a token-based flow is required or useful, such as some Speech and Translator scenarios.</w:t>
      </w:r>
    </w:p>
    <w:p>
      <w:pPr>
        <w:pStyle w:val="ListBullet"/>
      </w:pPr>
      <w:r>
        <w:t>[ ] Document how to rotate keys without downtime by using key1 and key2 alternately.</w:t>
      </w:r>
    </w:p>
    <w:p>
      <w:pPr>
        <w:pStyle w:val="Heading3"/>
      </w:pPr>
      <w:r>
        <w:t>Evidence that you are ready</w:t>
      </w:r>
    </w:p>
    <w:p>
      <w:pPr>
        <w:pStyle w:val="ListBullet"/>
      </w:pPr>
      <w:r>
        <w:t>You can state when keys are acceptable for quick tests and why Microsoft Entra ID plus managed identity is preferred for production.</w:t>
      </w:r>
    </w:p>
    <w:p>
      <w:pPr>
        <w:pStyle w:val="ListBullet"/>
      </w:pPr>
      <w:r>
        <w:t>You can explain why RBAC controls management-plane access while some service APIs also require data-plane roles.</w:t>
      </w:r>
    </w:p>
    <w:p>
      <w:pPr>
        <w:pStyle w:val="Heading3"/>
      </w:pPr>
      <w:r>
        <w:t>Common mistakes to avoid</w:t>
      </w:r>
    </w:p>
    <w:p>
      <w:pPr>
        <w:pStyle w:val="ListBullet"/>
      </w:pPr>
      <w:r>
        <w:t>Assuming Key Vault automatically protects a key that is still copied into app settings and logs.</w:t>
      </w:r>
    </w:p>
    <w:p>
      <w:pPr>
        <w:pStyle w:val="ListBullet"/>
      </w:pPr>
      <w:r>
        <w:t>Granting Contributor when a narrower data-plane or user role is sufficient.</w:t>
      </w:r>
    </w:p>
    <w:p>
      <w:pPr>
        <w:pStyle w:val="ListBullet"/>
      </w:pPr>
      <w:r>
        <w:t>Forgetting to update applications after key regeneration.</w:t>
      </w:r>
    </w:p>
    <w:p>
      <w:pPr>
        <w:pStyle w:val="Heading2"/>
      </w:pPr>
      <w:r>
        <w:t>4. Install SDKs and make REST API calls</w:t>
      </w:r>
    </w:p>
    <w:p>
      <w:r>
        <w:rPr>
          <w:b/>
        </w:rPr>
        <w:t xml:space="preserve">Goal: </w:t>
      </w:r>
      <w:r>
        <w:t>Be comfortable with both SDK and REST-based implementation patterns.</w:t>
      </w:r>
    </w:p>
    <w:p>
      <w:r>
        <w:rPr>
          <w:b/>
        </w:rPr>
        <w:t xml:space="preserve">Why it matters: </w:t>
      </w:r>
      <w:r>
        <w:t>The exam expects an Azure AI engineer to use REST APIs and SDKs, especially in Python or C# scenarios.</w:t>
      </w:r>
    </w:p>
    <w:p>
      <w:pPr>
        <w:pStyle w:val="Heading3"/>
      </w:pPr>
      <w:r>
        <w:t>What to practice</w:t>
      </w:r>
    </w:p>
    <w:p>
      <w:pPr>
        <w:pStyle w:val="ListBullet"/>
      </w:pPr>
      <w:r>
        <w:t>[ ] Install the relevant SDK package for at least one service in Python or C#.</w:t>
      </w:r>
    </w:p>
    <w:p>
      <w:pPr>
        <w:pStyle w:val="ListBullet"/>
      </w:pPr>
      <w:r>
        <w:t>[ ] Make a REST call with endpoint, headers, key or token, and JSON body.</w:t>
      </w:r>
    </w:p>
    <w:p>
      <w:pPr>
        <w:pStyle w:val="ListBullet"/>
      </w:pPr>
      <w:r>
        <w:t>[ ] Make the same call using an SDK client and compare the request structure.</w:t>
      </w:r>
    </w:p>
    <w:p>
      <w:pPr>
        <w:pStyle w:val="ListBullet"/>
      </w:pPr>
      <w:r>
        <w:t>[ ] Handle status codes, throttling, timeouts, and invalid credentials.</w:t>
      </w:r>
    </w:p>
    <w:p>
      <w:pPr>
        <w:pStyle w:val="ListBullet"/>
      </w:pPr>
      <w:r>
        <w:t>[ ] Keep sample code small and repeatable so it can be reused during study.</w:t>
      </w:r>
    </w:p>
    <w:p>
      <w:pPr>
        <w:pStyle w:val="Heading3"/>
      </w:pPr>
      <w:r>
        <w:t>Evidence that you are ready</w:t>
      </w:r>
    </w:p>
    <w:p>
      <w:pPr>
        <w:pStyle w:val="ListBullet"/>
      </w:pPr>
      <w:r>
        <w:t>You can identify which values belong in endpoint, key, deployment name, and request body.</w:t>
      </w:r>
    </w:p>
    <w:p>
      <w:pPr>
        <w:pStyle w:val="ListBullet"/>
      </w:pPr>
      <w:r>
        <w:t>You can troubleshoot 401, 403, 404, 429, and 5xx style errors at a high level.</w:t>
      </w:r>
    </w:p>
    <w:p>
      <w:pPr>
        <w:pStyle w:val="Heading3"/>
      </w:pPr>
      <w:r>
        <w:t>Common mistakes to avoid</w:t>
      </w:r>
    </w:p>
    <w:p>
      <w:pPr>
        <w:pStyle w:val="ListBullet"/>
      </w:pPr>
      <w:r>
        <w:t>Using the wrong endpoint for a service or region.</w:t>
      </w:r>
    </w:p>
    <w:p>
      <w:pPr>
        <w:pStyle w:val="ListBullet"/>
      </w:pPr>
      <w:r>
        <w:t>Mixing old package names and new Foundry SDK names without checking current documentation.</w:t>
      </w:r>
    </w:p>
    <w:p>
      <w:pPr>
        <w:pStyle w:val="ListBullet"/>
      </w:pPr>
      <w:r>
        <w:t>Not handling rate limits or retries in production-oriented answers.</w:t>
      </w:r>
    </w:p>
    <w:p>
      <w:pPr>
        <w:pStyle w:val="Heading2"/>
      </w:pPr>
      <w:r>
        <w:t>5. Practice computer vision and document extraction workflows</w:t>
      </w:r>
    </w:p>
    <w:p>
      <w:r>
        <w:rPr>
          <w:b/>
        </w:rPr>
        <w:t xml:space="preserve">Goal: </w:t>
      </w:r>
      <w:r>
        <w:t>Distinguish image analysis, custom image models, video insights, OCR, and document extraction.</w:t>
      </w:r>
    </w:p>
    <w:p>
      <w:r>
        <w:rPr>
          <w:b/>
        </w:rPr>
        <w:t xml:space="preserve">Why it matters: </w:t>
      </w:r>
      <w:r>
        <w:t>These topics often appear as service-selection and implementation questions.</w:t>
      </w:r>
    </w:p>
    <w:p>
      <w:pPr>
        <w:pStyle w:val="Heading3"/>
      </w:pPr>
      <w:r>
        <w:t>What to practice</w:t>
      </w:r>
    </w:p>
    <w:p>
      <w:pPr>
        <w:pStyle w:val="ListBullet"/>
      </w:pPr>
      <w:r>
        <w:t>[ ] Use Vision to extract text from an image and generate tags or captions.</w:t>
      </w:r>
    </w:p>
    <w:p>
      <w:pPr>
        <w:pStyle w:val="ListBullet"/>
      </w:pPr>
      <w:r>
        <w:t>[ ] Compare built-in Vision output against a small custom classification scenario.</w:t>
      </w:r>
    </w:p>
    <w:p>
      <w:pPr>
        <w:pStyle w:val="ListBullet"/>
      </w:pPr>
      <w:r>
        <w:t>[ ] Use Document Intelligence with a prebuilt model such as invoice, receipt, or layout where available.</w:t>
      </w:r>
    </w:p>
    <w:p>
      <w:pPr>
        <w:pStyle w:val="ListBullet"/>
      </w:pPr>
      <w:r>
        <w:t>[ ] Create a small dataset of sample documents and identify tables, fields, and confidence scores.</w:t>
      </w:r>
    </w:p>
    <w:p>
      <w:pPr>
        <w:pStyle w:val="ListBullet"/>
      </w:pPr>
      <w:r>
        <w:t>[ ] Summarize what Video Indexer is used for and when video analysis is required.</w:t>
      </w:r>
    </w:p>
    <w:p>
      <w:pPr>
        <w:pStyle w:val="Heading3"/>
      </w:pPr>
      <w:r>
        <w:t>Evidence that you are ready</w:t>
      </w:r>
    </w:p>
    <w:p>
      <w:pPr>
        <w:pStyle w:val="ListBullet"/>
      </w:pPr>
      <w:r>
        <w:t>You can explain when to use Vision OCR versus Document Intelligence.</w:t>
      </w:r>
    </w:p>
    <w:p>
      <w:pPr>
        <w:pStyle w:val="ListBullet"/>
      </w:pPr>
      <w:r>
        <w:t>You can explain prebuilt, custom extraction, custom classification, and composed models at a high level.</w:t>
      </w:r>
    </w:p>
    <w:p>
      <w:pPr>
        <w:pStyle w:val="Heading3"/>
      </w:pPr>
      <w:r>
        <w:t>Common mistakes to avoid</w:t>
      </w:r>
    </w:p>
    <w:p>
      <w:pPr>
        <w:pStyle w:val="ListBullet"/>
      </w:pPr>
      <w:r>
        <w:t>Treating all OCR problems as Document Intelligence problems.</w:t>
      </w:r>
    </w:p>
    <w:p>
      <w:pPr>
        <w:pStyle w:val="ListBullet"/>
      </w:pPr>
      <w:r>
        <w:t>Forgetting that custom vision requires labeled training images and model evaluation.</w:t>
      </w:r>
    </w:p>
    <w:p>
      <w:pPr>
        <w:pStyle w:val="ListBullet"/>
      </w:pPr>
      <w:r>
        <w:t>Ignoring confidence scores and validation when extracting business-critical fields.</w:t>
      </w:r>
    </w:p>
    <w:p>
      <w:pPr>
        <w:pStyle w:val="Heading2"/>
      </w:pPr>
      <w:r>
        <w:t>6. Practice language and speech workflows</w:t>
      </w:r>
    </w:p>
    <w:p>
      <w:r>
        <w:rPr>
          <w:b/>
        </w:rPr>
        <w:t xml:space="preserve">Goal: </w:t>
      </w:r>
      <w:r>
        <w:t>Understand text analytics, custom language models, speech recognition, synthesis, translation, and pronunciation assessment.</w:t>
      </w:r>
    </w:p>
    <w:p>
      <w:r>
        <w:rPr>
          <w:b/>
        </w:rPr>
        <w:t xml:space="preserve">Why it matters: </w:t>
      </w:r>
      <w:r>
        <w:t>AI-102 tests both built-in capabilities and when to train/customize models.</w:t>
      </w:r>
    </w:p>
    <w:p>
      <w:pPr>
        <w:pStyle w:val="Heading3"/>
      </w:pPr>
      <w:r>
        <w:t>What to practice</w:t>
      </w:r>
    </w:p>
    <w:p>
      <w:pPr>
        <w:pStyle w:val="ListBullet"/>
      </w:pPr>
      <w:r>
        <w:t>[ ] Run sentiment analysis, key phrase extraction, entity recognition, language detection, and PII detection against sample text.</w:t>
      </w:r>
    </w:p>
    <w:p>
      <w:pPr>
        <w:pStyle w:val="ListBullet"/>
      </w:pPr>
      <w:r>
        <w:t>[ ] Create a small conversational language understanding example with intents, utterances, and entities.</w:t>
      </w:r>
    </w:p>
    <w:p>
      <w:pPr>
        <w:pStyle w:val="ListBullet"/>
      </w:pPr>
      <w:r>
        <w:t>[ ] Create a small question answering knowledge base or project from a FAQ document.</w:t>
      </w:r>
    </w:p>
    <w:p>
      <w:pPr>
        <w:pStyle w:val="ListBullet"/>
      </w:pPr>
      <w:r>
        <w:t>[ ] Convert audio to text and text to speech, then test SSML for voice control.</w:t>
      </w:r>
    </w:p>
    <w:p>
      <w:pPr>
        <w:pStyle w:val="ListBullet"/>
      </w:pPr>
      <w:r>
        <w:t>[ ] Document when to use Speech translation versus text translation after transcription.</w:t>
      </w:r>
    </w:p>
    <w:p>
      <w:pPr>
        <w:pStyle w:val="Heading3"/>
      </w:pPr>
      <w:r>
        <w:t>Evidence that you are ready</w:t>
      </w:r>
    </w:p>
    <w:p>
      <w:pPr>
        <w:pStyle w:val="ListBullet"/>
      </w:pPr>
      <w:r>
        <w:t>You can separate text analytics, CLU, custom question answering, translation, and speech tasks clearly.</w:t>
      </w:r>
    </w:p>
    <w:p>
      <w:pPr>
        <w:pStyle w:val="ListBullet"/>
      </w:pPr>
      <w:r>
        <w:t>You can explain how training, testing, deployment, and consumption differ for custom language models.</w:t>
      </w:r>
    </w:p>
    <w:p>
      <w:pPr>
        <w:pStyle w:val="Heading3"/>
      </w:pPr>
      <w:r>
        <w:t>Common mistakes to avoid</w:t>
      </w:r>
    </w:p>
    <w:p>
      <w:pPr>
        <w:pStyle w:val="ListBullet"/>
      </w:pPr>
      <w:r>
        <w:t>Using generative AI when a structured language feature such as PII detection is required.</w:t>
      </w:r>
    </w:p>
    <w:p>
      <w:pPr>
        <w:pStyle w:val="ListBullet"/>
      </w:pPr>
      <w:r>
        <w:t>Confusing speaker recognition with speech-to-text.</w:t>
      </w:r>
    </w:p>
    <w:p>
      <w:pPr>
        <w:pStyle w:val="ListBullet"/>
      </w:pPr>
      <w:r>
        <w:t>Ignoring language support and audio format requirements.</w:t>
      </w:r>
    </w:p>
    <w:p>
      <w:pPr>
        <w:pStyle w:val="Heading2"/>
      </w:pPr>
      <w:r>
        <w:t>7. Build a small RAG and knowledge mining lab</w:t>
      </w:r>
    </w:p>
    <w:p>
      <w:r>
        <w:rPr>
          <w:b/>
        </w:rPr>
        <w:t xml:space="preserve">Goal: </w:t>
      </w:r>
      <w:r>
        <w:t>Know how Azure AI Search supports enterprise search, skillsets, indexing, semantic search, vector search, and grounding.</w:t>
      </w:r>
    </w:p>
    <w:p>
      <w:r>
        <w:rPr>
          <w:b/>
        </w:rPr>
        <w:t xml:space="preserve">Why it matters: </w:t>
      </w:r>
      <w:r>
        <w:t>Knowledge mining and information extraction are a large part of the AI-102 exam, and AI Search is central to RAG patterns.</w:t>
      </w:r>
    </w:p>
    <w:p>
      <w:pPr>
        <w:pStyle w:val="Heading3"/>
      </w:pPr>
      <w:r>
        <w:t>What to practice</w:t>
      </w:r>
    </w:p>
    <w:p>
      <w:pPr>
        <w:pStyle w:val="ListBullet"/>
      </w:pPr>
      <w:r>
        <w:t>[ ] Store a small set of PDFs, text files, or web pages in a data source.</w:t>
      </w:r>
    </w:p>
    <w:p>
      <w:pPr>
        <w:pStyle w:val="ListBullet"/>
      </w:pPr>
      <w:r>
        <w:t>[ ] Create an Azure AI Search index with fields for title, content, metadata, and vector embeddings if available.</w:t>
      </w:r>
    </w:p>
    <w:p>
      <w:pPr>
        <w:pStyle w:val="ListBullet"/>
      </w:pPr>
      <w:r>
        <w:t>[ ] Create or review an indexer and skillset for enrichment.</w:t>
      </w:r>
    </w:p>
    <w:p>
      <w:pPr>
        <w:pStyle w:val="ListBullet"/>
      </w:pPr>
      <w:r>
        <w:t>[ ] Run keyword, filter, semantic, and vector-style queries as available.</w:t>
      </w:r>
    </w:p>
    <w:p>
      <w:pPr>
        <w:pStyle w:val="ListBullet"/>
      </w:pPr>
      <w:r>
        <w:t>[ ] Connect the search results to an Azure OpenAI prompt so generated responses cite retrieved source chunks.</w:t>
      </w:r>
    </w:p>
    <w:p>
      <w:pPr>
        <w:pStyle w:val="Heading3"/>
      </w:pPr>
      <w:r>
        <w:t>Evidence that you are ready</w:t>
      </w:r>
    </w:p>
    <w:p>
      <w:pPr>
        <w:pStyle w:val="ListBullet"/>
      </w:pPr>
      <w:r>
        <w:t>You can explain index, indexer, data source, skillset, enrichment, knowledge store, semantic ranking, vector search, and RAG grounding.</w:t>
      </w:r>
    </w:p>
    <w:p>
      <w:pPr>
        <w:pStyle w:val="ListBullet"/>
      </w:pPr>
      <w:r>
        <w:t>You can state why grounding reduces hallucination risk but does not remove the need for evaluation.</w:t>
      </w:r>
    </w:p>
    <w:p>
      <w:pPr>
        <w:pStyle w:val="Heading3"/>
      </w:pPr>
      <w:r>
        <w:t>Common mistakes to avoid</w:t>
      </w:r>
    </w:p>
    <w:p>
      <w:pPr>
        <w:pStyle w:val="ListBullet"/>
      </w:pPr>
      <w:r>
        <w:t>Thinking Azure AI Search generates answers by itself rather than retrieving and ranking content.</w:t>
      </w:r>
    </w:p>
    <w:p>
      <w:pPr>
        <w:pStyle w:val="ListBullet"/>
      </w:pPr>
      <w:r>
        <w:t>Forgetting to secure indexes and data sources.</w:t>
      </w:r>
    </w:p>
    <w:p>
      <w:pPr>
        <w:pStyle w:val="ListBullet"/>
      </w:pPr>
      <w:r>
        <w:t>Ignoring chunking, metadata, filters, and source citations in RAG design.</w:t>
      </w:r>
    </w:p>
    <w:p>
      <w:pPr>
        <w:pStyle w:val="Heading2"/>
      </w:pPr>
      <w:r>
        <w:t>8. Configure Content Safety, filters, blocklists, and Prompt Shields</w:t>
      </w:r>
    </w:p>
    <w:p>
      <w:r>
        <w:rPr>
          <w:b/>
        </w:rPr>
        <w:t xml:space="preserve">Goal: </w:t>
      </w:r>
      <w:r>
        <w:t>Be able to design a practical safety layer for user input, retrieved documents, and model output.</w:t>
      </w:r>
    </w:p>
    <w:p>
      <w:r>
        <w:rPr>
          <w:b/>
        </w:rPr>
        <w:t xml:space="preserve">Why it matters: </w:t>
      </w:r>
      <w:r>
        <w:t>Responsible AI is explicitly tested, and Microsoft Learn identifies Content Safety, prompt protection, filters, and blocklists as exam-relevant concepts.</w:t>
      </w:r>
    </w:p>
    <w:p>
      <w:pPr>
        <w:pStyle w:val="Heading3"/>
      </w:pPr>
      <w:r>
        <w:t>What to practice</w:t>
      </w:r>
    </w:p>
    <w:p>
      <w:pPr>
        <w:pStyle w:val="ListBullet"/>
      </w:pPr>
      <w:r>
        <w:t>[ ] Test Content Safety text analysis against safe, borderline, and clearly harmful sample text.</w:t>
      </w:r>
    </w:p>
    <w:p>
      <w:pPr>
        <w:pStyle w:val="ListBullet"/>
      </w:pPr>
      <w:r>
        <w:t>[ ] Review harm categories such as hate, sexual, violence, and self-harm and how severity levels affect filtering.</w:t>
      </w:r>
    </w:p>
    <w:p>
      <w:pPr>
        <w:pStyle w:val="ListBullet"/>
      </w:pPr>
      <w:r>
        <w:t>[ ] Create a small custom blocklist for terms specific to a hypothetical company policy.</w:t>
      </w:r>
    </w:p>
    <w:p>
      <w:pPr>
        <w:pStyle w:val="ListBullet"/>
      </w:pPr>
      <w:r>
        <w:t>[ ] Test Prompt Shields against prompt injection or jailbreak-style inputs in a safe lab context.</w:t>
      </w:r>
    </w:p>
    <w:p>
      <w:pPr>
        <w:pStyle w:val="ListBullet"/>
      </w:pPr>
      <w:r>
        <w:t>[ ] Write an escalation policy for blocked content, logging, user messaging, and human review.</w:t>
      </w:r>
    </w:p>
    <w:p>
      <w:pPr>
        <w:pStyle w:val="Heading3"/>
      </w:pPr>
      <w:r>
        <w:t>Evidence that you are ready</w:t>
      </w:r>
    </w:p>
    <w:p>
      <w:pPr>
        <w:pStyle w:val="ListBullet"/>
      </w:pPr>
      <w:r>
        <w:t>You can describe the difference between content filters, blocklists, harmful content detection, Prompt Shields, and groundedness detection.</w:t>
      </w:r>
    </w:p>
    <w:p>
      <w:pPr>
        <w:pStyle w:val="ListBullet"/>
      </w:pPr>
      <w:r>
        <w:t>You can place controls before the model, after retrieval, and after model generation.</w:t>
      </w:r>
    </w:p>
    <w:p>
      <w:pPr>
        <w:pStyle w:val="Heading3"/>
      </w:pPr>
      <w:r>
        <w:t>Common mistakes to avoid</w:t>
      </w:r>
    </w:p>
    <w:p>
      <w:pPr>
        <w:pStyle w:val="ListBullet"/>
      </w:pPr>
      <w:r>
        <w:t>Assuming content safety is only for generated output.</w:t>
      </w:r>
    </w:p>
    <w:p>
      <w:pPr>
        <w:pStyle w:val="ListBullet"/>
      </w:pPr>
      <w:r>
        <w:t>Using a blocklist as the only safety control.</w:t>
      </w:r>
    </w:p>
    <w:p>
      <w:pPr>
        <w:pStyle w:val="ListBullet"/>
      </w:pPr>
      <w:r>
        <w:t>Logging sensitive prompts without privacy review.</w:t>
      </w:r>
    </w:p>
    <w:p>
      <w:pPr>
        <w:pStyle w:val="Heading2"/>
      </w:pPr>
      <w:r>
        <w:t>9. Deploy through CI/CD and containers</w:t>
      </w:r>
    </w:p>
    <w:p>
      <w:r>
        <w:rPr>
          <w:b/>
        </w:rPr>
        <w:t xml:space="preserve">Goal: </w:t>
      </w:r>
      <w:r>
        <w:t>Understand repeatable deployment for AI apps, including model/config deployment and container hosting options.</w:t>
      </w:r>
    </w:p>
    <w:p>
      <w:r>
        <w:rPr>
          <w:b/>
        </w:rPr>
        <w:t xml:space="preserve">Why it matters: </w:t>
      </w:r>
      <w:r>
        <w:t>The exam includes CI/CD and container deployment under planning and managing Azure AI services.</w:t>
      </w:r>
    </w:p>
    <w:p>
      <w:pPr>
        <w:pStyle w:val="Heading3"/>
      </w:pPr>
      <w:r>
        <w:t>What to practice</w:t>
      </w:r>
    </w:p>
    <w:p>
      <w:pPr>
        <w:pStyle w:val="ListBullet"/>
      </w:pPr>
      <w:r>
        <w:t>[ ] Put sample code, infrastructure templates, and configuration files in a repository.</w:t>
      </w:r>
    </w:p>
    <w:p>
      <w:pPr>
        <w:pStyle w:val="ListBullet"/>
      </w:pPr>
      <w:r>
        <w:t>[ ] Use a pipeline to run linting, tests, secret scanning, and deployment steps.</w:t>
      </w:r>
    </w:p>
    <w:p>
      <w:pPr>
        <w:pStyle w:val="ListBullet"/>
      </w:pPr>
      <w:r>
        <w:t>[ ] Deploy a small web API that calls an Azure AI service.</w:t>
      </w:r>
    </w:p>
    <w:p>
      <w:pPr>
        <w:pStyle w:val="ListBullet"/>
      </w:pPr>
      <w:r>
        <w:t>[ ] Containerize the app with Docker and run it locally.</w:t>
      </w:r>
    </w:p>
    <w:p>
      <w:pPr>
        <w:pStyle w:val="ListBullet"/>
      </w:pPr>
      <w:r>
        <w:t>[ ] Compare Azure Container Instances for simple serverless container runs with Azure Kubernetes Service for multi-component, scalable, orchestrated workloads.</w:t>
      </w:r>
    </w:p>
    <w:p>
      <w:pPr>
        <w:pStyle w:val="Heading3"/>
      </w:pPr>
      <w:r>
        <w:t>Evidence that you are ready</w:t>
      </w:r>
    </w:p>
    <w:p>
      <w:pPr>
        <w:pStyle w:val="ListBullet"/>
      </w:pPr>
      <w:r>
        <w:t>You can explain when to choose ACI versus AKS.</w:t>
      </w:r>
    </w:p>
    <w:p>
      <w:pPr>
        <w:pStyle w:val="ListBullet"/>
      </w:pPr>
      <w:r>
        <w:t>You can explain how environment variables, Key Vault, managed identity, and deployment slots or staged releases support safer deployments.</w:t>
      </w:r>
    </w:p>
    <w:p>
      <w:pPr>
        <w:pStyle w:val="Heading3"/>
      </w:pPr>
      <w:r>
        <w:t>Common mistakes to avoid</w:t>
      </w:r>
    </w:p>
    <w:p>
      <w:pPr>
        <w:pStyle w:val="ListBullet"/>
      </w:pPr>
      <w:r>
        <w:t>Putting secrets in pipeline YAML.</w:t>
      </w:r>
    </w:p>
    <w:p>
      <w:pPr>
        <w:pStyle w:val="ListBullet"/>
      </w:pPr>
      <w:r>
        <w:t>Treating containers as a replacement for monitoring, authentication, and governance.</w:t>
      </w:r>
    </w:p>
    <w:p>
      <w:pPr>
        <w:pStyle w:val="ListBullet"/>
      </w:pPr>
      <w:r>
        <w:t>Choosing AKS for a simple one-off container when ACI would be simpler.</w:t>
      </w:r>
    </w:p>
    <w:p>
      <w:pPr>
        <w:pStyle w:val="Heading2"/>
      </w:pPr>
      <w:r>
        <w:t>10. Monitor, alert, diagnose, and control costs</w:t>
      </w:r>
    </w:p>
    <w:p>
      <w:r>
        <w:rPr>
          <w:b/>
        </w:rPr>
        <w:t xml:space="preserve">Goal: </w:t>
      </w:r>
      <w:r>
        <w:t>Know operational controls for production AI workloads.</w:t>
      </w:r>
    </w:p>
    <w:p>
      <w:r>
        <w:rPr>
          <w:b/>
        </w:rPr>
        <w:t xml:space="preserve">Why it matters: </w:t>
      </w:r>
      <w:r>
        <w:t>AI workloads can fail because of latency, throttling, cost spikes, model drift, safety events, or credential issues. The exam tests monitoring and cost governance.</w:t>
      </w:r>
    </w:p>
    <w:p>
      <w:pPr>
        <w:pStyle w:val="Heading3"/>
      </w:pPr>
      <w:r>
        <w:t>What to practice</w:t>
      </w:r>
    </w:p>
    <w:p>
      <w:pPr>
        <w:pStyle w:val="ListBullet"/>
      </w:pPr>
      <w:r>
        <w:t>[ ] Open Metrics for an Azure AI resource and identify request count, latency, errors, throttling, or service-specific metrics where available.</w:t>
      </w:r>
    </w:p>
    <w:p>
      <w:pPr>
        <w:pStyle w:val="ListBullet"/>
      </w:pPr>
      <w:r>
        <w:t>[ ] Create an alert rule for a simple metric threshold or failure condition.</w:t>
      </w:r>
    </w:p>
    <w:p>
      <w:pPr>
        <w:pStyle w:val="ListBullet"/>
      </w:pPr>
      <w:r>
        <w:t>[ ] Configure diagnostic settings to route logs and metrics to a Log Analytics workspace, storage account, or event hub as appropriate.</w:t>
      </w:r>
    </w:p>
    <w:p>
      <w:pPr>
        <w:pStyle w:val="ListBullet"/>
      </w:pPr>
      <w:r>
        <w:t>[ ] Review Activity Log for changes to the resource such as key regeneration or configuration changes.</w:t>
      </w:r>
    </w:p>
    <w:p>
      <w:pPr>
        <w:pStyle w:val="ListBullet"/>
      </w:pPr>
      <w:r>
        <w:t>[ ] Use Cost Management and budgets to estimate and track spending, especially for OpenAI token usage, Search replicas/partitions, storage, and compute.</w:t>
      </w:r>
    </w:p>
    <w:p>
      <w:pPr>
        <w:pStyle w:val="Heading3"/>
      </w:pPr>
      <w:r>
        <w:t>Evidence that you are ready</w:t>
      </w:r>
    </w:p>
    <w:p>
      <w:pPr>
        <w:pStyle w:val="ListBullet"/>
      </w:pPr>
      <w:r>
        <w:t>You can explain metrics, logs, alerts, diagnostic settings, and activity logs without mixing them up.</w:t>
      </w:r>
    </w:p>
    <w:p>
      <w:pPr>
        <w:pStyle w:val="ListBullet"/>
      </w:pPr>
      <w:r>
        <w:t>You can describe cost controls before deployment and during operations.</w:t>
      </w:r>
    </w:p>
    <w:p>
      <w:pPr>
        <w:pStyle w:val="Heading3"/>
      </w:pPr>
      <w:r>
        <w:t>Common mistakes to avoid</w:t>
      </w:r>
    </w:p>
    <w:p>
      <w:pPr>
        <w:pStyle w:val="ListBullet"/>
      </w:pPr>
      <w:r>
        <w:t>Only checking logs after an incident instead of configuring diagnostics early.</w:t>
      </w:r>
    </w:p>
    <w:p>
      <w:pPr>
        <w:pStyle w:val="ListBullet"/>
      </w:pPr>
      <w:r>
        <w:t>Ignoring token, search, storage, and compute costs in generative AI architectures.</w:t>
      </w:r>
    </w:p>
    <w:p>
      <w:pPr>
        <w:pStyle w:val="ListBullet"/>
      </w:pPr>
      <w:r>
        <w:t>Not tagging resources for ownership and budget accountability.</w:t>
      </w:r>
    </w:p>
    <w:p>
      <w:pPr>
        <w:pStyle w:val="Heading2"/>
      </w:pPr>
      <w:r>
        <w:t>11. Build a Responsible AI governance package</w:t>
      </w:r>
    </w:p>
    <w:p>
      <w:r>
        <w:rPr>
          <w:b/>
        </w:rPr>
        <w:t xml:space="preserve">Goal: </w:t>
      </w:r>
      <w:r>
        <w:t>Turn responsible AI principles into measurable engineering controls.</w:t>
      </w:r>
    </w:p>
    <w:p>
      <w:r>
        <w:rPr>
          <w:b/>
        </w:rPr>
        <w:t xml:space="preserve">Why it matters: </w:t>
      </w:r>
      <w:r>
        <w:t>The exam expects more than memorizing principles. You must apply them to design, testing, deployment, monitoring, and incident response.</w:t>
      </w:r>
    </w:p>
    <w:p>
      <w:pPr>
        <w:pStyle w:val="Heading3"/>
      </w:pPr>
      <w:r>
        <w:t>What to practice</w:t>
      </w:r>
    </w:p>
    <w:p>
      <w:pPr>
        <w:pStyle w:val="ListBullet"/>
      </w:pPr>
      <w:r>
        <w:t>[ ] Write a risk register for one AI solution, including user impact, misuse, bias, privacy, safety, and security risks.</w:t>
      </w:r>
    </w:p>
    <w:p>
      <w:pPr>
        <w:pStyle w:val="ListBullet"/>
      </w:pPr>
      <w:r>
        <w:t>[ ] Map controls to fairness, reliability and safety, privacy and security, inclusiveness, transparency, and accountability.</w:t>
      </w:r>
    </w:p>
    <w:p>
      <w:pPr>
        <w:pStyle w:val="ListBullet"/>
      </w:pPr>
      <w:r>
        <w:t>[ ] Define human review conditions for low-confidence extraction, high-risk output, or policy violations.</w:t>
      </w:r>
    </w:p>
    <w:p>
      <w:pPr>
        <w:pStyle w:val="ListBullet"/>
      </w:pPr>
      <w:r>
        <w:t>[ ] Document data retention, logging, audit access, and incident response procedures.</w:t>
      </w:r>
    </w:p>
    <w:p>
      <w:pPr>
        <w:pStyle w:val="ListBullet"/>
      </w:pPr>
      <w:r>
        <w:t>[ ] Create an evaluation plan with functional tests, adversarial tests, quality tests, and safety tests.</w:t>
      </w:r>
    </w:p>
    <w:p>
      <w:pPr>
        <w:pStyle w:val="Heading3"/>
      </w:pPr>
      <w:r>
        <w:t>Evidence that you are ready</w:t>
      </w:r>
    </w:p>
    <w:p>
      <w:pPr>
        <w:pStyle w:val="ListBullet"/>
      </w:pPr>
      <w:r>
        <w:t>You can translate each responsible AI principle into a concrete control.</w:t>
      </w:r>
    </w:p>
    <w:p>
      <w:pPr>
        <w:pStyle w:val="ListBullet"/>
      </w:pPr>
      <w:r>
        <w:t>You can explain why governance applies before release and throughout operation.</w:t>
      </w:r>
    </w:p>
    <w:p>
      <w:pPr>
        <w:pStyle w:val="Heading3"/>
      </w:pPr>
      <w:r>
        <w:t>Common mistakes to avoid</w:t>
      </w:r>
    </w:p>
    <w:p>
      <w:pPr>
        <w:pStyle w:val="ListBullet"/>
      </w:pPr>
      <w:r>
        <w:t>Listing principles without implementation details.</w:t>
      </w:r>
    </w:p>
    <w:p>
      <w:pPr>
        <w:pStyle w:val="ListBullet"/>
      </w:pPr>
      <w:r>
        <w:t>Ignoring privacy and security because the system is only a demo.</w:t>
      </w:r>
    </w:p>
    <w:p>
      <w:pPr>
        <w:pStyle w:val="ListBullet"/>
      </w:pPr>
      <w:r>
        <w:t>Failing to evaluate different user groups, languages, or data types.</w:t>
      </w:r>
    </w:p>
    <w:p>
      <w:pPr>
        <w:pStyle w:val="Heading2"/>
      </w:pPr>
      <w:r>
        <w:t>12. Run a final exam simulation and gap review</w:t>
      </w:r>
    </w:p>
    <w:p>
      <w:r>
        <w:rPr>
          <w:b/>
        </w:rPr>
        <w:t xml:space="preserve">Goal: </w:t>
      </w:r>
      <w:r>
        <w:t>Convert knowledge into exam readiness.</w:t>
      </w:r>
    </w:p>
    <w:p>
      <w:r>
        <w:rPr>
          <w:b/>
        </w:rPr>
        <w:t xml:space="preserve">Why it matters: </w:t>
      </w:r>
      <w:r>
        <w:t>A high score requires fast service selection, careful reading, and hands-on familiarity.</w:t>
      </w:r>
    </w:p>
    <w:p>
      <w:pPr>
        <w:pStyle w:val="Heading3"/>
      </w:pPr>
      <w:r>
        <w:t>What to practice</w:t>
      </w:r>
    </w:p>
    <w:p>
      <w:pPr>
        <w:pStyle w:val="ListBullet"/>
      </w:pPr>
      <w:r>
        <w:t>[ ] Take the Microsoft practice assessment and review every wrong answer.</w:t>
      </w:r>
    </w:p>
    <w:p>
      <w:pPr>
        <w:pStyle w:val="ListBullet"/>
      </w:pPr>
      <w:r>
        <w:t>[ ] Use the exam sandbox to become comfortable with question types and navigation.</w:t>
      </w:r>
    </w:p>
    <w:p>
      <w:pPr>
        <w:pStyle w:val="ListBullet"/>
      </w:pPr>
      <w:r>
        <w:t>[ ] Create a one-page cram sheet from mistakes only, not from everything you know.</w:t>
      </w:r>
    </w:p>
    <w:p>
      <w:pPr>
        <w:pStyle w:val="ListBullet"/>
      </w:pPr>
      <w:r>
        <w:t>[ ] Revisit hands-on labs for topics that remain weak.</w:t>
      </w:r>
    </w:p>
    <w:p>
      <w:pPr>
        <w:pStyle w:val="ListBullet"/>
      </w:pPr>
      <w:r>
        <w:t>[ ] Practice explaining each service in one sentence, then in a scenario-based answer.</w:t>
      </w:r>
    </w:p>
    <w:p>
      <w:pPr>
        <w:pStyle w:val="Heading3"/>
      </w:pPr>
      <w:r>
        <w:t>Evidence that you are ready</w:t>
      </w:r>
    </w:p>
    <w:p>
      <w:pPr>
        <w:pStyle w:val="ListBullet"/>
      </w:pPr>
      <w:r>
        <w:t>You can answer why each distractor is incorrect.</w:t>
      </w:r>
    </w:p>
    <w:p>
      <w:pPr>
        <w:pStyle w:val="ListBullet"/>
      </w:pPr>
      <w:r>
        <w:t>You can score consistently above your target on practice attempts and explain mistakes without guessing.</w:t>
      </w:r>
    </w:p>
    <w:p>
      <w:pPr>
        <w:pStyle w:val="Heading3"/>
      </w:pPr>
      <w:r>
        <w:t>Common mistakes to avoid</w:t>
      </w:r>
    </w:p>
    <w:p>
      <w:pPr>
        <w:pStyle w:val="ListBullet"/>
      </w:pPr>
      <w:r>
        <w:t>Memorizing answers without understanding the scenario.</w:t>
      </w:r>
    </w:p>
    <w:p>
      <w:pPr>
        <w:pStyle w:val="ListBullet"/>
      </w:pPr>
      <w:r>
        <w:t>Skipping hands-on practice for SDK, endpoint, key, and monitoring tasks.</w:t>
      </w:r>
    </w:p>
    <w:p>
      <w:pPr>
        <w:pStyle w:val="ListBullet"/>
      </w:pPr>
      <w:r>
        <w:t>Not checking the current Microsoft Learn study guide before the exam date.</w:t>
      </w:r>
    </w:p>
    <w:p>
      <w:r>
        <w:br w:type="page"/>
      </w:r>
    </w:p>
    <w:p>
      <w:pPr>
        <w:pStyle w:val="Heading1"/>
      </w:pPr>
      <w:r>
        <w:t>Final high-score checklist</w:t>
      </w:r>
    </w:p>
    <w:p>
      <w:r>
        <w:t>Use this as a final readiness review. Mark an item only when you can explain it without notes and apply it to a scenario.</w:t>
      </w:r>
    </w:p>
    <w:p>
      <w:pPr>
        <w:pStyle w:val="Heading2"/>
      </w:pPr>
      <w:r>
        <w:t>Official exam readiness</w:t>
      </w:r>
    </w:p>
    <w:p>
      <w:pPr>
        <w:pStyle w:val="ListBullet"/>
      </w:pPr>
      <w:r>
        <w:t>[ ] I checked the current AI-102 Microsoft Learn study guide and understand the latest objective names.</w:t>
      </w:r>
    </w:p>
    <w:p>
      <w:pPr>
        <w:pStyle w:val="ListBullet"/>
      </w:pPr>
      <w:r>
        <w:t>[ ] I know that Plan and manage an Azure AI solution is a 20-25 percent skill area in the current study guide.</w:t>
      </w:r>
    </w:p>
    <w:p>
      <w:pPr>
        <w:pStyle w:val="ListBullet"/>
      </w:pPr>
      <w:r>
        <w:t>[ ] I understand that the certification/exam is listed for retirement on June 30, 2026 and will verify dates before scheduling.</w:t>
      </w:r>
    </w:p>
    <w:p>
      <w:pPr>
        <w:pStyle w:val="ListBullet"/>
      </w:pPr>
      <w:r>
        <w:t>[ ] I used the Microsoft exam sandbox at least once to practice the exam interface.</w:t>
      </w:r>
    </w:p>
    <w:p>
      <w:pPr>
        <w:pStyle w:val="ListBullet"/>
      </w:pPr>
      <w:r>
        <w:t>[ ] I took at least one practice assessment and reviewed the explanation for every missed question.</w:t>
      </w:r>
    </w:p>
    <w:p>
      <w:pPr>
        <w:pStyle w:val="Heading2"/>
      </w:pPr>
      <w:r>
        <w:t>Service selection mastery</w:t>
      </w:r>
    </w:p>
    <w:p>
      <w:pPr>
        <w:pStyle w:val="ListBullet"/>
      </w:pPr>
      <w:r>
        <w:t>[ ] I can choose between Azure OpenAI, Vision, Language, Speech, Document Intelligence, AI Search, Content Safety, and supporting Azure services from a written scenario.</w:t>
      </w:r>
    </w:p>
    <w:p>
      <w:pPr>
        <w:pStyle w:val="ListBullet"/>
      </w:pPr>
      <w:r>
        <w:t>[ ] I can explain the difference between computer vision, document intelligence, information extraction, and knowledge mining.</w:t>
      </w:r>
    </w:p>
    <w:p>
      <w:pPr>
        <w:pStyle w:val="ListBullet"/>
      </w:pPr>
      <w:r>
        <w:t>[ ] I can choose between built-in models, custom models, and generative models based on accuracy, data, cost, and control requirements.</w:t>
      </w:r>
    </w:p>
    <w:p>
      <w:pPr>
        <w:pStyle w:val="ListBullet"/>
      </w:pPr>
      <w:r>
        <w:t>[ ] I can identify when AI Search is needed for RAG, semantic search, vector search, indexing, and enrichment.</w:t>
      </w:r>
    </w:p>
    <w:p>
      <w:pPr>
        <w:pStyle w:val="ListBullet"/>
      </w:pPr>
      <w:r>
        <w:t>[ ] I can map each service to common inputs, outputs, SDK/API patterns, and security controls.</w:t>
      </w:r>
    </w:p>
    <w:p>
      <w:pPr>
        <w:pStyle w:val="Heading2"/>
      </w:pPr>
      <w:r>
        <w:t>Deployment and integration</w:t>
      </w:r>
    </w:p>
    <w:p>
      <w:pPr>
        <w:pStyle w:val="ListBullet"/>
      </w:pPr>
      <w:r>
        <w:t>[ ] I can create an Azure AI resource and locate endpoint, keys, pricing tier, metrics, and diagnostic settings.</w:t>
      </w:r>
    </w:p>
    <w:p>
      <w:pPr>
        <w:pStyle w:val="ListBullet"/>
      </w:pPr>
      <w:r>
        <w:t>[ ] I can explain model deployment names, model versions, endpoints, and application configuration.</w:t>
      </w:r>
    </w:p>
    <w:p>
      <w:pPr>
        <w:pStyle w:val="ListBullet"/>
      </w:pPr>
      <w:r>
        <w:t>[ ] I can make a simple REST request and an SDK request to an Azure AI service.</w:t>
      </w:r>
    </w:p>
    <w:p>
      <w:pPr>
        <w:pStyle w:val="ListBullet"/>
      </w:pPr>
      <w:r>
        <w:t>[ ] I can explain CI/CD for AI applications, including tests, secret scanning, infrastructure deployment, and staged release.</w:t>
      </w:r>
    </w:p>
    <w:p>
      <w:pPr>
        <w:pStyle w:val="ListBullet"/>
      </w:pPr>
      <w:r>
        <w:t>[ ] I can choose ACI for simple standalone container deployment and AKS for orchestrated, scalable, multi-component workloads.</w:t>
      </w:r>
    </w:p>
    <w:p>
      <w:pPr>
        <w:pStyle w:val="Heading2"/>
      </w:pPr>
      <w:r>
        <w:t>Security and authentication</w:t>
      </w:r>
    </w:p>
    <w:p>
      <w:pPr>
        <w:pStyle w:val="ListBullet"/>
      </w:pPr>
      <w:r>
        <w:t>[ ] I can compare subscription keys, tokens, Microsoft Entra ID, managed identities, RBAC, and Key Vault.</w:t>
      </w:r>
    </w:p>
    <w:p>
      <w:pPr>
        <w:pStyle w:val="ListBullet"/>
      </w:pPr>
      <w:r>
        <w:t>[ ] I can explain how to rotate keys safely using key1 and key2.</w:t>
      </w:r>
    </w:p>
    <w:p>
      <w:pPr>
        <w:pStyle w:val="ListBullet"/>
      </w:pPr>
      <w:r>
        <w:t>[ ] I can describe why managed identity is preferred over stored secrets for Azure-hosted production apps.</w:t>
      </w:r>
    </w:p>
    <w:p>
      <w:pPr>
        <w:pStyle w:val="ListBullet"/>
      </w:pPr>
      <w:r>
        <w:t>[ ] I can identify when network restrictions, private endpoints, or firewall rules should be considered.</w:t>
      </w:r>
    </w:p>
    <w:p>
      <w:pPr>
        <w:pStyle w:val="ListBullet"/>
      </w:pPr>
      <w:r>
        <w:t>[ ] I can separate management-plane permissions from data-plane access requirements.</w:t>
      </w:r>
    </w:p>
    <w:p>
      <w:pPr>
        <w:pStyle w:val="Heading2"/>
      </w:pPr>
      <w:r>
        <w:t>Monitoring and cost control</w:t>
      </w:r>
    </w:p>
    <w:p>
      <w:pPr>
        <w:pStyle w:val="ListBullet"/>
      </w:pPr>
      <w:r>
        <w:t>[ ] I can distinguish metrics, logs, diagnostic settings, alerts, and activity logs.</w:t>
      </w:r>
    </w:p>
    <w:p>
      <w:pPr>
        <w:pStyle w:val="ListBullet"/>
      </w:pPr>
      <w:r>
        <w:t>[ ] I can configure alert rules for errors, latency, throttling, or usage thresholds.</w:t>
      </w:r>
    </w:p>
    <w:p>
      <w:pPr>
        <w:pStyle w:val="ListBullet"/>
      </w:pPr>
      <w:r>
        <w:t>[ ] I can route diagnostic data to Log Analytics, storage, or event hubs depending on operational needs.</w:t>
      </w:r>
    </w:p>
    <w:p>
      <w:pPr>
        <w:pStyle w:val="ListBullet"/>
      </w:pPr>
      <w:r>
        <w:t>[ ] I can estimate and track cost drivers such as OpenAI tokens, AI Search replicas/partitions, storage, compute, and transaction volume.</w:t>
      </w:r>
    </w:p>
    <w:p>
      <w:pPr>
        <w:pStyle w:val="ListBullet"/>
      </w:pPr>
      <w:r>
        <w:t>[ ] I can use tags, budgets, alerts, and resource cleanup to control practice and production costs.</w:t>
      </w:r>
    </w:p>
    <w:p>
      <w:pPr>
        <w:pStyle w:val="Heading2"/>
      </w:pPr>
      <w:r>
        <w:t>Responsible AI and safety</w:t>
      </w:r>
    </w:p>
    <w:p>
      <w:pPr>
        <w:pStyle w:val="ListBullet"/>
      </w:pPr>
      <w:r>
        <w:t>[ ] I can apply fairness, reliability and safety, privacy and security, inclusiveness, transparency, and accountability to solution design.</w:t>
      </w:r>
    </w:p>
    <w:p>
      <w:pPr>
        <w:pStyle w:val="ListBullet"/>
      </w:pPr>
      <w:r>
        <w:t>[ ] I can use Content Safety for text and image moderation and explain harm categories and severity levels.</w:t>
      </w:r>
    </w:p>
    <w:p>
      <w:pPr>
        <w:pStyle w:val="ListBullet"/>
      </w:pPr>
      <w:r>
        <w:t>[ ] I can explain how Prompt Shields reduce risk from user prompt attacks and document-based prompt injection.</w:t>
      </w:r>
    </w:p>
    <w:p>
      <w:pPr>
        <w:pStyle w:val="ListBullet"/>
      </w:pPr>
      <w:r>
        <w:t>[ ] I can design content filters, blocklists, groundedness checks, human review, and incident response as layered controls.</w:t>
      </w:r>
    </w:p>
    <w:p>
      <w:pPr>
        <w:pStyle w:val="ListBullet"/>
      </w:pPr>
      <w:r>
        <w:t>[ ] I can document governance responsibilities, audit evidence, and evaluation criteria for an AI system.</w:t>
      </w:r>
    </w:p>
    <w:p>
      <w:pPr>
        <w:pStyle w:val="Heading2"/>
      </w:pPr>
      <w:r>
        <w:t>Exam technique</w:t>
      </w:r>
    </w:p>
    <w:p>
      <w:pPr>
        <w:pStyle w:val="ListBullet"/>
      </w:pPr>
      <w:r>
        <w:t>[ ] I read the scenario first for input type, output type, customization, scale, security, cost, and governance constraints.</w:t>
      </w:r>
    </w:p>
    <w:p>
      <w:pPr>
        <w:pStyle w:val="ListBullet"/>
      </w:pPr>
      <w:r>
        <w:t>[ ] I eliminate distractors that solve a different problem even if they are Azure AI services.</w:t>
      </w:r>
    </w:p>
    <w:p>
      <w:pPr>
        <w:pStyle w:val="ListBullet"/>
      </w:pPr>
      <w:r>
        <w:t>[ ] I choose the simplest service that satisfies the stated requirement.</w:t>
      </w:r>
    </w:p>
    <w:p>
      <w:pPr>
        <w:pStyle w:val="ListBullet"/>
      </w:pPr>
      <w:r>
        <w:t>[ ] I watch for words such as extract, classify, translate, summarize, index, search, moderate, deploy, monitor, authenticate, and govern.</w:t>
      </w:r>
    </w:p>
    <w:p>
      <w:pPr>
        <w:pStyle w:val="ListBullet"/>
      </w:pPr>
      <w:r>
        <w:t>[ ] I avoid assuming details not stated in the question.</w:t>
      </w:r>
    </w:p>
    <w:p>
      <w:r>
        <w:br w:type="page"/>
      </w:r>
    </w:p>
    <w:p>
      <w:pPr>
        <w:pStyle w:val="Heading1"/>
      </w:pPr>
      <w:r>
        <w:t>Sample use case implementation plan for hands-on practice</w:t>
      </w:r>
    </w:p>
    <w:p>
      <w:r>
        <w:t>This implementation plan combines the major Plan and manage skills into one realistic lab. You can implement it fully in Azure or use it as an architecture walkthrough if you do not want to incur cost.</w:t>
      </w:r>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center"/>
          </w:tcPr>
          <w:p>
            <w:r/>
            <w:r>
              <w:rPr>
                <w:b/>
                <w:color w:val="FFFFFF"/>
              </w:rPr>
              <w:t>Component</w:t>
            </w:r>
          </w:p>
        </w:tc>
        <w:tc>
          <w:tcPr>
            <w:tcW w:type="dxa" w:w="7776"/>
            <w:shd w:fill="1F4E79"/>
            <w:vAlign w:val="center"/>
          </w:tcPr>
          <w:p>
            <w:r/>
            <w:r>
              <w:rPr>
                <w:b/>
                <w:color w:val="FFFFFF"/>
              </w:rPr>
              <w:t>Implementation detail</w:t>
            </w:r>
          </w:p>
        </w:tc>
      </w:tr>
      <w:tr>
        <w:tc>
          <w:tcPr>
            <w:tcW w:type="dxa" w:w="2880"/>
            <w:vAlign w:val="top"/>
          </w:tcPr>
          <w:p>
            <w:r/>
            <w:r>
              <w:rPr>
                <w:b w:val="0"/>
              </w:rPr>
              <w:t>Use case</w:t>
            </w:r>
          </w:p>
        </w:tc>
        <w:tc>
          <w:tcPr>
            <w:tcW w:type="dxa" w:w="7776"/>
            <w:vAlign w:val="top"/>
          </w:tcPr>
          <w:p>
            <w:r/>
            <w:r>
              <w:rPr>
                <w:b w:val="0"/>
              </w:rPr>
              <w:t>Build a responsible enterprise knowledge assistant that ingests internal policy documents, extracts structured information from forms, indexes content for search, answers questions with citations, filters unsafe content, and is monitored for cost and quality.</w:t>
            </w:r>
          </w:p>
        </w:tc>
      </w:tr>
      <w:tr>
        <w:tc>
          <w:tcPr>
            <w:tcW w:type="dxa" w:w="2880"/>
            <w:vAlign w:val="top"/>
          </w:tcPr>
          <w:p>
            <w:r/>
            <w:r>
              <w:rPr>
                <w:b w:val="0"/>
              </w:rPr>
              <w:t>Core services</w:t>
            </w:r>
          </w:p>
        </w:tc>
        <w:tc>
          <w:tcPr>
            <w:tcW w:type="dxa" w:w="7776"/>
            <w:vAlign w:val="top"/>
          </w:tcPr>
          <w:p>
            <w:r/>
            <w:r>
              <w:rPr>
                <w:b w:val="0"/>
              </w:rPr>
              <w:t>Azure AI Search, Azure OpenAI in Foundry Models, Azure AI Document Intelligence, Azure AI Content Safety, Azure Key Vault, Azure Monitor, Log Analytics, Azure App Service or Azure Container Apps/ACI, and optionally Azure Kubernetes Service for larger deployments.</w:t>
            </w:r>
          </w:p>
        </w:tc>
      </w:tr>
      <w:tr>
        <w:tc>
          <w:tcPr>
            <w:tcW w:type="dxa" w:w="2880"/>
            <w:vAlign w:val="top"/>
          </w:tcPr>
          <w:p>
            <w:r/>
            <w:r>
              <w:rPr>
                <w:b w:val="0"/>
              </w:rPr>
              <w:t>Phase 1 - Provision</w:t>
            </w:r>
          </w:p>
        </w:tc>
        <w:tc>
          <w:tcPr>
            <w:tcW w:type="dxa" w:w="7776"/>
            <w:vAlign w:val="top"/>
          </w:tcPr>
          <w:p>
            <w:r/>
            <w:r>
              <w:rPr>
                <w:b w:val="0"/>
              </w:rPr>
              <w:t>Create a resource group, Azure AI resources, AI Search service, storage account, Key Vault, Log Analytics workspace, and application host. Apply tags and budget alerts.</w:t>
            </w:r>
          </w:p>
        </w:tc>
      </w:tr>
      <w:tr>
        <w:tc>
          <w:tcPr>
            <w:tcW w:type="dxa" w:w="2880"/>
            <w:vAlign w:val="top"/>
          </w:tcPr>
          <w:p>
            <w:r/>
            <w:r>
              <w:rPr>
                <w:b w:val="0"/>
              </w:rPr>
              <w:t>Phase 2 - Ingest and extract</w:t>
            </w:r>
          </w:p>
        </w:tc>
        <w:tc>
          <w:tcPr>
            <w:tcW w:type="dxa" w:w="7776"/>
            <w:vAlign w:val="top"/>
          </w:tcPr>
          <w:p>
            <w:r/>
            <w:r>
              <w:rPr>
                <w:b w:val="0"/>
              </w:rPr>
              <w:t>Upload documents to storage. Use Document Intelligence for forms and layout extraction. Store cleaned text, tables, metadata, and source references.</w:t>
            </w:r>
          </w:p>
        </w:tc>
      </w:tr>
      <w:tr>
        <w:tc>
          <w:tcPr>
            <w:tcW w:type="dxa" w:w="2880"/>
            <w:vAlign w:val="top"/>
          </w:tcPr>
          <w:p>
            <w:r/>
            <w:r>
              <w:rPr>
                <w:b w:val="0"/>
              </w:rPr>
              <w:t>Phase 3 - Index and retrieve</w:t>
            </w:r>
          </w:p>
        </w:tc>
        <w:tc>
          <w:tcPr>
            <w:tcW w:type="dxa" w:w="7776"/>
            <w:vAlign w:val="top"/>
          </w:tcPr>
          <w:p>
            <w:r/>
            <w:r>
              <w:rPr>
                <w:b w:val="0"/>
              </w:rPr>
              <w:t>Create an AI Search index with content, metadata, source URI, security labels, and vector fields if using embeddings. Create data sources, indexers, and skillsets as needed.</w:t>
            </w:r>
          </w:p>
        </w:tc>
      </w:tr>
      <w:tr>
        <w:tc>
          <w:tcPr>
            <w:tcW w:type="dxa" w:w="2880"/>
            <w:vAlign w:val="top"/>
          </w:tcPr>
          <w:p>
            <w:r/>
            <w:r>
              <w:rPr>
                <w:b w:val="0"/>
              </w:rPr>
              <w:t>Phase 4 - Generate grounded answers</w:t>
            </w:r>
          </w:p>
        </w:tc>
        <w:tc>
          <w:tcPr>
            <w:tcW w:type="dxa" w:w="7776"/>
            <w:vAlign w:val="top"/>
          </w:tcPr>
          <w:p>
            <w:r/>
            <w:r>
              <w:rPr>
                <w:b w:val="0"/>
              </w:rPr>
              <w:t>Retrieve relevant chunks from AI Search, pass them to an Azure OpenAI deployment with instructions to answer only from sources, and return citations to source documents.</w:t>
            </w:r>
          </w:p>
        </w:tc>
      </w:tr>
      <w:tr>
        <w:tc>
          <w:tcPr>
            <w:tcW w:type="dxa" w:w="2880"/>
            <w:vAlign w:val="top"/>
          </w:tcPr>
          <w:p>
            <w:r/>
            <w:r>
              <w:rPr>
                <w:b w:val="0"/>
              </w:rPr>
              <w:t>Phase 5 - Add safety controls</w:t>
            </w:r>
          </w:p>
        </w:tc>
        <w:tc>
          <w:tcPr>
            <w:tcW w:type="dxa" w:w="7776"/>
            <w:vAlign w:val="top"/>
          </w:tcPr>
          <w:p>
            <w:r/>
            <w:r>
              <w:rPr>
                <w:b w:val="0"/>
              </w:rPr>
              <w:t>Run Prompt Shields on user prompts and retrieved documents where appropriate. Apply content filters and blocklists to user input and model output. Log safety events with privacy controls.</w:t>
            </w:r>
          </w:p>
        </w:tc>
      </w:tr>
      <w:tr>
        <w:tc>
          <w:tcPr>
            <w:tcW w:type="dxa" w:w="2880"/>
            <w:vAlign w:val="top"/>
          </w:tcPr>
          <w:p>
            <w:r/>
            <w:r>
              <w:rPr>
                <w:b w:val="0"/>
              </w:rPr>
              <w:t>Phase 6 - Secure</w:t>
            </w:r>
          </w:p>
        </w:tc>
        <w:tc>
          <w:tcPr>
            <w:tcW w:type="dxa" w:w="7776"/>
            <w:vAlign w:val="top"/>
          </w:tcPr>
          <w:p>
            <w:r/>
            <w:r>
              <w:rPr>
                <w:b w:val="0"/>
              </w:rPr>
              <w:t>Use managed identity where possible, store secrets in Key Vault, restrict network access, assign least-privilege RBAC, rotate keys, and separate dev/test/prod resources.</w:t>
            </w:r>
          </w:p>
        </w:tc>
      </w:tr>
      <w:tr>
        <w:tc>
          <w:tcPr>
            <w:tcW w:type="dxa" w:w="2880"/>
            <w:vAlign w:val="top"/>
          </w:tcPr>
          <w:p>
            <w:r/>
            <w:r>
              <w:rPr>
                <w:b w:val="0"/>
              </w:rPr>
              <w:t>Phase 7 - Operate</w:t>
            </w:r>
          </w:p>
        </w:tc>
        <w:tc>
          <w:tcPr>
            <w:tcW w:type="dxa" w:w="7776"/>
            <w:vAlign w:val="top"/>
          </w:tcPr>
          <w:p>
            <w:r/>
            <w:r>
              <w:rPr>
                <w:b w:val="0"/>
              </w:rPr>
              <w:t>Enable metrics, diagnostic settings, alerts, dashboards, and cost budgets. Monitor latency, failed requests, throttling, token usage, indexer failures, search latency, and blocked content trends.</w:t>
            </w:r>
          </w:p>
        </w:tc>
      </w:tr>
      <w:tr>
        <w:tc>
          <w:tcPr>
            <w:tcW w:type="dxa" w:w="2880"/>
            <w:vAlign w:val="top"/>
          </w:tcPr>
          <w:p>
            <w:r/>
            <w:r>
              <w:rPr>
                <w:b w:val="0"/>
              </w:rPr>
              <w:t>Phase 8 - Validate</w:t>
            </w:r>
          </w:p>
        </w:tc>
        <w:tc>
          <w:tcPr>
            <w:tcW w:type="dxa" w:w="7776"/>
            <w:vAlign w:val="top"/>
          </w:tcPr>
          <w:p>
            <w:r/>
            <w:r>
              <w:rPr>
                <w:b w:val="0"/>
              </w:rPr>
              <w:t>Test factuality, citation accuracy, PII handling, harmful prompt handling, latency, cost, accessibility, and recovery from service failures. Document governance decisions and residual risks.</w:t>
            </w:r>
          </w:p>
        </w:tc>
      </w:tr>
    </w:tbl>
    <w:p/>
    <w:p>
      <w:pPr>
        <w:pStyle w:val="Heading2"/>
      </w:pPr>
      <w:r>
        <w:t>Acceptance criteria for the lab</w:t>
      </w:r>
    </w:p>
    <w:tbl>
      <w:tblPr>
        <w:tblStyle w:val="TableGrid"/>
        <w:tblW w:type="auto" w:w="0"/>
        <w:jc w:val="center"/>
        <w:tblLook w:firstColumn="1" w:firstRow="1" w:lastColumn="0" w:lastRow="0" w:noHBand="0" w:noVBand="1" w:val="04A0"/>
      </w:tblPr>
      <w:tblGrid>
        <w:gridCol w:w="5184"/>
        <w:gridCol w:w="5184"/>
      </w:tblGrid>
      <w:tr>
        <w:tc>
          <w:tcPr>
            <w:tcW w:type="dxa" w:w="2592"/>
            <w:shd w:fill="1F4E79"/>
            <w:vAlign w:val="center"/>
          </w:tcPr>
          <w:p>
            <w:r/>
            <w:r>
              <w:rPr>
                <w:b/>
                <w:color w:val="FFFFFF"/>
              </w:rPr>
              <w:t>Area</w:t>
            </w:r>
          </w:p>
        </w:tc>
        <w:tc>
          <w:tcPr>
            <w:tcW w:type="dxa" w:w="8064"/>
            <w:shd w:fill="1F4E79"/>
            <w:vAlign w:val="center"/>
          </w:tcPr>
          <w:p>
            <w:r/>
            <w:r>
              <w:rPr>
                <w:b/>
                <w:color w:val="FFFFFF"/>
              </w:rPr>
              <w:t>Ready when...</w:t>
            </w:r>
          </w:p>
        </w:tc>
      </w:tr>
      <w:tr>
        <w:tc>
          <w:tcPr>
            <w:tcW w:type="dxa" w:w="2592"/>
            <w:vAlign w:val="top"/>
          </w:tcPr>
          <w:p>
            <w:r/>
            <w:r>
              <w:rPr>
                <w:b w:val="0"/>
              </w:rPr>
              <w:t>Service selection</w:t>
            </w:r>
          </w:p>
        </w:tc>
        <w:tc>
          <w:tcPr>
            <w:tcW w:type="dxa" w:w="8064"/>
            <w:vAlign w:val="top"/>
          </w:tcPr>
          <w:p>
            <w:r/>
            <w:r>
              <w:rPr>
                <w:b w:val="0"/>
              </w:rPr>
              <w:t>You can justify every Azure AI service used and explain at least one alternative that was rejected.</w:t>
            </w:r>
          </w:p>
        </w:tc>
      </w:tr>
      <w:tr>
        <w:tc>
          <w:tcPr>
            <w:tcW w:type="dxa" w:w="2592"/>
            <w:vAlign w:val="top"/>
          </w:tcPr>
          <w:p>
            <w:r/>
            <w:r>
              <w:rPr>
                <w:b w:val="0"/>
              </w:rPr>
              <w:t>Security</w:t>
            </w:r>
          </w:p>
        </w:tc>
        <w:tc>
          <w:tcPr>
            <w:tcW w:type="dxa" w:w="8064"/>
            <w:vAlign w:val="top"/>
          </w:tcPr>
          <w:p>
            <w:r/>
            <w:r>
              <w:rPr>
                <w:b w:val="0"/>
              </w:rPr>
              <w:t>No keys are committed to code. Secrets are stored in Key Vault or replaced with managed identity where possible. RBAC follows least privilege.</w:t>
            </w:r>
          </w:p>
        </w:tc>
      </w:tr>
      <w:tr>
        <w:tc>
          <w:tcPr>
            <w:tcW w:type="dxa" w:w="2592"/>
            <w:vAlign w:val="top"/>
          </w:tcPr>
          <w:p>
            <w:r/>
            <w:r>
              <w:rPr>
                <w:b w:val="0"/>
              </w:rPr>
              <w:t>Monitoring</w:t>
            </w:r>
          </w:p>
        </w:tc>
        <w:tc>
          <w:tcPr>
            <w:tcW w:type="dxa" w:w="8064"/>
            <w:vAlign w:val="top"/>
          </w:tcPr>
          <w:p>
            <w:r/>
            <w:r>
              <w:rPr>
                <w:b w:val="0"/>
              </w:rPr>
              <w:t>Metrics, diagnostics, alerts, and activity log review are configured before production-style testing.</w:t>
            </w:r>
          </w:p>
        </w:tc>
      </w:tr>
      <w:tr>
        <w:tc>
          <w:tcPr>
            <w:tcW w:type="dxa" w:w="2592"/>
            <w:vAlign w:val="top"/>
          </w:tcPr>
          <w:p>
            <w:r/>
            <w:r>
              <w:rPr>
                <w:b w:val="0"/>
              </w:rPr>
              <w:t>Cost</w:t>
            </w:r>
          </w:p>
        </w:tc>
        <w:tc>
          <w:tcPr>
            <w:tcW w:type="dxa" w:w="8064"/>
            <w:vAlign w:val="top"/>
          </w:tcPr>
          <w:p>
            <w:r/>
            <w:r>
              <w:rPr>
                <w:b w:val="0"/>
              </w:rPr>
              <w:t>Budgets and tags exist. You can explain the cost drivers and cleanup process.</w:t>
            </w:r>
          </w:p>
        </w:tc>
      </w:tr>
      <w:tr>
        <w:tc>
          <w:tcPr>
            <w:tcW w:type="dxa" w:w="2592"/>
            <w:vAlign w:val="top"/>
          </w:tcPr>
          <w:p>
            <w:r/>
            <w:r>
              <w:rPr>
                <w:b w:val="0"/>
              </w:rPr>
              <w:t>Responsible AI</w:t>
            </w:r>
          </w:p>
        </w:tc>
        <w:tc>
          <w:tcPr>
            <w:tcW w:type="dxa" w:w="8064"/>
            <w:vAlign w:val="top"/>
          </w:tcPr>
          <w:p>
            <w:r/>
            <w:r>
              <w:rPr>
                <w:b w:val="0"/>
              </w:rPr>
              <w:t>Prompts, retrieved documents, and generated answers have safety controls. High-risk events have human review criteria.</w:t>
            </w:r>
          </w:p>
        </w:tc>
      </w:tr>
      <w:tr>
        <w:tc>
          <w:tcPr>
            <w:tcW w:type="dxa" w:w="2592"/>
            <w:vAlign w:val="top"/>
          </w:tcPr>
          <w:p>
            <w:r/>
            <w:r>
              <w:rPr>
                <w:b w:val="0"/>
              </w:rPr>
              <w:t>Quality</w:t>
            </w:r>
          </w:p>
        </w:tc>
        <w:tc>
          <w:tcPr>
            <w:tcW w:type="dxa" w:w="8064"/>
            <w:vAlign w:val="top"/>
          </w:tcPr>
          <w:p>
            <w:r/>
            <w:r>
              <w:rPr>
                <w:b w:val="0"/>
              </w:rPr>
              <w:t>Answers cite sources, avoid unsupported claims, and are evaluated with test questions and edge cases.</w:t>
            </w:r>
          </w:p>
        </w:tc>
      </w:tr>
      <w:tr>
        <w:tc>
          <w:tcPr>
            <w:tcW w:type="dxa" w:w="2592"/>
            <w:vAlign w:val="top"/>
          </w:tcPr>
          <w:p>
            <w:r/>
            <w:r>
              <w:rPr>
                <w:b w:val="0"/>
              </w:rPr>
              <w:t>Deployment</w:t>
            </w:r>
          </w:p>
        </w:tc>
        <w:tc>
          <w:tcPr>
            <w:tcW w:type="dxa" w:w="8064"/>
            <w:vAlign w:val="top"/>
          </w:tcPr>
          <w:p>
            <w:r/>
            <w:r>
              <w:rPr>
                <w:b w:val="0"/>
              </w:rPr>
              <w:t>Code and infrastructure can be deployed repeatedly through a documented process or CI/CD pipeline.</w:t>
            </w:r>
          </w:p>
        </w:tc>
      </w:tr>
    </w:tbl>
    <w:p/>
    <w:p>
      <w:pPr>
        <w:pStyle w:val="Heading1"/>
      </w:pPr>
      <w:r>
        <w:t>Final 10-question readiness quiz</w:t>
      </w:r>
    </w:p>
    <w:p>
      <w:pPr>
        <w:pStyle w:val="ListNumber"/>
      </w:pPr>
      <w:r>
        <w:rPr>
          <w:b/>
        </w:rPr>
        <w:t>A customer wants to extract totals, invoice numbers, and tables from invoice PDFs. Which service should be selected?</w:t>
      </w:r>
    </w:p>
    <w:p>
      <w:r>
        <w:rPr>
          <w:b/>
        </w:rPr>
        <w:t xml:space="preserve">Answer: </w:t>
      </w:r>
      <w:r>
        <w:t>Azure AI Document Intelligence, because the requirement is structured information extraction from documents.</w:t>
      </w:r>
    </w:p>
    <w:p>
      <w:pPr>
        <w:pStyle w:val="ListNumber"/>
      </w:pPr>
      <w:r>
        <w:rPr>
          <w:b/>
        </w:rPr>
        <w:t>A chatbot must answer from internal policies and cite sources. Which service supports retrieval and grounding?</w:t>
      </w:r>
    </w:p>
    <w:p>
      <w:r>
        <w:rPr>
          <w:b/>
        </w:rPr>
        <w:t xml:space="preserve">Answer: </w:t>
      </w:r>
      <w:r>
        <w:t>Azure AI Search, typically combined with Azure OpenAI for generation.</w:t>
      </w:r>
    </w:p>
    <w:p>
      <w:pPr>
        <w:pStyle w:val="ListNumber"/>
      </w:pPr>
      <w:r>
        <w:rPr>
          <w:b/>
        </w:rPr>
        <w:t>A production app hosted in Azure needs to call an Azure AI service without storing secrets. What should you use?</w:t>
      </w:r>
    </w:p>
    <w:p>
      <w:r>
        <w:rPr>
          <w:b/>
        </w:rPr>
        <w:t xml:space="preserve">Answer: </w:t>
      </w:r>
      <w:r>
        <w:t>Managed identity with Microsoft Entra ID/RBAC where supported, rather than embedded keys.</w:t>
      </w:r>
    </w:p>
    <w:p>
      <w:pPr>
        <w:pStyle w:val="ListNumber"/>
      </w:pPr>
      <w:r>
        <w:rPr>
          <w:b/>
        </w:rPr>
        <w:t>A team wants to detect prompt injection attempts before calling an LLM. Which Content Safety feature is relevant?</w:t>
      </w:r>
    </w:p>
    <w:p>
      <w:r>
        <w:rPr>
          <w:b/>
        </w:rPr>
        <w:t xml:space="preserve">Answer: </w:t>
      </w:r>
      <w:r>
        <w:t>Prompt Shields.</w:t>
      </w:r>
    </w:p>
    <w:p>
      <w:pPr>
        <w:pStyle w:val="ListNumber"/>
      </w:pPr>
      <w:r>
        <w:rPr>
          <w:b/>
        </w:rPr>
        <w:t>You need to track resource changes such as key regeneration. Where should you look?</w:t>
      </w:r>
    </w:p>
    <w:p>
      <w:r>
        <w:rPr>
          <w:b/>
        </w:rPr>
        <w:t xml:space="preserve">Answer: </w:t>
      </w:r>
      <w:r>
        <w:t>Azure Activity Log.</w:t>
      </w:r>
    </w:p>
    <w:p>
      <w:pPr>
        <w:pStyle w:val="ListNumber"/>
      </w:pPr>
      <w:r>
        <w:rPr>
          <w:b/>
        </w:rPr>
        <w:t>You need numeric request and latency data collected over time. Which Azure Monitor feature applies?</w:t>
      </w:r>
    </w:p>
    <w:p>
      <w:r>
        <w:rPr>
          <w:b/>
        </w:rPr>
        <w:t xml:space="preserve">Answer: </w:t>
      </w:r>
      <w:r>
        <w:t>Azure Monitor Metrics.</w:t>
      </w:r>
    </w:p>
    <w:p>
      <w:pPr>
        <w:pStyle w:val="ListNumber"/>
      </w:pPr>
      <w:r>
        <w:rPr>
          <w:b/>
        </w:rPr>
        <w:t>A simple containerized AI API must run on demand with minimal orchestration. Which hosting option is usually simpler?</w:t>
      </w:r>
    </w:p>
    <w:p>
      <w:r>
        <w:rPr>
          <w:b/>
        </w:rPr>
        <w:t xml:space="preserve">Answer: </w:t>
      </w:r>
      <w:r>
        <w:t>Azure Container Instances or another simple container hosting option, rather than AKS.</w:t>
      </w:r>
    </w:p>
    <w:p>
      <w:pPr>
        <w:pStyle w:val="ListNumber"/>
      </w:pPr>
      <w:r>
        <w:rPr>
          <w:b/>
        </w:rPr>
        <w:t>A multi-component service needs scaling, orchestration, rollout controls, and service discovery. Which container platform is more appropriate?</w:t>
      </w:r>
    </w:p>
    <w:p>
      <w:r>
        <w:rPr>
          <w:b/>
        </w:rPr>
        <w:t xml:space="preserve">Answer: </w:t>
      </w:r>
      <w:r>
        <w:t>Azure Kubernetes Service.</w:t>
      </w:r>
    </w:p>
    <w:p>
      <w:pPr>
        <w:pStyle w:val="ListNumber"/>
      </w:pPr>
      <w:r>
        <w:rPr>
          <w:b/>
        </w:rPr>
        <w:t>A solution must block company-specific prohibited terms in addition to standard harm filters. What should be configured?</w:t>
      </w:r>
    </w:p>
    <w:p>
      <w:r>
        <w:rPr>
          <w:b/>
        </w:rPr>
        <w:t xml:space="preserve">Answer: </w:t>
      </w:r>
      <w:r>
        <w:t>A custom blocklist in addition to content filters and safety analysis.</w:t>
      </w:r>
    </w:p>
    <w:p>
      <w:pPr>
        <w:pStyle w:val="ListNumber"/>
      </w:pPr>
      <w:r>
        <w:rPr>
          <w:b/>
        </w:rPr>
        <w:t>A question asks for sentiment and key phrase extraction from text. Should you choose Azure OpenAI first?</w:t>
      </w:r>
    </w:p>
    <w:p>
      <w:r>
        <w:rPr>
          <w:b/>
        </w:rPr>
        <w:t xml:space="preserve">Answer: </w:t>
      </w:r>
      <w:r>
        <w:t>No. Azure AI Language is the direct fit for built-in text analytics tasks such as sentiment and key phrase extraction.</w:t>
      </w:r>
    </w:p>
    <w:p>
      <w:pPr>
        <w:pStyle w:val="Heading1"/>
      </w:pPr>
      <w:r>
        <w:t>References used for verification</w:t>
      </w:r>
    </w:p>
    <w:p>
      <w:pPr>
        <w:pStyle w:val="ListBullet"/>
      </w:pPr>
      <w:r>
        <w:t>Microsoft Learn. Study guide for Exam AI-102: Designing and Implementing a Microsoft Azure AI Solution. https://learn.microsoft.com/en-us/credentials/certifications/resources/study-guides/ai-102</w:t>
      </w:r>
    </w:p>
    <w:p>
      <w:pPr>
        <w:pStyle w:val="ListBullet"/>
      </w:pPr>
      <w:r>
        <w:t>Microsoft Learn. Microsoft Certified: Azure AI Engineer Associate. https://learn.microsoft.com/en-us/credentials/certifications/azure-ai-engineer/</w:t>
      </w:r>
    </w:p>
    <w:p>
      <w:pPr>
        <w:pStyle w:val="ListBullet"/>
      </w:pPr>
      <w:r>
        <w:t>Microsoft Learn. What is Azure AI Content Safety? https://learn.microsoft.com/en-us/azure/ai-services/content-safety/overview</w:t>
      </w:r>
    </w:p>
    <w:p>
      <w:pPr>
        <w:pStyle w:val="ListBullet"/>
      </w:pPr>
      <w:r>
        <w:t>Microsoft Learn. Azure Monitor Metrics overview. https://learn.microsoft.com/en-us/azure/azure-monitor/metrics/data-platform-metrics</w:t>
      </w:r>
    </w:p>
    <w:p>
      <w:pPr>
        <w:pStyle w:val="ListBullet"/>
      </w:pPr>
      <w:r>
        <w:t>Microsoft Learn. Activity Log in Azure Monitor. https://learn.microsoft.com/en-us/azure/azure-monitor/platform/activity-log</w:t>
      </w:r>
    </w:p>
    <w:p>
      <w:pPr>
        <w:pStyle w:val="ListBullet"/>
      </w:pPr>
      <w:r>
        <w:t>Microsoft Learn. Overview of Azure Monitor alerts. https://learn.microsoft.com/en-us/azure/azure-monitor/alerts/alerts-overview</w:t>
      </w:r>
    </w:p>
    <w:p>
      <w:pPr>
        <w:pStyle w:val="ListBullet"/>
      </w:pPr>
      <w:r>
        <w:t>Microsoft Learn. Diagnostic Settings in Azure Monitor. https://learn.microsoft.com/en-us/azure/azure-monitor/platform/diagnostic-settings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