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4 NLP Runbook</w:t>
      </w:r>
    </w:p>
    <w:p/>
    <w:p>
      <w:pPr>
        <w:pStyle w:val="Heading1"/>
      </w:pPr>
      <w:r>
        <w:t>Operational checks</w:t>
      </w:r>
    </w:p>
    <w:p/>
    <w:p>
      <w:pPr>
        <w:pStyle w:val="ListNumber"/>
      </w:pPr>
      <w:r>
        <w:t>Validate `/nlp/analyze`, `/nlp/intent`, and `/nlp/qa`.</w:t>
      </w:r>
    </w:p>
    <w:p>
      <w:pPr>
        <w:pStyle w:val="ListNumber"/>
      </w:pPr>
      <w:r>
        <w:t>Validate `/translate/text` and `/translate/document`.</w:t>
      </w:r>
    </w:p>
    <w:p>
      <w:pPr>
        <w:pStyle w:val="ListNumber"/>
      </w:pPr>
      <w:r>
        <w:t>Validate `/speech/transcribe`, `/speech/synthesize-ssml`, `/speech/translate`, and `/speech/pronunciation`.</w:t>
      </w:r>
    </w:p>
    <w:p>
      <w:pPr>
        <w:pStyle w:val="ListNumber"/>
      </w:pPr>
      <w:r>
        <w:t>Confirm PII is redacted before any telemetry or downstream generative path.</w:t>
      </w:r>
    </w:p>
    <w:p>
      <w:pPr>
        <w:pStyle w:val="ListNumber"/>
      </w:pPr>
      <w:r>
        <w:t>Confirm low-confidence intent routes return clarification or escalation.</w:t>
      </w:r>
    </w:p>
    <w:p/>
    <w:p>
      <w:pPr>
        <w:pStyle w:val="Heading1"/>
      </w:pPr>
      <w:r>
        <w:t>Privacy rules</w:t>
      </w:r>
    </w:p>
    <w:p/>
    <w:p>
      <w:pPr>
        <w:pStyle w:val="ListBullet"/>
      </w:pPr>
      <w:r>
        <w:t>Log redacted text only.</w:t>
      </w:r>
    </w:p>
    <w:p>
      <w:pPr>
        <w:pStyle w:val="ListBullet"/>
      </w:pPr>
      <w:r>
        <w:t>Do not persist raw PII unless required by an approved reservation workflow.</w:t>
      </w:r>
    </w:p>
    <w:p>
      <w:pPr>
        <w:pStyle w:val="ListBullet"/>
      </w:pPr>
      <w:r>
        <w:t>Treat speech transcripts as sensitive guest data.</w:t>
      </w:r>
    </w:p>
    <w:p/>
    <w:p>
      <w:pPr>
        <w:pStyle w:val="Heading1"/>
      </w:pPr>
      <w:r>
        <w:t>Fallback rules</w:t>
      </w:r>
    </w:p>
    <w:p/>
    <w:p>
      <w:pPr>
        <w:pStyle w:val="ListBullet"/>
      </w:pPr>
      <w:r>
        <w:t>translation failure: keep original language and offer human help</w:t>
      </w:r>
    </w:p>
    <w:p>
      <w:pPr>
        <w:pStyle w:val="ListBullet"/>
      </w:pPr>
      <w:r>
        <w:t>low CLU confidence: ask clarifying question</w:t>
      </w:r>
    </w:p>
    <w:p>
      <w:pPr>
        <w:pStyle w:val="ListBullet"/>
      </w:pPr>
      <w:r>
        <w:t>low STT confidence: ask guest to repeat or switch to text</w:t>
      </w:r>
    </w:p>
    <w:p>
      <w:pPr>
        <w:pStyle w:val="ListBullet"/>
      </w:pPr>
      <w:r>
        <w:t>low QA confidence: escalate to grounded retrieval or human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Episode 4 NLP Runbook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