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120" w:before="240" w:lineRule="auto"/>
        <w:rPr/>
      </w:pPr>
      <w:r w:rsidDel="00000000" w:rsidR="00000000" w:rsidRPr="00000000">
        <w:rPr>
          <w:rtl w:val="0"/>
        </w:rPr>
        <w:t xml:space="preserve">Análisis de Requisitos</w:t>
        <w:br w:type="textWrapping"/>
        <w:t xml:space="preserve">Validación cruzada de requisitos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Validación cruzada de requisitos funcionales</w:t>
      </w:r>
    </w:p>
    <w:tbl>
      <w:tblPr>
        <w:tblStyle w:val="Table1"/>
        <w:tblW w:w="964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230"/>
        <w:gridCol w:w="2115"/>
        <w:gridCol w:w="4060"/>
        <w:gridCol w:w="2236"/>
        <w:tblGridChange w:id="0">
          <w:tblGrid>
            <w:gridCol w:w="1230"/>
            <w:gridCol w:w="2115"/>
            <w:gridCol w:w="4060"/>
            <w:gridCol w:w="223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Entrada (RD)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Almacenamiento (RD)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Salida (RD)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RF6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RF7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RD17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RD23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RD26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RD33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RD36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RD41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RD45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RD48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RD54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RF28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RD59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RF29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RD62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RF30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RD75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RD76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Validación cruzada de requisitos de datos</w:t>
      </w:r>
    </w:p>
    <w:tbl>
      <w:tblPr>
        <w:tblStyle w:val="Table2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805"/>
        <w:gridCol w:w="2570"/>
        <w:gridCol w:w="4052"/>
        <w:gridCol w:w="2211"/>
        <w:tblGridChange w:id="0">
          <w:tblGrid>
            <w:gridCol w:w="805"/>
            <w:gridCol w:w="2570"/>
            <w:gridCol w:w="4052"/>
            <w:gridCol w:w="221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Entrada (RF)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Almacenamiento (RF)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Salida (RF)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D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1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9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D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1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5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9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D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1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5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9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D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1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5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9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B">
            <w:pPr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D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1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5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6">
            <w:pPr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9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C">
            <w:pPr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D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E">
            <w:pPr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1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2">
            <w:pPr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5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7">
            <w:pPr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9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A">
            <w:pPr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D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E">
            <w:pPr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1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3">
            <w:pPr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RD33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8">
            <w:pPr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9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A">
            <w:pPr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D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F">
            <w:pPr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1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4">
            <w:pPr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RF17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5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6">
            <w:pPr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9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B">
            <w:pPr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D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E">
            <w:pPr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1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3">
            <w:pPr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5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8">
            <w:pPr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9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A">
            <w:pPr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D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E">
            <w:pPr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1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2">
            <w:pPr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5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8">
            <w:pPr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RF22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9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A">
            <w:pPr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D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F">
            <w:pPr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RD48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4">
            <w:pPr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RF23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RD49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6">
            <w:pPr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RD50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A">
            <w:pPr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RD51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F">
            <w:pPr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RD52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2">
            <w:pPr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RD53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7">
            <w:pPr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RD54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C">
            <w:pPr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RF26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RD55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E">
            <w:pPr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RD56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3">
            <w:pPr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RD57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6">
            <w:pPr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RD58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B">
            <w:pPr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RD59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0">
            <w:pPr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RF28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RD60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RD61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RD62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RF29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RD63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RD64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RD65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RD66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RD67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RF11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RD68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RF12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RD69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RF13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RD70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RF15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RD71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RF20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RD72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RF21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RD73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RF22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RD74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RF24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RD75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RF30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RD76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RF30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B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Validación cruzada de restricciones semánticas</w:t>
      </w:r>
    </w:p>
    <w:tbl>
      <w:tblPr>
        <w:tblStyle w:val="Table3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409"/>
        <w:gridCol w:w="2409"/>
        <w:gridCol w:w="4820"/>
        <w:tblGridChange w:id="0">
          <w:tblGrid>
            <w:gridCol w:w="2409"/>
            <w:gridCol w:w="2409"/>
            <w:gridCol w:w="482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RDs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RS1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RD34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D">
            <w:pPr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RS2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0">
            <w:pPr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RS3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RD31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RS3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RF16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RD32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RS4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RF14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RD28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RS5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RF18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RD37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RS6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RF25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RD50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RS6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RF25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RD51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RS7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RF26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RD52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RS8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RF30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RD75</w:t>
            </w:r>
          </w:p>
        </w:tc>
      </w:tr>
    </w:tbl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