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CB31E7" w:rsidTr="00327A6F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B31E7" w:rsidRDefault="00CB31E7" w:rsidP="00327A6F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B31E7" w:rsidRDefault="00CB31E7" w:rsidP="00327A6F">
            <w:pPr>
              <w:pStyle w:val="Ttulo3"/>
            </w:pPr>
            <w:r>
              <w:t xml:space="preserve">Uso del chat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CB31E7" w:rsidRDefault="00CB31E7" w:rsidP="00327A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CB31E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B31E7" w:rsidRDefault="00CB31E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CB31E7" w:rsidRDefault="00CB31E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Usuarios (principal) y Sistema (secundario)</w:t>
            </w:r>
          </w:p>
        </w:tc>
      </w:tr>
      <w:tr w:rsidR="00CB31E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B31E7" w:rsidRDefault="00CB31E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CB31E7" w:rsidRDefault="00CB31E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Básico | Primario | Esencial</w:t>
            </w:r>
          </w:p>
        </w:tc>
      </w:tr>
      <w:tr w:rsidR="00CB31E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B31E7" w:rsidRDefault="00CB31E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CB31E7" w:rsidRDefault="00CB31E7" w:rsidP="00327A6F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CB31E7" w:rsidRDefault="00CB31E7" w:rsidP="00327A6F">
            <w:pPr>
              <w:rPr>
                <w:rFonts w:ascii="Arial" w:hAnsi="Arial"/>
                <w:i/>
              </w:rPr>
            </w:pPr>
          </w:p>
        </w:tc>
      </w:tr>
      <w:tr w:rsidR="00CB31E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B31E7" w:rsidRDefault="00CB31E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B31E7" w:rsidRDefault="00CB31E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debe estar autentificado y conectado al chat de la aplicación.</w:t>
            </w:r>
          </w:p>
        </w:tc>
      </w:tr>
      <w:tr w:rsidR="00CB31E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B31E7" w:rsidRDefault="00CB31E7" w:rsidP="00327A6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CB31E7" w:rsidRDefault="00CB31E7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 abre una ventana emergente con la conversación especificada y se almacena la conversación en el sistema.</w:t>
            </w:r>
          </w:p>
        </w:tc>
      </w:tr>
      <w:tr w:rsidR="00CB31E7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B31E7" w:rsidRDefault="00CB31E7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CB31E7" w:rsidRDefault="00CB31E7" w:rsidP="00327A6F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B31E7" w:rsidRDefault="00CB31E7" w:rsidP="00327A6F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B31E7" w:rsidRDefault="00CB31E7" w:rsidP="00327A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B31E7" w:rsidRDefault="00CB31E7" w:rsidP="00327A6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B31E7" w:rsidRDefault="00CB31E7" w:rsidP="00327A6F">
            <w:pPr>
              <w:rPr>
                <w:rFonts w:ascii="Arial" w:hAnsi="Arial"/>
              </w:rPr>
            </w:pPr>
          </w:p>
        </w:tc>
      </w:tr>
    </w:tbl>
    <w:p w:rsidR="00CB31E7" w:rsidRDefault="00CB31E7" w:rsidP="00CB31E7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CB31E7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B31E7" w:rsidRDefault="00CB31E7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CB31E7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31E7" w:rsidRDefault="00CB31E7" w:rsidP="00327A6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Permitir el chat </w:t>
            </w:r>
            <w:r w:rsidR="00835B7B">
              <w:rPr>
                <w:rFonts w:ascii="Arial" w:hAnsi="Arial"/>
                <w:i/>
              </w:rPr>
              <w:t xml:space="preserve">directo </w:t>
            </w:r>
            <w:r>
              <w:rPr>
                <w:rFonts w:ascii="Arial" w:hAnsi="Arial"/>
                <w:i/>
              </w:rPr>
              <w:t>entre usuarios del sistema</w:t>
            </w:r>
          </w:p>
        </w:tc>
      </w:tr>
    </w:tbl>
    <w:p w:rsidR="00CB31E7" w:rsidRDefault="00CB31E7" w:rsidP="00CB31E7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CB31E7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B31E7" w:rsidRDefault="00CB31E7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CB31E7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31E7" w:rsidRDefault="00355AE6" w:rsidP="00355AE6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El usuario se pone en contacto directo con otro usuario a través del chat. El sistema genera una conversación entre ambos, que para el contactado es emergente y el sistema actualiza su lista de notificación. Los usuarios pueden especificar y concretar ciertos aspectos respecto a los recursos compartidos, conocer al usuario mejor, etc. </w:t>
            </w:r>
          </w:p>
        </w:tc>
      </w:tr>
    </w:tbl>
    <w:p w:rsidR="00000000" w:rsidRDefault="00A45F73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CB31E7"/>
    <w:rsid w:val="00355AE6"/>
    <w:rsid w:val="00835B7B"/>
    <w:rsid w:val="00CB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B31E7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CB31E7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31E7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CB31E7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5</cp:revision>
  <dcterms:created xsi:type="dcterms:W3CDTF">2016-04-02T13:18:00Z</dcterms:created>
  <dcterms:modified xsi:type="dcterms:W3CDTF">2016-04-02T13:32:00Z</dcterms:modified>
</cp:coreProperties>
</file>