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231FD" w:rsidRDefault="00B231FD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231FD" w:rsidRDefault="00B231FD" w:rsidP="0020649C">
            <w:pPr>
              <w:pStyle w:val="Ttulo3"/>
            </w:pPr>
            <w:r>
              <w:t>Consultar valoración de alquileres.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231FD" w:rsidRDefault="00B231FD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Sistema (principal) y Usuario (secundario)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Buscar oferta de alquiler.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sistema debe haber buscado y mostrado al usuario la lista con los alquileres disponibles en la fecha deseada.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b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Informa al usuario solicitante de la valoración del usuario propietario que oferta el alquiler de su vehículo.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31FD" w:rsidRDefault="00B231FD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31FD" w:rsidRDefault="00B231FD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231FD" w:rsidRDefault="00B231FD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B231FD" w:rsidRDefault="00B231FD" w:rsidP="00B231FD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31FD" w:rsidTr="0020649C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31FD" w:rsidRDefault="00B231FD" w:rsidP="0020649C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ver la información del propietario referente a la valoración de sus alquileres anteriores.</w:t>
            </w:r>
          </w:p>
        </w:tc>
      </w:tr>
    </w:tbl>
    <w:p w:rsidR="00B231FD" w:rsidRDefault="00B231FD" w:rsidP="00B231FD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B231FD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31FD" w:rsidRDefault="00B231FD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B231FD" w:rsidRDefault="00B231F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B231FD" w:rsidRDefault="00B231FD" w:rsidP="0020649C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B231FD" w:rsidRDefault="00B231F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B231FD" w:rsidRDefault="00A04C8A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</w:t>
            </w:r>
            <w:r w:rsidR="00B231FD">
              <w:rPr>
                <w:rFonts w:ascii="Arial" w:eastAsia="Times New Roman" w:hAnsi="Arial" w:cs="Times New Roman"/>
              </w:rPr>
              <w:t>Muestra la información del usuario propietario junto con la valoración de sus alquileres (calificación, comentarios...).</w:t>
            </w:r>
          </w:p>
        </w:tc>
      </w:tr>
      <w:tr w:rsidR="00B231FD" w:rsidTr="0020649C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B231FD" w:rsidRDefault="00B231F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B231FD" w:rsidRDefault="00B231FD" w:rsidP="00A04C8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Lee la información mostrada</w:t>
            </w:r>
            <w:r w:rsidR="00A04C8A">
              <w:rPr>
                <w:rFonts w:ascii="Arial" w:eastAsia="Times New Roman" w:hAnsi="Arial" w:cs="Times New Roman"/>
              </w:rPr>
              <w:t xml:space="preserve"> del propietario y sopesa</w:t>
            </w:r>
            <w:r>
              <w:rPr>
                <w:rFonts w:ascii="Arial" w:eastAsia="Times New Roman" w:hAnsi="Arial" w:cs="Times New Roman"/>
              </w:rPr>
              <w:t xml:space="preserve"> su decisión.</w:t>
            </w:r>
          </w:p>
        </w:tc>
        <w:tc>
          <w:tcPr>
            <w:tcW w:w="518" w:type="dxa"/>
          </w:tcPr>
          <w:p w:rsidR="00B231FD" w:rsidRDefault="00B231FD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B231FD" w:rsidRDefault="00B231FD" w:rsidP="00B231FD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</w:tbl>
    <w:p w:rsidR="00B231FD" w:rsidRDefault="00B231FD"/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7"/>
        <w:gridCol w:w="8298"/>
      </w:tblGrid>
      <w:tr w:rsidR="00A04C8A" w:rsidRPr="00136E78" w:rsidTr="0020649C">
        <w:trPr>
          <w:tblCellSpacing w:w="0" w:type="dxa"/>
        </w:trPr>
        <w:tc>
          <w:tcPr>
            <w:tcW w:w="85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Cursos Alternos</w:t>
            </w:r>
          </w:p>
        </w:tc>
      </w:tr>
      <w:tr w:rsidR="00A04C8A" w:rsidRPr="00136E78" w:rsidTr="0020649C">
        <w:trPr>
          <w:tblCellSpacing w:w="0" w:type="dxa"/>
        </w:trPr>
        <w:tc>
          <w:tcPr>
            <w:tcW w:w="36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 Muestra un mensaje (de error) al usuario diciendo que no hay valoraciones aún sobre este usuario propietario.</w:t>
            </w:r>
          </w:p>
        </w:tc>
      </w:tr>
    </w:tbl>
    <w:p w:rsidR="00A04C8A" w:rsidRPr="00136E78" w:rsidRDefault="00A04C8A" w:rsidP="00A04C8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37"/>
        <w:gridCol w:w="2450"/>
        <w:gridCol w:w="1552"/>
        <w:gridCol w:w="2646"/>
      </w:tblGrid>
      <w:tr w:rsidR="00A04C8A" w:rsidRPr="00136E78" w:rsidTr="00A04C8A">
        <w:trPr>
          <w:trHeight w:val="440"/>
          <w:tblCellSpacing w:w="0" w:type="dxa"/>
        </w:trPr>
        <w:tc>
          <w:tcPr>
            <w:tcW w:w="844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Otros datos</w:t>
            </w:r>
          </w:p>
        </w:tc>
      </w:tr>
      <w:tr w:rsidR="00A04C8A" w:rsidRPr="00136E78" w:rsidTr="0020649C">
        <w:trPr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Frecuencia esperada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A04C8A" w:rsidRPr="00136E78" w:rsidTr="0020649C">
        <w:trPr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04C8A" w:rsidRPr="00136E78" w:rsidTr="0020649C">
        <w:trPr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A04C8A" w:rsidRPr="00136E78" w:rsidRDefault="00A04C8A" w:rsidP="0020649C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A04C8A" w:rsidRPr="00136E78" w:rsidRDefault="00A04C8A" w:rsidP="0020649C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Moderada</w:t>
            </w:r>
          </w:p>
        </w:tc>
      </w:tr>
    </w:tbl>
    <w:p w:rsidR="00A04C8A" w:rsidRDefault="00A04C8A"/>
    <w:sectPr w:rsidR="00A04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C8A" w:rsidRDefault="00A04C8A" w:rsidP="00A04C8A">
      <w:pPr>
        <w:spacing w:after="0" w:line="240" w:lineRule="auto"/>
      </w:pPr>
      <w:r>
        <w:separator/>
      </w:r>
    </w:p>
  </w:endnote>
  <w:endnote w:type="continuationSeparator" w:id="1">
    <w:p w:rsidR="00A04C8A" w:rsidRDefault="00A04C8A" w:rsidP="00A0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C8A" w:rsidRDefault="00A04C8A" w:rsidP="00A04C8A">
      <w:pPr>
        <w:spacing w:after="0" w:line="240" w:lineRule="auto"/>
      </w:pPr>
      <w:r>
        <w:separator/>
      </w:r>
    </w:p>
  </w:footnote>
  <w:footnote w:type="continuationSeparator" w:id="1">
    <w:p w:rsidR="00A04C8A" w:rsidRDefault="00A04C8A" w:rsidP="00A04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31FD"/>
    <w:rsid w:val="00A04C8A"/>
    <w:rsid w:val="00B2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231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B231FD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31FD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231FD"/>
    <w:rPr>
      <w:rFonts w:ascii="Arial" w:eastAsia="Times New Roman" w:hAnsi="Arial" w:cs="Times New Roman"/>
      <w:i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A04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4C8A"/>
  </w:style>
  <w:style w:type="paragraph" w:styleId="Piedepgina">
    <w:name w:val="footer"/>
    <w:basedOn w:val="Normal"/>
    <w:link w:val="PiedepginaCar"/>
    <w:uiPriority w:val="99"/>
    <w:semiHidden/>
    <w:unhideWhenUsed/>
    <w:rsid w:val="00A04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4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4</cp:revision>
  <dcterms:created xsi:type="dcterms:W3CDTF">2016-04-09T09:57:00Z</dcterms:created>
  <dcterms:modified xsi:type="dcterms:W3CDTF">2016-04-09T10:12:00Z</dcterms:modified>
</cp:coreProperties>
</file>