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E2D7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49F6C661" w14:textId="77777777" w:rsidR="002351B6" w:rsidRDefault="002351B6" w:rsidP="00AC5D8D">
      <w:pPr>
        <w:ind w:left="-720"/>
      </w:pPr>
    </w:p>
    <w:p w14:paraId="0295B314" w14:textId="77777777" w:rsidR="002351B6" w:rsidRDefault="002351B6" w:rsidP="00AC5D8D">
      <w:pPr>
        <w:ind w:left="-720"/>
      </w:pPr>
    </w:p>
    <w:p w14:paraId="5DC5C206" w14:textId="77777777" w:rsidR="002351B6" w:rsidRDefault="002351B6" w:rsidP="00AC5D8D">
      <w:pPr>
        <w:ind w:left="-720"/>
      </w:pPr>
    </w:p>
    <w:p w14:paraId="5B0B20F5" w14:textId="77777777" w:rsidR="002351B6" w:rsidRDefault="002351B6" w:rsidP="00AC5D8D">
      <w:pPr>
        <w:ind w:left="-720"/>
      </w:pPr>
    </w:p>
    <w:p w14:paraId="6BADEBD6" w14:textId="77777777" w:rsidR="002351B6" w:rsidRDefault="002351B6" w:rsidP="00AC5D8D">
      <w:pPr>
        <w:ind w:left="-720"/>
      </w:pPr>
    </w:p>
    <w:p w14:paraId="6D181FCD" w14:textId="77777777" w:rsidR="002351B6" w:rsidRPr="002351B6" w:rsidRDefault="002351B6" w:rsidP="00AC5D8D">
      <w:pPr>
        <w:ind w:left="-720"/>
      </w:pPr>
    </w:p>
    <w:p w14:paraId="20B8FE1A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3041963D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588FAC77" w14:textId="5F1A3970" w:rsidR="002351B6" w:rsidRDefault="00345321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  <w:bookmarkStart w:id="0" w:name="_Hlk176733171"/>
      <w:r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7-1 Final Project Reflection</w:t>
      </w:r>
    </w:p>
    <w:bookmarkEnd w:id="0"/>
    <w:p w14:paraId="1AD83A95" w14:textId="77777777" w:rsidR="002351B6" w:rsidRDefault="002351B6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Jose Garza</w:t>
      </w:r>
    </w:p>
    <w:p w14:paraId="744C2870" w14:textId="77777777" w:rsidR="002351B6" w:rsidRDefault="002351B6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Computer Science Department, Southern New Hampshire University</w:t>
      </w:r>
    </w:p>
    <w:p w14:paraId="28B84760" w14:textId="24EBC5D7" w:rsidR="002351B6" w:rsidRDefault="00EE2AD6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CS-330: Computational Graphics and Visualization</w:t>
      </w:r>
    </w:p>
    <w:p w14:paraId="4096FCED" w14:textId="68FAD3D2" w:rsidR="002351B6" w:rsidRDefault="002351B6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Professor </w:t>
      </w:r>
      <w:r w:rsidR="00EE2AD6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Dr. Brian Holbert</w:t>
      </w:r>
    </w:p>
    <w:p w14:paraId="7B71DBC6" w14:textId="2690A11A" w:rsidR="002351B6" w:rsidRDefault="003A541D" w:rsidP="00AC5D8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December</w:t>
      </w:r>
      <w:r w:rsidR="00EE2AD6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16</w:t>
      </w:r>
      <w:r w:rsidR="002351B6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, 2024</w:t>
      </w:r>
    </w:p>
    <w:p w14:paraId="6F9056F2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1A70F239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4C93C208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77C230A5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43FA79D4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2D8FB651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4EBC761A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6E7DAA15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2FC38A03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37C57F87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373E3EF3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603E0362" w14:textId="77777777" w:rsidR="002351B6" w:rsidRDefault="002351B6" w:rsidP="00AC5D8D">
      <w:pPr>
        <w:pStyle w:val="Heading1"/>
        <w:keepNext w:val="0"/>
        <w:keepLines w:val="0"/>
        <w:suppressAutoHyphens/>
        <w:spacing w:before="0" w:line="240" w:lineRule="auto"/>
        <w:ind w:left="-720"/>
        <w:contextualSpacing/>
        <w:jc w:val="center"/>
      </w:pPr>
    </w:p>
    <w:p w14:paraId="39F023B1" w14:textId="77777777" w:rsidR="0033701B" w:rsidRDefault="0033701B" w:rsidP="00AC5D8D">
      <w:pPr>
        <w:spacing w:line="480" w:lineRule="auto"/>
        <w:ind w:left="-720" w:firstLine="720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</w:p>
    <w:p w14:paraId="34EB92C9" w14:textId="77777777" w:rsidR="0033701B" w:rsidRDefault="0033701B" w:rsidP="00AC5D8D">
      <w:pPr>
        <w:spacing w:line="480" w:lineRule="auto"/>
        <w:ind w:left="-720" w:firstLine="720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</w:p>
    <w:p w14:paraId="3240AF0F" w14:textId="77777777" w:rsidR="003A541D" w:rsidRDefault="003A541D" w:rsidP="003A541D">
      <w:pPr>
        <w:spacing w:line="480" w:lineRule="auto"/>
        <w:ind w:left="-720" w:firstLine="720"/>
        <w:jc w:val="center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lastRenderedPageBreak/>
        <w:t>7-1 Final Project Reflection</w:t>
      </w:r>
    </w:p>
    <w:p w14:paraId="56C5FCDC" w14:textId="06C3BC2D" w:rsidR="00A33EC4" w:rsidRDefault="00C321B5" w:rsidP="00187148">
      <w:pPr>
        <w:spacing w:line="480" w:lineRule="auto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Justify development choices for your 3D scene</w:t>
      </w: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:</w:t>
      </w:r>
    </w:p>
    <w:p w14:paraId="611D3702" w14:textId="7E2844A7" w:rsidR="00E64D20" w:rsidRDefault="00F66CA1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The following is a photo of the scene I rendered in OpenGL: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br/>
      </w:r>
      <w:r>
        <w:rPr>
          <w:rFonts w:ascii="Times New Roman" w:eastAsia="Calibri" w:hAnsi="Times New Roman" w:cs="Times New Roman"/>
          <w:noProof/>
          <w:kern w:val="2"/>
          <w:szCs w:val="24"/>
        </w:rPr>
        <w:drawing>
          <wp:inline distT="0" distB="0" distL="0" distR="0" wp14:anchorId="69DEC43C" wp14:editId="7CBFDD74">
            <wp:extent cx="2997200" cy="2247900"/>
            <wp:effectExtent l="0" t="6350" r="6350" b="6350"/>
            <wp:docPr id="293687661" name="Picture 1" descr="A black round table with a black objec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87661" name="Picture 1" descr="A black round table with a black object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7688" cy="22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492A" w14:textId="33614518" w:rsidR="00391196" w:rsidRDefault="00391196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I chose </w:t>
      </w:r>
      <w:r w:rsidR="00223F6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those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objects as they all </w:t>
      </w:r>
      <w:r w:rsidR="00077995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had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shapes I found interesting.  Moreover, I was </w:t>
      </w:r>
      <w:r w:rsidR="00F83B56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especially 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curious about how to make </w:t>
      </w:r>
      <w:r w:rsidR="00077995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the</w:t>
      </w:r>
      <w:r w:rsidR="00B843D8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glasses case as it was a triangular prism and that shape was not readily available in our collection.  In any case, </w:t>
      </w:r>
      <w:r w:rsidR="00077995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I felt that many shapes here were covered, lighting was good, and the lamp was a great subject as a complex object.</w:t>
      </w:r>
    </w:p>
    <w:p w14:paraId="557D0173" w14:textId="77777777" w:rsidR="0071239E" w:rsidRDefault="00984681" w:rsidP="0050284B">
      <w:pPr>
        <w:autoSpaceDE w:val="0"/>
        <w:autoSpaceDN w:val="0"/>
        <w:adjustRightInd w:val="0"/>
        <w:spacing w:after="0" w:line="48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From a requirements perspective</w:t>
      </w:r>
      <w:r w:rsidR="00DB57F4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,</w:t>
      </w: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my scene would include</w:t>
      </w:r>
      <w:r w:rsidR="00882151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the box, half sphere, cylinder, plane</w:t>
      </w:r>
      <w:r w:rsidR="00933509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, and tapered cylinder from the basic mesh shapes included in the project.  I also</w:t>
      </w:r>
      <w:r w:rsidR="00DC5EB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added a new shape in </w:t>
      </w:r>
      <w:proofErr w:type="spellStart"/>
      <w:r w:rsidR="00DC5EB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ShapeMeshes.h</w:t>
      </w:r>
      <w:proofErr w:type="spellEnd"/>
      <w:r w:rsidR="00DC5EB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/</w:t>
      </w:r>
      <w:proofErr w:type="spellStart"/>
      <w:r w:rsidR="00DC5EB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cpp</w:t>
      </w:r>
      <w:proofErr w:type="spellEnd"/>
      <w:r w:rsidR="00DC5EB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and defined the triangular prism</w:t>
      </w:r>
      <w:r w:rsidR="001F3B04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</w:t>
      </w:r>
      <w:r w:rsidR="00D3337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by mirroring</w:t>
      </w:r>
      <w:r w:rsidR="00EB3F41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existing shape</w:t>
      </w:r>
      <w:r w:rsidR="00D3337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</w:t>
      </w:r>
      <w:r w:rsidR="002001D8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definitions</w:t>
      </w:r>
      <w:r w:rsidR="00EB3F41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</w:t>
      </w:r>
      <w:r w:rsidR="002001D8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from</w:t>
      </w:r>
      <w:r w:rsidR="00EB3F41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the</w:t>
      </w:r>
      <w:r w:rsidR="00BA430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Load </w:t>
      </w:r>
      <w:r w:rsidR="002001D8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methods </w:t>
      </w:r>
      <w:r w:rsidR="00BA430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and some examples online.</w:t>
      </w:r>
      <w:r w:rsidR="0052478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</w:t>
      </w:r>
      <w:r w:rsidR="0071239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This is then implement with the rest of the shapes in </w:t>
      </w:r>
      <w:proofErr w:type="spellStart"/>
      <w:r w:rsidR="0071239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PrepareScene</w:t>
      </w:r>
      <w:proofErr w:type="spellEnd"/>
      <w:r w:rsidR="0071239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:</w:t>
      </w:r>
      <w:r w:rsidR="0071239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br/>
      </w:r>
      <w:r w:rsidR="0071239E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lastRenderedPageBreak/>
        <w:br/>
      </w:r>
      <w:r w:rsidR="0071239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712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71239E">
        <w:rPr>
          <w:rFonts w:ascii="Cascadia Mono" w:hAnsi="Cascadia Mono" w:cs="Cascadia Mono"/>
          <w:color w:val="2B91AF"/>
          <w:sz w:val="19"/>
          <w:szCs w:val="19"/>
          <w:highlight w:val="white"/>
        </w:rPr>
        <w:t>SceneManager</w:t>
      </w:r>
      <w:proofErr w:type="spellEnd"/>
      <w:r w:rsidR="0071239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="0071239E"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PrepareScene</w:t>
      </w:r>
      <w:proofErr w:type="spellEnd"/>
      <w:r w:rsidR="0071239E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7AD8666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09C6EE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 the texture image files for the textures applied</w:t>
      </w:r>
    </w:p>
    <w:p w14:paraId="6D216410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to objects in the 3D scene</w:t>
      </w:r>
    </w:p>
    <w:p w14:paraId="35089E38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LoadSceneTextures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6AA8D1B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define the materials that will be used for the objects</w:t>
      </w:r>
    </w:p>
    <w:p w14:paraId="77F41893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the 3D scene</w:t>
      </w:r>
    </w:p>
    <w:p w14:paraId="6A5FC273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DefineObjectMaterials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6B3AA23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and defile the light sources for the 3D scene</w:t>
      </w:r>
    </w:p>
    <w:p w14:paraId="65930449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SetupSceneLights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4186339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A36177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only one instance of a particular mesh needs to be</w:t>
      </w:r>
    </w:p>
    <w:p w14:paraId="04DEF152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loaded in memory no matter how many times it is drawn</w:t>
      </w:r>
    </w:p>
    <w:p w14:paraId="77DC7728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the rendered 3D scene</w:t>
      </w:r>
    </w:p>
    <w:p w14:paraId="5FD4255A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m_basicMeshes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LoadSphereMesh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8A9D638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m_basicMeshes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LoadTaperedCylinderMesh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68C0B18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m_basicMeshes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LoadCylinderMesh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5926F02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m_basicMeshes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LoadPlaneMesh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DB99104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m_basicMeshes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LoadBoxMesh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2FD38DF" w14:textId="77777777" w:rsidR="0071239E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7B8493" w14:textId="77777777" w:rsidR="0071239E" w:rsidRPr="0050284B" w:rsidRDefault="0071239E" w:rsidP="00712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028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 Load the mesh for the glasses case</w:t>
      </w:r>
    </w:p>
    <w:p w14:paraId="54A637EF" w14:textId="6899D2C5" w:rsidR="0071239E" w:rsidRDefault="0071239E" w:rsidP="0071239E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>m_basicMeshes</w:t>
      </w:r>
      <w:proofErr w:type="spellEnd"/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>LoadTriangularPrismMesh</w:t>
      </w:r>
      <w:proofErr w:type="spellEnd"/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Start"/>
      <w:r w:rsidRPr="0050284B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43E0C4DF" w14:textId="7F49FE1A" w:rsidR="00DB57F4" w:rsidRDefault="0052478A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Textures were added to the floor and wall planes to look like the image</w:t>
      </w:r>
      <w:r w:rsidR="00732BE8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, as well as the lamp shade.  Materials were defined to ensure the appropriate </w:t>
      </w:r>
      <w:r w:rsidR="00143F86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qualities and lighting were applied to the objects.  There were several light sources, and I applied feedback to diffuse the light further from the past assignment.</w:t>
      </w:r>
      <w:r w:rsidR="00741E89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All three lighting components were used: ambient, diffuse, and specular.  Finally</w:t>
      </w:r>
      <w:r w:rsidR="002606B3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, the objects were placed relative to the scene from the photo.</w:t>
      </w:r>
    </w:p>
    <w:p w14:paraId="491D3AF1" w14:textId="236E0358" w:rsidR="002606B3" w:rsidRPr="00E64D20" w:rsidRDefault="002606B3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</w:p>
    <w:p w14:paraId="5027B27F" w14:textId="050B4DC8" w:rsidR="00E64D20" w:rsidRPr="00E64D20" w:rsidRDefault="00C321B5" w:rsidP="00187148">
      <w:pPr>
        <w:spacing w:line="480" w:lineRule="auto"/>
        <w:rPr>
          <w:rFonts w:ascii="Lato" w:hAnsi="Lato"/>
          <w:b/>
          <w:bCs/>
          <w:color w:val="565A5C"/>
          <w:sz w:val="29"/>
          <w:szCs w:val="29"/>
          <w:shd w:val="clear" w:color="auto" w:fill="FFFFFF"/>
        </w:rPr>
      </w:pP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Explain how a user can navigate your 3D scene</w:t>
      </w: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:</w:t>
      </w:r>
      <w:r w:rsidR="00E64D20" w:rsidRPr="00E64D20">
        <w:rPr>
          <w:rFonts w:ascii="Lato" w:hAnsi="Lato"/>
          <w:b/>
          <w:bCs/>
          <w:color w:val="565A5C"/>
          <w:sz w:val="29"/>
          <w:szCs w:val="29"/>
          <w:shd w:val="clear" w:color="auto" w:fill="FFFFFF"/>
        </w:rPr>
        <w:t xml:space="preserve"> </w:t>
      </w:r>
    </w:p>
    <w:p w14:paraId="77A5529D" w14:textId="6C4D3888" w:rsidR="00194B65" w:rsidRDefault="00C84E79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Navigation is possible using both the mouse and keyboard.  WASD keys enable the user to navigate </w:t>
      </w:r>
      <w:r w:rsidR="00B32E0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forward, backward, left and right.  The Q and E keys control moving up and down.</w:t>
      </w:r>
      <w:r w:rsidR="0034735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Mouse cursor</w:t>
      </w:r>
      <w:r w:rsidR="00C51DB3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can look in any direction, and the scroll wheel controls the speed of movement.</w:t>
      </w:r>
      <w:r w:rsidR="009E2244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Finally, </w:t>
      </w:r>
      <w:r w:rsidR="0000251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you can toggle perspective and orthographic displays of the scene using the P and O keys </w:t>
      </w:r>
      <w:r w:rsidR="0000251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lastRenderedPageBreak/>
        <w:t>respectively.</w:t>
      </w:r>
      <w:r w:rsidR="0087591A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You can see, for example, how these views are implemented</w:t>
      </w:r>
      <w:r w:rsidR="0062677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in the </w:t>
      </w:r>
      <w:proofErr w:type="spellStart"/>
      <w:r w:rsidR="0062677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ProcessKeyboardEvents</w:t>
      </w:r>
      <w:proofErr w:type="spellEnd"/>
      <w:r w:rsidR="0062677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method in </w:t>
      </w:r>
      <w:proofErr w:type="spellStart"/>
      <w:r w:rsidR="0062677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ViewManager</w:t>
      </w:r>
      <w:proofErr w:type="spellEnd"/>
      <w:r w:rsidR="0062677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:</w:t>
      </w:r>
    </w:p>
    <w:p w14:paraId="0B331B49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between different projection views</w:t>
      </w:r>
    </w:p>
    <w:p w14:paraId="42AA7505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GLFW_KEY_O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580ED2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D3D4522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to a multi-view orthographic projection</w:t>
      </w:r>
    </w:p>
    <w:p w14:paraId="6292280E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bOrthographicProjection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1C1780EC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B99D6C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the camera settings to show a front orthographic view</w:t>
      </w:r>
    </w:p>
    <w:p w14:paraId="07D92136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-&gt;Position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4.0f, 10.0f);</w:t>
      </w:r>
    </w:p>
    <w:p w14:paraId="2FDBDA74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-&gt;Up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1.0f, 0.0f);</w:t>
      </w:r>
    </w:p>
    <w:p w14:paraId="205852B5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-&gt;Front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0.0f, -1.0f);</w:t>
      </w:r>
    </w:p>
    <w:p w14:paraId="7769B6ED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9BA5C0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GLFW_KEY_P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326FC5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F6BB2B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to perspective projection</w:t>
      </w:r>
    </w:p>
    <w:p w14:paraId="38776253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bOrthographicProjection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5703CDD0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FB7F3A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the camera settings to show a perspective view</w:t>
      </w:r>
    </w:p>
    <w:p w14:paraId="164CA5AC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-&gt;Position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5.5f, 8.0f);</w:t>
      </w:r>
    </w:p>
    <w:p w14:paraId="157C638C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-&gt;Front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-0.5f, -2.0f);</w:t>
      </w:r>
    </w:p>
    <w:p w14:paraId="60039DD7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-&gt;Up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(0.0f, 1.0f, 0.0f);</w:t>
      </w:r>
    </w:p>
    <w:p w14:paraId="05CB32DA" w14:textId="77777777" w:rsidR="0054255E" w:rsidRDefault="0054255E" w:rsidP="00542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-&gt;Zoom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80;</w:t>
      </w:r>
      <w:proofErr w:type="gramEnd"/>
    </w:p>
    <w:p w14:paraId="106BBAF2" w14:textId="5F6A7E54" w:rsidR="00194B65" w:rsidRDefault="0054255E" w:rsidP="0054255E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F79628" w14:textId="77777777" w:rsidR="00194B65" w:rsidRDefault="00194B65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</w:p>
    <w:p w14:paraId="36FC4B44" w14:textId="72F27B2C" w:rsidR="00002512" w:rsidRPr="002606B3" w:rsidRDefault="00002512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</w:p>
    <w:p w14:paraId="6801AA65" w14:textId="3D57384D" w:rsidR="00C321B5" w:rsidRDefault="00E64D20" w:rsidP="00187148">
      <w:pPr>
        <w:spacing w:line="480" w:lineRule="auto"/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</w:pP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Explain the custom functions in your program that you are using to make your code more modular and organized</w:t>
      </w:r>
      <w:r w:rsidRPr="00E64D20">
        <w:rPr>
          <w:rFonts w:ascii="Times New Roman" w:eastAsia="Calibri" w:hAnsi="Times New Roman" w:cs="Times New Roman"/>
          <w:b/>
          <w:bCs/>
          <w:kern w:val="2"/>
          <w:szCs w:val="24"/>
          <w14:ligatures w14:val="standardContextual"/>
        </w:rPr>
        <w:t>:</w:t>
      </w:r>
    </w:p>
    <w:p w14:paraId="37710270" w14:textId="65F2A78D" w:rsidR="00194B65" w:rsidRDefault="006E128D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Following best practices, I created custom functions to represent each object in the 3D scene</w:t>
      </w:r>
      <w:r w:rsidR="00746C8B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, including the table, floor, backdrop, lamp, book, air freshener, and glasses case.</w:t>
      </w:r>
      <w:r w:rsidR="008A795B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 Each of these methods are combined with the </w:t>
      </w:r>
      <w:proofErr w:type="spellStart"/>
      <w:r w:rsidR="008A795B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RenderScene</w:t>
      </w:r>
      <w:proofErr w:type="spellEnd"/>
      <w:r w:rsidR="008A795B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() method to consolidate code and make things easy to read.  Furthermore, comments are included in all methods and edits to ensure </w:t>
      </w:r>
      <w:r w:rsidR="00A21F3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best practices</w:t>
      </w:r>
      <w:r w:rsidR="00C37703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and </w:t>
      </w:r>
      <w:r w:rsidR="00A21F32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readability</w:t>
      </w:r>
      <w:r w:rsidR="00C37703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.  Formatting, indentation, and spacing a</w:t>
      </w:r>
      <w:r w:rsidR="007057E7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lso align with best practices to keep each code block organized.</w:t>
      </w:r>
    </w:p>
    <w:p w14:paraId="49FE842D" w14:textId="77777777" w:rsidR="0040218E" w:rsidRDefault="00A1515B" w:rsidP="0040218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lastRenderedPageBreak/>
        <w:t xml:space="preserve">The following is an example of the simplification of the </w:t>
      </w:r>
      <w:proofErr w:type="spellStart"/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RenderScene</w:t>
      </w:r>
      <w:proofErr w:type="spellEnd"/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>()</w:t>
      </w:r>
      <w:r w:rsidR="00662CDC"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t xml:space="preserve"> and modular use of object rendering methods:</w:t>
      </w:r>
    </w:p>
    <w:p w14:paraId="25E93EEB" w14:textId="01D7AC6D" w:rsidR="0040218E" w:rsidRDefault="00662CDC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Calibri" w:hAnsi="Times New Roman" w:cs="Times New Roman"/>
          <w:kern w:val="2"/>
          <w:szCs w:val="24"/>
          <w14:ligatures w14:val="standardContextual"/>
        </w:rPr>
        <w:br/>
      </w:r>
      <w:r w:rsidR="0040218E">
        <w:rPr>
          <w:rFonts w:ascii="Cascadia Mono" w:hAnsi="Cascadia Mono" w:cs="Cascadia Mono"/>
          <w:color w:val="008000"/>
          <w:sz w:val="19"/>
          <w:szCs w:val="19"/>
          <w:highlight w:val="white"/>
        </w:rPr>
        <w:t>/***********************************************************</w:t>
      </w:r>
    </w:p>
    <w:p w14:paraId="001F921F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RenderScene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</w:t>
      </w:r>
    </w:p>
    <w:p w14:paraId="56354D15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</w:t>
      </w:r>
    </w:p>
    <w:p w14:paraId="55DB03B5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This method is used for rendering the 3D scene by </w:t>
      </w:r>
    </w:p>
    <w:p w14:paraId="4E2A2041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transforming and drawing the basic 3D shapes</w:t>
      </w:r>
    </w:p>
    <w:p w14:paraId="41242DDD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***********************************************************/</w:t>
      </w:r>
    </w:p>
    <w:p w14:paraId="24003F5E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88BC8F3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A8D6E9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RenderAirFreshner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949912C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RenderBackdrop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3653075F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A4E9ECE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52F0FC4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RenderGlassesCase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97C9E42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RenderLamp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CD00B76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3454A4A1" w14:textId="77777777" w:rsidR="0040218E" w:rsidRDefault="0040218E" w:rsidP="00402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ED8E4F" w14:textId="2E3C8A82" w:rsidR="00A1515B" w:rsidRPr="00002512" w:rsidRDefault="00A1515B" w:rsidP="00187148">
      <w:pPr>
        <w:spacing w:line="480" w:lineRule="auto"/>
        <w:rPr>
          <w:rFonts w:ascii="Times New Roman" w:eastAsia="Calibri" w:hAnsi="Times New Roman" w:cs="Times New Roman"/>
          <w:kern w:val="2"/>
          <w:szCs w:val="24"/>
          <w14:ligatures w14:val="standardContextual"/>
        </w:rPr>
      </w:pPr>
    </w:p>
    <w:sectPr w:rsidR="00A1515B" w:rsidRPr="0000251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C9513" w14:textId="77777777" w:rsidR="00D70F5C" w:rsidRDefault="00D70F5C" w:rsidP="0035598A">
      <w:pPr>
        <w:spacing w:after="0" w:line="240" w:lineRule="auto"/>
      </w:pPr>
      <w:r>
        <w:separator/>
      </w:r>
    </w:p>
  </w:endnote>
  <w:endnote w:type="continuationSeparator" w:id="0">
    <w:p w14:paraId="13A8E97A" w14:textId="77777777" w:rsidR="00D70F5C" w:rsidRDefault="00D70F5C" w:rsidP="0035598A">
      <w:pPr>
        <w:spacing w:after="0" w:line="240" w:lineRule="auto"/>
      </w:pPr>
      <w:r>
        <w:continuationSeparator/>
      </w:r>
    </w:p>
  </w:endnote>
  <w:endnote w:type="continuationNotice" w:id="1">
    <w:p w14:paraId="0CA83D60" w14:textId="77777777" w:rsidR="00D70F5C" w:rsidRDefault="00D70F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6D98E793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="00D86014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32D85" w14:textId="77777777" w:rsidR="00D70F5C" w:rsidRDefault="00D70F5C" w:rsidP="0035598A">
      <w:pPr>
        <w:spacing w:after="0" w:line="240" w:lineRule="auto"/>
      </w:pPr>
      <w:r>
        <w:separator/>
      </w:r>
    </w:p>
  </w:footnote>
  <w:footnote w:type="continuationSeparator" w:id="0">
    <w:p w14:paraId="65C8CD42" w14:textId="77777777" w:rsidR="00D70F5C" w:rsidRDefault="00D70F5C" w:rsidP="0035598A">
      <w:pPr>
        <w:spacing w:after="0" w:line="240" w:lineRule="auto"/>
      </w:pPr>
      <w:r>
        <w:continuationSeparator/>
      </w:r>
    </w:p>
  </w:footnote>
  <w:footnote w:type="continuationNotice" w:id="1">
    <w:p w14:paraId="721C8376" w14:textId="77777777" w:rsidR="00D70F5C" w:rsidRDefault="00D70F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4C34"/>
    <w:multiLevelType w:val="multilevel"/>
    <w:tmpl w:val="426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5F41"/>
    <w:multiLevelType w:val="multilevel"/>
    <w:tmpl w:val="0D3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936B4"/>
    <w:multiLevelType w:val="multilevel"/>
    <w:tmpl w:val="CEC4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2ED4"/>
    <w:multiLevelType w:val="multilevel"/>
    <w:tmpl w:val="77CE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A34E3"/>
    <w:multiLevelType w:val="multilevel"/>
    <w:tmpl w:val="5424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91AC6"/>
    <w:multiLevelType w:val="hybridMultilevel"/>
    <w:tmpl w:val="A66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53362"/>
    <w:multiLevelType w:val="hybridMultilevel"/>
    <w:tmpl w:val="D89C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6694"/>
    <w:multiLevelType w:val="hybridMultilevel"/>
    <w:tmpl w:val="2334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BFE"/>
    <w:multiLevelType w:val="hybridMultilevel"/>
    <w:tmpl w:val="1718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7D5B"/>
    <w:multiLevelType w:val="hybridMultilevel"/>
    <w:tmpl w:val="996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3580A"/>
    <w:multiLevelType w:val="multilevel"/>
    <w:tmpl w:val="794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C7C17"/>
    <w:multiLevelType w:val="multilevel"/>
    <w:tmpl w:val="907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356994">
    <w:abstractNumId w:val="7"/>
  </w:num>
  <w:num w:numId="2" w16cid:durableId="1947813415">
    <w:abstractNumId w:val="15"/>
  </w:num>
  <w:num w:numId="3" w16cid:durableId="1133598926">
    <w:abstractNumId w:val="3"/>
  </w:num>
  <w:num w:numId="4" w16cid:durableId="307365584">
    <w:abstractNumId w:val="17"/>
  </w:num>
  <w:num w:numId="5" w16cid:durableId="60637401">
    <w:abstractNumId w:val="9"/>
  </w:num>
  <w:num w:numId="6" w16cid:durableId="1478957325">
    <w:abstractNumId w:val="8"/>
  </w:num>
  <w:num w:numId="7" w16cid:durableId="352459998">
    <w:abstractNumId w:val="0"/>
  </w:num>
  <w:num w:numId="8" w16cid:durableId="1840803022">
    <w:abstractNumId w:val="18"/>
  </w:num>
  <w:num w:numId="9" w16cid:durableId="1929926902">
    <w:abstractNumId w:val="5"/>
  </w:num>
  <w:num w:numId="10" w16cid:durableId="704447773">
    <w:abstractNumId w:val="4"/>
  </w:num>
  <w:num w:numId="11" w16cid:durableId="409079356">
    <w:abstractNumId w:val="2"/>
  </w:num>
  <w:num w:numId="12" w16cid:durableId="346635072">
    <w:abstractNumId w:val="6"/>
  </w:num>
  <w:num w:numId="13" w16cid:durableId="186018683">
    <w:abstractNumId w:val="16"/>
  </w:num>
  <w:num w:numId="14" w16cid:durableId="1983538051">
    <w:abstractNumId w:val="1"/>
  </w:num>
  <w:num w:numId="15" w16cid:durableId="36593743">
    <w:abstractNumId w:val="12"/>
  </w:num>
  <w:num w:numId="16" w16cid:durableId="990138223">
    <w:abstractNumId w:val="11"/>
  </w:num>
  <w:num w:numId="17" w16cid:durableId="1655570523">
    <w:abstractNumId w:val="10"/>
  </w:num>
  <w:num w:numId="18" w16cid:durableId="1629119718">
    <w:abstractNumId w:val="14"/>
  </w:num>
  <w:num w:numId="19" w16cid:durableId="93361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00832"/>
    <w:rsid w:val="000019F0"/>
    <w:rsid w:val="00001A5C"/>
    <w:rsid w:val="00001F9E"/>
    <w:rsid w:val="00002512"/>
    <w:rsid w:val="0000458E"/>
    <w:rsid w:val="0000618C"/>
    <w:rsid w:val="0001196B"/>
    <w:rsid w:val="00012081"/>
    <w:rsid w:val="000125C5"/>
    <w:rsid w:val="00015C0E"/>
    <w:rsid w:val="00016B9B"/>
    <w:rsid w:val="000200DD"/>
    <w:rsid w:val="00024473"/>
    <w:rsid w:val="00024ABC"/>
    <w:rsid w:val="00027ED5"/>
    <w:rsid w:val="00030D24"/>
    <w:rsid w:val="00037B80"/>
    <w:rsid w:val="00041F8B"/>
    <w:rsid w:val="00042FD5"/>
    <w:rsid w:val="00046D85"/>
    <w:rsid w:val="00047FE0"/>
    <w:rsid w:val="00053F47"/>
    <w:rsid w:val="0006039F"/>
    <w:rsid w:val="000645CF"/>
    <w:rsid w:val="00066A8D"/>
    <w:rsid w:val="00067871"/>
    <w:rsid w:val="00067E49"/>
    <w:rsid w:val="00073344"/>
    <w:rsid w:val="00076CE8"/>
    <w:rsid w:val="000771C4"/>
    <w:rsid w:val="00077995"/>
    <w:rsid w:val="0008090C"/>
    <w:rsid w:val="000829F9"/>
    <w:rsid w:val="00082EFD"/>
    <w:rsid w:val="0008664A"/>
    <w:rsid w:val="00086C02"/>
    <w:rsid w:val="00091220"/>
    <w:rsid w:val="00091860"/>
    <w:rsid w:val="000940BD"/>
    <w:rsid w:val="0009422F"/>
    <w:rsid w:val="00095CC8"/>
    <w:rsid w:val="000A1134"/>
    <w:rsid w:val="000A23C8"/>
    <w:rsid w:val="000A3ECB"/>
    <w:rsid w:val="000A486C"/>
    <w:rsid w:val="000B1905"/>
    <w:rsid w:val="000B2EF1"/>
    <w:rsid w:val="000B7015"/>
    <w:rsid w:val="000C74AD"/>
    <w:rsid w:val="000D16E1"/>
    <w:rsid w:val="000D20AA"/>
    <w:rsid w:val="000D2D43"/>
    <w:rsid w:val="000D41CA"/>
    <w:rsid w:val="000D6DB0"/>
    <w:rsid w:val="000D6EDC"/>
    <w:rsid w:val="000E0311"/>
    <w:rsid w:val="000E0F10"/>
    <w:rsid w:val="000F0C54"/>
    <w:rsid w:val="000F1D31"/>
    <w:rsid w:val="000F2FC5"/>
    <w:rsid w:val="000F3850"/>
    <w:rsid w:val="000F3F55"/>
    <w:rsid w:val="000F6761"/>
    <w:rsid w:val="00100852"/>
    <w:rsid w:val="00101C11"/>
    <w:rsid w:val="00103145"/>
    <w:rsid w:val="0010390E"/>
    <w:rsid w:val="00103CAF"/>
    <w:rsid w:val="001045D4"/>
    <w:rsid w:val="001129B2"/>
    <w:rsid w:val="001138B4"/>
    <w:rsid w:val="0011400B"/>
    <w:rsid w:val="0011694D"/>
    <w:rsid w:val="0012010E"/>
    <w:rsid w:val="00121989"/>
    <w:rsid w:val="00124225"/>
    <w:rsid w:val="00125683"/>
    <w:rsid w:val="0012799E"/>
    <w:rsid w:val="0013214F"/>
    <w:rsid w:val="001339D8"/>
    <w:rsid w:val="001356F2"/>
    <w:rsid w:val="001361D0"/>
    <w:rsid w:val="00143F86"/>
    <w:rsid w:val="00145068"/>
    <w:rsid w:val="001475DD"/>
    <w:rsid w:val="001477E6"/>
    <w:rsid w:val="001633FB"/>
    <w:rsid w:val="00165E78"/>
    <w:rsid w:val="00167891"/>
    <w:rsid w:val="001730ED"/>
    <w:rsid w:val="00173E11"/>
    <w:rsid w:val="001744BC"/>
    <w:rsid w:val="001758D9"/>
    <w:rsid w:val="001773EC"/>
    <w:rsid w:val="00181C9A"/>
    <w:rsid w:val="00181E06"/>
    <w:rsid w:val="00181F0D"/>
    <w:rsid w:val="00182A4D"/>
    <w:rsid w:val="00182CC3"/>
    <w:rsid w:val="00183F17"/>
    <w:rsid w:val="001866CE"/>
    <w:rsid w:val="00187148"/>
    <w:rsid w:val="001932AB"/>
    <w:rsid w:val="00194B65"/>
    <w:rsid w:val="00197C0A"/>
    <w:rsid w:val="001A1ECE"/>
    <w:rsid w:val="001B0F70"/>
    <w:rsid w:val="001B3BAB"/>
    <w:rsid w:val="001B5882"/>
    <w:rsid w:val="001B5F86"/>
    <w:rsid w:val="001B6E23"/>
    <w:rsid w:val="001C2521"/>
    <w:rsid w:val="001C25B2"/>
    <w:rsid w:val="001C26FD"/>
    <w:rsid w:val="001C3451"/>
    <w:rsid w:val="001C3A9F"/>
    <w:rsid w:val="001C60ED"/>
    <w:rsid w:val="001D5396"/>
    <w:rsid w:val="001D7771"/>
    <w:rsid w:val="001E6D8D"/>
    <w:rsid w:val="001E7A11"/>
    <w:rsid w:val="001F0179"/>
    <w:rsid w:val="001F03F0"/>
    <w:rsid w:val="001F281A"/>
    <w:rsid w:val="001F3B04"/>
    <w:rsid w:val="001F4625"/>
    <w:rsid w:val="001F56F4"/>
    <w:rsid w:val="002001D8"/>
    <w:rsid w:val="00200A5E"/>
    <w:rsid w:val="00200F87"/>
    <w:rsid w:val="00202582"/>
    <w:rsid w:val="00202DD3"/>
    <w:rsid w:val="002035FF"/>
    <w:rsid w:val="002152ED"/>
    <w:rsid w:val="00216D45"/>
    <w:rsid w:val="00220642"/>
    <w:rsid w:val="00223AA7"/>
    <w:rsid w:val="00223F67"/>
    <w:rsid w:val="00225CDD"/>
    <w:rsid w:val="00226698"/>
    <w:rsid w:val="00230741"/>
    <w:rsid w:val="00230CD3"/>
    <w:rsid w:val="002313B0"/>
    <w:rsid w:val="0023303C"/>
    <w:rsid w:val="00233A45"/>
    <w:rsid w:val="002351B6"/>
    <w:rsid w:val="002375BE"/>
    <w:rsid w:val="00242789"/>
    <w:rsid w:val="0024329B"/>
    <w:rsid w:val="002452AD"/>
    <w:rsid w:val="00251593"/>
    <w:rsid w:val="002606B3"/>
    <w:rsid w:val="00261ECA"/>
    <w:rsid w:val="00263420"/>
    <w:rsid w:val="00264005"/>
    <w:rsid w:val="002645F9"/>
    <w:rsid w:val="00270BAB"/>
    <w:rsid w:val="002715E6"/>
    <w:rsid w:val="002723C3"/>
    <w:rsid w:val="002814DC"/>
    <w:rsid w:val="00286027"/>
    <w:rsid w:val="0028678A"/>
    <w:rsid w:val="002879BF"/>
    <w:rsid w:val="00290C5A"/>
    <w:rsid w:val="00292BE6"/>
    <w:rsid w:val="0029362A"/>
    <w:rsid w:val="00294AC5"/>
    <w:rsid w:val="002A1044"/>
    <w:rsid w:val="002A360E"/>
    <w:rsid w:val="002A3A9A"/>
    <w:rsid w:val="002A3DC2"/>
    <w:rsid w:val="002A7317"/>
    <w:rsid w:val="002A7EE7"/>
    <w:rsid w:val="002B7A59"/>
    <w:rsid w:val="002C5351"/>
    <w:rsid w:val="002C587B"/>
    <w:rsid w:val="002C591F"/>
    <w:rsid w:val="002C5EF6"/>
    <w:rsid w:val="002C6013"/>
    <w:rsid w:val="002D068B"/>
    <w:rsid w:val="002D3FC8"/>
    <w:rsid w:val="002D4450"/>
    <w:rsid w:val="002D4F81"/>
    <w:rsid w:val="002D784F"/>
    <w:rsid w:val="002E6C9E"/>
    <w:rsid w:val="002F14C4"/>
    <w:rsid w:val="002F3755"/>
    <w:rsid w:val="002F66FC"/>
    <w:rsid w:val="00300076"/>
    <w:rsid w:val="00305BBB"/>
    <w:rsid w:val="00306577"/>
    <w:rsid w:val="003250C6"/>
    <w:rsid w:val="003277FD"/>
    <w:rsid w:val="00331A83"/>
    <w:rsid w:val="003324BD"/>
    <w:rsid w:val="00332B14"/>
    <w:rsid w:val="0033701B"/>
    <w:rsid w:val="00345321"/>
    <w:rsid w:val="0034735A"/>
    <w:rsid w:val="003506D1"/>
    <w:rsid w:val="00351120"/>
    <w:rsid w:val="00351322"/>
    <w:rsid w:val="00351874"/>
    <w:rsid w:val="00354377"/>
    <w:rsid w:val="00354E9E"/>
    <w:rsid w:val="0035598A"/>
    <w:rsid w:val="0036109E"/>
    <w:rsid w:val="00365C0F"/>
    <w:rsid w:val="00366B8C"/>
    <w:rsid w:val="00371872"/>
    <w:rsid w:val="003768B3"/>
    <w:rsid w:val="00377CA2"/>
    <w:rsid w:val="00384DBD"/>
    <w:rsid w:val="003874CF"/>
    <w:rsid w:val="00391196"/>
    <w:rsid w:val="00391BEB"/>
    <w:rsid w:val="00392244"/>
    <w:rsid w:val="0039434C"/>
    <w:rsid w:val="003A2F86"/>
    <w:rsid w:val="003A3463"/>
    <w:rsid w:val="003A4BE8"/>
    <w:rsid w:val="003A4FA2"/>
    <w:rsid w:val="003A541D"/>
    <w:rsid w:val="003A6B5D"/>
    <w:rsid w:val="003B061B"/>
    <w:rsid w:val="003B3918"/>
    <w:rsid w:val="003C2BB0"/>
    <w:rsid w:val="003D25E7"/>
    <w:rsid w:val="003D28FD"/>
    <w:rsid w:val="003D2938"/>
    <w:rsid w:val="003E0463"/>
    <w:rsid w:val="003E0878"/>
    <w:rsid w:val="003E1A8B"/>
    <w:rsid w:val="003E226B"/>
    <w:rsid w:val="003E4240"/>
    <w:rsid w:val="003E4CD6"/>
    <w:rsid w:val="003E6B3B"/>
    <w:rsid w:val="003E7930"/>
    <w:rsid w:val="003F0FC5"/>
    <w:rsid w:val="003F3FD2"/>
    <w:rsid w:val="003F7450"/>
    <w:rsid w:val="003F7E87"/>
    <w:rsid w:val="00401372"/>
    <w:rsid w:val="0040218E"/>
    <w:rsid w:val="0040359C"/>
    <w:rsid w:val="00407156"/>
    <w:rsid w:val="00412F92"/>
    <w:rsid w:val="00417166"/>
    <w:rsid w:val="00417E27"/>
    <w:rsid w:val="00423257"/>
    <w:rsid w:val="00424987"/>
    <w:rsid w:val="00425774"/>
    <w:rsid w:val="00425BAF"/>
    <w:rsid w:val="00425FF8"/>
    <w:rsid w:val="00434425"/>
    <w:rsid w:val="00436A76"/>
    <w:rsid w:val="00443642"/>
    <w:rsid w:val="00443CA8"/>
    <w:rsid w:val="0045242F"/>
    <w:rsid w:val="00456E14"/>
    <w:rsid w:val="00457FE7"/>
    <w:rsid w:val="004614C1"/>
    <w:rsid w:val="004615D1"/>
    <w:rsid w:val="00461FD9"/>
    <w:rsid w:val="00462FB3"/>
    <w:rsid w:val="0046434E"/>
    <w:rsid w:val="0046474B"/>
    <w:rsid w:val="0046565A"/>
    <w:rsid w:val="00465FAE"/>
    <w:rsid w:val="004678A1"/>
    <w:rsid w:val="00467E35"/>
    <w:rsid w:val="004752B8"/>
    <w:rsid w:val="00481193"/>
    <w:rsid w:val="00483D3A"/>
    <w:rsid w:val="00483F9B"/>
    <w:rsid w:val="00486BEA"/>
    <w:rsid w:val="0049360F"/>
    <w:rsid w:val="004A1470"/>
    <w:rsid w:val="004A34BD"/>
    <w:rsid w:val="004A589A"/>
    <w:rsid w:val="004B49A4"/>
    <w:rsid w:val="004C542B"/>
    <w:rsid w:val="004C5DD0"/>
    <w:rsid w:val="004C7301"/>
    <w:rsid w:val="004C7C9A"/>
    <w:rsid w:val="004D01B4"/>
    <w:rsid w:val="004D1558"/>
    <w:rsid w:val="004D2FAF"/>
    <w:rsid w:val="004D4A3D"/>
    <w:rsid w:val="004D6A3D"/>
    <w:rsid w:val="004E585D"/>
    <w:rsid w:val="004F218C"/>
    <w:rsid w:val="004F2256"/>
    <w:rsid w:val="0050284B"/>
    <w:rsid w:val="00503F00"/>
    <w:rsid w:val="0050690E"/>
    <w:rsid w:val="00507FDA"/>
    <w:rsid w:val="00510C3F"/>
    <w:rsid w:val="0051257D"/>
    <w:rsid w:val="00512C30"/>
    <w:rsid w:val="00512C36"/>
    <w:rsid w:val="00512FEF"/>
    <w:rsid w:val="00514DE9"/>
    <w:rsid w:val="005234D2"/>
    <w:rsid w:val="00523766"/>
    <w:rsid w:val="0052478A"/>
    <w:rsid w:val="005249D0"/>
    <w:rsid w:val="005259EE"/>
    <w:rsid w:val="00527B7F"/>
    <w:rsid w:val="00533F0D"/>
    <w:rsid w:val="00536D4E"/>
    <w:rsid w:val="00537D4F"/>
    <w:rsid w:val="0054047F"/>
    <w:rsid w:val="00542071"/>
    <w:rsid w:val="0054255E"/>
    <w:rsid w:val="00547E0A"/>
    <w:rsid w:val="005605F6"/>
    <w:rsid w:val="005611B0"/>
    <w:rsid w:val="00565089"/>
    <w:rsid w:val="00566DBF"/>
    <w:rsid w:val="0058138E"/>
    <w:rsid w:val="00586DA2"/>
    <w:rsid w:val="005904DC"/>
    <w:rsid w:val="00591647"/>
    <w:rsid w:val="00593505"/>
    <w:rsid w:val="00597481"/>
    <w:rsid w:val="005A3C74"/>
    <w:rsid w:val="005A3E62"/>
    <w:rsid w:val="005A5B9C"/>
    <w:rsid w:val="005B0C31"/>
    <w:rsid w:val="005B217C"/>
    <w:rsid w:val="005B4543"/>
    <w:rsid w:val="005B5685"/>
    <w:rsid w:val="005C07CD"/>
    <w:rsid w:val="005C0980"/>
    <w:rsid w:val="005C155C"/>
    <w:rsid w:val="005C3E37"/>
    <w:rsid w:val="005D09B8"/>
    <w:rsid w:val="005D0F05"/>
    <w:rsid w:val="005D388F"/>
    <w:rsid w:val="005D3B13"/>
    <w:rsid w:val="005D53E0"/>
    <w:rsid w:val="005E062A"/>
    <w:rsid w:val="005E4541"/>
    <w:rsid w:val="005E5D26"/>
    <w:rsid w:val="005E60C0"/>
    <w:rsid w:val="005E75C5"/>
    <w:rsid w:val="005F1315"/>
    <w:rsid w:val="005F1A2A"/>
    <w:rsid w:val="005F3424"/>
    <w:rsid w:val="005F4BC6"/>
    <w:rsid w:val="005F58F5"/>
    <w:rsid w:val="005F75BF"/>
    <w:rsid w:val="005F77CB"/>
    <w:rsid w:val="00601AC3"/>
    <w:rsid w:val="00610531"/>
    <w:rsid w:val="00611C24"/>
    <w:rsid w:val="00613F83"/>
    <w:rsid w:val="00613F8B"/>
    <w:rsid w:val="006147D9"/>
    <w:rsid w:val="00615506"/>
    <w:rsid w:val="00626777"/>
    <w:rsid w:val="00627697"/>
    <w:rsid w:val="006343E6"/>
    <w:rsid w:val="0063661E"/>
    <w:rsid w:val="00637775"/>
    <w:rsid w:val="006407B2"/>
    <w:rsid w:val="006469F7"/>
    <w:rsid w:val="00647A2E"/>
    <w:rsid w:val="00651902"/>
    <w:rsid w:val="00652370"/>
    <w:rsid w:val="0065439B"/>
    <w:rsid w:val="00662CDC"/>
    <w:rsid w:val="0066587C"/>
    <w:rsid w:val="006678A9"/>
    <w:rsid w:val="00670082"/>
    <w:rsid w:val="00672F35"/>
    <w:rsid w:val="006741A0"/>
    <w:rsid w:val="00685DFC"/>
    <w:rsid w:val="006861B3"/>
    <w:rsid w:val="00686623"/>
    <w:rsid w:val="0068762A"/>
    <w:rsid w:val="00690D1C"/>
    <w:rsid w:val="0069166E"/>
    <w:rsid w:val="006930ED"/>
    <w:rsid w:val="0069335D"/>
    <w:rsid w:val="00693E73"/>
    <w:rsid w:val="00694280"/>
    <w:rsid w:val="00694CBC"/>
    <w:rsid w:val="0069585F"/>
    <w:rsid w:val="006A399A"/>
    <w:rsid w:val="006A3E24"/>
    <w:rsid w:val="006A4F64"/>
    <w:rsid w:val="006A51D7"/>
    <w:rsid w:val="006A51DF"/>
    <w:rsid w:val="006A7ACA"/>
    <w:rsid w:val="006B047A"/>
    <w:rsid w:val="006B104B"/>
    <w:rsid w:val="006B2CFC"/>
    <w:rsid w:val="006C33EC"/>
    <w:rsid w:val="006D0EE3"/>
    <w:rsid w:val="006E128D"/>
    <w:rsid w:val="006E1608"/>
    <w:rsid w:val="006E21F9"/>
    <w:rsid w:val="006E2612"/>
    <w:rsid w:val="006E4B1C"/>
    <w:rsid w:val="006E56EF"/>
    <w:rsid w:val="006E6C14"/>
    <w:rsid w:val="006F33AB"/>
    <w:rsid w:val="006F618E"/>
    <w:rsid w:val="00702042"/>
    <w:rsid w:val="007035B8"/>
    <w:rsid w:val="007036EA"/>
    <w:rsid w:val="0070452D"/>
    <w:rsid w:val="007057E7"/>
    <w:rsid w:val="00710FB8"/>
    <w:rsid w:val="0071239E"/>
    <w:rsid w:val="007143A0"/>
    <w:rsid w:val="007152DF"/>
    <w:rsid w:val="00717BFE"/>
    <w:rsid w:val="00720FA6"/>
    <w:rsid w:val="00726F09"/>
    <w:rsid w:val="00732BE8"/>
    <w:rsid w:val="007361BC"/>
    <w:rsid w:val="00736EBD"/>
    <w:rsid w:val="00740569"/>
    <w:rsid w:val="00741E89"/>
    <w:rsid w:val="00741F94"/>
    <w:rsid w:val="00742C04"/>
    <w:rsid w:val="007442E6"/>
    <w:rsid w:val="007464C5"/>
    <w:rsid w:val="00746C8B"/>
    <w:rsid w:val="0075201C"/>
    <w:rsid w:val="00752A78"/>
    <w:rsid w:val="00752DDA"/>
    <w:rsid w:val="00754327"/>
    <w:rsid w:val="0075760D"/>
    <w:rsid w:val="007576BB"/>
    <w:rsid w:val="00763548"/>
    <w:rsid w:val="007639E4"/>
    <w:rsid w:val="00764E64"/>
    <w:rsid w:val="00767082"/>
    <w:rsid w:val="00773E35"/>
    <w:rsid w:val="00775839"/>
    <w:rsid w:val="007810AB"/>
    <w:rsid w:val="00781DB2"/>
    <w:rsid w:val="00782142"/>
    <w:rsid w:val="00783420"/>
    <w:rsid w:val="0078603B"/>
    <w:rsid w:val="007875FB"/>
    <w:rsid w:val="00790AE4"/>
    <w:rsid w:val="00791AE8"/>
    <w:rsid w:val="007976EF"/>
    <w:rsid w:val="007A2C81"/>
    <w:rsid w:val="007A7BBD"/>
    <w:rsid w:val="007B01A6"/>
    <w:rsid w:val="007B0280"/>
    <w:rsid w:val="007B1F8B"/>
    <w:rsid w:val="007B61ED"/>
    <w:rsid w:val="007B63FC"/>
    <w:rsid w:val="007C2493"/>
    <w:rsid w:val="007C3F39"/>
    <w:rsid w:val="007C4279"/>
    <w:rsid w:val="007C66A2"/>
    <w:rsid w:val="007D4526"/>
    <w:rsid w:val="007D68DD"/>
    <w:rsid w:val="007D72A2"/>
    <w:rsid w:val="007E289C"/>
    <w:rsid w:val="007E3A6F"/>
    <w:rsid w:val="007E57F8"/>
    <w:rsid w:val="007E6405"/>
    <w:rsid w:val="007E6684"/>
    <w:rsid w:val="007F61E1"/>
    <w:rsid w:val="008009D7"/>
    <w:rsid w:val="00803393"/>
    <w:rsid w:val="00803724"/>
    <w:rsid w:val="008062FB"/>
    <w:rsid w:val="00813BBD"/>
    <w:rsid w:val="008174CD"/>
    <w:rsid w:val="00820C46"/>
    <w:rsid w:val="00824173"/>
    <w:rsid w:val="00826360"/>
    <w:rsid w:val="00827D27"/>
    <w:rsid w:val="0083011A"/>
    <w:rsid w:val="008307DD"/>
    <w:rsid w:val="00835F06"/>
    <w:rsid w:val="00840BAA"/>
    <w:rsid w:val="0084633C"/>
    <w:rsid w:val="008516E5"/>
    <w:rsid w:val="0085241E"/>
    <w:rsid w:val="00853BA2"/>
    <w:rsid w:val="00854137"/>
    <w:rsid w:val="00854232"/>
    <w:rsid w:val="00854334"/>
    <w:rsid w:val="008548DD"/>
    <w:rsid w:val="0085561D"/>
    <w:rsid w:val="0085568A"/>
    <w:rsid w:val="00857D64"/>
    <w:rsid w:val="00863221"/>
    <w:rsid w:val="00865D31"/>
    <w:rsid w:val="0086625B"/>
    <w:rsid w:val="0086644D"/>
    <w:rsid w:val="00867903"/>
    <w:rsid w:val="00867E84"/>
    <w:rsid w:val="008731A2"/>
    <w:rsid w:val="00873BC0"/>
    <w:rsid w:val="00874C95"/>
    <w:rsid w:val="0087591A"/>
    <w:rsid w:val="00880A46"/>
    <w:rsid w:val="00882151"/>
    <w:rsid w:val="00885640"/>
    <w:rsid w:val="00887EB2"/>
    <w:rsid w:val="00890166"/>
    <w:rsid w:val="00893BBF"/>
    <w:rsid w:val="00894F98"/>
    <w:rsid w:val="008A14C5"/>
    <w:rsid w:val="008A4281"/>
    <w:rsid w:val="008A54F1"/>
    <w:rsid w:val="008A643F"/>
    <w:rsid w:val="008A6B2E"/>
    <w:rsid w:val="008A795B"/>
    <w:rsid w:val="008B2D56"/>
    <w:rsid w:val="008B5D4F"/>
    <w:rsid w:val="008C0EF8"/>
    <w:rsid w:val="008C2D0C"/>
    <w:rsid w:val="008C3C6D"/>
    <w:rsid w:val="008C4C8A"/>
    <w:rsid w:val="008C512C"/>
    <w:rsid w:val="008D3B03"/>
    <w:rsid w:val="008E161C"/>
    <w:rsid w:val="008E7070"/>
    <w:rsid w:val="008F1BA8"/>
    <w:rsid w:val="008F5007"/>
    <w:rsid w:val="00903BD0"/>
    <w:rsid w:val="00904E9F"/>
    <w:rsid w:val="0091740F"/>
    <w:rsid w:val="00922B87"/>
    <w:rsid w:val="00924263"/>
    <w:rsid w:val="00925666"/>
    <w:rsid w:val="00927A41"/>
    <w:rsid w:val="00931A02"/>
    <w:rsid w:val="00932052"/>
    <w:rsid w:val="00932CA3"/>
    <w:rsid w:val="00933509"/>
    <w:rsid w:val="00942629"/>
    <w:rsid w:val="009429F0"/>
    <w:rsid w:val="00943515"/>
    <w:rsid w:val="00944588"/>
    <w:rsid w:val="009604AA"/>
    <w:rsid w:val="00960C1E"/>
    <w:rsid w:val="00961D8E"/>
    <w:rsid w:val="00966DBC"/>
    <w:rsid w:val="00972D22"/>
    <w:rsid w:val="009734C8"/>
    <w:rsid w:val="00973CB0"/>
    <w:rsid w:val="0097415A"/>
    <w:rsid w:val="00974945"/>
    <w:rsid w:val="00984681"/>
    <w:rsid w:val="00984877"/>
    <w:rsid w:val="00984CCA"/>
    <w:rsid w:val="00986653"/>
    <w:rsid w:val="00986F6A"/>
    <w:rsid w:val="0099061E"/>
    <w:rsid w:val="00994451"/>
    <w:rsid w:val="009950FF"/>
    <w:rsid w:val="009972E3"/>
    <w:rsid w:val="009A01C2"/>
    <w:rsid w:val="009A1174"/>
    <w:rsid w:val="009A1249"/>
    <w:rsid w:val="009A221D"/>
    <w:rsid w:val="009A26BE"/>
    <w:rsid w:val="009A404E"/>
    <w:rsid w:val="009A4217"/>
    <w:rsid w:val="009B09FB"/>
    <w:rsid w:val="009B0DEB"/>
    <w:rsid w:val="009B139E"/>
    <w:rsid w:val="009B16D9"/>
    <w:rsid w:val="009B1CE4"/>
    <w:rsid w:val="009B3CF6"/>
    <w:rsid w:val="009B41CA"/>
    <w:rsid w:val="009B5756"/>
    <w:rsid w:val="009C1B9F"/>
    <w:rsid w:val="009D2338"/>
    <w:rsid w:val="009D2802"/>
    <w:rsid w:val="009E2244"/>
    <w:rsid w:val="009E3ADA"/>
    <w:rsid w:val="009E3D31"/>
    <w:rsid w:val="009E56A5"/>
    <w:rsid w:val="009E575D"/>
    <w:rsid w:val="009E59C8"/>
    <w:rsid w:val="009F014E"/>
    <w:rsid w:val="009F11A8"/>
    <w:rsid w:val="009F3F42"/>
    <w:rsid w:val="009F4D62"/>
    <w:rsid w:val="009F5508"/>
    <w:rsid w:val="00A00478"/>
    <w:rsid w:val="00A04643"/>
    <w:rsid w:val="00A068D9"/>
    <w:rsid w:val="00A06E4C"/>
    <w:rsid w:val="00A1067A"/>
    <w:rsid w:val="00A10BFC"/>
    <w:rsid w:val="00A11B04"/>
    <w:rsid w:val="00A11C3D"/>
    <w:rsid w:val="00A122EC"/>
    <w:rsid w:val="00A13675"/>
    <w:rsid w:val="00A1515B"/>
    <w:rsid w:val="00A2129D"/>
    <w:rsid w:val="00A21F32"/>
    <w:rsid w:val="00A246EC"/>
    <w:rsid w:val="00A264B4"/>
    <w:rsid w:val="00A31445"/>
    <w:rsid w:val="00A320E3"/>
    <w:rsid w:val="00A32C39"/>
    <w:rsid w:val="00A339CA"/>
    <w:rsid w:val="00A33EC4"/>
    <w:rsid w:val="00A34499"/>
    <w:rsid w:val="00A367B6"/>
    <w:rsid w:val="00A43E6E"/>
    <w:rsid w:val="00A440A6"/>
    <w:rsid w:val="00A442E3"/>
    <w:rsid w:val="00A44321"/>
    <w:rsid w:val="00A4596C"/>
    <w:rsid w:val="00A47A4F"/>
    <w:rsid w:val="00A5150C"/>
    <w:rsid w:val="00A5280A"/>
    <w:rsid w:val="00A539C8"/>
    <w:rsid w:val="00A6109B"/>
    <w:rsid w:val="00A6140E"/>
    <w:rsid w:val="00A615B3"/>
    <w:rsid w:val="00A61F2B"/>
    <w:rsid w:val="00A64CFF"/>
    <w:rsid w:val="00A664A0"/>
    <w:rsid w:val="00A714E6"/>
    <w:rsid w:val="00A7287E"/>
    <w:rsid w:val="00A84523"/>
    <w:rsid w:val="00A8463E"/>
    <w:rsid w:val="00A935BD"/>
    <w:rsid w:val="00A9581C"/>
    <w:rsid w:val="00AA0243"/>
    <w:rsid w:val="00AB26B0"/>
    <w:rsid w:val="00AB5060"/>
    <w:rsid w:val="00AB5E09"/>
    <w:rsid w:val="00AC2196"/>
    <w:rsid w:val="00AC5D0F"/>
    <w:rsid w:val="00AC5D8D"/>
    <w:rsid w:val="00AC67A4"/>
    <w:rsid w:val="00AD0C2D"/>
    <w:rsid w:val="00AD0FBE"/>
    <w:rsid w:val="00AD4D4D"/>
    <w:rsid w:val="00AE0DAA"/>
    <w:rsid w:val="00AF745A"/>
    <w:rsid w:val="00B019B2"/>
    <w:rsid w:val="00B03481"/>
    <w:rsid w:val="00B038E7"/>
    <w:rsid w:val="00B04AEB"/>
    <w:rsid w:val="00B116C8"/>
    <w:rsid w:val="00B124AC"/>
    <w:rsid w:val="00B159FC"/>
    <w:rsid w:val="00B17993"/>
    <w:rsid w:val="00B21858"/>
    <w:rsid w:val="00B251A7"/>
    <w:rsid w:val="00B25E68"/>
    <w:rsid w:val="00B26526"/>
    <w:rsid w:val="00B267FD"/>
    <w:rsid w:val="00B32E0A"/>
    <w:rsid w:val="00B4105C"/>
    <w:rsid w:val="00B4182E"/>
    <w:rsid w:val="00B426D3"/>
    <w:rsid w:val="00B466AF"/>
    <w:rsid w:val="00B566CC"/>
    <w:rsid w:val="00B619FE"/>
    <w:rsid w:val="00B67063"/>
    <w:rsid w:val="00B7023E"/>
    <w:rsid w:val="00B70537"/>
    <w:rsid w:val="00B71BAC"/>
    <w:rsid w:val="00B71C7A"/>
    <w:rsid w:val="00B726C2"/>
    <w:rsid w:val="00B74B93"/>
    <w:rsid w:val="00B74FFF"/>
    <w:rsid w:val="00B77531"/>
    <w:rsid w:val="00B77B79"/>
    <w:rsid w:val="00B815BF"/>
    <w:rsid w:val="00B840F0"/>
    <w:rsid w:val="00B843D8"/>
    <w:rsid w:val="00B8589A"/>
    <w:rsid w:val="00B906C7"/>
    <w:rsid w:val="00B93521"/>
    <w:rsid w:val="00B941CE"/>
    <w:rsid w:val="00BA0822"/>
    <w:rsid w:val="00BA16D8"/>
    <w:rsid w:val="00BA176B"/>
    <w:rsid w:val="00BA24A0"/>
    <w:rsid w:val="00BA4302"/>
    <w:rsid w:val="00BA58FA"/>
    <w:rsid w:val="00BB00FB"/>
    <w:rsid w:val="00BB311B"/>
    <w:rsid w:val="00BB3AD0"/>
    <w:rsid w:val="00BB5A19"/>
    <w:rsid w:val="00BB6ED5"/>
    <w:rsid w:val="00BB7DD0"/>
    <w:rsid w:val="00BC0E8D"/>
    <w:rsid w:val="00BC3BD1"/>
    <w:rsid w:val="00BD281F"/>
    <w:rsid w:val="00BD2C46"/>
    <w:rsid w:val="00BE2318"/>
    <w:rsid w:val="00BF1AE3"/>
    <w:rsid w:val="00BF3EC6"/>
    <w:rsid w:val="00BF7317"/>
    <w:rsid w:val="00C05AA9"/>
    <w:rsid w:val="00C1514E"/>
    <w:rsid w:val="00C16B9A"/>
    <w:rsid w:val="00C16FDA"/>
    <w:rsid w:val="00C20A98"/>
    <w:rsid w:val="00C212E5"/>
    <w:rsid w:val="00C23F75"/>
    <w:rsid w:val="00C26E4E"/>
    <w:rsid w:val="00C321B5"/>
    <w:rsid w:val="00C340DA"/>
    <w:rsid w:val="00C37347"/>
    <w:rsid w:val="00C37703"/>
    <w:rsid w:val="00C51DB3"/>
    <w:rsid w:val="00C55412"/>
    <w:rsid w:val="00C556BD"/>
    <w:rsid w:val="00C5583D"/>
    <w:rsid w:val="00C56DDF"/>
    <w:rsid w:val="00C57BE1"/>
    <w:rsid w:val="00C57EF9"/>
    <w:rsid w:val="00C65D0F"/>
    <w:rsid w:val="00C6623C"/>
    <w:rsid w:val="00C7118E"/>
    <w:rsid w:val="00C7340B"/>
    <w:rsid w:val="00C74383"/>
    <w:rsid w:val="00C771CF"/>
    <w:rsid w:val="00C84E79"/>
    <w:rsid w:val="00C8504D"/>
    <w:rsid w:val="00C86424"/>
    <w:rsid w:val="00C865A6"/>
    <w:rsid w:val="00C86EDF"/>
    <w:rsid w:val="00C87C8E"/>
    <w:rsid w:val="00C9180F"/>
    <w:rsid w:val="00C92418"/>
    <w:rsid w:val="00C96516"/>
    <w:rsid w:val="00C97522"/>
    <w:rsid w:val="00CA666E"/>
    <w:rsid w:val="00CB2328"/>
    <w:rsid w:val="00CB7C10"/>
    <w:rsid w:val="00CC20F4"/>
    <w:rsid w:val="00CC2CF4"/>
    <w:rsid w:val="00CC330D"/>
    <w:rsid w:val="00CD03B6"/>
    <w:rsid w:val="00CD17B9"/>
    <w:rsid w:val="00CD410F"/>
    <w:rsid w:val="00CD57F5"/>
    <w:rsid w:val="00CE0B5F"/>
    <w:rsid w:val="00CE29F9"/>
    <w:rsid w:val="00CF23B6"/>
    <w:rsid w:val="00CF3CC9"/>
    <w:rsid w:val="00D02567"/>
    <w:rsid w:val="00D21729"/>
    <w:rsid w:val="00D239F3"/>
    <w:rsid w:val="00D258CF"/>
    <w:rsid w:val="00D3089D"/>
    <w:rsid w:val="00D3142D"/>
    <w:rsid w:val="00D314D2"/>
    <w:rsid w:val="00D31B25"/>
    <w:rsid w:val="00D3337A"/>
    <w:rsid w:val="00D34C10"/>
    <w:rsid w:val="00D36238"/>
    <w:rsid w:val="00D3663F"/>
    <w:rsid w:val="00D3680A"/>
    <w:rsid w:val="00D476E6"/>
    <w:rsid w:val="00D533E9"/>
    <w:rsid w:val="00D53AB2"/>
    <w:rsid w:val="00D6007C"/>
    <w:rsid w:val="00D643F1"/>
    <w:rsid w:val="00D64572"/>
    <w:rsid w:val="00D652DF"/>
    <w:rsid w:val="00D66E50"/>
    <w:rsid w:val="00D70B6C"/>
    <w:rsid w:val="00D70F5C"/>
    <w:rsid w:val="00D74E25"/>
    <w:rsid w:val="00D753AB"/>
    <w:rsid w:val="00D77549"/>
    <w:rsid w:val="00D81097"/>
    <w:rsid w:val="00D819D9"/>
    <w:rsid w:val="00D827F3"/>
    <w:rsid w:val="00D84B9D"/>
    <w:rsid w:val="00D86014"/>
    <w:rsid w:val="00D87E9F"/>
    <w:rsid w:val="00D91505"/>
    <w:rsid w:val="00D91AF3"/>
    <w:rsid w:val="00D92A66"/>
    <w:rsid w:val="00D94058"/>
    <w:rsid w:val="00D96528"/>
    <w:rsid w:val="00DA24EA"/>
    <w:rsid w:val="00DA3237"/>
    <w:rsid w:val="00DA4AEC"/>
    <w:rsid w:val="00DA4EDA"/>
    <w:rsid w:val="00DA52BA"/>
    <w:rsid w:val="00DA5DC8"/>
    <w:rsid w:val="00DB01AA"/>
    <w:rsid w:val="00DB3CC7"/>
    <w:rsid w:val="00DB57F4"/>
    <w:rsid w:val="00DB6C3F"/>
    <w:rsid w:val="00DC262D"/>
    <w:rsid w:val="00DC460C"/>
    <w:rsid w:val="00DC5EBE"/>
    <w:rsid w:val="00DC6943"/>
    <w:rsid w:val="00DD23EE"/>
    <w:rsid w:val="00DD2488"/>
    <w:rsid w:val="00DD2B52"/>
    <w:rsid w:val="00DD36ED"/>
    <w:rsid w:val="00DF19BE"/>
    <w:rsid w:val="00DF2402"/>
    <w:rsid w:val="00DF333F"/>
    <w:rsid w:val="00DF38EC"/>
    <w:rsid w:val="00E03C34"/>
    <w:rsid w:val="00E05C82"/>
    <w:rsid w:val="00E0671C"/>
    <w:rsid w:val="00E1033E"/>
    <w:rsid w:val="00E14E57"/>
    <w:rsid w:val="00E220E9"/>
    <w:rsid w:val="00E22196"/>
    <w:rsid w:val="00E23356"/>
    <w:rsid w:val="00E30720"/>
    <w:rsid w:val="00E30B4C"/>
    <w:rsid w:val="00E31C50"/>
    <w:rsid w:val="00E33017"/>
    <w:rsid w:val="00E346F3"/>
    <w:rsid w:val="00E37D93"/>
    <w:rsid w:val="00E41025"/>
    <w:rsid w:val="00E41A61"/>
    <w:rsid w:val="00E4294F"/>
    <w:rsid w:val="00E43ED9"/>
    <w:rsid w:val="00E454CE"/>
    <w:rsid w:val="00E466F5"/>
    <w:rsid w:val="00E50616"/>
    <w:rsid w:val="00E50728"/>
    <w:rsid w:val="00E50E4F"/>
    <w:rsid w:val="00E50FEC"/>
    <w:rsid w:val="00E550EE"/>
    <w:rsid w:val="00E61DA4"/>
    <w:rsid w:val="00E62B28"/>
    <w:rsid w:val="00E645D4"/>
    <w:rsid w:val="00E64D20"/>
    <w:rsid w:val="00E65A64"/>
    <w:rsid w:val="00E65C96"/>
    <w:rsid w:val="00E671EC"/>
    <w:rsid w:val="00E742F1"/>
    <w:rsid w:val="00E744A5"/>
    <w:rsid w:val="00E83406"/>
    <w:rsid w:val="00E84804"/>
    <w:rsid w:val="00E858B3"/>
    <w:rsid w:val="00E86940"/>
    <w:rsid w:val="00E95E71"/>
    <w:rsid w:val="00E975A5"/>
    <w:rsid w:val="00EB15E9"/>
    <w:rsid w:val="00EB2E9D"/>
    <w:rsid w:val="00EB3F41"/>
    <w:rsid w:val="00EB5609"/>
    <w:rsid w:val="00EB6047"/>
    <w:rsid w:val="00EB720E"/>
    <w:rsid w:val="00EB76CE"/>
    <w:rsid w:val="00EC237D"/>
    <w:rsid w:val="00EC73BB"/>
    <w:rsid w:val="00ED3D66"/>
    <w:rsid w:val="00EE2AD6"/>
    <w:rsid w:val="00EE2F91"/>
    <w:rsid w:val="00EE39E7"/>
    <w:rsid w:val="00EE3A56"/>
    <w:rsid w:val="00EE4275"/>
    <w:rsid w:val="00EE623E"/>
    <w:rsid w:val="00EE7B84"/>
    <w:rsid w:val="00EE7CCB"/>
    <w:rsid w:val="00EF0341"/>
    <w:rsid w:val="00EF5C43"/>
    <w:rsid w:val="00F025D9"/>
    <w:rsid w:val="00F1454A"/>
    <w:rsid w:val="00F14ACB"/>
    <w:rsid w:val="00F22537"/>
    <w:rsid w:val="00F231B1"/>
    <w:rsid w:val="00F23998"/>
    <w:rsid w:val="00F24447"/>
    <w:rsid w:val="00F254A4"/>
    <w:rsid w:val="00F26D86"/>
    <w:rsid w:val="00F27855"/>
    <w:rsid w:val="00F27932"/>
    <w:rsid w:val="00F27B2A"/>
    <w:rsid w:val="00F3001F"/>
    <w:rsid w:val="00F32638"/>
    <w:rsid w:val="00F36642"/>
    <w:rsid w:val="00F456A0"/>
    <w:rsid w:val="00F459CF"/>
    <w:rsid w:val="00F47A0F"/>
    <w:rsid w:val="00F54967"/>
    <w:rsid w:val="00F55207"/>
    <w:rsid w:val="00F5558C"/>
    <w:rsid w:val="00F5563F"/>
    <w:rsid w:val="00F613CF"/>
    <w:rsid w:val="00F640D6"/>
    <w:rsid w:val="00F640F2"/>
    <w:rsid w:val="00F642D7"/>
    <w:rsid w:val="00F66CA1"/>
    <w:rsid w:val="00F7092E"/>
    <w:rsid w:val="00F70F42"/>
    <w:rsid w:val="00F712AB"/>
    <w:rsid w:val="00F7163D"/>
    <w:rsid w:val="00F7221D"/>
    <w:rsid w:val="00F7423C"/>
    <w:rsid w:val="00F828F1"/>
    <w:rsid w:val="00F83B56"/>
    <w:rsid w:val="00F855A3"/>
    <w:rsid w:val="00F86E26"/>
    <w:rsid w:val="00F91A20"/>
    <w:rsid w:val="00F93D56"/>
    <w:rsid w:val="00F96AFB"/>
    <w:rsid w:val="00FA4C45"/>
    <w:rsid w:val="00FA6337"/>
    <w:rsid w:val="00FA7A47"/>
    <w:rsid w:val="00FB13CD"/>
    <w:rsid w:val="00FB5AE1"/>
    <w:rsid w:val="00FC00A8"/>
    <w:rsid w:val="00FC4D81"/>
    <w:rsid w:val="00FC6E61"/>
    <w:rsid w:val="00FD1CFC"/>
    <w:rsid w:val="00FD373F"/>
    <w:rsid w:val="00FD4D23"/>
    <w:rsid w:val="00FD704C"/>
    <w:rsid w:val="00FE25BE"/>
    <w:rsid w:val="00FE366E"/>
    <w:rsid w:val="00FE7B83"/>
    <w:rsid w:val="00FF0F71"/>
    <w:rsid w:val="00FF260E"/>
    <w:rsid w:val="00FF5605"/>
    <w:rsid w:val="00FF5C22"/>
    <w:rsid w:val="00FF773A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01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1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44CF97A5-BCE2-4290-BBBE-67706104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1399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7-1 Final Project Reflection</dc:title>
  <dc:subject/>
  <dc:creator>Jose Garza</dc:creator>
  <cp:keywords/>
  <dc:description/>
  <cp:lastModifiedBy>Jose Garza</cp:lastModifiedBy>
  <cp:revision>863</cp:revision>
  <dcterms:created xsi:type="dcterms:W3CDTF">2022-05-05T12:40:00Z</dcterms:created>
  <dcterms:modified xsi:type="dcterms:W3CDTF">2024-12-16T07:24:00Z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