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F0A5B" w14:textId="45BE87E6" w:rsidR="00790A43" w:rsidRDefault="00B4695F" w:rsidP="00B4695F">
      <w:pPr>
        <w:pStyle w:val="Titre1"/>
      </w:pPr>
      <w:r>
        <w:t>Création de la BDD – Supabase</w:t>
      </w:r>
    </w:p>
    <w:p w14:paraId="472B9A6E" w14:textId="7F199313" w:rsidR="00B4695F" w:rsidRDefault="007E4B49" w:rsidP="007E4B49">
      <w:r>
        <w:t>Connection via GitHub</w:t>
      </w:r>
    </w:p>
    <w:p w14:paraId="22C3E7A5" w14:textId="11AF4C70" w:rsidR="007E4B49" w:rsidRDefault="001A564F" w:rsidP="007E4B49">
      <w:r>
        <w:t>Script SQL pour création des tables :</w:t>
      </w:r>
    </w:p>
    <w:p w14:paraId="5A5C8D7C" w14:textId="76F2FF90" w:rsidR="001A564F" w:rsidRDefault="001A564F" w:rsidP="001A564F">
      <w:pPr>
        <w:pStyle w:val="Paragraphedeliste"/>
        <w:numPr>
          <w:ilvl w:val="0"/>
          <w:numId w:val="1"/>
        </w:numPr>
      </w:pPr>
      <w:r>
        <w:t>Parcelles</w:t>
      </w:r>
    </w:p>
    <w:p w14:paraId="766E970E" w14:textId="45B6DF55" w:rsidR="001A564F" w:rsidRDefault="002934BA" w:rsidP="001A564F">
      <w:pPr>
        <w:pStyle w:val="Paragraphedeliste"/>
        <w:numPr>
          <w:ilvl w:val="0"/>
          <w:numId w:val="1"/>
        </w:numPr>
      </w:pPr>
      <w:r>
        <w:t>Prélèvement</w:t>
      </w:r>
    </w:p>
    <w:p w14:paraId="604075E5" w14:textId="1C0B6135" w:rsidR="002934BA" w:rsidRDefault="002934BA" w:rsidP="001A564F">
      <w:pPr>
        <w:pStyle w:val="Paragraphedeliste"/>
        <w:numPr>
          <w:ilvl w:val="0"/>
          <w:numId w:val="1"/>
        </w:numPr>
      </w:pPr>
      <w:r>
        <w:t>Horizons (à voir si besoin de garder)</w:t>
      </w:r>
    </w:p>
    <w:p w14:paraId="502FEAB4" w14:textId="77D1048B" w:rsidR="002934BA" w:rsidRDefault="00FD79F5" w:rsidP="001A564F">
      <w:pPr>
        <w:pStyle w:val="Paragraphedeliste"/>
        <w:numPr>
          <w:ilvl w:val="0"/>
          <w:numId w:val="1"/>
        </w:numPr>
      </w:pPr>
      <w:r>
        <w:t>Résultats analyse</w:t>
      </w:r>
    </w:p>
    <w:p w14:paraId="5C24BF53" w14:textId="7ADD5D05" w:rsidR="00FD79F5" w:rsidRDefault="00FD79F5" w:rsidP="001A564F">
      <w:pPr>
        <w:pStyle w:val="Paragraphedeliste"/>
        <w:numPr>
          <w:ilvl w:val="0"/>
          <w:numId w:val="1"/>
        </w:numPr>
      </w:pPr>
      <w:r>
        <w:t>Commande_analyse</w:t>
      </w:r>
      <w:r w:rsidR="00470D15">
        <w:t>_sol</w:t>
      </w:r>
    </w:p>
    <w:p w14:paraId="3F123872" w14:textId="02E8BB5A" w:rsidR="00470D15" w:rsidRDefault="00470D15" w:rsidP="00470D15">
      <w:r>
        <w:t xml:space="preserve">Trigger : </w:t>
      </w:r>
    </w:p>
    <w:p w14:paraId="778640E3" w14:textId="1F23BE77" w:rsidR="00470D15" w:rsidRDefault="00470D15" w:rsidP="00470D15">
      <w:pPr>
        <w:pStyle w:val="Paragraphedeliste"/>
        <w:numPr>
          <w:ilvl w:val="0"/>
          <w:numId w:val="1"/>
        </w:numPr>
      </w:pPr>
      <w:r>
        <w:t>Valider_commande_analyse(). Permet de changer le statut d’une commande si le prélèvement est réalisée à partir de cette commande</w:t>
      </w:r>
    </w:p>
    <w:p w14:paraId="164401BD" w14:textId="77777777" w:rsidR="00470D15" w:rsidRDefault="00470D15" w:rsidP="005D12EF"/>
    <w:p w14:paraId="07850166" w14:textId="79C80DA0" w:rsidR="005D12EF" w:rsidRDefault="005D12EF" w:rsidP="005D12EF">
      <w:r>
        <w:t>Choix</w:t>
      </w:r>
      <w:r w:rsidR="00143E22">
        <w:t xml:space="preserve"> du src : plutôt L93 car si la BDD s’étoffe et </w:t>
      </w:r>
      <w:r w:rsidR="00CB6C5B">
        <w:t xml:space="preserve">que des </w:t>
      </w:r>
      <w:r w:rsidR="00F621A3">
        <w:t xml:space="preserve">traitements de superpositions sont à prévoir, il est plus judicieux. Pour les coordonnées WGS84, reprojection à la volée. </w:t>
      </w:r>
    </w:p>
    <w:p w14:paraId="4BFF919C" w14:textId="77777777" w:rsidR="00A7444D" w:rsidRPr="00A7444D" w:rsidRDefault="00A7444D" w:rsidP="00A7444D">
      <w:r w:rsidRPr="00A7444D">
        <w:t xml:space="preserve">  Schéma PostGIS installé sous gis (pas le défaut extensions) → search_path ajusté en tête de script pour éviter de préfixer chaque type </w:t>
      </w:r>
    </w:p>
    <w:p w14:paraId="78712D3B" w14:textId="2681E377" w:rsidR="00A7444D" w:rsidRDefault="00A7444D" w:rsidP="00A7444D">
      <w:r w:rsidRPr="00A7444D">
        <w:t>  RLS activé sur toutes les tables (sans policy pour l'instant) — sans effet sur QGIS/QField (connexion Postgres directe), mais protège si un accès API REST Supabase est ajouté un jour</w:t>
      </w:r>
    </w:p>
    <w:p w14:paraId="73BD5863" w14:textId="77777777" w:rsidR="00F621A3" w:rsidRDefault="00F621A3" w:rsidP="005D12EF"/>
    <w:p w14:paraId="63BC25A6" w14:textId="77777777" w:rsidR="00F621A3" w:rsidRPr="00B4695F" w:rsidRDefault="00F621A3" w:rsidP="005D12EF"/>
    <w:sectPr w:rsidR="00F621A3" w:rsidRPr="00B4695F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764E33"/>
    <w:multiLevelType w:val="hybridMultilevel"/>
    <w:tmpl w:val="6776A492"/>
    <w:lvl w:ilvl="0" w:tplc="56E60E2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16168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69C3"/>
    <w:rsid w:val="00143E22"/>
    <w:rsid w:val="001A564F"/>
    <w:rsid w:val="002934BA"/>
    <w:rsid w:val="00470D15"/>
    <w:rsid w:val="00570492"/>
    <w:rsid w:val="00592FCF"/>
    <w:rsid w:val="005D12EF"/>
    <w:rsid w:val="00790A43"/>
    <w:rsid w:val="007E4B49"/>
    <w:rsid w:val="00A7444D"/>
    <w:rsid w:val="00B4695F"/>
    <w:rsid w:val="00BC69C3"/>
    <w:rsid w:val="00BF22CE"/>
    <w:rsid w:val="00CB6C5B"/>
    <w:rsid w:val="00F621A3"/>
    <w:rsid w:val="00FD79F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DE2AA7"/>
  <w15:chartTrackingRefBased/>
  <w15:docId w15:val="{F52B1354-C528-4820-AF9A-65275568B6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fr-F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BC69C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BC69C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BC69C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C69C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C69C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C69C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C69C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C69C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C69C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BC69C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rsid w:val="00BC69C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BC69C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BC69C3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BC69C3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BC69C3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BC69C3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BC69C3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BC69C3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BC69C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BC69C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BC69C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BC69C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BC69C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BC69C3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BC69C3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BC69C3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BC69C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BC69C3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BC69C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160</TotalTime>
  <Pages>1</Pages>
  <Words>129</Words>
  <Characters>711</Characters>
  <Application>Microsoft Office Word</Application>
  <DocSecurity>0</DocSecurity>
  <Lines>5</Lines>
  <Paragraphs>1</Paragraphs>
  <ScaleCrop>false</ScaleCrop>
  <Company/>
  <LinksUpToDate>false</LinksUpToDate>
  <CharactersWithSpaces>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STREZYK Josephine</dc:creator>
  <cp:keywords/>
  <dc:description/>
  <cp:lastModifiedBy>STREZYK Josephine</cp:lastModifiedBy>
  <cp:revision>13</cp:revision>
  <dcterms:created xsi:type="dcterms:W3CDTF">2026-09-22T16:29:00Z</dcterms:created>
  <dcterms:modified xsi:type="dcterms:W3CDTF">2026-09-22T19:09:00Z</dcterms:modified>
</cp:coreProperties>
</file>