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4E79"/>
          <w:sz w:val="64"/>
          <w:szCs w:val="64"/>
        </w:rPr>
        <w:t xml:space="preserve">Chrome Tab Recorder</w:t>
      </w:r>
    </w:p>
    <w:p>
      <w:pPr>
        <w:spacing w:after="80" w:before="0"/>
        <w:jc w:val="center"/>
      </w:pPr>
      <w:r>
        <w:rPr>
          <w:rFonts w:ascii="Arial" w:cs="Arial" w:eastAsia="Arial" w:hAnsi="Arial"/>
          <w:color w:val="595959"/>
          <w:sz w:val="32"/>
          <w:szCs w:val="32"/>
        </w:rPr>
        <w:t xml:space="preserve">Full-Stack Take-Home Assessment</w:t>
      </w:r>
    </w:p>
    <w:p>
      <w:pPr>
        <w:pBdr>
          <w:bottom w:val="single" w:color="1F4E79" w:sz="6" w:space="1"/>
        </w:pBdr>
        <w:spacing w:after="400" w:before="0"/>
        <w:jc w:val="center"/>
      </w:pPr>
      <w:r>
        <w:rPr>
          <w:rFonts w:ascii="Arial" w:cs="Arial" w:eastAsia="Arial" w:hAnsi="Arial"/>
          <w:i/>
          <w:iCs/>
          <w:color w:val="595959"/>
          <w:sz w:val="24"/>
          <w:szCs w:val="24"/>
        </w:rPr>
        <w:t xml:space="preserve">Implementation Plan &amp; Claude Code Guide</w:t>
      </w:r>
    </w:p>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GOAL</w:t>
            </w:r>
          </w:p>
        </w:tc>
        <w:tc>
          <w:tcPr>
            <w:tcW w:type="dxa" w:w="8160"/>
            <w:shd w:fill="D6E4F0" w:val="clear"/>
            <w:tcMar>
              <w:top w:type="dxa" w:w="100"/>
              <w:left w:type="dxa" w:w="180"/>
              <w:bottom w:type="dxa" w:w="100"/>
              <w:right w:type="dxa" w:w="160"/>
            </w:tcMar>
          </w:tcPr>
          <w:p>
            <w:r>
              <w:rPr>
                <w:rFonts w:ascii="Arial" w:cs="Arial" w:eastAsia="Arial" w:hAnsi="Arial"/>
                <w:color w:val="000000"/>
                <w:sz w:val="20"/>
                <w:szCs w:val="20"/>
              </w:rPr>
              <w:t xml:space="preserve">Build a production-quality Chrome extension that records browser tabs, uploads to Google Drive, transcribes via AI, creates a Google Doc transcript, and sends email notifications — all through a robust, queue-based pipeline.</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E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TIME</w:t>
            </w:r>
          </w:p>
        </w:tc>
        <w:tc>
          <w:tcPr>
            <w:tcW w:type="dxa" w:w="8160"/>
            <w:shd w:fill="D6F0E0" w:val="clear"/>
            <w:tcMar>
              <w:top w:type="dxa" w:w="100"/>
              <w:left w:type="dxa" w:w="180"/>
              <w:bottom w:type="dxa" w:w="100"/>
              <w:right w:type="dxa" w:w="160"/>
            </w:tcMar>
          </w:tcPr>
          <w:p>
            <w:r>
              <w:rPr>
                <w:rFonts w:ascii="Arial" w:cs="Arial" w:eastAsia="Arial" w:hAnsi="Arial"/>
                <w:color w:val="000000"/>
                <w:sz w:val="20"/>
                <w:szCs w:val="20"/>
              </w:rPr>
              <w:t xml:space="preserve">~5–7 days total. This plan breaks the work into 8 focused phases so you can make steady progress each day and use Claude Code efficiently.</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7B3F00"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LEVEL</w:t>
            </w:r>
          </w:p>
        </w:tc>
        <w:tc>
          <w:tcPr>
            <w:tcW w:type="dxa" w:w="8160"/>
            <w:shd w:fill="FFF0E0" w:val="clear"/>
            <w:tcMar>
              <w:top w:type="dxa" w:w="100"/>
              <w:left w:type="dxa" w:w="180"/>
              <w:bottom w:type="dxa" w:w="100"/>
              <w:right w:type="dxa" w:w="160"/>
            </w:tcMar>
          </w:tcPr>
          <w:p>
            <w:r>
              <w:rPr>
                <w:rFonts w:ascii="Arial" w:cs="Arial" w:eastAsia="Arial" w:hAnsi="Arial"/>
                <w:color w:val="000000"/>
                <w:sz w:val="20"/>
                <w:szCs w:val="20"/>
              </w:rPr>
              <w:t xml:space="preserve">This guide assumes you are new to Chrome extensions and backend job queues. Every concept is explained before you build it.</w:t>
            </w:r>
          </w:p>
        </w:tc>
      </w:tr>
    </w:tbl>
    <w:p>
      <w:pPr>
        <w:spacing w:after="0" w:before="200"/>
      </w:pPr>
      <w:r>
        <w:t xml:space="preserve"/>
      </w:r>
    </w:p>
    <w:p>
      <w:pPr>
        <w:pStyle w:val="Heading1"/>
        <w:shd w:fill="1F4E79" w:val="clear"/>
        <w:spacing w:after="120" w:before="360"/>
        <w:ind w:left="160"/>
      </w:pPr>
      <w:r>
        <w:rPr>
          <w:rFonts w:ascii="Arial" w:cs="Arial" w:eastAsia="Arial" w:hAnsi="Arial"/>
          <w:b/>
          <w:bCs/>
          <w:color w:val="FFFFFF"/>
          <w:sz w:val="32"/>
          <w:szCs w:val="32"/>
        </w:rPr>
        <w:t xml:space="preserve">1. System Architecture Overview</w:t>
      </w:r>
    </w:p>
    <w:p>
      <w:pPr>
        <w:spacing w:after="0" w:before="60"/>
      </w:pPr>
      <w:r>
        <w:t xml:space="preserve"/>
      </w:r>
    </w:p>
    <w:p>
      <w:pPr>
        <w:spacing w:after="60" w:before="60"/>
      </w:pPr>
      <w:r>
        <w:rPr>
          <w:rFonts w:ascii="Arial" w:cs="Arial" w:eastAsia="Arial" w:hAnsi="Arial"/>
          <w:color w:val="000000"/>
          <w:sz w:val="22"/>
          <w:szCs w:val="22"/>
        </w:rPr>
        <w:t xml:space="preserve">Before writing any code, understand the two main pieces of this system and how they talk to each other.</w:t>
      </w:r>
    </w:p>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1.1 The Big Picture</w:t>
      </w:r>
    </w:p>
    <w:p>
      <w:pPr>
        <w:spacing w:after="60" w:before="60"/>
      </w:pPr>
      <w:r>
        <w:rPr>
          <w:rFonts w:ascii="Arial" w:cs="Arial" w:eastAsia="Arial" w:hAnsi="Arial"/>
          <w:color w:val="000000"/>
          <w:sz w:val="22"/>
          <w:szCs w:val="22"/>
        </w:rPr>
        <w:t xml:space="preserve">The system has two independent parts:</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Chrome Extension (frontend): Runs inside the browser. Records the tab, saves the file locally, manages a local job queue, and shows status to the user.</w:t>
      </w:r>
    </w:p>
    <w:p>
      <w:pPr>
        <w:pStyle w:val="ListParagraph"/>
        <w:numPr>
          <w:ilvl w:val="0"/>
          <w:numId w:val="2"/>
        </w:numPr>
        <w:spacing w:after="40" w:before="40"/>
      </w:pPr>
      <w:r>
        <w:rPr>
          <w:rFonts w:ascii="Arial" w:cs="Arial" w:eastAsia="Arial" w:hAnsi="Arial"/>
          <w:b w:val="false"/>
          <w:bCs w:val="false"/>
          <w:sz w:val="22"/>
          <w:szCs w:val="22"/>
        </w:rPr>
        <w:t xml:space="preserve">Backend Server (Node.js): Runs on your computer (or any server). Receives jobs from the extension, transcribes audio, creates Google Docs, and sends emails.</w:t>
      </w:r>
    </w:p>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1.2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1. Record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Extension captures tab video + audio using browser APIs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2. Save locally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Recording is stored in IndexedDB inside the browser (survives restarts)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3. Create job</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A job record is written to chrome.storage.local with status = pending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4. Upload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Extension uploads the file to Google Drive using resumable upload (chunked)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5. Notify backend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Extension calls your backend API: POST /jobs with the Drive file ID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6. Queue job</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Backend puts a transcription job into BullMQ (backed by Redis)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7. Worker runs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A BullMQ worker picks up the job, downloads audio from Drive, calls AssemblyAI</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8. Create Doc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Worker creates a Google Doc with the transcript text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9. 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Worker sends email via SendGrid with links to recording + doc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10. Update status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Backend calls back to update job status; extension shows Completed</w:t>
            </w:r>
          </w:p>
        </w:tc>
      </w:tr>
    </w:tbl>
    <w:p>
      <w:pPr>
        <w:spacing w:after="0" w:before="200"/>
      </w:pPr>
      <w:r>
        <w:t xml:space="preserve"/>
      </w:r>
    </w:p>
    <w:p>
      <w:pPr>
        <w:pStyle w:val="Heading1"/>
        <w:shd w:fill="1F4E79" w:val="clear"/>
        <w:spacing w:after="120" w:before="360"/>
        <w:ind w:left="160"/>
      </w:pPr>
      <w:r>
        <w:rPr>
          <w:rFonts w:ascii="Arial" w:cs="Arial" w:eastAsia="Arial" w:hAnsi="Arial"/>
          <w:b/>
          <w:bCs/>
          <w:color w:val="FFFFFF"/>
          <w:sz w:val="32"/>
          <w:szCs w:val="32"/>
        </w:rPr>
        <w:t xml:space="preserve">2. Recommended Tech Stack</w:t>
      </w:r>
    </w:p>
    <w:p>
      <w:pPr>
        <w:spacing w:after="0" w:before="60"/>
      </w:pPr>
      <w:r>
        <w:t xml:space="preserve"/>
      </w:r>
    </w:p>
    <w:p>
      <w:pPr>
        <w:spacing w:after="60" w:before="60"/>
      </w:pPr>
      <w:r>
        <w:rPr>
          <w:rFonts w:ascii="Arial" w:cs="Arial" w:eastAsia="Arial" w:hAnsi="Arial"/>
          <w:color w:val="000000"/>
          <w:sz w:val="22"/>
          <w:szCs w:val="22"/>
        </w:rPr>
        <w:t xml:space="preserve">These choices are made to minimize complexity while meeting all requirements. Each tool has a free tier sufficient for this project.</w:t>
      </w:r>
    </w:p>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2.1 Chrome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Why this choice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Manifest V3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Required by Chrome. The modern standard — use service workers instead of background pages.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Vanilla JavaScript (no React)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No build step needed. Chrome extensions load files directly — adding React/webpack adds friction for no benefit here.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MediaRecorder API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Built into the browser. Captures video + audio streams from tabs.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chrome.tabCapture API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Chrome-specific API to get the tab's audio/video stream for recording.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IndexedDB (via idb library)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Store large video files locally. chrome.storage.local has a 10MB limit — IndexedDB can hold gigabytes.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chrome.storage.local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Store job metadata (status, Drive ID, etc.). Not for video files.</w:t>
            </w:r>
          </w:p>
        </w:tc>
      </w:tr>
    </w:tbl>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2.2 Backend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Why this choice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Node.js + Express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Simple HTTP server. Handles webhook calls from the extension and serves job status.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BullMQ + Redis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Job queue system. BullMQ runs on top of Redis and handles retries, delays, and job tracking automatically. Much simpler than Google Cloud Tasks for local dev.</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Docker Compose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Runs Redis locally with one command: docker compose up. No Redis account needed.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AssemblyAI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Speech-to-text. Chosen because it handles large files natively via URL (no file upload size limit), has async processing (you submit and poll), and has a generous free tier. Better than Whisper for long recordings.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Google Drive API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Upload recordings. Supports resumable uploads — critical for large files.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Google Docs API</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Create transcript documents programmatically.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SendGrid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Send email notifications. Free tier allows 100 emails/day. Simple REST API.</w:t>
            </w:r>
          </w:p>
        </w:tc>
      </w:tr>
    </w:tbl>
    <w:p>
      <w:pPr>
        <w:spacing w:after="0" w:before="200"/>
      </w:pPr>
      <w:r>
        <w:t xml:space="preserve"/>
      </w:r>
    </w:p>
    <w:p>
      <w:pPr>
        <w:pStyle w:val="Heading1"/>
        <w:shd w:fill="1F4E79" w:val="clear"/>
        <w:spacing w:after="120" w:before="360"/>
        <w:ind w:left="160"/>
      </w:pPr>
      <w:r>
        <w:rPr>
          <w:rFonts w:ascii="Arial" w:cs="Arial" w:eastAsia="Arial" w:hAnsi="Arial"/>
          <w:b/>
          <w:bCs/>
          <w:color w:val="FFFFFF"/>
          <w:sz w:val="32"/>
          <w:szCs w:val="32"/>
        </w:rPr>
        <w:t xml:space="preserve">3. Project Structure</w:t>
      </w:r>
    </w:p>
    <w:p>
      <w:pPr>
        <w:spacing w:after="0" w:before="60"/>
      </w:pPr>
      <w:r>
        <w:t xml:space="preserve"/>
      </w:r>
    </w:p>
    <w:p>
      <w:pPr>
        <w:spacing w:after="60" w:before="60"/>
      </w:pPr>
      <w:r>
        <w:rPr>
          <w:rFonts w:ascii="Arial" w:cs="Arial" w:eastAsia="Arial" w:hAnsi="Arial"/>
          <w:color w:val="000000"/>
          <w:sz w:val="22"/>
          <w:szCs w:val="22"/>
        </w:rPr>
        <w:t xml:space="preserve">Set up this folder structure before writing any code. A clean structure helps Claude Code navigate and understand the project.</w:t>
      </w:r>
    </w:p>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3.1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Folder / File</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extension/manifest.json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Extension configuration — declares permissions, scripts, icons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extension/background.js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Service worker — handles recording state, job queue, upload logic</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extension/popup/popup.html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The UI popup users see when clicking the extension icon</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extension/popup/popup.js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UI logic — button clicks, status display, job list rendering</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extension/utils/db.js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IndexedDB helper — save/load large video files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extension/utils/upload.js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Google Drive resumable upload logic with retry</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extension/utils/queue.js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Local job queue management (chrome.storage.local)</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backend/src/server.js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Express app entry point — defines API routes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backend/src/routes/jobs.js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POST /jobs endpoint — receives upload-complete events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backend/src/workers/transcription.js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BullMQ worker — processes transcription jobs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backend/src/services/assemblyai.js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AssemblyAI client — submit audio, poll for result</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backend/src/services/googledocs.js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Google Docs API client — create transcript doc</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backend/src/services/email.js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SendGrid client — send completion email</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backend/docker-compose.yml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Starts Redis for BullMQ</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backend/.env.example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Template for all API keys (commit this, not .env)</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Courier New" w:cs="Courier New" w:eastAsia="Courier New" w:hAnsi="Courier New"/>
                <w:color w:val="1F4E79"/>
                <w:sz w:val="20"/>
                <w:szCs w:val="20"/>
              </w:rPr>
              <w:t xml:space="preserve">README.md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Setup instructions for reviewers</w:t>
            </w:r>
          </w:p>
        </w:tc>
      </w:tr>
    </w:tbl>
    <w:p>
      <w:pPr>
        <w:spacing w:after="0" w:before="200"/>
      </w:pPr>
      <w:r>
        <w:t xml:space="preserve"/>
      </w:r>
    </w:p>
    <w:p>
      <w:pPr>
        <w:pStyle w:val="Heading1"/>
        <w:shd w:fill="1F4E79" w:val="clear"/>
        <w:spacing w:after="120" w:before="360"/>
        <w:ind w:left="160"/>
      </w:pPr>
      <w:r>
        <w:rPr>
          <w:rFonts w:ascii="Arial" w:cs="Arial" w:eastAsia="Arial" w:hAnsi="Arial"/>
          <w:b/>
          <w:bCs/>
          <w:color w:val="FFFFFF"/>
          <w:sz w:val="32"/>
          <w:szCs w:val="32"/>
        </w:rPr>
        <w:t xml:space="preserve">4. Required Accounts &amp; API Keys</w:t>
      </w:r>
    </w:p>
    <w:p>
      <w:pPr>
        <w:spacing w:after="0" w:before="60"/>
      </w:pPr>
      <w:r>
        <w:t xml:space="preserve"/>
      </w:r>
    </w:p>
    <w:p>
      <w:pPr>
        <w:spacing w:after="60" w:before="60"/>
      </w:pPr>
      <w:r>
        <w:rPr>
          <w:rFonts w:ascii="Arial" w:cs="Arial" w:eastAsia="Arial" w:hAnsi="Arial"/>
          <w:color w:val="000000"/>
          <w:sz w:val="22"/>
          <w:szCs w:val="22"/>
        </w:rPr>
        <w:t xml:space="preserve">Set up all of these BEFORE writing code. Getting credentials working early saves frustration later.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Service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you get</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How to get it</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Google Cloud Project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Client ID + Secret for OAuth 2.0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console.cloud.google.com → New Project → APIs &amp; Services → Credentials → Create OAuth Client (Chrome App type)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Google Drive API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Ability to upload files to Drive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Google Cloud Console → APIs → Enable 'Google Drive API'</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Google Docs API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Ability to create Docs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Google Cloud Console → APIs → Enable 'Google Docs API'</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AssemblyAI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Transcription API 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assemblyai.com → Sign up → Dashboard → API Key (free tier: ~200 hrs/month)</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SendGrid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Email API key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sendgrid.com → Sign up → Settings → API Keys → Create (free: 100 emails/day)</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2"/>
                <w:szCs w:val="22"/>
              </w:rPr>
              <w:t xml:space="preserve">Docker Desktop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Run Redis locally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95959"/>
                <w:sz w:val="20"/>
                <w:szCs w:val="20"/>
              </w:rPr>
              <w:t xml:space="preserve">docker.com/products/docker-desktop → Install → docker compose up</w:t>
            </w:r>
          </w:p>
        </w:tc>
      </w:tr>
    </w:tbl>
    <w:p>
      <w:pPr>
        <w:spacing w:after="0" w:before="200"/>
      </w:pPr>
      <w:r>
        <w:t xml:space="preserve"/>
      </w:r>
    </w:p>
    <w:p>
      <w:pPr>
        <w:pStyle w:val="Heading1"/>
        <w:shd w:fill="1F4E79" w:val="clear"/>
        <w:spacing w:after="120" w:before="360"/>
        <w:ind w:left="160"/>
      </w:pPr>
      <w:r>
        <w:rPr>
          <w:rFonts w:ascii="Arial" w:cs="Arial" w:eastAsia="Arial" w:hAnsi="Arial"/>
          <w:b/>
          <w:bCs/>
          <w:color w:val="FFFFFF"/>
          <w:sz w:val="32"/>
          <w:szCs w:val="32"/>
        </w:rPr>
        <w:t xml:space="preserve">5. Implementation Phases</w:t>
      </w:r>
    </w:p>
    <w:p>
      <w:pPr>
        <w:spacing w:after="0" w:before="60"/>
      </w:pPr>
      <w:r>
        <w:t xml:space="preserve"/>
      </w:r>
    </w:p>
    <w:p>
      <w:pPr>
        <w:spacing w:after="60" w:before="60"/>
      </w:pPr>
      <w:r>
        <w:rPr>
          <w:rFonts w:ascii="Arial" w:cs="Arial" w:eastAsia="Arial" w:hAnsi="Arial"/>
          <w:color w:val="000000"/>
          <w:sz w:val="22"/>
          <w:szCs w:val="22"/>
        </w:rPr>
        <w:t xml:space="preserve">Work through these phases in order. Each phase has a clear goal and a checklist. Use Claude Code to implement each task — give it the task description and the relevant file paths.</w:t>
      </w:r>
    </w:p>
    <w:p>
      <w:pPr>
        <w:spacing w:after="0" w:before="200"/>
      </w:pPr>
      <w:r>
        <w:t xml:space="preserve"/>
      </w:r>
    </w:p>
    <w:tbl>
      <w:tblPr>
        <w:tblW w:type="dxa" w:w="9360"/>
        <w:tblBorders>
          <w:top w:val="none"/>
          <w:left w:val="none"/>
          <w:bottom w:val="none"/>
          <w:right w:val="none"/>
          <w:insideH w:val="single" w:color="auto" w:sz="4"/>
          <w:insideV w:val="single" w:color="auto" w:sz="4"/>
        </w:tblBorders>
      </w:tblPr>
      <w:tblGrid>
        <w:gridCol w:w="7360"/>
        <w:gridCol w:w="2000"/>
      </w:tblGrid>
      <w:tr>
        <w:tc>
          <w:tcPr>
            <w:tcW w:type="dxa" w:w="7360"/>
            <w:shd w:fill="1F4E79" w:val="clear"/>
            <w:tcMar>
              <w:top w:type="dxa" w:w="120"/>
              <w:left w:type="dxa" w:w="200"/>
              <w:bottom w:type="dxa" w:w="120"/>
              <w:right w:type="dxa" w:w="120"/>
            </w:tcMar>
          </w:tcPr>
          <w:p>
            <w:r>
              <w:rPr>
                <w:rFonts w:ascii="Arial" w:cs="Arial" w:eastAsia="Arial" w:hAnsi="Arial"/>
                <w:b/>
                <w:bCs/>
                <w:color w:val="FFFFFF"/>
                <w:sz w:val="28"/>
                <w:szCs w:val="28"/>
              </w:rPr>
              <w:t xml:space="preserve">Phase 1: Project Scaffolding &amp; Extension Shell</w:t>
            </w:r>
          </w:p>
        </w:tc>
        <w:tc>
          <w:tcPr>
            <w:tcW w:type="dxa" w:w="2000"/>
            <w:shd w:fill="D6E4F0" w:val="clear"/>
            <w:tcMar>
              <w:top w:type="dxa" w:w="120"/>
              <w:left w:type="dxa" w:w="120"/>
              <w:bottom w:type="dxa" w:w="120"/>
              <w:right w:type="dxa" w:w="120"/>
            </w:tcMar>
            <w:vAlign w:val="center"/>
          </w:tcPr>
          <w:p>
            <w:pPr>
              <w:jc w:val="center"/>
            </w:pPr>
            <w:r>
              <w:rPr>
                <w:rFonts w:ascii="Arial" w:cs="Arial" w:eastAsia="Arial" w:hAnsi="Arial"/>
                <w:b/>
                <w:bCs/>
                <w:color w:val="1F4E79"/>
                <w:sz w:val="22"/>
                <w:szCs w:val="22"/>
              </w:rPr>
              <w:t xml:space="preserve">⏱ ~4 hours</w:t>
            </w:r>
          </w:p>
        </w:tc>
      </w:tr>
    </w:tbl>
    <w:p>
      <w:pPr>
        <w:spacing w:after="0" w:before="80"/>
      </w:pPr>
      <w:r>
        <w:t xml:space="preserve"/>
      </w:r>
    </w:p>
    <w:p>
      <w:pPr>
        <w:spacing w:after="60" w:before="60"/>
      </w:pPr>
      <w:r>
        <w:rPr>
          <w:rFonts w:ascii="Arial" w:cs="Arial" w:eastAsia="Arial" w:hAnsi="Arial"/>
          <w:color w:val="000000"/>
          <w:sz w:val="22"/>
          <w:szCs w:val="22"/>
        </w:rPr>
        <w:t xml:space="preserve">Goal: Get the extension loading in Chrome with no errors. Nothing works yet, but the skeleton is in place.</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CONCEPT</w:t>
            </w:r>
          </w:p>
        </w:tc>
        <w:tc>
          <w:tcPr>
            <w:tcW w:type="dxa" w:w="8160"/>
            <w:shd w:fill="D6E4F0" w:val="clear"/>
            <w:tcMar>
              <w:top w:type="dxa" w:w="100"/>
              <w:left w:type="dxa" w:w="180"/>
              <w:bottom w:type="dxa" w:w="100"/>
              <w:right w:type="dxa" w:w="160"/>
            </w:tcMar>
          </w:tcPr>
          <w:p>
            <w:r>
              <w:rPr>
                <w:rFonts w:ascii="Arial" w:cs="Arial" w:eastAsia="Arial" w:hAnsi="Arial"/>
                <w:color w:val="000000"/>
                <w:sz w:val="20"/>
                <w:szCs w:val="20"/>
              </w:rPr>
              <w:t xml:space="preserve">A Chrome Manifest V3 extension has 3 parts: (1) manifest.json — declares what the extension is and what permissions it needs; (2) service worker (background.js) — runs in the background, handles events; (3) popup — the HTML UI shown when clicking the icon.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Create folder structure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Create all folders listed in Section 3. Empty files are fine for now.</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manifest.json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Include permissions: tabCapture, storage, identity, tabs, offscreen. Set background service_worker to background.js. Set popup to popup/popup.html.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minimal popup.html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Simple HTML with: a Record button, a Stop button, a status div, and a job list div.</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Load extension in Chrome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Go to chrome://extensions → Enable Developer Mode → Load unpacked → Select the extension/ folder. Fix any manifest errors.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Set up backend folder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npm init in backend/. Install: express, bullmq, ioredis, axios, @google-cloud/local-auth, dotenv.</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docker-compose.yml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Define a Redis service using image redis:7-alpine, port 6379. Test with: docker compose up.</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Initialise git repo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git init, add a .gitignore (node_modules, .env, *.mp4, *.webm). Push to GitHub.</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E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CLAUDE CODE TIP</w:t>
            </w:r>
          </w:p>
        </w:tc>
        <w:tc>
          <w:tcPr>
            <w:tcW w:type="dxa" w:w="8160"/>
            <w:shd w:fill="D6F0E0" w:val="clear"/>
            <w:tcMar>
              <w:top w:type="dxa" w:w="100"/>
              <w:left w:type="dxa" w:w="180"/>
              <w:bottom w:type="dxa" w:w="100"/>
              <w:right w:type="dxa" w:w="160"/>
            </w:tcMar>
          </w:tcPr>
          <w:p>
            <w:r>
              <w:rPr>
                <w:rFonts w:ascii="Arial" w:cs="Arial" w:eastAsia="Arial" w:hAnsi="Arial"/>
                <w:color w:val="000000"/>
                <w:sz w:val="20"/>
                <w:szCs w:val="20"/>
              </w:rPr>
              <w:t xml:space="preserve">Tell Claude Code: 'Create a Chrome Manifest V3 extension skeleton in the extension/ folder. The manifest should request tabCapture, storage, identity, tabs, and offscreen permissions. Include a background service worker and a popup.' Then ask it to fix any errors when you load it in Chrome.</w:t>
            </w:r>
          </w:p>
        </w:tc>
      </w:tr>
    </w:tbl>
    <w:p>
      <w:pPr>
        <w:spacing w:after="0" w:before="200"/>
      </w:pPr>
      <w:r>
        <w:t xml:space="preserve"/>
      </w:r>
    </w:p>
    <w:tbl>
      <w:tblPr>
        <w:tblW w:type="dxa" w:w="9360"/>
        <w:tblBorders>
          <w:top w:val="none"/>
          <w:left w:val="none"/>
          <w:bottom w:val="none"/>
          <w:right w:val="none"/>
          <w:insideH w:val="single" w:color="auto" w:sz="4"/>
          <w:insideV w:val="single" w:color="auto" w:sz="4"/>
        </w:tblBorders>
      </w:tblPr>
      <w:tblGrid>
        <w:gridCol w:w="7360"/>
        <w:gridCol w:w="2000"/>
      </w:tblGrid>
      <w:tr>
        <w:tc>
          <w:tcPr>
            <w:tcW w:type="dxa" w:w="7360"/>
            <w:shd w:fill="1F4E79" w:val="clear"/>
            <w:tcMar>
              <w:top w:type="dxa" w:w="120"/>
              <w:left w:type="dxa" w:w="200"/>
              <w:bottom w:type="dxa" w:w="120"/>
              <w:right w:type="dxa" w:w="120"/>
            </w:tcMar>
          </w:tcPr>
          <w:p>
            <w:r>
              <w:rPr>
                <w:rFonts w:ascii="Arial" w:cs="Arial" w:eastAsia="Arial" w:hAnsi="Arial"/>
                <w:b/>
                <w:bCs/>
                <w:color w:val="FFFFFF"/>
                <w:sz w:val="28"/>
                <w:szCs w:val="28"/>
              </w:rPr>
              <w:t xml:space="preserve">Phase 2: Tab Recording</w:t>
            </w:r>
          </w:p>
        </w:tc>
        <w:tc>
          <w:tcPr>
            <w:tcW w:type="dxa" w:w="2000"/>
            <w:shd w:fill="D6E4F0" w:val="clear"/>
            <w:tcMar>
              <w:top w:type="dxa" w:w="120"/>
              <w:left w:type="dxa" w:w="120"/>
              <w:bottom w:type="dxa" w:w="120"/>
              <w:right w:type="dxa" w:w="120"/>
            </w:tcMar>
            <w:vAlign w:val="center"/>
          </w:tcPr>
          <w:p>
            <w:pPr>
              <w:jc w:val="center"/>
            </w:pPr>
            <w:r>
              <w:rPr>
                <w:rFonts w:ascii="Arial" w:cs="Arial" w:eastAsia="Arial" w:hAnsi="Arial"/>
                <w:b/>
                <w:bCs/>
                <w:color w:val="1F4E79"/>
                <w:sz w:val="22"/>
                <w:szCs w:val="22"/>
              </w:rPr>
              <w:t xml:space="preserve">⏱ ~1 day</w:t>
            </w:r>
          </w:p>
        </w:tc>
      </w:tr>
    </w:tbl>
    <w:p>
      <w:pPr>
        <w:spacing w:after="0" w:before="80"/>
      </w:pPr>
      <w:r>
        <w:t xml:space="preserve"/>
      </w:r>
    </w:p>
    <w:p>
      <w:pPr>
        <w:spacing w:after="60" w:before="60"/>
      </w:pPr>
      <w:r>
        <w:rPr>
          <w:rFonts w:ascii="Arial" w:cs="Arial" w:eastAsia="Arial" w:hAnsi="Arial"/>
          <w:color w:val="000000"/>
          <w:sz w:val="22"/>
          <w:szCs w:val="22"/>
        </w:rPr>
        <w:t xml:space="preserve">Goal: Click Record, have the tab captured, click Stop, get a local video file saved.</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CONCEPT</w:t>
            </w:r>
          </w:p>
        </w:tc>
        <w:tc>
          <w:tcPr>
            <w:tcW w:type="dxa" w:w="8160"/>
            <w:shd w:fill="D6E4F0" w:val="clear"/>
            <w:tcMar>
              <w:top w:type="dxa" w:w="100"/>
              <w:left w:type="dxa" w:w="180"/>
              <w:bottom w:type="dxa" w:w="100"/>
              <w:right w:type="dxa" w:w="160"/>
            </w:tcMar>
          </w:tcPr>
          <w:p>
            <w:r>
              <w:rPr>
                <w:rFonts w:ascii="Arial" w:cs="Arial" w:eastAsia="Arial" w:hAnsi="Arial"/>
                <w:color w:val="000000"/>
                <w:sz w:val="20"/>
                <w:szCs w:val="20"/>
              </w:rPr>
              <w:t xml:space="preserve">chrome.tabCapture.capture() gives you a MediaStream. Feed that into a MediaRecorder with a timeslice (e.g. 1000ms) so it writes chunks to memory continuously rather than one giant blob at the end. This is critical for long recordings — it controls memory usage.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Implement tab capture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 background.js: listen for a 'start-recording' message from the popup. Call chrome.tabCapture.capture({audio: true, video: true}) to get the stream.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Set up MediaRecorder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Create a MediaRecorder with timeslice: 1000 (1-second chunks). On dataavailable event, push chunks to an array. Use mimeType: 'video/webm;codecs=vp9,opus'.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Implement stop recording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On stop: combine all chunks into a Blob. Save to IndexedDB using idb library. Do not use chrome.storage for video — too small.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utils/db.js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Wrapper around IndexedDB: saveRecording(id, blob), getRecording(id), deleteRecording(id). Each recording gets a unique ID (use crypto.randomUUID()).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Wire popup buttons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Popup sends messages to background.js: 'start-recording' and 'stop-recording'. Background responds with status updates.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Add recording indicator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Show a red pulsing dot in the popup when recording is active. Use chrome.action.setBadgeText('REC') to show on the icon too.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Add audio toggles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System audio ON/OFF toggle and Microphone ON/OFF toggle. Store preferences in chrome.storage.local. Apply before starting capture.</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7B3F00"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IMPORTANT</w:t>
            </w:r>
          </w:p>
        </w:tc>
        <w:tc>
          <w:tcPr>
            <w:tcW w:type="dxa" w:w="8160"/>
            <w:shd w:fill="FFF0E0" w:val="clear"/>
            <w:tcMar>
              <w:top w:type="dxa" w:w="100"/>
              <w:left w:type="dxa" w:w="180"/>
              <w:bottom w:type="dxa" w:w="100"/>
              <w:right w:type="dxa" w:w="160"/>
            </w:tcMar>
          </w:tcPr>
          <w:p>
            <w:r>
              <w:rPr>
                <w:rFonts w:ascii="Arial" w:cs="Arial" w:eastAsia="Arial" w:hAnsi="Arial"/>
                <w:color w:val="000000"/>
                <w:sz w:val="20"/>
                <w:szCs w:val="20"/>
              </w:rPr>
              <w:t xml:space="preserve">Test with a 5-minute recording first. Check memory usage in Chrome Task Manager during recording. If memory keeps growing, your chunking is not working correctly. Chunks should be written to IndexedDB incrementally, not held in memory.</w:t>
            </w:r>
          </w:p>
        </w:tc>
      </w:tr>
    </w:tbl>
    <w:p>
      <w:pPr>
        <w:spacing w:after="0" w:before="200"/>
      </w:pPr>
      <w:r>
        <w:t xml:space="preserve"/>
      </w:r>
    </w:p>
    <w:tbl>
      <w:tblPr>
        <w:tblW w:type="dxa" w:w="9360"/>
        <w:tblBorders>
          <w:top w:val="none"/>
          <w:left w:val="none"/>
          <w:bottom w:val="none"/>
          <w:right w:val="none"/>
          <w:insideH w:val="single" w:color="auto" w:sz="4"/>
          <w:insideV w:val="single" w:color="auto" w:sz="4"/>
        </w:tblBorders>
      </w:tblPr>
      <w:tblGrid>
        <w:gridCol w:w="7360"/>
        <w:gridCol w:w="2000"/>
      </w:tblGrid>
      <w:tr>
        <w:tc>
          <w:tcPr>
            <w:tcW w:type="dxa" w:w="7360"/>
            <w:shd w:fill="1F4E79" w:val="clear"/>
            <w:tcMar>
              <w:top w:type="dxa" w:w="120"/>
              <w:left w:type="dxa" w:w="200"/>
              <w:bottom w:type="dxa" w:w="120"/>
              <w:right w:type="dxa" w:w="120"/>
            </w:tcMar>
          </w:tcPr>
          <w:p>
            <w:r>
              <w:rPr>
                <w:rFonts w:ascii="Arial" w:cs="Arial" w:eastAsia="Arial" w:hAnsi="Arial"/>
                <w:b/>
                <w:bCs/>
                <w:color w:val="FFFFFF"/>
                <w:sz w:val="28"/>
                <w:szCs w:val="28"/>
              </w:rPr>
              <w:t xml:space="preserve">Phase 3: Local Job Queue &amp; Persistence</w:t>
            </w:r>
          </w:p>
        </w:tc>
        <w:tc>
          <w:tcPr>
            <w:tcW w:type="dxa" w:w="2000"/>
            <w:shd w:fill="D6E4F0" w:val="clear"/>
            <w:tcMar>
              <w:top w:type="dxa" w:w="120"/>
              <w:left w:type="dxa" w:w="120"/>
              <w:bottom w:type="dxa" w:w="120"/>
              <w:right w:type="dxa" w:w="120"/>
            </w:tcMar>
            <w:vAlign w:val="center"/>
          </w:tcPr>
          <w:p>
            <w:pPr>
              <w:jc w:val="center"/>
            </w:pPr>
            <w:r>
              <w:rPr>
                <w:rFonts w:ascii="Arial" w:cs="Arial" w:eastAsia="Arial" w:hAnsi="Arial"/>
                <w:b/>
                <w:bCs/>
                <w:color w:val="1F4E79"/>
                <w:sz w:val="22"/>
                <w:szCs w:val="22"/>
              </w:rPr>
              <w:t xml:space="preserve">⏱ ~4 hours</w:t>
            </w:r>
          </w:p>
        </w:tc>
      </w:tr>
    </w:tbl>
    <w:p>
      <w:pPr>
        <w:spacing w:after="0" w:before="80"/>
      </w:pPr>
      <w:r>
        <w:t xml:space="preserve"/>
      </w:r>
    </w:p>
    <w:p>
      <w:pPr>
        <w:spacing w:after="60" w:before="60"/>
      </w:pPr>
      <w:r>
        <w:rPr>
          <w:rFonts w:ascii="Arial" w:cs="Arial" w:eastAsia="Arial" w:hAnsi="Arial"/>
          <w:color w:val="000000"/>
          <w:sz w:val="22"/>
          <w:szCs w:val="22"/>
        </w:rPr>
        <w:t xml:space="preserve">Goal: After recording stops, a job record is created and persisted. Jobs survive browser restart. The popup shows job statuses.</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CONCEPT</w:t>
            </w:r>
          </w:p>
        </w:tc>
        <w:tc>
          <w:tcPr>
            <w:tcW w:type="dxa" w:w="8160"/>
            <w:shd w:fill="D6E4F0" w:val="clear"/>
            <w:tcMar>
              <w:top w:type="dxa" w:w="100"/>
              <w:left w:type="dxa" w:w="180"/>
              <w:bottom w:type="dxa" w:w="100"/>
              <w:right w:type="dxa" w:w="160"/>
            </w:tcMar>
          </w:tcPr>
          <w:p>
            <w:r>
              <w:rPr>
                <w:rFonts w:ascii="Arial" w:cs="Arial" w:eastAsia="Arial" w:hAnsi="Arial"/>
                <w:color w:val="000000"/>
                <w:sz w:val="20"/>
                <w:szCs w:val="20"/>
              </w:rPr>
              <w:t xml:space="preserve">The evaluators specifically look for durable job handling. If the browser crashes mid-upload, the job must not be lost. Store all job metadata in chrome.storage.local (not just in memory). When the extension starts up, check for pending jobs and resume them.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Define job schema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Each job object has: id (UUID), recordingId (IndexedDB key), status (pending/uploading/uploaded/queued/transcribing/completed/failed), createdAt, retryCount, driveFileId, driveFileUrl, docId, docUrl, error.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utils/queue.js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Functions: createJob(recordingId), updateJob(id, changes), getJobs(), getJob(id). All backed by chrome.storage.local.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Auto-create job on stop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After recording is saved to IndexedDB, immediately call createJob(). Status starts as 'pending'.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Render job list in popup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 popup.js: read all jobs, display each with its status, timestamps, and links when available. Use status colour badges (grey=pending, blue=uploading, green=completed, red=failed).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Add manual retry button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For failed jobs, show a Retry button. Clicking it resets status to pending and triggers the upload flow again.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Resume on startup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 background.js: on chrome.runtime.onStartup and onInstalled, call getJobs() and re-queue any pending or failed jobs.</w:t>
            </w:r>
          </w:p>
        </w:tc>
      </w:tr>
    </w:tbl>
    <w:p>
      <w:pPr>
        <w:spacing w:after="0" w:before="200"/>
      </w:pPr>
      <w:r>
        <w:t xml:space="preserve"/>
      </w:r>
    </w:p>
    <w:tbl>
      <w:tblPr>
        <w:tblW w:type="dxa" w:w="9360"/>
        <w:tblBorders>
          <w:top w:val="none"/>
          <w:left w:val="none"/>
          <w:bottom w:val="none"/>
          <w:right w:val="none"/>
          <w:insideH w:val="single" w:color="auto" w:sz="4"/>
          <w:insideV w:val="single" w:color="auto" w:sz="4"/>
        </w:tblBorders>
      </w:tblPr>
      <w:tblGrid>
        <w:gridCol w:w="7360"/>
        <w:gridCol w:w="2000"/>
      </w:tblGrid>
      <w:tr>
        <w:tc>
          <w:tcPr>
            <w:tcW w:type="dxa" w:w="7360"/>
            <w:shd w:fill="1F4E79" w:val="clear"/>
            <w:tcMar>
              <w:top w:type="dxa" w:w="120"/>
              <w:left w:type="dxa" w:w="200"/>
              <w:bottom w:type="dxa" w:w="120"/>
              <w:right w:type="dxa" w:w="120"/>
            </w:tcMar>
          </w:tcPr>
          <w:p>
            <w:r>
              <w:rPr>
                <w:rFonts w:ascii="Arial" w:cs="Arial" w:eastAsia="Arial" w:hAnsi="Arial"/>
                <w:b/>
                <w:bCs/>
                <w:color w:val="FFFFFF"/>
                <w:sz w:val="28"/>
                <w:szCs w:val="28"/>
              </w:rPr>
              <w:t xml:space="preserve">Phase 4: Google OAuth &amp; Drive Upload</w:t>
            </w:r>
          </w:p>
        </w:tc>
        <w:tc>
          <w:tcPr>
            <w:tcW w:type="dxa" w:w="2000"/>
            <w:shd w:fill="D6E4F0" w:val="clear"/>
            <w:tcMar>
              <w:top w:type="dxa" w:w="120"/>
              <w:left w:type="dxa" w:w="120"/>
              <w:bottom w:type="dxa" w:w="120"/>
              <w:right w:type="dxa" w:w="120"/>
            </w:tcMar>
            <w:vAlign w:val="center"/>
          </w:tcPr>
          <w:p>
            <w:pPr>
              <w:jc w:val="center"/>
            </w:pPr>
            <w:r>
              <w:rPr>
                <w:rFonts w:ascii="Arial" w:cs="Arial" w:eastAsia="Arial" w:hAnsi="Arial"/>
                <w:b/>
                <w:bCs/>
                <w:color w:val="1F4E79"/>
                <w:sz w:val="22"/>
                <w:szCs w:val="22"/>
              </w:rPr>
              <w:t xml:space="preserve">⏱ ~1 day</w:t>
            </w:r>
          </w:p>
        </w:tc>
      </w:tr>
    </w:tbl>
    <w:p>
      <w:pPr>
        <w:spacing w:after="0" w:before="80"/>
      </w:pPr>
      <w:r>
        <w:t xml:space="preserve"/>
      </w:r>
    </w:p>
    <w:p>
      <w:pPr>
        <w:spacing w:after="60" w:before="60"/>
      </w:pPr>
      <w:r>
        <w:rPr>
          <w:rFonts w:ascii="Arial" w:cs="Arial" w:eastAsia="Arial" w:hAnsi="Arial"/>
          <w:color w:val="000000"/>
          <w:sz w:val="22"/>
          <w:szCs w:val="22"/>
        </w:rPr>
        <w:t xml:space="preserve">Goal: User authenticates with Google. When a recording job is pending, it uploads automatically to Google Drive with progress shown in the popup.</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CONCEPT</w:t>
            </w:r>
          </w:p>
        </w:tc>
        <w:tc>
          <w:tcPr>
            <w:tcW w:type="dxa" w:w="8160"/>
            <w:shd w:fill="D6E4F0" w:val="clear"/>
            <w:tcMar>
              <w:top w:type="dxa" w:w="100"/>
              <w:left w:type="dxa" w:w="180"/>
              <w:bottom w:type="dxa" w:w="100"/>
              <w:right w:type="dxa" w:w="160"/>
            </w:tcMar>
          </w:tcPr>
          <w:p>
            <w:r>
              <w:rPr>
                <w:rFonts w:ascii="Arial" w:cs="Arial" w:eastAsia="Arial" w:hAnsi="Arial"/>
                <w:color w:val="000000"/>
                <w:sz w:val="20"/>
                <w:szCs w:val="20"/>
              </w:rPr>
              <w:t xml:space="preserve">For large files, use Google Drive's Resumable Upload API (not the simple upload). It works in 3 steps: (1) POST to get a session URI, (2) PUT chunks to that URI, (3) on failure, GET to check progress and resume from where you left off. This is exactly what makes uploads reliable.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Set up Google OAuth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 manifest.json add oauth2 section with your client_id and scopes: drive.file, documents. Use chrome.identity.getAuthToken() to get an access token. Store token in chrome.storage.local.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Create a Drive folder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On first upload: check if a 'Tab Recordings' folder exists in Drive. If not, create it. Store the folder ID.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Implement resumable upload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 utils/upload.js: Step 1: POST to https://www.googleapis.com/upload/drive/v3/files?uploadType=resumable to get session URL. Step 2: PUT 5MB chunks with Content-Range header. Step 3: Store session URL in job record so it can be resumed.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Add retry logic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If a chunk upload fails with a network error or 5xx: wait 2^retryCount seconds (exponential backoff), then resume. Max 5 retries. On 401 (token expired): refresh token and retry.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Show upload progress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Update job.uploadProgress (0-100) after each chunk. Popup polls getJobs() every 2 seconds and shows a progress bar.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Store Drive file 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After upload completes: save driveFileId and driveFileUrl to the job record. Update status to 'uploaded'.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Prevent duplicate uploads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Before starting upload, check if job.driveFileId already exists. If yes, skip to the next step.</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E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CLAUDE CODE TIP</w:t>
            </w:r>
          </w:p>
        </w:tc>
        <w:tc>
          <w:tcPr>
            <w:tcW w:type="dxa" w:w="8160"/>
            <w:shd w:fill="D6F0E0" w:val="clear"/>
            <w:tcMar>
              <w:top w:type="dxa" w:w="100"/>
              <w:left w:type="dxa" w:w="180"/>
              <w:bottom w:type="dxa" w:w="100"/>
              <w:right w:type="dxa" w:w="160"/>
            </w:tcMar>
          </w:tcPr>
          <w:p>
            <w:r>
              <w:rPr>
                <w:rFonts w:ascii="Arial" w:cs="Arial" w:eastAsia="Arial" w:hAnsi="Arial"/>
                <w:color w:val="000000"/>
                <w:sz w:val="20"/>
                <w:szCs w:val="20"/>
              </w:rPr>
              <w:t xml:space="preserve">Tell Claude Code: 'Implement Google Drive resumable upload in extension/utils/upload.js. The function should accept a Blob and a job ID. It should initiate a resumable upload session, upload in 5MB chunks, update job.uploadProgress after each chunk, handle 401 token refresh, and save the session URL to the job so upload can be resumed after browser restart.'</w:t>
            </w:r>
          </w:p>
        </w:tc>
      </w:tr>
    </w:tbl>
    <w:p>
      <w:pPr>
        <w:spacing w:after="0" w:before="200"/>
      </w:pPr>
      <w:r>
        <w:t xml:space="preserve"/>
      </w:r>
    </w:p>
    <w:tbl>
      <w:tblPr>
        <w:tblW w:type="dxa" w:w="9360"/>
        <w:tblBorders>
          <w:top w:val="none"/>
          <w:left w:val="none"/>
          <w:bottom w:val="none"/>
          <w:right w:val="none"/>
          <w:insideH w:val="single" w:color="auto" w:sz="4"/>
          <w:insideV w:val="single" w:color="auto" w:sz="4"/>
        </w:tblBorders>
      </w:tblPr>
      <w:tblGrid>
        <w:gridCol w:w="7360"/>
        <w:gridCol w:w="2000"/>
      </w:tblGrid>
      <w:tr>
        <w:tc>
          <w:tcPr>
            <w:tcW w:type="dxa" w:w="7360"/>
            <w:shd w:fill="1F4E79" w:val="clear"/>
            <w:tcMar>
              <w:top w:type="dxa" w:w="120"/>
              <w:left w:type="dxa" w:w="200"/>
              <w:bottom w:type="dxa" w:w="120"/>
              <w:right w:type="dxa" w:w="120"/>
            </w:tcMar>
          </w:tcPr>
          <w:p>
            <w:r>
              <w:rPr>
                <w:rFonts w:ascii="Arial" w:cs="Arial" w:eastAsia="Arial" w:hAnsi="Arial"/>
                <w:b/>
                <w:bCs/>
                <w:color w:val="FFFFFF"/>
                <w:sz w:val="28"/>
                <w:szCs w:val="28"/>
              </w:rPr>
              <w:t xml:space="preserve">Phase 5: Backend Server &amp; Job Queue</w:t>
            </w:r>
          </w:p>
        </w:tc>
        <w:tc>
          <w:tcPr>
            <w:tcW w:type="dxa" w:w="2000"/>
            <w:shd w:fill="D6E4F0" w:val="clear"/>
            <w:tcMar>
              <w:top w:type="dxa" w:w="120"/>
              <w:left w:type="dxa" w:w="120"/>
              <w:bottom w:type="dxa" w:w="120"/>
              <w:right w:type="dxa" w:w="120"/>
            </w:tcMar>
            <w:vAlign w:val="center"/>
          </w:tcPr>
          <w:p>
            <w:pPr>
              <w:jc w:val="center"/>
            </w:pPr>
            <w:r>
              <w:rPr>
                <w:rFonts w:ascii="Arial" w:cs="Arial" w:eastAsia="Arial" w:hAnsi="Arial"/>
                <w:b/>
                <w:bCs/>
                <w:color w:val="1F4E79"/>
                <w:sz w:val="22"/>
                <w:szCs w:val="22"/>
              </w:rPr>
              <w:t xml:space="preserve">⏱ ~1 day</w:t>
            </w:r>
          </w:p>
        </w:tc>
      </w:tr>
    </w:tbl>
    <w:p>
      <w:pPr>
        <w:spacing w:after="0" w:before="80"/>
      </w:pPr>
      <w:r>
        <w:t xml:space="preserve"/>
      </w:r>
    </w:p>
    <w:p>
      <w:pPr>
        <w:spacing w:after="60" w:before="60"/>
      </w:pPr>
      <w:r>
        <w:rPr>
          <w:rFonts w:ascii="Arial" w:cs="Arial" w:eastAsia="Arial" w:hAnsi="Arial"/>
          <w:color w:val="000000"/>
          <w:sz w:val="22"/>
          <w:szCs w:val="22"/>
        </w:rPr>
        <w:t xml:space="preserve">Goal: Backend receives a notification from the extension when upload completes, puts a transcription job in BullMQ, and a worker picks it up.</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CONCEPT</w:t>
            </w:r>
          </w:p>
        </w:tc>
        <w:tc>
          <w:tcPr>
            <w:tcW w:type="dxa" w:w="8160"/>
            <w:shd w:fill="D6E4F0" w:val="clear"/>
            <w:tcMar>
              <w:top w:type="dxa" w:w="100"/>
              <w:left w:type="dxa" w:w="180"/>
              <w:bottom w:type="dxa" w:w="100"/>
              <w:right w:type="dxa" w:w="160"/>
            </w:tcMar>
          </w:tcPr>
          <w:p>
            <w:r>
              <w:rPr>
                <w:rFonts w:ascii="Arial" w:cs="Arial" w:eastAsia="Arial" w:hAnsi="Arial"/>
                <w:color w:val="000000"/>
                <w:sz w:val="20"/>
                <w:szCs w:val="20"/>
              </w:rPr>
              <w:t xml:space="preserve">BullMQ is a job queue backed by Redis. You add a job with queue.add('transcribe', data). A Worker listens for jobs and processes them. Jobs can be retried automatically, have timeouts, and their status is visible. This is the backbone of the backend pipeline.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Express server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backend/src/server.js: create an Express app. POST /jobs endpoint accepts { driveFileId, jobId, userEmail }. Validate input. Return 202 Accepted.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Set up BullMQ queue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Create a Queue called 'transcription'. In the POST /jobs handler: queue.add('transcribe', { driveFileId, jobId, userEmail }, { attempts: 3, backoff: { type: 'exponential', delay: 5000 } }).</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transcription worker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 workers/transcription.js: create a Worker that listens on 'transcription'. The worker function receives the job data and will eventually call AssemblyAI, Google Docs, and SendGrid.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Add job status endpoint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GET /jobs/:jobId returns the current status. The extension polls this to update the UI after the backend takes over.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Add BullMQ dashboard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Install bull-board: npm install @bull-board/express. Mount at /admin. This gives you a visual UI to see queue state during development.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Extension calls backend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 background.js: after upload completes, POST to your backend /jobs endpoint with the Drive file ID and job ID.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Error handling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If backend is unreachable, keep job status as 'uploaded' and retry calling the backend every 60 seconds.</w:t>
            </w:r>
          </w:p>
        </w:tc>
      </w:tr>
    </w:tbl>
    <w:p>
      <w:pPr>
        <w:spacing w:after="0" w:before="200"/>
      </w:pPr>
      <w:r>
        <w:t xml:space="preserve"/>
      </w:r>
    </w:p>
    <w:tbl>
      <w:tblPr>
        <w:tblW w:type="dxa" w:w="9360"/>
        <w:tblBorders>
          <w:top w:val="none"/>
          <w:left w:val="none"/>
          <w:bottom w:val="none"/>
          <w:right w:val="none"/>
          <w:insideH w:val="single" w:color="auto" w:sz="4"/>
          <w:insideV w:val="single" w:color="auto" w:sz="4"/>
        </w:tblBorders>
      </w:tblPr>
      <w:tblGrid>
        <w:gridCol w:w="7360"/>
        <w:gridCol w:w="2000"/>
      </w:tblGrid>
      <w:tr>
        <w:tc>
          <w:tcPr>
            <w:tcW w:type="dxa" w:w="7360"/>
            <w:shd w:fill="1F4E79" w:val="clear"/>
            <w:tcMar>
              <w:top w:type="dxa" w:w="120"/>
              <w:left w:type="dxa" w:w="200"/>
              <w:bottom w:type="dxa" w:w="120"/>
              <w:right w:type="dxa" w:w="120"/>
            </w:tcMar>
          </w:tcPr>
          <w:p>
            <w:r>
              <w:rPr>
                <w:rFonts w:ascii="Arial" w:cs="Arial" w:eastAsia="Arial" w:hAnsi="Arial"/>
                <w:b/>
                <w:bCs/>
                <w:color w:val="FFFFFF"/>
                <w:sz w:val="28"/>
                <w:szCs w:val="28"/>
              </w:rPr>
              <w:t xml:space="preserve">Phase 6: Transcription Pipeline</w:t>
            </w:r>
          </w:p>
        </w:tc>
        <w:tc>
          <w:tcPr>
            <w:tcW w:type="dxa" w:w="2000"/>
            <w:shd w:fill="D6E4F0" w:val="clear"/>
            <w:tcMar>
              <w:top w:type="dxa" w:w="120"/>
              <w:left w:type="dxa" w:w="120"/>
              <w:bottom w:type="dxa" w:w="120"/>
              <w:right w:type="dxa" w:w="120"/>
            </w:tcMar>
            <w:vAlign w:val="center"/>
          </w:tcPr>
          <w:p>
            <w:pPr>
              <w:jc w:val="center"/>
            </w:pPr>
            <w:r>
              <w:rPr>
                <w:rFonts w:ascii="Arial" w:cs="Arial" w:eastAsia="Arial" w:hAnsi="Arial"/>
                <w:b/>
                <w:bCs/>
                <w:color w:val="1F4E79"/>
                <w:sz w:val="22"/>
                <w:szCs w:val="22"/>
              </w:rPr>
              <w:t xml:space="preserve">⏱ ~1 day</w:t>
            </w:r>
          </w:p>
        </w:tc>
      </w:tr>
    </w:tbl>
    <w:p>
      <w:pPr>
        <w:spacing w:after="0" w:before="80"/>
      </w:pPr>
      <w:r>
        <w:t xml:space="preserve"/>
      </w:r>
    </w:p>
    <w:p>
      <w:pPr>
        <w:spacing w:after="60" w:before="60"/>
      </w:pPr>
      <w:r>
        <w:rPr>
          <w:rFonts w:ascii="Arial" w:cs="Arial" w:eastAsia="Arial" w:hAnsi="Arial"/>
          <w:color w:val="000000"/>
          <w:sz w:val="22"/>
          <w:szCs w:val="22"/>
        </w:rPr>
        <w:t xml:space="preserve">Goal: Worker downloads audio from Drive, sends to AssemblyAI, polls for result, receives transcript text.</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CONCEPT</w:t>
            </w:r>
          </w:p>
        </w:tc>
        <w:tc>
          <w:tcPr>
            <w:tcW w:type="dxa" w:w="8160"/>
            <w:shd w:fill="D6E4F0" w:val="clear"/>
            <w:tcMar>
              <w:top w:type="dxa" w:w="100"/>
              <w:left w:type="dxa" w:w="180"/>
              <w:bottom w:type="dxa" w:w="100"/>
              <w:right w:type="dxa" w:w="160"/>
            </w:tcMar>
          </w:tcPr>
          <w:p>
            <w:r>
              <w:rPr>
                <w:rFonts w:ascii="Arial" w:cs="Arial" w:eastAsia="Arial" w:hAnsi="Arial"/>
                <w:color w:val="000000"/>
                <w:sz w:val="20"/>
                <w:szCs w:val="20"/>
              </w:rPr>
              <w:t xml:space="preserve">AssemblyAI works async: you submit a URL and get back a transcript ID. Then you poll GET /v2/transcript/{id} until status is 'completed'. For a 2-hour recording this could take 10-20 minutes. The BullMQ worker should poll with a delay rather than blocking.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Download audio from Drive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Worker step 1: use Drive API to export/download the recording file. For audio extraction from video, use ffmpeg (npm install fluent-ffmpeg). Extract the audio track as .mp3.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Upload audio to AssemblyAI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AssemblyAI needs a URL to the audio. Option A: give it the Google Drive direct link (simpler). Option B: upload to AssemblyAI's upload endpoint. Start with Option 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Submit transcription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POST https://api.assemblyai.com/v2/transcript with { audio_url, speaker_labels: true }. Store the transcript_id in the job record.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Poll for completion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GET https://api.assemblyai.com/v2/transcript/{id} every 30 seconds. Status values: queued → processing → completed / error. Store intermediate status in the job record.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Handle long jobs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Set BullMQ job timeout to 2 hours. Use job.updateProgress() to track polling attempts. If worker is killed mid-poll, the job restarts and checks transcript_id first.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Extract transcript text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From the completed response: response.text contains the full transcript. response.utterances contains speaker-separated segments (bonus feature).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Handle failures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If AssemblyAI returns error status: mark job as failed, store the error message, allow retry. Log the transcript_id so you can debug in AssemblyAI dashboard.</w:t>
            </w:r>
          </w:p>
        </w:tc>
      </w:tr>
    </w:tbl>
    <w:p>
      <w:pPr>
        <w:spacing w:after="0" w:before="200"/>
      </w:pPr>
      <w:r>
        <w:t xml:space="preserve"/>
      </w:r>
    </w:p>
    <w:tbl>
      <w:tblPr>
        <w:tblW w:type="dxa" w:w="9360"/>
        <w:tblBorders>
          <w:top w:val="none"/>
          <w:left w:val="none"/>
          <w:bottom w:val="none"/>
          <w:right w:val="none"/>
          <w:insideH w:val="single" w:color="auto" w:sz="4"/>
          <w:insideV w:val="single" w:color="auto" w:sz="4"/>
        </w:tblBorders>
      </w:tblPr>
      <w:tblGrid>
        <w:gridCol w:w="7360"/>
        <w:gridCol w:w="2000"/>
      </w:tblGrid>
      <w:tr>
        <w:tc>
          <w:tcPr>
            <w:tcW w:type="dxa" w:w="7360"/>
            <w:shd w:fill="1F4E79" w:val="clear"/>
            <w:tcMar>
              <w:top w:type="dxa" w:w="120"/>
              <w:left w:type="dxa" w:w="200"/>
              <w:bottom w:type="dxa" w:w="120"/>
              <w:right w:type="dxa" w:w="120"/>
            </w:tcMar>
          </w:tcPr>
          <w:p>
            <w:r>
              <w:rPr>
                <w:rFonts w:ascii="Arial" w:cs="Arial" w:eastAsia="Arial" w:hAnsi="Arial"/>
                <w:b/>
                <w:bCs/>
                <w:color w:val="FFFFFF"/>
                <w:sz w:val="28"/>
                <w:szCs w:val="28"/>
              </w:rPr>
              <w:t xml:space="preserve">Phase 7: Google Docs Creation &amp; Email</w:t>
            </w:r>
          </w:p>
        </w:tc>
        <w:tc>
          <w:tcPr>
            <w:tcW w:type="dxa" w:w="2000"/>
            <w:shd w:fill="D6E4F0" w:val="clear"/>
            <w:tcMar>
              <w:top w:type="dxa" w:w="120"/>
              <w:left w:type="dxa" w:w="120"/>
              <w:bottom w:type="dxa" w:w="120"/>
              <w:right w:type="dxa" w:w="120"/>
            </w:tcMar>
            <w:vAlign w:val="center"/>
          </w:tcPr>
          <w:p>
            <w:pPr>
              <w:jc w:val="center"/>
            </w:pPr>
            <w:r>
              <w:rPr>
                <w:rFonts w:ascii="Arial" w:cs="Arial" w:eastAsia="Arial" w:hAnsi="Arial"/>
                <w:b/>
                <w:bCs/>
                <w:color w:val="1F4E79"/>
                <w:sz w:val="22"/>
                <w:szCs w:val="22"/>
              </w:rPr>
              <w:t xml:space="preserve">⏱ ~4 hours</w:t>
            </w:r>
          </w:p>
        </w:tc>
      </w:tr>
    </w:tbl>
    <w:p>
      <w:pPr>
        <w:spacing w:after="0" w:before="80"/>
      </w:pPr>
      <w:r>
        <w:t xml:space="preserve"/>
      </w:r>
    </w:p>
    <w:p>
      <w:pPr>
        <w:spacing w:after="60" w:before="60"/>
      </w:pPr>
      <w:r>
        <w:rPr>
          <w:rFonts w:ascii="Arial" w:cs="Arial" w:eastAsia="Arial" w:hAnsi="Arial"/>
          <w:color w:val="000000"/>
          <w:sz w:val="22"/>
          <w:szCs w:val="22"/>
        </w:rPr>
        <w:t xml:space="preserve">Goal: Worker creates a formatted Google Doc with the transcript and sends an email notification.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Create Google Doc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Use googleapis npm package. Create a new Doc with title: 'Recording Transcript — [date]'. Use batchUpdate to insert: title, date, Drive recording link, full transcript text.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Format the Doc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Apply Heading 1 to the title. Use Normal text for the transcript. If speaker labels exist, bold each speaker name. Store the Doc ID and URL in the job record.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Update job status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After Doc is created: POST back to the extension (or store in a shared DB) with status = 'completed', docUrl, driveFileUrl. Extension updates local job record.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email template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 services/email.js: build an HTML email with subject 'Your recording is ready', body containing links to the Drive recording and Google Doc, and recording timestamp.</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Send via SendGrid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POST https://api.sendgrid.com/v3/mail/send with your API key. Send to the userEmail from the job. Handle 4xx errors (bad address) vs 5xx (retry).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Extension polls for completion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Background.js polls GET /jobs/:jobId every 30 seconds while status is queued/transcribing. When completed, update local job and show a Chrome notification.</w:t>
            </w:r>
          </w:p>
        </w:tc>
      </w:tr>
    </w:tbl>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E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CLAUDE CODE TIP</w:t>
            </w:r>
          </w:p>
        </w:tc>
        <w:tc>
          <w:tcPr>
            <w:tcW w:type="dxa" w:w="8160"/>
            <w:shd w:fill="D6F0E0" w:val="clear"/>
            <w:tcMar>
              <w:top w:type="dxa" w:w="100"/>
              <w:left w:type="dxa" w:w="180"/>
              <w:bottom w:type="dxa" w:w="100"/>
              <w:right w:type="dxa" w:w="160"/>
            </w:tcMar>
          </w:tcPr>
          <w:p>
            <w:r>
              <w:rPr>
                <w:rFonts w:ascii="Arial" w:cs="Arial" w:eastAsia="Arial" w:hAnsi="Arial"/>
                <w:color w:val="000000"/>
                <w:sz w:val="20"/>
                <w:szCs w:val="20"/>
              </w:rPr>
              <w:t xml:space="preserve">Tell Claude Code: 'In backend/src/services/googledocs.js, write a function createTranscriptDoc(title, recordingDate, driveUrl, transcriptText) that uses the Google Docs API to create a formatted document. Return the doc ID and URL.'</w:t>
            </w:r>
          </w:p>
        </w:tc>
      </w:tr>
    </w:tbl>
    <w:p>
      <w:pPr>
        <w:spacing w:after="0" w:before="200"/>
      </w:pPr>
      <w:r>
        <w:t xml:space="preserve"/>
      </w:r>
    </w:p>
    <w:tbl>
      <w:tblPr>
        <w:tblW w:type="dxa" w:w="9360"/>
        <w:tblBorders>
          <w:top w:val="none"/>
          <w:left w:val="none"/>
          <w:bottom w:val="none"/>
          <w:right w:val="none"/>
          <w:insideH w:val="single" w:color="auto" w:sz="4"/>
          <w:insideV w:val="single" w:color="auto" w:sz="4"/>
        </w:tblBorders>
      </w:tblPr>
      <w:tblGrid>
        <w:gridCol w:w="7360"/>
        <w:gridCol w:w="2000"/>
      </w:tblGrid>
      <w:tr>
        <w:tc>
          <w:tcPr>
            <w:tcW w:type="dxa" w:w="7360"/>
            <w:shd w:fill="1F4E79" w:val="clear"/>
            <w:tcMar>
              <w:top w:type="dxa" w:w="120"/>
              <w:left w:type="dxa" w:w="200"/>
              <w:bottom w:type="dxa" w:w="120"/>
              <w:right w:type="dxa" w:w="120"/>
            </w:tcMar>
          </w:tcPr>
          <w:p>
            <w:r>
              <w:rPr>
                <w:rFonts w:ascii="Arial" w:cs="Arial" w:eastAsia="Arial" w:hAnsi="Arial"/>
                <w:b/>
                <w:bCs/>
                <w:color w:val="FFFFFF"/>
                <w:sz w:val="28"/>
                <w:szCs w:val="28"/>
              </w:rPr>
              <w:t xml:space="preserve">Phase 8: Polish, Error Handling &amp; QA</w:t>
            </w:r>
          </w:p>
        </w:tc>
        <w:tc>
          <w:tcPr>
            <w:tcW w:type="dxa" w:w="2000"/>
            <w:shd w:fill="D6E4F0" w:val="clear"/>
            <w:tcMar>
              <w:top w:type="dxa" w:w="120"/>
              <w:left w:type="dxa" w:w="120"/>
              <w:bottom w:type="dxa" w:w="120"/>
              <w:right w:type="dxa" w:w="120"/>
            </w:tcMar>
            <w:vAlign w:val="center"/>
          </w:tcPr>
          <w:p>
            <w:pPr>
              <w:jc w:val="center"/>
            </w:pPr>
            <w:r>
              <w:rPr>
                <w:rFonts w:ascii="Arial" w:cs="Arial" w:eastAsia="Arial" w:hAnsi="Arial"/>
                <w:b/>
                <w:bCs/>
                <w:color w:val="1F4E79"/>
                <w:sz w:val="22"/>
                <w:szCs w:val="22"/>
              </w:rPr>
              <w:t xml:space="preserve">⏱ ~1 day</w:t>
            </w:r>
          </w:p>
        </w:tc>
      </w:tr>
    </w:tbl>
    <w:p>
      <w:pPr>
        <w:spacing w:after="0" w:before="80"/>
      </w:pPr>
      <w:r>
        <w:t xml:space="preserve"/>
      </w:r>
    </w:p>
    <w:p>
      <w:pPr>
        <w:spacing w:after="60" w:before="60"/>
      </w:pPr>
      <w:r>
        <w:rPr>
          <w:rFonts w:ascii="Arial" w:cs="Arial" w:eastAsia="Arial" w:hAnsi="Arial"/>
          <w:color w:val="000000"/>
          <w:sz w:val="22"/>
          <w:szCs w:val="22"/>
        </w:rPr>
        <w:t xml:space="preserve">Goal: All edge cases handled. The system is tested with large recordings. README is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What to build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Error state UI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Show user-friendly error messages in the popup for each failure type: upload failed, transcription failed, token expired.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Token refresh flow</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If OAuth token expires during upload: silently refresh using chrome.identity.getAuthToken({interactive: false}). Only show re-auth prompt if refresh fails.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Idempotency checks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Before each pipeline step, check if it was already done: does driveFileId exist? does transcriptId exist? does docId exist? Skip if yes. This prevents duplicate work on retry.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Large file test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Test with a 30-minute recording. Verify: memory stays stable during recording, upload resumes after simulated disconnect, transcription completes.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Browser restart test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Start an upload, close Chrome, reopen it. Verify the job resumes automatically.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Write README.md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Include: one-command setup instructions, all required environment variables with descriptions, how to load the extension, how to run the backend, and how the 2-hour recording case was designed for.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GitHub Codespaces test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Add a .devcontainer/devcontainer.json that installs Node, Docker, and opens the right ports. Test that someone can clone and run from scratch.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F4E79"/>
                <w:sz w:val="22"/>
                <w:szCs w:val="22"/>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2"/>
                <w:szCs w:val="22"/>
              </w:rPr>
              <w:t xml:space="preserve">Record demo video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Use the extension itself to record your demo! Show: install, record, stop, job queue, upload progress, Drive link, transcript doc, email notification.</w:t>
            </w:r>
          </w:p>
        </w:tc>
      </w:tr>
    </w:tbl>
    <w:p>
      <w:pPr>
        <w:spacing w:after="0" w:before="200"/>
      </w:pPr>
      <w:r>
        <w:t xml:space="preserve"/>
      </w:r>
    </w:p>
    <w:p>
      <w:pPr>
        <w:pStyle w:val="Heading1"/>
        <w:shd w:fill="1F4E79" w:val="clear"/>
        <w:spacing w:after="120" w:before="360"/>
        <w:ind w:left="160"/>
      </w:pPr>
      <w:r>
        <w:rPr>
          <w:rFonts w:ascii="Arial" w:cs="Arial" w:eastAsia="Arial" w:hAnsi="Arial"/>
          <w:b/>
          <w:bCs/>
          <w:color w:val="FFFFFF"/>
          <w:sz w:val="32"/>
          <w:szCs w:val="32"/>
        </w:rPr>
        <w:t xml:space="preserve">6. How to Use Claude Code Effectively</w:t>
      </w:r>
    </w:p>
    <w:p>
      <w:pPr>
        <w:spacing w:after="0" w:before="60"/>
      </w:pPr>
      <w:r>
        <w:t xml:space="preserve"/>
      </w:r>
    </w:p>
    <w:p>
      <w:pPr>
        <w:spacing w:after="60" w:before="60"/>
      </w:pPr>
      <w:r>
        <w:rPr>
          <w:rFonts w:ascii="Arial" w:cs="Arial" w:eastAsia="Arial" w:hAnsi="Arial"/>
          <w:color w:val="000000"/>
          <w:sz w:val="22"/>
          <w:szCs w:val="22"/>
        </w:rPr>
        <w:t xml:space="preserve">Claude Code works best when you give it focused, specific prompts with context. Here are proven patterns for this project.</w:t>
      </w:r>
    </w:p>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6.1 Prompt Patterns That Work</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E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PATTERN 1</w:t>
            </w:r>
          </w:p>
        </w:tc>
        <w:tc>
          <w:tcPr>
            <w:tcW w:type="dxa" w:w="8160"/>
            <w:shd w:fill="D6F0E0" w:val="clear"/>
            <w:tcMar>
              <w:top w:type="dxa" w:w="100"/>
              <w:left w:type="dxa" w:w="180"/>
              <w:bottom w:type="dxa" w:w="100"/>
              <w:right w:type="dxa" w:w="160"/>
            </w:tcMar>
          </w:tcPr>
          <w:p>
            <w:r>
              <w:rPr>
                <w:rFonts w:ascii="Arial" w:cs="Arial" w:eastAsia="Arial" w:hAnsi="Arial"/>
                <w:color w:val="000000"/>
                <w:sz w:val="20"/>
                <w:szCs w:val="20"/>
              </w:rPr>
              <w:t xml:space="preserve">'Implement [specific function] in [specific file]. It should accept [inputs], do [actions], and return [output]. Handle these error cases: [list].'</w:t>
            </w:r>
          </w:p>
        </w:tc>
      </w:tr>
    </w:tbl>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E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PATTERN 2</w:t>
            </w:r>
          </w:p>
        </w:tc>
        <w:tc>
          <w:tcPr>
            <w:tcW w:type="dxa" w:w="8160"/>
            <w:shd w:fill="D6F0E0" w:val="clear"/>
            <w:tcMar>
              <w:top w:type="dxa" w:w="100"/>
              <w:left w:type="dxa" w:w="180"/>
              <w:bottom w:type="dxa" w:w="100"/>
              <w:right w:type="dxa" w:w="160"/>
            </w:tcMar>
          </w:tcPr>
          <w:p>
            <w:r>
              <w:rPr>
                <w:rFonts w:ascii="Arial" w:cs="Arial" w:eastAsia="Arial" w:hAnsi="Arial"/>
                <w:color w:val="000000"/>
                <w:sz w:val="20"/>
                <w:szCs w:val="20"/>
              </w:rPr>
              <w:t xml:space="preserve">'Read [file A] and [file B] for context, then modify [file C] to add [feature]. The new code should integrate with the existing [function name].'</w:t>
            </w:r>
          </w:p>
        </w:tc>
      </w:tr>
    </w:tbl>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1E6B3C"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PATTERN 3</w:t>
            </w:r>
          </w:p>
        </w:tc>
        <w:tc>
          <w:tcPr>
            <w:tcW w:type="dxa" w:w="8160"/>
            <w:shd w:fill="D6F0E0" w:val="clear"/>
            <w:tcMar>
              <w:top w:type="dxa" w:w="100"/>
              <w:left w:type="dxa" w:w="180"/>
              <w:bottom w:type="dxa" w:w="100"/>
              <w:right w:type="dxa" w:w="160"/>
            </w:tcMar>
          </w:tcPr>
          <w:p>
            <w:r>
              <w:rPr>
                <w:rFonts w:ascii="Arial" w:cs="Arial" w:eastAsia="Arial" w:hAnsi="Arial"/>
                <w:color w:val="000000"/>
                <w:sz w:val="20"/>
                <w:szCs w:val="20"/>
              </w:rPr>
              <w:t xml:space="preserve">'This code has a bug: [describe symptom]. Here is the relevant code: [paste]. Fix it and explain what was wrong.'</w:t>
            </w:r>
          </w:p>
        </w:tc>
      </w:tr>
    </w:tbl>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6.2 Common Mistakes to Avoid</w:t>
      </w:r>
    </w:p>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7B0000"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AVOID</w:t>
            </w:r>
          </w:p>
        </w:tc>
        <w:tc>
          <w:tcPr>
            <w:tcW w:type="dxa" w:w="8160"/>
            <w:shd w:fill="F0D6D6" w:val="clear"/>
            <w:tcMar>
              <w:top w:type="dxa" w:w="100"/>
              <w:left w:type="dxa" w:w="180"/>
              <w:bottom w:type="dxa" w:w="100"/>
              <w:right w:type="dxa" w:w="160"/>
            </w:tcMar>
          </w:tcPr>
          <w:p>
            <w:r>
              <w:rPr>
                <w:rFonts w:ascii="Arial" w:cs="Arial" w:eastAsia="Arial" w:hAnsi="Arial"/>
                <w:color w:val="000000"/>
                <w:sz w:val="20"/>
                <w:szCs w:val="20"/>
              </w:rPr>
              <w:t xml:space="preserve">Asking Claude Code to implement the whole project at once. Break it into phases and tasks as described above.</w:t>
            </w:r>
          </w:p>
        </w:tc>
      </w:tr>
    </w:tbl>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7B0000"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AVOID</w:t>
            </w:r>
          </w:p>
        </w:tc>
        <w:tc>
          <w:tcPr>
            <w:tcW w:type="dxa" w:w="8160"/>
            <w:shd w:fill="F0D6D6" w:val="clear"/>
            <w:tcMar>
              <w:top w:type="dxa" w:w="100"/>
              <w:left w:type="dxa" w:w="180"/>
              <w:bottom w:type="dxa" w:w="100"/>
              <w:right w:type="dxa" w:w="160"/>
            </w:tcMar>
          </w:tcPr>
          <w:p>
            <w:r>
              <w:rPr>
                <w:rFonts w:ascii="Arial" w:cs="Arial" w:eastAsia="Arial" w:hAnsi="Arial"/>
                <w:color w:val="000000"/>
                <w:sz w:val="20"/>
                <w:szCs w:val="20"/>
              </w:rPr>
              <w:t xml:space="preserve">Not testing after each task. Small incremental tests are much easier to debug than finding a bug after building 5 tasks.</w:t>
            </w:r>
          </w:p>
        </w:tc>
      </w:tr>
    </w:tbl>
    <w:p>
      <w:pPr>
        <w:spacing w:after="0" w:before="40"/>
      </w:pPr>
      <w:r>
        <w:t xml:space="preserv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shd w:fill="7B0000"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AVOID</w:t>
            </w:r>
          </w:p>
        </w:tc>
        <w:tc>
          <w:tcPr>
            <w:tcW w:type="dxa" w:w="8160"/>
            <w:shd w:fill="F0D6D6" w:val="clear"/>
            <w:tcMar>
              <w:top w:type="dxa" w:w="100"/>
              <w:left w:type="dxa" w:w="180"/>
              <w:bottom w:type="dxa" w:w="100"/>
              <w:right w:type="dxa" w:w="160"/>
            </w:tcMar>
          </w:tcPr>
          <w:p>
            <w:r>
              <w:rPr>
                <w:rFonts w:ascii="Arial" w:cs="Arial" w:eastAsia="Arial" w:hAnsi="Arial"/>
                <w:color w:val="000000"/>
                <w:sz w:val="20"/>
                <w:szCs w:val="20"/>
              </w:rPr>
              <w:t xml:space="preserve">Skipping error handling until the end. Build it into each phase — it is harder to retrofit later.</w:t>
            </w:r>
          </w:p>
        </w:tc>
      </w:tr>
    </w:tbl>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6.3 Useful Context to Give Claude Code</w:t>
      </w:r>
    </w:p>
    <w:p>
      <w:pPr>
        <w:pStyle w:val="ListParagraph"/>
        <w:numPr>
          <w:ilvl w:val="0"/>
          <w:numId w:val="2"/>
        </w:numPr>
        <w:spacing w:after="40" w:before="40"/>
      </w:pPr>
      <w:r>
        <w:rPr>
          <w:rFonts w:ascii="Arial" w:cs="Arial" w:eastAsia="Arial" w:hAnsi="Arial"/>
          <w:b w:val="false"/>
          <w:bCs w:val="false"/>
          <w:sz w:val="22"/>
          <w:szCs w:val="22"/>
        </w:rPr>
        <w:t xml:space="preserve">The full folder structure (Claude Code works best when it can see the project layout)</w:t>
      </w:r>
    </w:p>
    <w:p>
      <w:pPr>
        <w:pStyle w:val="ListParagraph"/>
        <w:numPr>
          <w:ilvl w:val="0"/>
          <w:numId w:val="2"/>
        </w:numPr>
        <w:spacing w:after="40" w:before="40"/>
      </w:pPr>
      <w:r>
        <w:rPr>
          <w:rFonts w:ascii="Arial" w:cs="Arial" w:eastAsia="Arial" w:hAnsi="Arial"/>
          <w:b w:val="false"/>
          <w:bCs w:val="false"/>
          <w:sz w:val="22"/>
          <w:szCs w:val="22"/>
        </w:rPr>
        <w:t xml:space="preserve">The relevant file contents when asking for modifications to existing code</w:t>
      </w:r>
    </w:p>
    <w:p>
      <w:pPr>
        <w:pStyle w:val="ListParagraph"/>
        <w:numPr>
          <w:ilvl w:val="0"/>
          <w:numId w:val="2"/>
        </w:numPr>
        <w:spacing w:after="40" w:before="40"/>
      </w:pPr>
      <w:r>
        <w:rPr>
          <w:rFonts w:ascii="Arial" w:cs="Arial" w:eastAsia="Arial" w:hAnsi="Arial"/>
          <w:b w:val="false"/>
          <w:bCs w:val="false"/>
          <w:sz w:val="22"/>
          <w:szCs w:val="22"/>
        </w:rPr>
        <w:t xml:space="preserve">The Chrome Extension APIs you are using (it knows them, but reminding it helps)</w:t>
      </w:r>
    </w:p>
    <w:p>
      <w:pPr>
        <w:pStyle w:val="ListParagraph"/>
        <w:numPr>
          <w:ilvl w:val="0"/>
          <w:numId w:val="2"/>
        </w:numPr>
        <w:spacing w:after="40" w:before="40"/>
      </w:pPr>
      <w:r>
        <w:rPr>
          <w:rFonts w:ascii="Arial" w:cs="Arial" w:eastAsia="Arial" w:hAnsi="Arial"/>
          <w:b w:val="false"/>
          <w:bCs w:val="false"/>
          <w:sz w:val="22"/>
          <w:szCs w:val="22"/>
        </w:rPr>
        <w:t xml:space="preserve">Your error messages verbatim — never paraphrase error output</w:t>
      </w:r>
    </w:p>
    <w:p>
      <w:pPr>
        <w:spacing w:after="0" w:before="200"/>
      </w:pPr>
      <w:r>
        <w:t xml:space="preserve"/>
      </w:r>
    </w:p>
    <w:p>
      <w:pPr>
        <w:pStyle w:val="Heading1"/>
        <w:shd w:fill="1F4E79" w:val="clear"/>
        <w:spacing w:after="120" w:before="360"/>
        <w:ind w:left="160"/>
      </w:pPr>
      <w:r>
        <w:rPr>
          <w:rFonts w:ascii="Arial" w:cs="Arial" w:eastAsia="Arial" w:hAnsi="Arial"/>
          <w:b/>
          <w:bCs/>
          <w:color w:val="FFFFFF"/>
          <w:sz w:val="32"/>
          <w:szCs w:val="32"/>
        </w:rPr>
        <w:t xml:space="preserve">7. Evaluation Checklist</w:t>
      </w:r>
    </w:p>
    <w:p>
      <w:pPr>
        <w:spacing w:after="0" w:before="60"/>
      </w:pPr>
      <w:r>
        <w:t xml:space="preserve"/>
      </w:r>
    </w:p>
    <w:p>
      <w:pPr>
        <w:spacing w:after="60" w:before="60"/>
      </w:pPr>
      <w:r>
        <w:rPr>
          <w:rFonts w:ascii="Arial" w:cs="Arial" w:eastAsia="Arial" w:hAnsi="Arial"/>
          <w:color w:val="000000"/>
          <w:sz w:val="22"/>
          <w:szCs w:val="22"/>
        </w:rPr>
        <w:t xml:space="preserve">Use this before submitting. These are the exact criteria from the assessment document.</w:t>
      </w:r>
    </w:p>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7.1 Must-Have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Requirement</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Phase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Tab video + audio capture (system + mic)</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Recording saved locally before upload starts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Local job queue with persistent storage</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Upload retries automatically on failure</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Resumable upload for large files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Duplicate upload prevention</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Queue-based backend (not synchronous chain)</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5</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BullMQ worker with retry + backoff</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5</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AssemblyAI transcription for long recordings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6</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Google Doc created with transcript</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7</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Email notification with Drive + Doc links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7</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Job queue visible in extension UI</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All 7 job states shown correctly</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System survives browser restart mid-upload</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3+4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Idempotent operations (safe to retry)</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8</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README with setup instructions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8</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sz w:val="24"/>
                <w:szCs w:val="24"/>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Runs in GitHub Codespaces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color w:val="1F4E79"/>
                <w:sz w:val="20"/>
                <w:szCs w:val="20"/>
              </w:rPr>
              <w:t xml:space="preserve">Phase 8</w:t>
            </w:r>
          </w:p>
        </w:tc>
      </w:tr>
    </w:tbl>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7.2 Bonus (Differentiators)</w:t>
      </w:r>
    </w:p>
    <w:p>
      <w:pPr>
        <w:pStyle w:val="ListParagraph"/>
        <w:numPr>
          <w:ilvl w:val="0"/>
          <w:numId w:val="2"/>
        </w:numPr>
        <w:spacing w:after="40" w:before="40"/>
      </w:pPr>
      <w:r>
        <w:rPr>
          <w:rFonts w:ascii="Arial" w:cs="Arial" w:eastAsia="Arial" w:hAnsi="Arial"/>
          <w:b w:val="false"/>
          <w:bCs w:val="false"/>
          <w:sz w:val="22"/>
          <w:szCs w:val="22"/>
        </w:rPr>
        <w:t xml:space="preserve">Speaker diarization (who said what) in transcript — AssemblyAI supports this</w:t>
      </w:r>
    </w:p>
    <w:p>
      <w:pPr>
        <w:pStyle w:val="ListParagraph"/>
        <w:numPr>
          <w:ilvl w:val="0"/>
          <w:numId w:val="2"/>
        </w:numPr>
        <w:spacing w:after="40" w:before="40"/>
      </w:pPr>
      <w:r>
        <w:rPr>
          <w:rFonts w:ascii="Arial" w:cs="Arial" w:eastAsia="Arial" w:hAnsi="Arial"/>
          <w:b w:val="false"/>
          <w:bCs w:val="false"/>
          <w:sz w:val="22"/>
          <w:szCs w:val="22"/>
        </w:rPr>
        <w:t xml:space="preserve">Failure email notifications when jobs fail</w:t>
      </w:r>
    </w:p>
    <w:p>
      <w:pPr>
        <w:pStyle w:val="ListParagraph"/>
        <w:numPr>
          <w:ilvl w:val="0"/>
          <w:numId w:val="2"/>
        </w:numPr>
        <w:spacing w:after="40" w:before="40"/>
      </w:pPr>
      <w:r>
        <w:rPr>
          <w:rFonts w:ascii="Arial" w:cs="Arial" w:eastAsia="Arial" w:hAnsi="Arial"/>
          <w:b w:val="false"/>
          <w:bCs w:val="false"/>
          <w:sz w:val="22"/>
          <w:szCs w:val="22"/>
        </w:rPr>
        <w:t xml:space="preserve">Audio-only recording mode</w:t>
      </w:r>
    </w:p>
    <w:p>
      <w:pPr>
        <w:pStyle w:val="ListParagraph"/>
        <w:numPr>
          <w:ilvl w:val="0"/>
          <w:numId w:val="2"/>
        </w:numPr>
        <w:spacing w:after="40" w:before="40"/>
      </w:pPr>
      <w:r>
        <w:rPr>
          <w:rFonts w:ascii="Arial" w:cs="Arial" w:eastAsia="Arial" w:hAnsi="Arial"/>
          <w:b w:val="false"/>
          <w:bCs w:val="false"/>
          <w:sz w:val="22"/>
          <w:szCs w:val="22"/>
        </w:rPr>
        <w:t xml:space="preserve">BullMQ dashboard accessible at /admin</w:t>
      </w:r>
    </w:p>
    <w:p>
      <w:pPr>
        <w:pStyle w:val="ListParagraph"/>
        <w:numPr>
          <w:ilvl w:val="0"/>
          <w:numId w:val="2"/>
        </w:numPr>
        <w:spacing w:after="40" w:before="40"/>
      </w:pPr>
      <w:r>
        <w:rPr>
          <w:rFonts w:ascii="Arial" w:cs="Arial" w:eastAsia="Arial" w:hAnsi="Arial"/>
          <w:b w:val="false"/>
          <w:bCs w:val="false"/>
          <w:sz w:val="22"/>
          <w:szCs w:val="22"/>
        </w:rPr>
        <w:t xml:space="preserve">Transcript formatted with speaker labels in Google Doc</w:t>
      </w:r>
    </w:p>
    <w:p>
      <w:pPr>
        <w:spacing w:after="0" w:before="200"/>
      </w:pPr>
      <w:r>
        <w:t xml:space="preserve"/>
      </w:r>
    </w:p>
    <w:p>
      <w:pPr>
        <w:pStyle w:val="Heading1"/>
        <w:shd w:fill="1F4E79" w:val="clear"/>
        <w:spacing w:after="120" w:before="360"/>
        <w:ind w:left="160"/>
      </w:pPr>
      <w:r>
        <w:rPr>
          <w:rFonts w:ascii="Arial" w:cs="Arial" w:eastAsia="Arial" w:hAnsi="Arial"/>
          <w:b/>
          <w:bCs/>
          <w:color w:val="FFFFFF"/>
          <w:sz w:val="32"/>
          <w:szCs w:val="32"/>
        </w:rPr>
        <w:t xml:space="preserve">8. Key Concepts Explained</w:t>
      </w:r>
    </w:p>
    <w:p>
      <w:pPr>
        <w:spacing w:after="0" w:before="60"/>
      </w:pPr>
      <w:r>
        <w:t xml:space="preserve"/>
      </w:r>
    </w:p>
    <w:p>
      <w:pPr>
        <w:spacing w:after="60" w:before="60"/>
      </w:pPr>
      <w:r>
        <w:rPr>
          <w:rFonts w:ascii="Arial" w:cs="Arial" w:eastAsia="Arial" w:hAnsi="Arial"/>
          <w:color w:val="000000"/>
          <w:sz w:val="22"/>
          <w:szCs w:val="22"/>
        </w:rPr>
        <w:t xml:space="preserve">If any term in this plan is unfamiliar, read this section.</w:t>
      </w:r>
    </w:p>
    <w:p>
      <w:pPr>
        <w:spacing w:after="0" w:before="8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Resumable Upload</w:t>
      </w:r>
    </w:p>
    <w:p>
      <w:pPr>
        <w:spacing w:after="60" w:before="60"/>
      </w:pPr>
      <w:r>
        <w:rPr>
          <w:rFonts w:ascii="Arial" w:cs="Arial" w:eastAsia="Arial" w:hAnsi="Arial"/>
          <w:color w:val="000000"/>
          <w:sz w:val="22"/>
          <w:szCs w:val="22"/>
        </w:rPr>
        <w:t xml:space="preserve">A way to upload large files in pieces. Instead of sending the whole file in one HTTP request (which fails on disconnection), you: (1) ask the server for a session URL, (2) send chunks of ~5MB each with headers indicating their byte range, (3) if disconnected, ask the server where it stopped and send from there. Google Drive's API supports this natively.</w:t>
      </w:r>
    </w:p>
    <w:p>
      <w:pPr>
        <w:spacing w:after="0" w:before="4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Job Queue (BullMQ)</w:t>
      </w:r>
    </w:p>
    <w:p>
      <w:pPr>
        <w:spacing w:after="60" w:before="60"/>
      </w:pPr>
      <w:r>
        <w:rPr>
          <w:rFonts w:ascii="Arial" w:cs="Arial" w:eastAsia="Arial" w:hAnsi="Arial"/>
          <w:color w:val="000000"/>
          <w:sz w:val="22"/>
          <w:szCs w:val="22"/>
        </w:rPr>
        <w:t xml:space="preserve">A system for managing background tasks. Instead of doing work immediately in an HTTP request (which would time out for long jobs), you add a job to a queue and a separate worker process picks it up. BullMQ stores jobs in Redis, so they survive server restarts. Workers can be retried automatically if they fail.</w:t>
      </w:r>
    </w:p>
    <w:p>
      <w:pPr>
        <w:spacing w:after="0" w:before="4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Idempotency</w:t>
      </w:r>
    </w:p>
    <w:p>
      <w:pPr>
        <w:spacing w:after="60" w:before="60"/>
      </w:pPr>
      <w:r>
        <w:rPr>
          <w:rFonts w:ascii="Arial" w:cs="Arial" w:eastAsia="Arial" w:hAnsi="Arial"/>
          <w:color w:val="000000"/>
          <w:sz w:val="22"/>
          <w:szCs w:val="22"/>
        </w:rPr>
        <w:t xml:space="preserve">An operation is idempotent if running it twice has the same effect as running it once. In this system: if a worker is retried, it should not upload to Drive twice or create two Google Docs. Before each step, check if it was already done (by checking if driveFileId or docId is already set on the job).</w:t>
      </w:r>
    </w:p>
    <w:p>
      <w:pPr>
        <w:spacing w:after="0" w:before="4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IndexedDB vs chrome.storage</w:t>
      </w:r>
    </w:p>
    <w:p>
      <w:pPr>
        <w:spacing w:after="60" w:before="60"/>
      </w:pPr>
      <w:r>
        <w:rPr>
          <w:rFonts w:ascii="Arial" w:cs="Arial" w:eastAsia="Arial" w:hAnsi="Arial"/>
          <w:color w:val="000000"/>
          <w:sz w:val="22"/>
          <w:szCs w:val="22"/>
        </w:rPr>
        <w:t xml:space="preserve">chrome.storage.local has a 10MB limit — fine for job metadata but not for video files. IndexedDB is a full database built into every browser that can store gigabytes of binary data. Use the idb library (npm: idb) for a clean Promise-based API on top of IndexedDB.</w:t>
      </w:r>
    </w:p>
    <w:p>
      <w:pPr>
        <w:spacing w:after="0" w:before="40"/>
      </w:pPr>
      <w:r>
        <w:t xml:space="preserve"/>
      </w:r>
    </w:p>
    <w:p>
      <w:pPr>
        <w:pStyle w:val="Heading2"/>
        <w:pBdr>
          <w:bottom w:val="single" w:color="1F4E79" w:sz="4"/>
        </w:pBdr>
        <w:spacing w:after="100" w:before="280"/>
      </w:pPr>
      <w:r>
        <w:rPr>
          <w:rFonts w:ascii="Arial" w:cs="Arial" w:eastAsia="Arial" w:hAnsi="Arial"/>
          <w:b/>
          <w:bCs/>
          <w:color w:val="1F4E79"/>
          <w:sz w:val="28"/>
          <w:szCs w:val="28"/>
        </w:rPr>
        <w:t xml:space="preserve">Chrome Manifest V3 Service Worker</w:t>
      </w:r>
    </w:p>
    <w:p>
      <w:pPr>
        <w:spacing w:after="60" w:before="60"/>
      </w:pPr>
      <w:r>
        <w:rPr>
          <w:rFonts w:ascii="Arial" w:cs="Arial" w:eastAsia="Arial" w:hAnsi="Arial"/>
          <w:color w:val="000000"/>
          <w:sz w:val="22"/>
          <w:szCs w:val="22"/>
        </w:rPr>
        <w:t xml:space="preserve">Manifest V3 replaced background pages with service workers. Key difference: service workers can be stopped by Chrome at any time to save memory. Your code must not rely on in-memory state that would be lost if the worker stops. Always persist state to chrome.storage.local or IndexedDB before it matters.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jc w:val="right"/>
    </w:pPr>
    <w:r>
      <w:rPr>
        <w:rFonts w:ascii="Arial" w:cs="Arial" w:eastAsia="Arial" w:hAnsi="Arial"/>
        <w:i/>
        <w:iCs/>
        <w:color w:val="595959"/>
        <w:sz w:val="18"/>
        <w:szCs w:val="18"/>
      </w:rPr>
      <w:t xml:space="preserve">Chrome Tab Recorder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2026-03-17T21:32:46.655Z</dcterms:created>
  <dcterms:modified xsi:type="dcterms:W3CDTF">2026-03-17T21:32:46.656Z</dcterms:modified>
</cp:coreProperties>
</file>

<file path=docProps/custom.xml><?xml version="1.0" encoding="utf-8"?>
<Properties xmlns="http://schemas.openxmlformats.org/officeDocument/2006/custom-properties" xmlns:vt="http://schemas.openxmlformats.org/officeDocument/2006/docPropsVTypes"/>
</file>