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BB05EB" w:rsidRPr="00F673FD" w:rsidTr="0054131A">
        <w:trPr>
          <w:trHeight w:val="2880"/>
          <w:jc w:val="center"/>
        </w:trPr>
        <w:tc>
          <w:tcPr>
            <w:tcW w:w="5000" w:type="pct"/>
          </w:tcPr>
          <w:p w:rsidR="00BB05EB" w:rsidRDefault="00BB05EB" w:rsidP="0054131A">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7609F71F" wp14:editId="775A4E67">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6">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7"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E7EC638" wp14:editId="40873579">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1E1B48B6" wp14:editId="17C13B39">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BB05EB" w:rsidRPr="009A79DC" w:rsidRDefault="00BB05EB" w:rsidP="00BB05EB">
                                  <w:pPr>
                                    <w:spacing w:after="0"/>
                                    <w:jc w:val="center"/>
                                    <w:rPr>
                                      <w:color w:val="3071C3" w:themeColor="text2" w:themeTint="BF"/>
                                      <w:sz w:val="22"/>
                                    </w:rPr>
                                  </w:pPr>
                                  <w:r w:rsidRPr="009A79DC">
                                    <w:rPr>
                                      <w:color w:val="3071C3" w:themeColor="text2" w:themeTint="BF"/>
                                      <w:sz w:val="22"/>
                                    </w:rPr>
                                    <w:t>TECNOLÓGICO NACIONAL DE MÉXICO</w:t>
                                  </w:r>
                                </w:p>
                                <w:p w:rsidR="00BB05EB" w:rsidRPr="009A79DC" w:rsidRDefault="00BB05EB" w:rsidP="00BB05EB">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BB05EB" w:rsidRPr="009A79DC" w:rsidRDefault="00BB05EB" w:rsidP="00BB05EB">
                            <w:pPr>
                              <w:spacing w:after="0"/>
                              <w:jc w:val="center"/>
                              <w:rPr>
                                <w:color w:val="3071C3" w:themeColor="text2" w:themeTint="BF"/>
                                <w:sz w:val="22"/>
                              </w:rPr>
                            </w:pPr>
                            <w:r w:rsidRPr="009A79DC">
                              <w:rPr>
                                <w:color w:val="3071C3" w:themeColor="text2" w:themeTint="BF"/>
                                <w:sz w:val="22"/>
                              </w:rPr>
                              <w:t>TECNOLÓGICO NACIONAL DE MÉXICO</w:t>
                            </w:r>
                          </w:p>
                          <w:p w:rsidR="00BB05EB" w:rsidRPr="009A79DC" w:rsidRDefault="00BB05EB" w:rsidP="00BB05EB">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BB05EB" w:rsidRDefault="00BB05EB" w:rsidP="0054131A">
            <w:pPr>
              <w:jc w:val="center"/>
              <w:rPr>
                <w:lang w:eastAsia="es-MX"/>
              </w:rPr>
            </w:pPr>
          </w:p>
          <w:p w:rsidR="00BB05EB" w:rsidRPr="00F673FD" w:rsidRDefault="00BB05EB" w:rsidP="0054131A">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49469D" wp14:editId="5326EB7F">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6">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7" o:title="" opacity="11141f" recolor="t" rotate="t" type="frame"/>
                    </v:rect>
                  </w:pict>
                </mc:Fallback>
              </mc:AlternateContent>
            </w:r>
          </w:p>
        </w:tc>
      </w:tr>
      <w:tr w:rsidR="00BB05EB" w:rsidRPr="00744D39" w:rsidTr="0054131A">
        <w:trPr>
          <w:trHeight w:val="1440"/>
          <w:jc w:val="center"/>
        </w:trPr>
        <w:tc>
          <w:tcPr>
            <w:tcW w:w="5000" w:type="pct"/>
            <w:tcBorders>
              <w:bottom w:val="single" w:sz="4" w:space="0" w:color="4F81BD" w:themeColor="accent1"/>
            </w:tcBorders>
            <w:vAlign w:val="center"/>
          </w:tcPr>
          <w:p w:rsidR="00BB05EB" w:rsidRPr="00744D39" w:rsidRDefault="00D26011" w:rsidP="0054131A">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PRACTICA A</w:t>
            </w:r>
          </w:p>
        </w:tc>
      </w:tr>
      <w:tr w:rsidR="00BB05EB" w:rsidRPr="00744D39" w:rsidTr="0054131A">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3774D5ADCFE47E99733000B0DE9E48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05EB" w:rsidRPr="00744D39" w:rsidRDefault="00D26011" w:rsidP="00BB05EB">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44"/>
                  </w:rPr>
                  <w:t>CUENTA CLICKS</w:t>
                </w:r>
              </w:p>
            </w:tc>
          </w:sdtContent>
        </w:sdt>
      </w:tr>
      <w:tr w:rsidR="00BB05EB" w:rsidTr="0054131A">
        <w:trPr>
          <w:trHeight w:val="360"/>
          <w:jc w:val="center"/>
        </w:trPr>
        <w:tc>
          <w:tcPr>
            <w:tcW w:w="5000" w:type="pct"/>
            <w:vAlign w:val="center"/>
          </w:tcPr>
          <w:p w:rsidR="00BB05EB" w:rsidRDefault="00BB05EB" w:rsidP="0054131A">
            <w:pPr>
              <w:pStyle w:val="Sinespaciado"/>
              <w:jc w:val="center"/>
            </w:pPr>
          </w:p>
        </w:tc>
      </w:tr>
      <w:tr w:rsidR="00BB05EB" w:rsidTr="0054131A">
        <w:trPr>
          <w:trHeight w:val="360"/>
          <w:jc w:val="center"/>
        </w:trPr>
        <w:tc>
          <w:tcPr>
            <w:tcW w:w="5000" w:type="pct"/>
            <w:vAlign w:val="center"/>
          </w:tcPr>
          <w:p w:rsidR="00BB05EB" w:rsidRDefault="00BB05EB" w:rsidP="0054131A">
            <w:pPr>
              <w:pStyle w:val="Sinespaciado"/>
              <w:jc w:val="center"/>
              <w:rPr>
                <w:b/>
                <w:bCs/>
              </w:rPr>
            </w:pPr>
          </w:p>
        </w:tc>
      </w:tr>
      <w:tr w:rsidR="00BB05EB" w:rsidTr="0054131A">
        <w:trPr>
          <w:trHeight w:val="360"/>
          <w:jc w:val="center"/>
        </w:trPr>
        <w:tc>
          <w:tcPr>
            <w:tcW w:w="5000" w:type="pct"/>
            <w:vAlign w:val="center"/>
          </w:tcPr>
          <w:sdt>
            <w:sdtPr>
              <w:rPr>
                <w:bCs/>
                <w:color w:val="3071C3" w:themeColor="text2" w:themeTint="BF"/>
                <w:sz w:val="28"/>
              </w:rPr>
              <w:alias w:val="Fecha"/>
              <w:id w:val="516659546"/>
              <w:placeholder>
                <w:docPart w:val="9939BCFC083947028BA3BA98B9DFCD5C"/>
              </w:placeholder>
              <w:dataBinding w:prefixMappings="xmlns:ns0='http://schemas.microsoft.com/office/2006/coverPageProps'" w:xpath="/ns0:CoverPageProperties[1]/ns0:PublishDate[1]" w:storeItemID="{55AF091B-3C7A-41E3-B477-F2FDAA23CFDA}"/>
              <w:date w:fullDate="2016-04-27T00:00:00Z">
                <w:dateFormat w:val="dd/MM/yyyy"/>
                <w:lid w:val="es-ES"/>
                <w:storeMappedDataAs w:val="dateTime"/>
                <w:calendar w:val="gregorian"/>
              </w:date>
            </w:sdtPr>
            <w:sdtEndPr/>
            <w:sdtContent>
              <w:p w:rsidR="00BB05EB" w:rsidRDefault="00D26011" w:rsidP="0054131A">
                <w:pPr>
                  <w:pStyle w:val="Sinespaciado"/>
                  <w:jc w:val="center"/>
                  <w:rPr>
                    <w:bCs/>
                    <w:color w:val="3071C3" w:themeColor="text2" w:themeTint="BF"/>
                    <w:sz w:val="28"/>
                  </w:rPr>
                </w:pPr>
                <w:r>
                  <w:rPr>
                    <w:bCs/>
                    <w:color w:val="3071C3" w:themeColor="text2" w:themeTint="BF"/>
                    <w:sz w:val="28"/>
                    <w:lang w:val="es-ES"/>
                  </w:rPr>
                  <w:t>27</w:t>
                </w:r>
                <w:r w:rsidR="00BB05EB">
                  <w:rPr>
                    <w:bCs/>
                    <w:color w:val="3071C3" w:themeColor="text2" w:themeTint="BF"/>
                    <w:sz w:val="28"/>
                    <w:lang w:val="es-ES"/>
                  </w:rPr>
                  <w:t>/04/2016</w:t>
                </w:r>
              </w:p>
            </w:sdtContent>
          </w:sdt>
          <w:p w:rsidR="00BB05EB" w:rsidRDefault="00BB05EB" w:rsidP="0054131A">
            <w:pPr>
              <w:pStyle w:val="Sinespaciado"/>
              <w:jc w:val="center"/>
              <w:rPr>
                <w:bCs/>
                <w:color w:val="3071C3" w:themeColor="text2" w:themeTint="BF"/>
                <w:sz w:val="28"/>
              </w:rPr>
            </w:pPr>
          </w:p>
          <w:p w:rsidR="00BB05EB" w:rsidRDefault="00BB05EB" w:rsidP="0054131A">
            <w:pPr>
              <w:pStyle w:val="Sinespaciado"/>
              <w:jc w:val="center"/>
              <w:rPr>
                <w:bCs/>
                <w:color w:val="3071C3" w:themeColor="text2" w:themeTint="BF"/>
                <w:sz w:val="28"/>
              </w:rPr>
            </w:pPr>
            <w:r>
              <w:rPr>
                <w:bCs/>
                <w:color w:val="3071C3" w:themeColor="text2" w:themeTint="BF"/>
                <w:sz w:val="28"/>
              </w:rPr>
              <w:t>Unidad II</w:t>
            </w:r>
          </w:p>
          <w:p w:rsidR="00BB05EB" w:rsidRDefault="00BB05EB" w:rsidP="0054131A">
            <w:pPr>
              <w:pStyle w:val="Sinespaciado"/>
              <w:jc w:val="center"/>
              <w:rPr>
                <w:bCs/>
                <w:color w:val="3071C3" w:themeColor="text2" w:themeTint="BF"/>
                <w:sz w:val="28"/>
              </w:rPr>
            </w:pPr>
            <w:r>
              <w:rPr>
                <w:bCs/>
                <w:color w:val="3071C3" w:themeColor="text2" w:themeTint="BF"/>
                <w:sz w:val="28"/>
              </w:rPr>
              <w:t xml:space="preserve">Nombre del Alumno: </w:t>
            </w:r>
            <w:proofErr w:type="spellStart"/>
            <w:r>
              <w:rPr>
                <w:bCs/>
                <w:color w:val="3071C3" w:themeColor="text2" w:themeTint="BF"/>
                <w:sz w:val="28"/>
              </w:rPr>
              <w:t>Jose</w:t>
            </w:r>
            <w:proofErr w:type="spellEnd"/>
            <w:r>
              <w:rPr>
                <w:bCs/>
                <w:color w:val="3071C3" w:themeColor="text2" w:themeTint="BF"/>
                <w:sz w:val="28"/>
              </w:rPr>
              <w:t xml:space="preserve"> Luis Castro Lozoya.</w:t>
            </w:r>
          </w:p>
          <w:p w:rsidR="00BB05EB" w:rsidRDefault="00BB05EB" w:rsidP="0054131A">
            <w:pPr>
              <w:pStyle w:val="Sinespaciado"/>
              <w:jc w:val="center"/>
              <w:rPr>
                <w:bCs/>
                <w:color w:val="3071C3" w:themeColor="text2" w:themeTint="BF"/>
                <w:sz w:val="28"/>
              </w:rPr>
            </w:pPr>
            <w:r>
              <w:rPr>
                <w:bCs/>
                <w:color w:val="3071C3" w:themeColor="text2" w:themeTint="BF"/>
                <w:sz w:val="28"/>
              </w:rPr>
              <w:t>No. Control:12550479</w:t>
            </w:r>
          </w:p>
          <w:p w:rsidR="00BB05EB" w:rsidRDefault="00BB05EB" w:rsidP="0054131A">
            <w:pPr>
              <w:pStyle w:val="Sinespaciado"/>
              <w:jc w:val="center"/>
              <w:rPr>
                <w:b/>
                <w:bCs/>
              </w:rPr>
            </w:pPr>
            <w:r>
              <w:rPr>
                <w:bCs/>
                <w:color w:val="3071C3" w:themeColor="text2" w:themeTint="BF"/>
                <w:sz w:val="28"/>
              </w:rPr>
              <w:t>Materia: programación de dispositivos móviles plataforma 2</w:t>
            </w:r>
          </w:p>
        </w:tc>
      </w:tr>
    </w:tbl>
    <w:p w:rsidR="00BB05EB" w:rsidRDefault="00BB05EB" w:rsidP="00BB05EB"/>
    <w:p w:rsidR="00BB05EB" w:rsidRDefault="00BB05EB" w:rsidP="00BB05EB"/>
    <w:p w:rsidR="00BB05EB" w:rsidRDefault="00BB05EB" w:rsidP="00BB05EB"/>
    <w:p w:rsidR="00BB05EB" w:rsidRDefault="00BB05EB" w:rsidP="00BB05EB"/>
    <w:p w:rsidR="00BB05EB" w:rsidRDefault="00BB05EB" w:rsidP="00BB05EB"/>
    <w:p w:rsidR="00BB05EB" w:rsidRDefault="00BB05EB" w:rsidP="00BB05EB"/>
    <w:p w:rsidR="00BB05EB" w:rsidRDefault="00BB05EB" w:rsidP="00BB05EB"/>
    <w:p w:rsidR="00BB05EB" w:rsidRDefault="00BB05EB" w:rsidP="00BB05EB"/>
    <w:p w:rsidR="00BB05EB" w:rsidRDefault="00BB05EB" w:rsidP="00BB05EB"/>
    <w:p w:rsidR="00DA04D4" w:rsidRDefault="00BC25E6"/>
    <w:p w:rsidR="00BB05EB" w:rsidRDefault="00BB05EB"/>
    <w:p w:rsidR="00BB05EB" w:rsidRDefault="00BB05EB">
      <w:r>
        <w:lastRenderedPageBreak/>
        <w:t>INTRODUCCION</w:t>
      </w:r>
    </w:p>
    <w:p w:rsidR="00BB05EB" w:rsidRDefault="00BB05EB" w:rsidP="00BB05EB">
      <w:r>
        <w:t>Descripción de la práctica.</w:t>
      </w:r>
    </w:p>
    <w:p w:rsidR="00BB05EB" w:rsidRDefault="00D26011" w:rsidP="00BB05EB">
      <w:r w:rsidRPr="00D26011">
        <w:t xml:space="preserve">Construya una nueva aplicación llamada </w:t>
      </w:r>
      <w:proofErr w:type="spellStart"/>
      <w:r w:rsidRPr="00D26011">
        <w:t>CuentaClicks</w:t>
      </w:r>
      <w:proofErr w:type="spellEnd"/>
      <w:r w:rsidRPr="00D26011">
        <w:t>. La aplicación mostrará un botón por cada evento de usuario(</w:t>
      </w:r>
      <w:proofErr w:type="spellStart"/>
      <w:r w:rsidRPr="00D26011">
        <w:t>View.OnClickListener</w:t>
      </w:r>
      <w:proofErr w:type="spellEnd"/>
      <w:r w:rsidRPr="00D26011">
        <w:t xml:space="preserve">, </w:t>
      </w:r>
      <w:proofErr w:type="spellStart"/>
      <w:r w:rsidRPr="00D26011">
        <w:t>View.OnLongClickListener</w:t>
      </w:r>
      <w:proofErr w:type="spellEnd"/>
      <w:r w:rsidRPr="00D26011">
        <w:t xml:space="preserve">, </w:t>
      </w:r>
      <w:proofErr w:type="spellStart"/>
      <w:r w:rsidRPr="00D26011">
        <w:t>View.OnFocusChangeListener</w:t>
      </w:r>
      <w:proofErr w:type="spellEnd"/>
      <w:r w:rsidRPr="00D26011">
        <w:t xml:space="preserve">, </w:t>
      </w:r>
      <w:proofErr w:type="spellStart"/>
      <w:r w:rsidRPr="00D26011">
        <w:t>View.OnKeyListener</w:t>
      </w:r>
      <w:proofErr w:type="spellEnd"/>
      <w:r w:rsidRPr="00D26011">
        <w:t xml:space="preserve">, </w:t>
      </w:r>
      <w:proofErr w:type="spellStart"/>
      <w:r w:rsidRPr="00D26011">
        <w:t>View.OnTouchListener</w:t>
      </w:r>
      <w:proofErr w:type="spellEnd"/>
      <w:r w:rsidRPr="00D26011">
        <w:t>)  y un contador que inicialmente tendrá el valor 0, cada vez que se pulse el botón se incrementará el contador, cada botón debe de tener un evento de usuario y un contador por botón que debe estar inicializado, cada vez que se presione un botón con el evento completo el contador debe de aumentar en uno, estos eventos deben de estar creados desde la parte lógica de la aplicación.</w:t>
      </w:r>
    </w:p>
    <w:p w:rsidR="00BB05EB" w:rsidRDefault="003A3920" w:rsidP="00BB05EB">
      <w:r>
        <w:t>Desarrollo</w:t>
      </w:r>
    </w:p>
    <w:p w:rsidR="00D26011" w:rsidRDefault="00D26011" w:rsidP="00BB05EB">
      <w:r>
        <w:t xml:space="preserve">Lo primero es ir al </w:t>
      </w:r>
      <w:r w:rsidR="00682BBD">
        <w:t xml:space="preserve">Activity_main.xml y en la sección de texto hay que cambiar </w:t>
      </w:r>
      <w:proofErr w:type="spellStart"/>
      <w:r w:rsidR="00682BBD">
        <w:t>relativelayout</w:t>
      </w:r>
      <w:proofErr w:type="spellEnd"/>
      <w:r w:rsidR="00682BBD">
        <w:t xml:space="preserve"> por </w:t>
      </w:r>
      <w:proofErr w:type="spellStart"/>
      <w:r w:rsidR="00682BBD">
        <w:t>Linearlayout</w:t>
      </w:r>
      <w:proofErr w:type="spellEnd"/>
      <w:r w:rsidR="00682BBD">
        <w:t xml:space="preserve"> y </w:t>
      </w:r>
      <w:r w:rsidR="0071377A">
        <w:t xml:space="preserve">ahí mismo </w:t>
      </w:r>
      <w:proofErr w:type="spellStart"/>
      <w:r w:rsidR="0071377A">
        <w:t>escribit</w:t>
      </w:r>
      <w:proofErr w:type="spellEnd"/>
      <w:r w:rsidR="0071377A">
        <w:t xml:space="preserve"> </w:t>
      </w:r>
      <w:proofErr w:type="spellStart"/>
      <w:r w:rsidR="0071377A">
        <w:t>Android</w:t>
      </w:r>
      <w:proofErr w:type="gramStart"/>
      <w:r w:rsidR="0071377A">
        <w:t>:orientation</w:t>
      </w:r>
      <w:proofErr w:type="spellEnd"/>
      <w:proofErr w:type="gramEnd"/>
      <w:r w:rsidR="0071377A">
        <w:t>=”vertical”, esto es para poder alinear los botones</w:t>
      </w:r>
    </w:p>
    <w:p w:rsidR="0071377A" w:rsidRDefault="0071377A" w:rsidP="00BB05EB">
      <w:r>
        <w:rPr>
          <w:noProof/>
          <w:lang w:eastAsia="es-MX"/>
        </w:rPr>
        <w:drawing>
          <wp:inline distT="0" distB="0" distL="0" distR="0" wp14:anchorId="2294B1B8" wp14:editId="3E958B73">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07740"/>
                    </a:xfrm>
                    <a:prstGeom prst="rect">
                      <a:avLst/>
                    </a:prstGeom>
                  </pic:spPr>
                </pic:pic>
              </a:graphicData>
            </a:graphic>
          </wp:inline>
        </w:drawing>
      </w:r>
    </w:p>
    <w:p w:rsidR="005C566C" w:rsidRDefault="0071377A" w:rsidP="00D26011">
      <w:proofErr w:type="spellStart"/>
      <w:r>
        <w:t>Despues</w:t>
      </w:r>
      <w:proofErr w:type="spellEnd"/>
      <w:r>
        <w:t xml:space="preserve"> en la sección de </w:t>
      </w:r>
      <w:proofErr w:type="spellStart"/>
      <w:r>
        <w:t>Design</w:t>
      </w:r>
      <w:proofErr w:type="spellEnd"/>
      <w:r w:rsidR="00D26011">
        <w:t xml:space="preserve"> colocar 5</w:t>
      </w:r>
      <w:r w:rsidR="003A3920">
        <w:t xml:space="preserve"> botones</w:t>
      </w:r>
      <w:r w:rsidR="00D26011">
        <w:t xml:space="preserve">, un </w:t>
      </w:r>
      <w:proofErr w:type="spellStart"/>
      <w:r w:rsidR="00D26011">
        <w:t>EditText</w:t>
      </w:r>
      <w:proofErr w:type="spellEnd"/>
      <w:r w:rsidR="00D26011">
        <w:t xml:space="preserve"> y un </w:t>
      </w:r>
      <w:proofErr w:type="spellStart"/>
      <w:r w:rsidR="00D26011">
        <w:t>textView</w:t>
      </w:r>
      <w:proofErr w:type="spellEnd"/>
      <w:r w:rsidR="003A3920">
        <w:t xml:space="preserve"> en la interfaz </w:t>
      </w:r>
      <w:proofErr w:type="spellStart"/>
      <w:r w:rsidR="003A3920">
        <w:t>grafica</w:t>
      </w:r>
      <w:proofErr w:type="spellEnd"/>
      <w:r w:rsidR="003A3920">
        <w:t xml:space="preserve"> y cambiarles el texto </w:t>
      </w:r>
      <w:r w:rsidR="00D26011">
        <w:t xml:space="preserve">a cada uno, siendo estos </w:t>
      </w:r>
      <w:proofErr w:type="spellStart"/>
      <w:r w:rsidR="00D26011">
        <w:t>click</w:t>
      </w:r>
      <w:proofErr w:type="spellEnd"/>
      <w:r w:rsidR="00D26011">
        <w:t xml:space="preserve"> corto, </w:t>
      </w:r>
      <w:proofErr w:type="spellStart"/>
      <w:r w:rsidR="00D26011">
        <w:t>click</w:t>
      </w:r>
      <w:proofErr w:type="spellEnd"/>
      <w:r w:rsidR="00D26011">
        <w:t xml:space="preserve"> largo</w:t>
      </w:r>
      <w:r>
        <w:t xml:space="preserve">, presione </w:t>
      </w:r>
      <w:proofErr w:type="spellStart"/>
      <w:proofErr w:type="gramStart"/>
      <w:r>
        <w:t>enter</w:t>
      </w:r>
      <w:proofErr w:type="spellEnd"/>
      <w:r>
        <w:t xml:space="preserve"> ,</w:t>
      </w:r>
      <w:proofErr w:type="gramEnd"/>
      <w:r>
        <w:t xml:space="preserve"> </w:t>
      </w:r>
      <w:proofErr w:type="spellStart"/>
      <w:r>
        <w:t>click</w:t>
      </w:r>
      <w:proofErr w:type="spellEnd"/>
      <w:r>
        <w:t xml:space="preserve"> en pantalla</w:t>
      </w:r>
      <w:r w:rsidR="003A3920">
        <w:t xml:space="preserve"> y</w:t>
      </w:r>
      <w:r>
        <w:t xml:space="preserve"> </w:t>
      </w:r>
      <w:proofErr w:type="spellStart"/>
      <w:r>
        <w:t>focus</w:t>
      </w:r>
      <w:proofErr w:type="spellEnd"/>
      <w:r>
        <w:t xml:space="preserve">, en el </w:t>
      </w:r>
      <w:proofErr w:type="spellStart"/>
      <w:r>
        <w:t>textview</w:t>
      </w:r>
      <w:proofErr w:type="spellEnd"/>
      <w:r>
        <w:t xml:space="preserve"> cambiar a </w:t>
      </w:r>
      <w:proofErr w:type="spellStart"/>
      <w:r>
        <w:t>clicks</w:t>
      </w:r>
      <w:proofErr w:type="spellEnd"/>
    </w:p>
    <w:p w:rsidR="0071377A" w:rsidRDefault="0071377A" w:rsidP="00D26011">
      <w:r>
        <w:rPr>
          <w:noProof/>
          <w:lang w:eastAsia="es-MX"/>
        </w:rPr>
        <w:lastRenderedPageBreak/>
        <w:drawing>
          <wp:inline distT="0" distB="0" distL="0" distR="0" wp14:anchorId="134D9ACF" wp14:editId="284BFBFD">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07740"/>
                    </a:xfrm>
                    <a:prstGeom prst="rect">
                      <a:avLst/>
                    </a:prstGeom>
                  </pic:spPr>
                </pic:pic>
              </a:graphicData>
            </a:graphic>
          </wp:inline>
        </w:drawing>
      </w:r>
    </w:p>
    <w:p w:rsidR="0071377A" w:rsidRDefault="0071377A" w:rsidP="00D26011">
      <w:r>
        <w:t xml:space="preserve">A continuación pasamos al MainActivity.java y empezaremos por declarar las variables con las que vamos a trabajar, que en este caso son: </w:t>
      </w:r>
      <w:proofErr w:type="spellStart"/>
      <w:r>
        <w:t>txt</w:t>
      </w:r>
      <w:proofErr w:type="spellEnd"/>
      <w:r>
        <w:t xml:space="preserve"> de tipo </w:t>
      </w:r>
      <w:proofErr w:type="spellStart"/>
      <w:r>
        <w:t>TextView</w:t>
      </w:r>
      <w:proofErr w:type="spellEnd"/>
      <w:r>
        <w:t xml:space="preserve"> que es donde se mostrara el conteo de </w:t>
      </w:r>
      <w:proofErr w:type="spellStart"/>
      <w:r>
        <w:t>clicks</w:t>
      </w:r>
      <w:proofErr w:type="spellEnd"/>
      <w:r>
        <w:t>, 3 va</w:t>
      </w:r>
      <w:r w:rsidR="0092565F">
        <w:t xml:space="preserve">riables b1,b2,b5 de tipo </w:t>
      </w:r>
      <w:proofErr w:type="spellStart"/>
      <w:r w:rsidR="0092565F">
        <w:t>Button</w:t>
      </w:r>
      <w:proofErr w:type="spellEnd"/>
      <w:r w:rsidR="0092565F">
        <w:t xml:space="preserve">, 1 variable contador de tipo </w:t>
      </w:r>
      <w:proofErr w:type="spellStart"/>
      <w:r w:rsidR="0092565F">
        <w:t>int</w:t>
      </w:r>
      <w:proofErr w:type="spellEnd"/>
      <w:r w:rsidR="0092565F">
        <w:t xml:space="preserve"> y 1 variable </w:t>
      </w:r>
      <w:proofErr w:type="spellStart"/>
      <w:r w:rsidR="0092565F">
        <w:t>screen</w:t>
      </w:r>
      <w:proofErr w:type="spellEnd"/>
      <w:r w:rsidR="0092565F">
        <w:t xml:space="preserve"> de tipo </w:t>
      </w:r>
      <w:proofErr w:type="spellStart"/>
      <w:r w:rsidR="0092565F">
        <w:t>layout</w:t>
      </w:r>
      <w:proofErr w:type="spellEnd"/>
      <w:r w:rsidR="0092565F">
        <w:t xml:space="preserve"> </w:t>
      </w:r>
    </w:p>
    <w:p w:rsidR="0071377A" w:rsidRDefault="0071377A" w:rsidP="00D26011">
      <w:r>
        <w:rPr>
          <w:noProof/>
          <w:lang w:eastAsia="es-MX"/>
        </w:rPr>
        <w:drawing>
          <wp:inline distT="0" distB="0" distL="0" distR="0" wp14:anchorId="6DE1A691" wp14:editId="2911FCF9">
            <wp:extent cx="5612130" cy="3507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507740"/>
                    </a:xfrm>
                    <a:prstGeom prst="rect">
                      <a:avLst/>
                    </a:prstGeom>
                  </pic:spPr>
                </pic:pic>
              </a:graphicData>
            </a:graphic>
          </wp:inline>
        </w:drawing>
      </w:r>
    </w:p>
    <w:p w:rsidR="0092565F" w:rsidRDefault="0092565F" w:rsidP="00D26011">
      <w:r>
        <w:lastRenderedPageBreak/>
        <w:t xml:space="preserve">Después dichas variables se ligan en el </w:t>
      </w:r>
      <w:proofErr w:type="spellStart"/>
      <w:r>
        <w:t>oncreate</w:t>
      </w:r>
      <w:proofErr w:type="spellEnd"/>
      <w:r>
        <w:t xml:space="preserve"> por medio de la instrucción </w:t>
      </w:r>
      <w:proofErr w:type="spellStart"/>
      <w:r>
        <w:t>findviewbyid</w:t>
      </w:r>
      <w:proofErr w:type="spellEnd"/>
    </w:p>
    <w:p w:rsidR="0092565F" w:rsidRDefault="0092565F" w:rsidP="00D26011">
      <w:r>
        <w:rPr>
          <w:noProof/>
          <w:lang w:eastAsia="es-MX"/>
        </w:rPr>
        <w:drawing>
          <wp:inline distT="0" distB="0" distL="0" distR="0" wp14:anchorId="418D38D4" wp14:editId="5ADB7A1C">
            <wp:extent cx="5612130" cy="3507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07740"/>
                    </a:xfrm>
                    <a:prstGeom prst="rect">
                      <a:avLst/>
                    </a:prstGeom>
                  </pic:spPr>
                </pic:pic>
              </a:graphicData>
            </a:graphic>
          </wp:inline>
        </w:drawing>
      </w:r>
    </w:p>
    <w:p w:rsidR="0092565F" w:rsidRPr="0092565F" w:rsidRDefault="0092565F" w:rsidP="0092565F">
      <w:pPr>
        <w:pStyle w:val="HTMLconformatoprevio"/>
        <w:shd w:val="clear" w:color="auto" w:fill="FFFFFF"/>
        <w:rPr>
          <w:color w:val="000000"/>
          <w:sz w:val="18"/>
          <w:szCs w:val="18"/>
        </w:rPr>
      </w:pPr>
      <w:r>
        <w:t xml:space="preserve">Comenzamos con el primer botón, utilizamos la instrucción b1.setonclicklistener y se creara un método en el cual se realizaran las acciones que se indiquen dentro de el al presionar el botón, en este caso incrementaremos la variable contador por medio de la instrucción contador++; y también se mostrara el contador en la interfaz </w:t>
      </w:r>
      <w:proofErr w:type="spellStart"/>
      <w:r>
        <w:t>grafica</w:t>
      </w:r>
      <w:proofErr w:type="spellEnd"/>
      <w:r>
        <w:t xml:space="preserve"> por medio de la instrucción </w:t>
      </w:r>
      <w:proofErr w:type="spellStart"/>
      <w:proofErr w:type="gramStart"/>
      <w:r w:rsidRPr="0092565F">
        <w:rPr>
          <w:color w:val="000000"/>
          <w:sz w:val="18"/>
          <w:szCs w:val="18"/>
          <w:shd w:val="clear" w:color="auto" w:fill="E4E4FF"/>
        </w:rPr>
        <w:t>txt</w:t>
      </w:r>
      <w:r w:rsidRPr="0092565F">
        <w:rPr>
          <w:color w:val="000000"/>
          <w:sz w:val="18"/>
          <w:szCs w:val="18"/>
        </w:rPr>
        <w:t>.setText</w:t>
      </w:r>
      <w:proofErr w:type="spellEnd"/>
      <w:r w:rsidRPr="0092565F">
        <w:rPr>
          <w:color w:val="000000"/>
          <w:sz w:val="18"/>
          <w:szCs w:val="18"/>
        </w:rPr>
        <w:t>(</w:t>
      </w:r>
      <w:proofErr w:type="gramEnd"/>
      <w:r w:rsidRPr="0092565F">
        <w:rPr>
          <w:b/>
          <w:bCs/>
          <w:color w:val="008000"/>
          <w:sz w:val="18"/>
          <w:szCs w:val="18"/>
        </w:rPr>
        <w:t>""</w:t>
      </w:r>
      <w:r w:rsidRPr="0092565F">
        <w:rPr>
          <w:color w:val="000000"/>
          <w:sz w:val="18"/>
          <w:szCs w:val="18"/>
        </w:rPr>
        <w:t>+</w:t>
      </w:r>
      <w:r w:rsidRPr="0092565F">
        <w:rPr>
          <w:b/>
          <w:bCs/>
          <w:color w:val="660E7A"/>
          <w:sz w:val="18"/>
          <w:szCs w:val="18"/>
        </w:rPr>
        <w:t>contador</w:t>
      </w:r>
      <w:r w:rsidRPr="0092565F">
        <w:rPr>
          <w:color w:val="000000"/>
          <w:sz w:val="18"/>
          <w:szCs w:val="18"/>
        </w:rPr>
        <w:t>);</w:t>
      </w:r>
    </w:p>
    <w:p w:rsidR="0092565F" w:rsidRDefault="0092565F" w:rsidP="00D26011"/>
    <w:p w:rsidR="0092565F" w:rsidRDefault="0092565F" w:rsidP="00D26011">
      <w:r>
        <w:rPr>
          <w:noProof/>
          <w:lang w:eastAsia="es-MX"/>
        </w:rPr>
        <w:drawing>
          <wp:inline distT="0" distB="0" distL="0" distR="0" wp14:anchorId="6249DCB3" wp14:editId="646AFDC7">
            <wp:extent cx="4763729" cy="29774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4041" cy="2977660"/>
                    </a:xfrm>
                    <a:prstGeom prst="rect">
                      <a:avLst/>
                    </a:prstGeom>
                  </pic:spPr>
                </pic:pic>
              </a:graphicData>
            </a:graphic>
          </wp:inline>
        </w:drawing>
      </w:r>
    </w:p>
    <w:p w:rsidR="00055348" w:rsidRDefault="0092565F" w:rsidP="00055348">
      <w:pPr>
        <w:pStyle w:val="HTMLconformatoprevio"/>
        <w:shd w:val="clear" w:color="auto" w:fill="FFFFFF"/>
      </w:pPr>
      <w:r>
        <w:lastRenderedPageBreak/>
        <w:t xml:space="preserve">Ahora para el siguiente botón </w:t>
      </w:r>
      <w:r w:rsidR="00055348">
        <w:t xml:space="preserve">se hace lo mismo que el anterior solo que ahora utilizaremos la instrucción </w:t>
      </w:r>
      <w:proofErr w:type="spellStart"/>
      <w:r w:rsidR="00055348" w:rsidRPr="00055348">
        <w:t>setOnLongClickL</w:t>
      </w:r>
      <w:r w:rsidR="00055348">
        <w:t>istener</w:t>
      </w:r>
      <w:proofErr w:type="spellEnd"/>
      <w:r w:rsidR="00055348">
        <w:t xml:space="preserve"> con esto se logra que solo se registre la acción del botón cuando se presione este de manera prolongada</w:t>
      </w:r>
    </w:p>
    <w:p w:rsidR="0092565F" w:rsidRDefault="00055348" w:rsidP="00D26011">
      <w:r>
        <w:rPr>
          <w:noProof/>
          <w:lang w:eastAsia="es-MX"/>
        </w:rPr>
        <w:drawing>
          <wp:inline distT="0" distB="0" distL="0" distR="0" wp14:anchorId="2F96BE65" wp14:editId="3A15C326">
            <wp:extent cx="5612130" cy="35077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rsidR="00055348" w:rsidRDefault="00055348" w:rsidP="00E71519">
      <w:pPr>
        <w:pStyle w:val="HTMLconformatoprevio"/>
        <w:shd w:val="clear" w:color="auto" w:fill="FFFFFF"/>
      </w:pPr>
      <w:r>
        <w:t xml:space="preserve">Para el tercer botón es necesario ligar el </w:t>
      </w:r>
      <w:proofErr w:type="spellStart"/>
      <w:r>
        <w:t>editText</w:t>
      </w:r>
      <w:proofErr w:type="spellEnd"/>
      <w:r>
        <w:t xml:space="preserve"> con la instrucción </w:t>
      </w:r>
      <w:proofErr w:type="spellStart"/>
      <w:r w:rsidRPr="00055348">
        <w:t>EditText</w:t>
      </w:r>
      <w:proofErr w:type="spellEnd"/>
      <w:r w:rsidRPr="00055348">
        <w:t xml:space="preserve"> edt1 = (</w:t>
      </w:r>
      <w:proofErr w:type="spellStart"/>
      <w:r w:rsidRPr="00055348">
        <w:t>EditText</w:t>
      </w:r>
      <w:proofErr w:type="spellEnd"/>
      <w:r w:rsidRPr="00055348">
        <w:t xml:space="preserve">) </w:t>
      </w:r>
      <w:proofErr w:type="spellStart"/>
      <w:r w:rsidRPr="00055348">
        <w:t>findViewById</w:t>
      </w:r>
      <w:proofErr w:type="spellEnd"/>
      <w:r w:rsidRPr="00055348">
        <w:t xml:space="preserve">(R.id.edt1); </w:t>
      </w:r>
      <w:r>
        <w:t xml:space="preserve">ya que no funcionara dando </w:t>
      </w:r>
      <w:proofErr w:type="spellStart"/>
      <w:r>
        <w:t>click</w:t>
      </w:r>
      <w:proofErr w:type="spellEnd"/>
      <w:r>
        <w:t>, sino al presionar una tecla indicada que para este caso será la tecla “</w:t>
      </w:r>
      <w:proofErr w:type="spellStart"/>
      <w:r>
        <w:t>enter</w:t>
      </w:r>
      <w:proofErr w:type="spellEnd"/>
      <w:r>
        <w:t xml:space="preserve">”, después se abre el método con la instrucción </w:t>
      </w:r>
      <w:proofErr w:type="spellStart"/>
      <w:r w:rsidRPr="00055348">
        <w:t>setOnKeyListener</w:t>
      </w:r>
      <w:proofErr w:type="spellEnd"/>
      <w:r>
        <w:t xml:space="preserve"> pero la diferencia es que esta vez se usara la variable edt1 que es la del </w:t>
      </w:r>
      <w:proofErr w:type="spellStart"/>
      <w:r>
        <w:t>EditText</w:t>
      </w:r>
      <w:proofErr w:type="spellEnd"/>
      <w:r>
        <w:t xml:space="preserve"> </w:t>
      </w:r>
      <w:r w:rsidR="00E71519">
        <w:t xml:space="preserve">y esta vez hay que especificar que botón será el que aumente el contador, esto se logra con la instrucción usando un </w:t>
      </w:r>
      <w:proofErr w:type="spellStart"/>
      <w:r w:rsidR="00E71519">
        <w:t>if</w:t>
      </w:r>
      <w:proofErr w:type="spellEnd"/>
      <w:r w:rsidR="00E71519">
        <w:t xml:space="preserve"> con la condición </w:t>
      </w:r>
      <w:proofErr w:type="spellStart"/>
      <w:r w:rsidR="00E71519">
        <w:rPr>
          <w:color w:val="000000"/>
          <w:sz w:val="18"/>
          <w:szCs w:val="18"/>
          <w:shd w:val="clear" w:color="auto" w:fill="E4E4FF"/>
        </w:rPr>
        <w:t>keyCode</w:t>
      </w:r>
      <w:proofErr w:type="spellEnd"/>
      <w:r w:rsidR="00E71519">
        <w:rPr>
          <w:color w:val="000000"/>
          <w:sz w:val="18"/>
          <w:szCs w:val="18"/>
        </w:rPr>
        <w:t xml:space="preserve"> == </w:t>
      </w:r>
      <w:proofErr w:type="spellStart"/>
      <w:r w:rsidR="00E71519">
        <w:rPr>
          <w:color w:val="000000"/>
          <w:sz w:val="18"/>
          <w:szCs w:val="18"/>
        </w:rPr>
        <w:t>KeyEvent.</w:t>
      </w:r>
      <w:r w:rsidR="00E71519">
        <w:rPr>
          <w:b/>
          <w:bCs/>
          <w:i/>
          <w:iCs/>
          <w:color w:val="660E7A"/>
          <w:sz w:val="18"/>
          <w:szCs w:val="18"/>
        </w:rPr>
        <w:t>KEYCODE_ENTER</w:t>
      </w:r>
      <w:proofErr w:type="spellEnd"/>
      <w:r w:rsidR="00E71519">
        <w:rPr>
          <w:bCs/>
          <w:iCs/>
          <w:color w:val="660E7A"/>
          <w:sz w:val="18"/>
          <w:szCs w:val="18"/>
        </w:rPr>
        <w:t xml:space="preserve"> </w:t>
      </w:r>
      <w:r w:rsidR="00E71519" w:rsidRPr="00E71519">
        <w:rPr>
          <w:bCs/>
          <w:iCs/>
        </w:rPr>
        <w:t xml:space="preserve">después se incrementa el contador </w:t>
      </w:r>
      <w:r w:rsidR="00E71519">
        <w:rPr>
          <w:bCs/>
          <w:iCs/>
        </w:rPr>
        <w:t xml:space="preserve">y se indica en el </w:t>
      </w:r>
      <w:proofErr w:type="spellStart"/>
      <w:r w:rsidR="00E71519">
        <w:rPr>
          <w:bCs/>
          <w:iCs/>
        </w:rPr>
        <w:t>textview</w:t>
      </w:r>
      <w:proofErr w:type="spellEnd"/>
      <w:r w:rsidR="00E71519">
        <w:rPr>
          <w:bCs/>
          <w:iCs/>
        </w:rPr>
        <w:t xml:space="preserve"> como en los casos anteriores</w:t>
      </w:r>
    </w:p>
    <w:p w:rsidR="00E71519" w:rsidRDefault="00E71519" w:rsidP="00D26011">
      <w:r>
        <w:rPr>
          <w:noProof/>
          <w:lang w:eastAsia="es-MX"/>
        </w:rPr>
        <w:lastRenderedPageBreak/>
        <w:drawing>
          <wp:inline distT="0" distB="0" distL="0" distR="0" wp14:anchorId="64706B40" wp14:editId="47CF630C">
            <wp:extent cx="5250189" cy="3281516"/>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2085" cy="3288951"/>
                    </a:xfrm>
                    <a:prstGeom prst="rect">
                      <a:avLst/>
                    </a:prstGeom>
                  </pic:spPr>
                </pic:pic>
              </a:graphicData>
            </a:graphic>
          </wp:inline>
        </w:drawing>
      </w:r>
    </w:p>
    <w:p w:rsidR="00E71519" w:rsidRDefault="00E71519" w:rsidP="00D26011">
      <w:pPr>
        <w:rPr>
          <w:sz w:val="20"/>
          <w:szCs w:val="20"/>
        </w:rPr>
      </w:pPr>
      <w:r>
        <w:t xml:space="preserve">Para el cuarto botón se utilizara la variable </w:t>
      </w:r>
      <w:proofErr w:type="spellStart"/>
      <w:r>
        <w:t>screen</w:t>
      </w:r>
      <w:proofErr w:type="spellEnd"/>
      <w:r>
        <w:t xml:space="preserve"> de tipo </w:t>
      </w:r>
      <w:proofErr w:type="spellStart"/>
      <w:r>
        <w:t>layout</w:t>
      </w:r>
      <w:proofErr w:type="spellEnd"/>
      <w:r>
        <w:t xml:space="preserve"> ya que en este caso se incrementara el contador cuando se le de </w:t>
      </w:r>
      <w:proofErr w:type="spellStart"/>
      <w:r>
        <w:t>click</w:t>
      </w:r>
      <w:proofErr w:type="spellEnd"/>
      <w:r>
        <w:t xml:space="preserve"> fuera de los botones, para eso utilizaremos la instrucción </w:t>
      </w:r>
      <w:proofErr w:type="spellStart"/>
      <w:r w:rsidRPr="00E71519">
        <w:t>setOnTouchListener</w:t>
      </w:r>
      <w:proofErr w:type="spellEnd"/>
      <w:r>
        <w:rPr>
          <w:sz w:val="20"/>
          <w:szCs w:val="20"/>
        </w:rPr>
        <w:t xml:space="preserve"> para este caso utilizaremos dos condiciones </w:t>
      </w:r>
      <w:proofErr w:type="spellStart"/>
      <w:r>
        <w:rPr>
          <w:sz w:val="20"/>
          <w:szCs w:val="20"/>
        </w:rPr>
        <w:t>if</w:t>
      </w:r>
      <w:proofErr w:type="spellEnd"/>
      <w:r>
        <w:rPr>
          <w:sz w:val="20"/>
          <w:szCs w:val="20"/>
        </w:rPr>
        <w:t xml:space="preserve"> que se encargaran de la posición del cursor, dentro de estos se incrementara el contador y se mostrara en el </w:t>
      </w:r>
      <w:proofErr w:type="spellStart"/>
      <w:r>
        <w:rPr>
          <w:sz w:val="20"/>
          <w:szCs w:val="20"/>
        </w:rPr>
        <w:t>textview</w:t>
      </w:r>
      <w:proofErr w:type="spellEnd"/>
      <w:r>
        <w:rPr>
          <w:sz w:val="20"/>
          <w:szCs w:val="20"/>
        </w:rPr>
        <w:t xml:space="preserve"> como en los casos anteriores</w:t>
      </w:r>
    </w:p>
    <w:p w:rsidR="00E71519" w:rsidRDefault="00E71519" w:rsidP="00D26011">
      <w:pPr>
        <w:rPr>
          <w:sz w:val="20"/>
          <w:szCs w:val="20"/>
        </w:rPr>
      </w:pPr>
      <w:r>
        <w:rPr>
          <w:noProof/>
          <w:lang w:eastAsia="es-MX"/>
        </w:rPr>
        <w:drawing>
          <wp:inline distT="0" distB="0" distL="0" distR="0" wp14:anchorId="4DB09ED3" wp14:editId="00765409">
            <wp:extent cx="5612130" cy="35077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rsidR="00E71519" w:rsidRDefault="00E71519" w:rsidP="00D26011">
      <w:pPr>
        <w:rPr>
          <w:sz w:val="20"/>
          <w:szCs w:val="20"/>
        </w:rPr>
      </w:pPr>
      <w:r>
        <w:rPr>
          <w:sz w:val="20"/>
          <w:szCs w:val="20"/>
        </w:rPr>
        <w:lastRenderedPageBreak/>
        <w:t xml:space="preserve">El ultimo botón se activara con la instrucción </w:t>
      </w:r>
      <w:proofErr w:type="spellStart"/>
      <w:r w:rsidRPr="00E71519">
        <w:rPr>
          <w:sz w:val="20"/>
          <w:szCs w:val="20"/>
        </w:rPr>
        <w:t>setOnFocusChangeListener</w:t>
      </w:r>
      <w:proofErr w:type="spellEnd"/>
      <w:r>
        <w:rPr>
          <w:sz w:val="20"/>
          <w:szCs w:val="20"/>
        </w:rPr>
        <w:t xml:space="preserve"> </w:t>
      </w:r>
      <w:r w:rsidR="00BC25E6">
        <w:rPr>
          <w:sz w:val="20"/>
          <w:szCs w:val="20"/>
        </w:rPr>
        <w:t>esta vez se utilizara la variable texto ya que en este caso se incrementa el contador y al mismo tiempo se cambia un dialogo del botón</w:t>
      </w:r>
    </w:p>
    <w:p w:rsidR="00BC25E6" w:rsidRDefault="00BC25E6" w:rsidP="00D26011">
      <w:pPr>
        <w:rPr>
          <w:sz w:val="20"/>
          <w:szCs w:val="20"/>
        </w:rPr>
      </w:pPr>
      <w:r>
        <w:rPr>
          <w:noProof/>
          <w:lang w:eastAsia="es-MX"/>
        </w:rPr>
        <w:drawing>
          <wp:inline distT="0" distB="0" distL="0" distR="0" wp14:anchorId="1CD6E57D" wp14:editId="0EA9D266">
            <wp:extent cx="5612130" cy="35077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rsidR="00BC25E6" w:rsidRDefault="00BC25E6" w:rsidP="00D26011">
      <w:pPr>
        <w:rPr>
          <w:sz w:val="20"/>
          <w:szCs w:val="20"/>
        </w:rPr>
      </w:pPr>
      <w:r>
        <w:rPr>
          <w:sz w:val="20"/>
          <w:szCs w:val="20"/>
        </w:rPr>
        <w:t xml:space="preserve">Ya con esto se puede correr el programa el cual se debe ver </w:t>
      </w:r>
      <w:proofErr w:type="spellStart"/>
      <w:r>
        <w:rPr>
          <w:sz w:val="20"/>
          <w:szCs w:val="20"/>
        </w:rPr>
        <w:t>asi</w:t>
      </w:r>
      <w:proofErr w:type="spellEnd"/>
    </w:p>
    <w:p w:rsidR="00BC25E6" w:rsidRDefault="00BC25E6" w:rsidP="00D26011">
      <w:pPr>
        <w:rPr>
          <w:sz w:val="20"/>
          <w:szCs w:val="20"/>
        </w:rPr>
      </w:pPr>
      <w:r>
        <w:rPr>
          <w:noProof/>
          <w:lang w:eastAsia="es-MX"/>
        </w:rPr>
        <w:drawing>
          <wp:inline distT="0" distB="0" distL="0" distR="0" wp14:anchorId="14993B3F" wp14:editId="71EBB57A">
            <wp:extent cx="5612130" cy="35077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p w:rsidR="00BC25E6" w:rsidRPr="00E71519" w:rsidRDefault="00BC25E6" w:rsidP="00D26011">
      <w:pPr>
        <w:rPr>
          <w:sz w:val="20"/>
          <w:szCs w:val="20"/>
        </w:rPr>
      </w:pPr>
      <w:r>
        <w:rPr>
          <w:sz w:val="20"/>
          <w:szCs w:val="20"/>
        </w:rPr>
        <w:t>Y listo cada botón hace lo que se le ha indicado.</w:t>
      </w:r>
      <w:bookmarkStart w:id="0" w:name="_GoBack"/>
      <w:bookmarkEnd w:id="0"/>
    </w:p>
    <w:p w:rsidR="00055348" w:rsidRDefault="00055348" w:rsidP="00D26011"/>
    <w:sectPr w:rsidR="000553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5EB"/>
    <w:rsid w:val="00055348"/>
    <w:rsid w:val="00265467"/>
    <w:rsid w:val="002A50E6"/>
    <w:rsid w:val="003A3920"/>
    <w:rsid w:val="00580107"/>
    <w:rsid w:val="005C566C"/>
    <w:rsid w:val="00682BBD"/>
    <w:rsid w:val="0071377A"/>
    <w:rsid w:val="0092565F"/>
    <w:rsid w:val="00B40584"/>
    <w:rsid w:val="00BB05EB"/>
    <w:rsid w:val="00BC25E6"/>
    <w:rsid w:val="00D26011"/>
    <w:rsid w:val="00D601DC"/>
    <w:rsid w:val="00E715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5EB"/>
    <w:pPr>
      <w:spacing w:after="180" w:line="274" w:lineRule="auto"/>
      <w:jc w:val="both"/>
    </w:pPr>
    <w:rPr>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B05EB"/>
    <w:pPr>
      <w:spacing w:after="0" w:line="240" w:lineRule="auto"/>
    </w:pPr>
  </w:style>
  <w:style w:type="character" w:customStyle="1" w:styleId="SinespaciadoCar">
    <w:name w:val="Sin espaciado Car"/>
    <w:basedOn w:val="Fuentedeprrafopredeter"/>
    <w:link w:val="Sinespaciado"/>
    <w:uiPriority w:val="1"/>
    <w:rsid w:val="00BB05EB"/>
  </w:style>
  <w:style w:type="paragraph" w:styleId="Textodeglobo">
    <w:name w:val="Balloon Text"/>
    <w:basedOn w:val="Normal"/>
    <w:link w:val="TextodegloboCar"/>
    <w:uiPriority w:val="99"/>
    <w:semiHidden/>
    <w:unhideWhenUsed/>
    <w:rsid w:val="00BB05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05EB"/>
    <w:rPr>
      <w:rFonts w:ascii="Tahoma" w:hAnsi="Tahoma" w:cs="Tahoma"/>
      <w:sz w:val="16"/>
      <w:szCs w:val="16"/>
    </w:rPr>
  </w:style>
  <w:style w:type="paragraph" w:styleId="HTMLconformatoprevio">
    <w:name w:val="HTML Preformatted"/>
    <w:basedOn w:val="Normal"/>
    <w:link w:val="HTMLconformatoprevioCar"/>
    <w:uiPriority w:val="99"/>
    <w:unhideWhenUsed/>
    <w:rsid w:val="00925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2565F"/>
    <w:rPr>
      <w:rFonts w:ascii="Courier New" w:eastAsia="Times New Roman" w:hAnsi="Courier New" w:cs="Courier New"/>
      <w:sz w:val="20"/>
      <w:szCs w:val="20"/>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5EB"/>
    <w:pPr>
      <w:spacing w:after="180" w:line="274" w:lineRule="auto"/>
      <w:jc w:val="both"/>
    </w:pPr>
    <w:rPr>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B05EB"/>
    <w:pPr>
      <w:spacing w:after="0" w:line="240" w:lineRule="auto"/>
    </w:pPr>
  </w:style>
  <w:style w:type="character" w:customStyle="1" w:styleId="SinespaciadoCar">
    <w:name w:val="Sin espaciado Car"/>
    <w:basedOn w:val="Fuentedeprrafopredeter"/>
    <w:link w:val="Sinespaciado"/>
    <w:uiPriority w:val="1"/>
    <w:rsid w:val="00BB05EB"/>
  </w:style>
  <w:style w:type="paragraph" w:styleId="Textodeglobo">
    <w:name w:val="Balloon Text"/>
    <w:basedOn w:val="Normal"/>
    <w:link w:val="TextodegloboCar"/>
    <w:uiPriority w:val="99"/>
    <w:semiHidden/>
    <w:unhideWhenUsed/>
    <w:rsid w:val="00BB05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05EB"/>
    <w:rPr>
      <w:rFonts w:ascii="Tahoma" w:hAnsi="Tahoma" w:cs="Tahoma"/>
      <w:sz w:val="16"/>
      <w:szCs w:val="16"/>
    </w:rPr>
  </w:style>
  <w:style w:type="paragraph" w:styleId="HTMLconformatoprevio">
    <w:name w:val="HTML Preformatted"/>
    <w:basedOn w:val="Normal"/>
    <w:link w:val="HTMLconformatoprevioCar"/>
    <w:uiPriority w:val="99"/>
    <w:unhideWhenUsed/>
    <w:rsid w:val="00925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2565F"/>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238606">
      <w:bodyDiv w:val="1"/>
      <w:marLeft w:val="0"/>
      <w:marRight w:val="0"/>
      <w:marTop w:val="0"/>
      <w:marBottom w:val="0"/>
      <w:divBdr>
        <w:top w:val="none" w:sz="0" w:space="0" w:color="auto"/>
        <w:left w:val="none" w:sz="0" w:space="0" w:color="auto"/>
        <w:bottom w:val="none" w:sz="0" w:space="0" w:color="auto"/>
        <w:right w:val="none" w:sz="0" w:space="0" w:color="auto"/>
      </w:divBdr>
    </w:div>
    <w:div w:id="388265523">
      <w:bodyDiv w:val="1"/>
      <w:marLeft w:val="0"/>
      <w:marRight w:val="0"/>
      <w:marTop w:val="0"/>
      <w:marBottom w:val="0"/>
      <w:divBdr>
        <w:top w:val="none" w:sz="0" w:space="0" w:color="auto"/>
        <w:left w:val="none" w:sz="0" w:space="0" w:color="auto"/>
        <w:bottom w:val="none" w:sz="0" w:space="0" w:color="auto"/>
        <w:right w:val="none" w:sz="0" w:space="0" w:color="auto"/>
      </w:divBdr>
    </w:div>
    <w:div w:id="544174785">
      <w:bodyDiv w:val="1"/>
      <w:marLeft w:val="0"/>
      <w:marRight w:val="0"/>
      <w:marTop w:val="0"/>
      <w:marBottom w:val="0"/>
      <w:divBdr>
        <w:top w:val="none" w:sz="0" w:space="0" w:color="auto"/>
        <w:left w:val="none" w:sz="0" w:space="0" w:color="auto"/>
        <w:bottom w:val="none" w:sz="0" w:space="0" w:color="auto"/>
        <w:right w:val="none" w:sz="0" w:space="0" w:color="auto"/>
      </w:divBdr>
    </w:div>
    <w:div w:id="722828997">
      <w:bodyDiv w:val="1"/>
      <w:marLeft w:val="0"/>
      <w:marRight w:val="0"/>
      <w:marTop w:val="0"/>
      <w:marBottom w:val="0"/>
      <w:divBdr>
        <w:top w:val="none" w:sz="0" w:space="0" w:color="auto"/>
        <w:left w:val="none" w:sz="0" w:space="0" w:color="auto"/>
        <w:bottom w:val="none" w:sz="0" w:space="0" w:color="auto"/>
        <w:right w:val="none" w:sz="0" w:space="0" w:color="auto"/>
      </w:divBdr>
    </w:div>
    <w:div w:id="1120219099">
      <w:bodyDiv w:val="1"/>
      <w:marLeft w:val="0"/>
      <w:marRight w:val="0"/>
      <w:marTop w:val="0"/>
      <w:marBottom w:val="0"/>
      <w:divBdr>
        <w:top w:val="none" w:sz="0" w:space="0" w:color="auto"/>
        <w:left w:val="none" w:sz="0" w:space="0" w:color="auto"/>
        <w:bottom w:val="none" w:sz="0" w:space="0" w:color="auto"/>
        <w:right w:val="none" w:sz="0" w:space="0" w:color="auto"/>
      </w:divBdr>
    </w:div>
    <w:div w:id="1151023300">
      <w:bodyDiv w:val="1"/>
      <w:marLeft w:val="0"/>
      <w:marRight w:val="0"/>
      <w:marTop w:val="0"/>
      <w:marBottom w:val="0"/>
      <w:divBdr>
        <w:top w:val="none" w:sz="0" w:space="0" w:color="auto"/>
        <w:left w:val="none" w:sz="0" w:space="0" w:color="auto"/>
        <w:bottom w:val="none" w:sz="0" w:space="0" w:color="auto"/>
        <w:right w:val="none" w:sz="0" w:space="0" w:color="auto"/>
      </w:divBdr>
    </w:div>
    <w:div w:id="1366754617">
      <w:bodyDiv w:val="1"/>
      <w:marLeft w:val="0"/>
      <w:marRight w:val="0"/>
      <w:marTop w:val="0"/>
      <w:marBottom w:val="0"/>
      <w:divBdr>
        <w:top w:val="none" w:sz="0" w:space="0" w:color="auto"/>
        <w:left w:val="none" w:sz="0" w:space="0" w:color="auto"/>
        <w:bottom w:val="none" w:sz="0" w:space="0" w:color="auto"/>
        <w:right w:val="none" w:sz="0" w:space="0" w:color="auto"/>
      </w:divBdr>
    </w:div>
    <w:div w:id="213451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3774D5ADCFE47E99733000B0DE9E485"/>
        <w:category>
          <w:name w:val="General"/>
          <w:gallery w:val="placeholder"/>
        </w:category>
        <w:types>
          <w:type w:val="bbPlcHdr"/>
        </w:types>
        <w:behaviors>
          <w:behavior w:val="content"/>
        </w:behaviors>
        <w:guid w:val="{B3CCA848-5103-47FA-AB3D-0426D22B5E8C}"/>
      </w:docPartPr>
      <w:docPartBody>
        <w:p w:rsidR="00C60147" w:rsidRDefault="00140892" w:rsidP="00140892">
          <w:pPr>
            <w:pStyle w:val="33774D5ADCFE47E99733000B0DE9E485"/>
          </w:pPr>
          <w:r>
            <w:rPr>
              <w:rFonts w:asciiTheme="majorHAnsi" w:eastAsiaTheme="majorEastAsia" w:hAnsiTheme="majorHAnsi" w:cstheme="majorBidi"/>
              <w:sz w:val="44"/>
              <w:szCs w:val="44"/>
              <w:lang w:val="es-ES"/>
            </w:rPr>
            <w:t>[Escriba el subtítulo del documento]</w:t>
          </w:r>
        </w:p>
      </w:docPartBody>
    </w:docPart>
    <w:docPart>
      <w:docPartPr>
        <w:name w:val="9939BCFC083947028BA3BA98B9DFCD5C"/>
        <w:category>
          <w:name w:val="General"/>
          <w:gallery w:val="placeholder"/>
        </w:category>
        <w:types>
          <w:type w:val="bbPlcHdr"/>
        </w:types>
        <w:behaviors>
          <w:behavior w:val="content"/>
        </w:behaviors>
        <w:guid w:val="{C3948062-0070-4DD1-95B6-C6037D329A04}"/>
      </w:docPartPr>
      <w:docPartBody>
        <w:p w:rsidR="00C60147" w:rsidRDefault="00140892" w:rsidP="00140892">
          <w:pPr>
            <w:pStyle w:val="9939BCFC083947028BA3BA98B9DFCD5C"/>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892"/>
    <w:rsid w:val="00140892"/>
    <w:rsid w:val="005C21C4"/>
    <w:rsid w:val="00924686"/>
    <w:rsid w:val="00C601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3774D5ADCFE47E99733000B0DE9E485">
    <w:name w:val="33774D5ADCFE47E99733000B0DE9E485"/>
    <w:rsid w:val="00140892"/>
  </w:style>
  <w:style w:type="paragraph" w:customStyle="1" w:styleId="9939BCFC083947028BA3BA98B9DFCD5C">
    <w:name w:val="9939BCFC083947028BA3BA98B9DFCD5C"/>
    <w:rsid w:val="001408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3774D5ADCFE47E99733000B0DE9E485">
    <w:name w:val="33774D5ADCFE47E99733000B0DE9E485"/>
    <w:rsid w:val="00140892"/>
  </w:style>
  <w:style w:type="paragraph" w:customStyle="1" w:styleId="9939BCFC083947028BA3BA98B9DFCD5C">
    <w:name w:val="9939BCFC083947028BA3BA98B9DFCD5C"/>
    <w:rsid w:val="001408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2016-04-27T00:00:00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574</Words>
  <Characters>3163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CUENTA CLICKS</dc:subject>
  <dc:creator>inge castro</dc:creator>
  <cp:lastModifiedBy>inge castro</cp:lastModifiedBy>
  <cp:revision>2</cp:revision>
  <dcterms:created xsi:type="dcterms:W3CDTF">2016-04-28T05:07:00Z</dcterms:created>
  <dcterms:modified xsi:type="dcterms:W3CDTF">2016-04-28T05:07:00Z</dcterms:modified>
</cp:coreProperties>
</file>