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a Fase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a Fase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TOCHeading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0C568DE9" w14:textId="514B3A8D" w:rsidR="006B35F8" w:rsidRDefault="004673DD" w:rsidP="006B35F8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362626" w:history="1">
            <w:r w:rsidR="006B35F8" w:rsidRPr="00DF3EC9">
              <w:rPr>
                <w:rStyle w:val="Hyperlink"/>
                <w:noProof/>
              </w:rPr>
              <w:t>Introdução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_Toc96362626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5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6F8EECD9" w14:textId="319238E4" w:rsidR="006B35F8" w:rsidRDefault="0002705A" w:rsidP="006B35F8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7" w:history="1">
            <w:r w:rsidR="006B35F8" w:rsidRPr="00DF3EC9">
              <w:rPr>
                <w:rStyle w:val="Hyperlink"/>
                <w:noProof/>
              </w:rPr>
              <w:t>Especificação da Fase A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_Toc96362627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6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59212C6E" w14:textId="66C32940" w:rsidR="006B35F8" w:rsidRDefault="0002705A" w:rsidP="006B35F8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8" w:history="1">
            <w:r w:rsidR="006B35F8" w:rsidRPr="00DF3EC9">
              <w:rPr>
                <w:rStyle w:val="Hyperlink"/>
                <w:noProof/>
              </w:rPr>
              <w:t>Arquitetura e Funcionalidades dos sistemas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_Toc96362628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6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68B24B81" w14:textId="6F316F47" w:rsidR="006B35F8" w:rsidRDefault="0002705A" w:rsidP="006B35F8">
          <w:pPr>
            <w:pStyle w:val="TOC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29" w:history="1">
            <w:r w:rsidR="006B35F8" w:rsidRPr="00DF3EC9">
              <w:rPr>
                <w:rStyle w:val="Hyperlink"/>
                <w:i/>
                <w:iCs/>
                <w:noProof/>
              </w:rPr>
              <w:t>Hardware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_Toc96362629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7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1B078203" w14:textId="0B9E4D77" w:rsidR="006B35F8" w:rsidRDefault="0002705A" w:rsidP="006B35F8">
          <w:pPr>
            <w:pStyle w:val="TOC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0" w:history="1">
            <w:r w:rsidR="006B35F8" w:rsidRPr="00DF3EC9">
              <w:rPr>
                <w:rStyle w:val="Hyperlink"/>
                <w:i/>
                <w:iCs/>
                <w:noProof/>
              </w:rPr>
              <w:t>Software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_Toc96362630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8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0A136105" w14:textId="20D6A48B" w:rsidR="006B35F8" w:rsidRDefault="0002705A" w:rsidP="006B35F8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1" w:history="1">
            <w:r w:rsidR="006B35F8" w:rsidRPr="00DF3EC9">
              <w:rPr>
                <w:rStyle w:val="Hyperlink"/>
                <w:noProof/>
              </w:rPr>
              <w:t>Planificação do projeto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_Toc96362631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9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247DAB93" w14:textId="781B2320" w:rsidR="006B35F8" w:rsidRDefault="0002705A" w:rsidP="006B35F8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2" w:history="1">
            <w:r w:rsidR="006B35F8" w:rsidRPr="00DF3EC9">
              <w:rPr>
                <w:rStyle w:val="Hyperlink"/>
                <w:noProof/>
              </w:rPr>
              <w:t>Conclusão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_Toc96362632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10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042BE712" w14:textId="595F4A41" w:rsidR="006B35F8" w:rsidRDefault="0002705A" w:rsidP="006B35F8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62633" w:history="1">
            <w:r w:rsidR="006B35F8" w:rsidRPr="00DF3EC9">
              <w:rPr>
                <w:rStyle w:val="Hyperlink"/>
                <w:noProof/>
              </w:rPr>
              <w:t>Bibliografia</w:t>
            </w:r>
            <w:r w:rsidR="006B35F8">
              <w:rPr>
                <w:noProof/>
                <w:webHidden/>
              </w:rPr>
              <w:tab/>
            </w:r>
            <w:r w:rsidR="006B35F8">
              <w:rPr>
                <w:noProof/>
                <w:webHidden/>
              </w:rPr>
              <w:fldChar w:fldCharType="begin"/>
            </w:r>
            <w:r w:rsidR="006B35F8">
              <w:rPr>
                <w:noProof/>
                <w:webHidden/>
              </w:rPr>
              <w:instrText xml:space="preserve"> PAGEREF _Toc96362633 \h </w:instrText>
            </w:r>
            <w:r w:rsidR="006B35F8">
              <w:rPr>
                <w:noProof/>
                <w:webHidden/>
              </w:rPr>
            </w:r>
            <w:r w:rsidR="006B35F8">
              <w:rPr>
                <w:noProof/>
                <w:webHidden/>
              </w:rPr>
              <w:fldChar w:fldCharType="separate"/>
            </w:r>
            <w:r w:rsidR="006B35F8">
              <w:rPr>
                <w:noProof/>
                <w:webHidden/>
              </w:rPr>
              <w:t>11</w:t>
            </w:r>
            <w:r w:rsidR="006B35F8">
              <w:rPr>
                <w:noProof/>
                <w:webHidden/>
              </w:rPr>
              <w:fldChar w:fldCharType="end"/>
            </w:r>
          </w:hyperlink>
        </w:p>
        <w:p w14:paraId="26F7B4B6" w14:textId="234C47A7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TOCHeading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71799A7F" w14:textId="39E20568" w:rsidR="006B35F8" w:rsidRDefault="00BA25BF" w:rsidP="006B35F8">
      <w:pPr>
        <w:pStyle w:val="TableofFigur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362641" w:history="1">
        <w:r w:rsidR="006B35F8" w:rsidRPr="00CA6FB4">
          <w:rPr>
            <w:rStyle w:val="Hyperlink"/>
            <w:noProof/>
          </w:rPr>
          <w:t>Figura 1 - Arquitetura da Fase A</w:t>
        </w:r>
        <w:r w:rsidR="006B35F8">
          <w:rPr>
            <w:noProof/>
            <w:webHidden/>
          </w:rPr>
          <w:tab/>
        </w:r>
        <w:r w:rsidR="006B35F8">
          <w:rPr>
            <w:noProof/>
            <w:webHidden/>
          </w:rPr>
          <w:fldChar w:fldCharType="begin"/>
        </w:r>
        <w:r w:rsidR="006B35F8">
          <w:rPr>
            <w:noProof/>
            <w:webHidden/>
          </w:rPr>
          <w:instrText xml:space="preserve"> PAGEREF _Toc96362641 \h </w:instrText>
        </w:r>
        <w:r w:rsidR="006B35F8">
          <w:rPr>
            <w:noProof/>
            <w:webHidden/>
          </w:rPr>
        </w:r>
        <w:r w:rsidR="006B35F8">
          <w:rPr>
            <w:noProof/>
            <w:webHidden/>
          </w:rPr>
          <w:fldChar w:fldCharType="separate"/>
        </w:r>
        <w:r w:rsidR="006B35F8">
          <w:rPr>
            <w:noProof/>
            <w:webHidden/>
          </w:rPr>
          <w:t>6</w:t>
        </w:r>
        <w:r w:rsidR="006B35F8">
          <w:rPr>
            <w:noProof/>
            <w:webHidden/>
          </w:rPr>
          <w:fldChar w:fldCharType="end"/>
        </w:r>
      </w:hyperlink>
    </w:p>
    <w:p w14:paraId="6128F624" w14:textId="474961C2" w:rsidR="006B35F8" w:rsidRDefault="0002705A" w:rsidP="006B35F8">
      <w:pPr>
        <w:pStyle w:val="TableofFigur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362642" w:history="1">
        <w:r w:rsidR="006B35F8" w:rsidRPr="00CA6FB4">
          <w:rPr>
            <w:rStyle w:val="Hyperlink"/>
            <w:noProof/>
          </w:rPr>
          <w:t>Figura 2 - Diagrama de Gantt do planeamento temporal</w:t>
        </w:r>
        <w:r w:rsidR="006B35F8">
          <w:rPr>
            <w:noProof/>
            <w:webHidden/>
          </w:rPr>
          <w:tab/>
        </w:r>
        <w:r w:rsidR="006B35F8">
          <w:rPr>
            <w:noProof/>
            <w:webHidden/>
          </w:rPr>
          <w:fldChar w:fldCharType="begin"/>
        </w:r>
        <w:r w:rsidR="006B35F8">
          <w:rPr>
            <w:noProof/>
            <w:webHidden/>
          </w:rPr>
          <w:instrText xml:space="preserve"> PAGEREF _Toc96362642 \h </w:instrText>
        </w:r>
        <w:r w:rsidR="006B35F8">
          <w:rPr>
            <w:noProof/>
            <w:webHidden/>
          </w:rPr>
        </w:r>
        <w:r w:rsidR="006B35F8">
          <w:rPr>
            <w:noProof/>
            <w:webHidden/>
          </w:rPr>
          <w:fldChar w:fldCharType="separate"/>
        </w:r>
        <w:r w:rsidR="006B35F8">
          <w:rPr>
            <w:noProof/>
            <w:webHidden/>
          </w:rPr>
          <w:t>9</w:t>
        </w:r>
        <w:r w:rsidR="006B35F8">
          <w:rPr>
            <w:noProof/>
            <w:webHidden/>
          </w:rPr>
          <w:fldChar w:fldCharType="end"/>
        </w:r>
      </w:hyperlink>
    </w:p>
    <w:p w14:paraId="7F11EE1F" w14:textId="7B77B497" w:rsidR="0098681B" w:rsidRDefault="00BA25BF" w:rsidP="00B35253">
      <w:pPr>
        <w:widowControl/>
        <w:spacing w:after="160" w:line="48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TOCHeading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>Bluetooth Low Energy</w:t>
      </w:r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1B23975" w14:textId="699E7697" w:rsidR="0075059A" w:rsidRPr="0075059A" w:rsidRDefault="0075059A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75059A">
        <w:rPr>
          <w:b/>
          <w:bCs/>
          <w:lang w:val="en-US" w:eastAsia="en-US"/>
        </w:rPr>
        <w:t>MP3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6C28F6" w:rsidRPr="006C28F6">
        <w:rPr>
          <w:lang w:val="en-US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Heading1"/>
      </w:pPr>
      <w:bookmarkStart w:id="0" w:name="_Toc96362626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Heading1"/>
      </w:pPr>
      <w:bookmarkStart w:id="1" w:name="_Toc96362627"/>
      <w:r>
        <w:lastRenderedPageBreak/>
        <w:t>Especificação da Fase A</w:t>
      </w:r>
      <w:bookmarkEnd w:id="1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Heading2"/>
      </w:pPr>
      <w:bookmarkStart w:id="2" w:name="_Toc96362628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44D72E54" w:rsidR="008D6C37" w:rsidRPr="008D6C37" w:rsidRDefault="008D6C37" w:rsidP="008D6C37">
                            <w:pPr>
                              <w:pStyle w:val="Caption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362641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358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44D72E54" w:rsidR="008D6C37" w:rsidRPr="008D6C37" w:rsidRDefault="008D6C37" w:rsidP="008D6C37">
                      <w:pPr>
                        <w:pStyle w:val="Caption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362641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358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3CC51FE7" w:rsidR="0009382B" w:rsidRDefault="00B3617A" w:rsidP="0036495E">
      <w:pPr>
        <w:widowControl/>
        <w:spacing w:after="160" w:line="259" w:lineRule="auto"/>
      </w:pPr>
      <w:r>
        <w:t>A</w:t>
      </w:r>
      <w:r w:rsidR="00F1243F">
        <w:t xml:space="preserve">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r w:rsidR="003751B2" w:rsidRPr="003751B2">
        <w:rPr>
          <w:i/>
          <w:iCs/>
        </w:rPr>
        <w:t>gateway</w:t>
      </w:r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2A40BD74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r w:rsidRPr="006A5711">
        <w:rPr>
          <w:i/>
          <w:iCs/>
        </w:rPr>
        <w:t>gateway</w:t>
      </w:r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do sistema.</w:t>
      </w:r>
    </w:p>
    <w:p w14:paraId="22A8B0DC" w14:textId="2B2AFE5E" w:rsidR="0099426D" w:rsidRDefault="00BE212C" w:rsidP="0036495E">
      <w:pPr>
        <w:widowControl/>
        <w:spacing w:after="160" w:line="259" w:lineRule="auto"/>
      </w:pPr>
      <w:r>
        <w:t>Os dados obtidos pelo sistema sensor ser</w:t>
      </w:r>
      <w:r w:rsidR="00345439">
        <w:t>ão</w:t>
      </w:r>
      <w:r>
        <w:t xml:space="preserve"> enviados de forma periódica para o respetivo </w:t>
      </w:r>
      <w:r w:rsidRPr="00BE212C">
        <w:rPr>
          <w:i/>
          <w:iCs/>
        </w:rPr>
        <w:t>gateway</w:t>
      </w:r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r w:rsidR="00B5507C" w:rsidRPr="00B5507C">
        <w:rPr>
          <w:i/>
          <w:iCs/>
        </w:rPr>
        <w:t>gateway</w:t>
      </w:r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Arduino</w:t>
      </w:r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Arduino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r w:rsidR="00B411ED" w:rsidRPr="00B411ED">
        <w:rPr>
          <w:i/>
          <w:iCs/>
        </w:rPr>
        <w:t>gateway</w:t>
      </w:r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ListParagraph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(ThingSpeak)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Heading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Heading3"/>
        <w:rPr>
          <w:i/>
          <w:iCs/>
          <w:sz w:val="28"/>
          <w:szCs w:val="28"/>
        </w:rPr>
      </w:pPr>
      <w:bookmarkStart w:id="5" w:name="_Toc96362629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1FA7F49B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789274B" wp14:editId="63B5541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104465</wp:posOffset>
                  </wp:positionV>
                  <wp:extent cx="1246342" cy="85725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43D289D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294BD4D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5D322D93" w14:textId="77777777" w:rsidR="00E17640" w:rsidRDefault="00E17640" w:rsidP="000C2758">
            <w:pPr>
              <w:widowControl/>
              <w:spacing w:after="160" w:line="259" w:lineRule="auto"/>
            </w:pPr>
            <w:r>
              <w:t>Fios responsáveis para conectar os componentes necessários</w:t>
            </w:r>
          </w:p>
        </w:tc>
      </w:tr>
      <w:tr w:rsidR="00E17640" w14:paraId="20474D19" w14:textId="77777777" w:rsidTr="000C2758">
        <w:trPr>
          <w:trHeight w:val="1694"/>
        </w:trPr>
        <w:tc>
          <w:tcPr>
            <w:tcW w:w="2930" w:type="dxa"/>
          </w:tcPr>
          <w:p w14:paraId="72A021D5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66F8B3" wp14:editId="0F5FD3C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66040</wp:posOffset>
                  </wp:positionV>
                  <wp:extent cx="1171575" cy="923925"/>
                  <wp:effectExtent l="0" t="0" r="9525" b="9525"/>
                  <wp:wrapNone/>
                  <wp:docPr id="18" name="Imagem 18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D3F445B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7F2E5CE1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30AE0D77" w14:textId="77777777" w:rsidR="00E17640" w:rsidRDefault="00E17640" w:rsidP="000C2758">
            <w:pPr>
              <w:widowControl/>
              <w:spacing w:after="160" w:line="259" w:lineRule="auto"/>
              <w:jc w:val="left"/>
            </w:pPr>
            <w:r>
              <w:t>Necessário à implementação e programação do sistema sensor e gateway</w:t>
            </w:r>
          </w:p>
        </w:tc>
      </w:tr>
      <w:tr w:rsidR="00E17640" w14:paraId="2E526F5A" w14:textId="77777777" w:rsidTr="000C2758">
        <w:trPr>
          <w:trHeight w:val="1148"/>
        </w:trPr>
        <w:tc>
          <w:tcPr>
            <w:tcW w:w="2930" w:type="dxa"/>
          </w:tcPr>
          <w:p w14:paraId="6A657AC4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A4C5095" wp14:editId="0CBC556D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36195</wp:posOffset>
                  </wp:positionV>
                  <wp:extent cx="1409116" cy="656590"/>
                  <wp:effectExtent l="0" t="0" r="63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409116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5223A45E" w14:textId="33CB383A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C658AF5" w14:textId="13E13CEE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Breadboard</w:t>
            </w:r>
          </w:p>
        </w:tc>
        <w:tc>
          <w:tcPr>
            <w:tcW w:w="2931" w:type="dxa"/>
          </w:tcPr>
          <w:p w14:paraId="1E90A68F" w14:textId="77777777" w:rsidR="00E17640" w:rsidRDefault="00E17640" w:rsidP="000C275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9B09882" w:rsidR="007C7AE4" w:rsidRDefault="00903FBB" w:rsidP="006C0F54">
      <w:pPr>
        <w:pStyle w:val="Heading4"/>
      </w:pPr>
      <w:r w:rsidRPr="00CF5BF2">
        <w:t>ESP32-DevKitC-32D</w:t>
      </w:r>
    </w:p>
    <w:p w14:paraId="51D70598" w14:textId="77777777" w:rsidR="006C0F54" w:rsidRDefault="006C0F54" w:rsidP="006C0F54"/>
    <w:p w14:paraId="71AECA65" w14:textId="598106C8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0367F877" w:rsidR="00456F2A" w:rsidRDefault="00C153CC" w:rsidP="00A76AA9">
      <w:pPr>
        <w:widowControl/>
        <w:spacing w:after="160" w:line="259" w:lineRule="auto"/>
      </w:pPr>
      <w:r>
        <w:t xml:space="preserve">A utilização do Wi-Fi permite um grande </w:t>
      </w:r>
      <w:r w:rsidR="00E94440">
        <w:t xml:space="preserve">cobertura, alcance físico e ligação direta com a </w:t>
      </w:r>
      <w:r w:rsidR="00E94440" w:rsidRPr="0075059A">
        <w:rPr>
          <w:i/>
          <w:iCs/>
        </w:rPr>
        <w:t>Internet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 xml:space="preserve">conectar conveniente ao </w:t>
      </w:r>
      <w:r w:rsidR="00590051" w:rsidRPr="00162A08">
        <w:rPr>
          <w:i/>
          <w:iCs/>
        </w:rPr>
        <w:t>b</w:t>
      </w:r>
      <w:r w:rsidR="00BA4A82" w:rsidRPr="00162A08">
        <w:rPr>
          <w:i/>
          <w:iCs/>
        </w:rPr>
        <w:t>roadcast</w:t>
      </w:r>
      <w:r w:rsidR="00BA4A82">
        <w:t xml:space="preserve"> de baixa energia. </w:t>
      </w:r>
    </w:p>
    <w:p w14:paraId="31C2136B" w14:textId="708D608E" w:rsidR="005C4179" w:rsidRPr="00A55016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r w:rsidRPr="005C4179">
        <w:rPr>
          <w:i/>
          <w:iCs/>
        </w:rPr>
        <w:t>cheep corrent</w:t>
      </w:r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>tolera uma taxa de transmissão até 150 Mps e 20 dBm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7356049" w14:textId="188FF32D" w:rsidR="00EC6BE8" w:rsidRDefault="00EC6BE8" w:rsidP="00EC6BE8">
      <w:pPr>
        <w:pStyle w:val="Heading4"/>
      </w:pPr>
      <w:r>
        <w:lastRenderedPageBreak/>
        <w:t xml:space="preserve">Sensor </w:t>
      </w:r>
      <w:r w:rsidRPr="00CF5BF2">
        <w:t>D</w:t>
      </w:r>
      <w:r>
        <w:t>HT11</w:t>
      </w:r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3B4E1F0C" w14:textId="2BCCD28E" w:rsidR="002C6038" w:rsidRPr="002C5307" w:rsidRDefault="0034269B" w:rsidP="0009491D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3E71BB">
        <w:t xml:space="preserve"> </w:t>
      </w:r>
      <w:r w:rsidR="004D5774" w:rsidRPr="004D5774">
        <w:rPr>
          <w:i/>
          <w:iCs/>
        </w:rPr>
        <w:t>digital-signal-collecting-technique</w:t>
      </w:r>
      <w:r w:rsidR="004D5774">
        <w:rPr>
          <w:i/>
          <w:iCs/>
        </w:rPr>
        <w:t xml:space="preserve"> </w:t>
      </w:r>
      <w:r w:rsidR="004D5774">
        <w:t xml:space="preserve">e </w:t>
      </w:r>
      <w:r w:rsidR="004D5774" w:rsidRPr="004D5774">
        <w:rPr>
          <w:i/>
          <w:iCs/>
        </w:rPr>
        <w:t>humidity sensing technology</w:t>
      </w:r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0B9D8DFB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047ECEEF" w14:textId="1A9FE7F1" w:rsidR="00E164C9" w:rsidRDefault="00E164C9" w:rsidP="0009491D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BMP 280 de modo a obter dados adicionais relativamente à pressão atmosférica</w:t>
      </w:r>
      <w:r w:rsidR="00D33234">
        <w:t>, a serem tratados e recolhidos como os anteriormente mencionados.</w:t>
      </w:r>
    </w:p>
    <w:p w14:paraId="15034220" w14:textId="77777777" w:rsidR="00531EA9" w:rsidRDefault="00531EA9" w:rsidP="0009491D">
      <w:pPr>
        <w:widowControl/>
        <w:spacing w:after="160" w:line="259" w:lineRule="auto"/>
      </w:pPr>
    </w:p>
    <w:p w14:paraId="170326A6" w14:textId="77777777" w:rsidR="00531EA9" w:rsidRDefault="00531EA9" w:rsidP="00531EA9">
      <w:pPr>
        <w:pStyle w:val="Heading3"/>
        <w:rPr>
          <w:i/>
          <w:iCs/>
          <w:sz w:val="28"/>
          <w:szCs w:val="28"/>
        </w:rPr>
      </w:pPr>
      <w:bookmarkStart w:id="6" w:name="_Toc96362630"/>
      <w:r>
        <w:rPr>
          <w:i/>
          <w:iCs/>
          <w:sz w:val="28"/>
          <w:szCs w:val="28"/>
        </w:rPr>
        <w:t>Software</w:t>
      </w:r>
      <w:bookmarkEnd w:id="6"/>
    </w:p>
    <w:p w14:paraId="6EEE5D6F" w14:textId="77777777" w:rsidR="00531EA9" w:rsidRPr="00DF1560" w:rsidRDefault="00531EA9" w:rsidP="00531EA9"/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65435E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65435E">
        <w:trPr>
          <w:trHeight w:val="1442"/>
        </w:trPr>
        <w:tc>
          <w:tcPr>
            <w:tcW w:w="2930" w:type="dxa"/>
          </w:tcPr>
          <w:p w14:paraId="76A032A9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r w:rsidRPr="00BE5DD7">
              <w:t>Arduino IDE</w:t>
            </w:r>
          </w:p>
        </w:tc>
        <w:tc>
          <w:tcPr>
            <w:tcW w:w="2931" w:type="dxa"/>
          </w:tcPr>
          <w:p w14:paraId="4C94F117" w14:textId="77777777" w:rsidR="00531EA9" w:rsidRDefault="00531EA9" w:rsidP="0065435E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r w:rsidRPr="001379D9">
              <w:rPr>
                <w:i/>
                <w:iCs/>
              </w:rPr>
              <w:t>gateway</w:t>
            </w:r>
          </w:p>
        </w:tc>
      </w:tr>
      <w:tr w:rsidR="00531EA9" w14:paraId="4ACDD170" w14:textId="77777777" w:rsidTr="0065435E">
        <w:trPr>
          <w:trHeight w:val="1136"/>
        </w:trPr>
        <w:tc>
          <w:tcPr>
            <w:tcW w:w="2930" w:type="dxa"/>
          </w:tcPr>
          <w:p w14:paraId="43598B7D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65BAEB6" wp14:editId="264A4F11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E8EA2D7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0109F9F6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r>
              <w:t>ThingSpeak</w:t>
            </w:r>
          </w:p>
        </w:tc>
        <w:tc>
          <w:tcPr>
            <w:tcW w:w="2931" w:type="dxa"/>
          </w:tcPr>
          <w:p w14:paraId="76C6FC66" w14:textId="77777777" w:rsidR="00531EA9" w:rsidRDefault="00531EA9" w:rsidP="0065435E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329D888D" w14:textId="2E60AE30" w:rsidR="00531EA9" w:rsidRPr="000629F0" w:rsidRDefault="00531EA9" w:rsidP="0009491D">
      <w:pPr>
        <w:widowControl/>
        <w:spacing w:after="160" w:line="259" w:lineRule="auto"/>
      </w:pPr>
    </w:p>
    <w:p w14:paraId="062D7C4B" w14:textId="303FB8A5" w:rsidR="0005747E" w:rsidRPr="00790085" w:rsidRDefault="00DE670D" w:rsidP="00531EA9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D430A6">
      <w:pPr>
        <w:pStyle w:val="Heading2"/>
        <w:rPr>
          <w:sz w:val="36"/>
          <w:szCs w:val="32"/>
        </w:rPr>
      </w:pPr>
      <w:bookmarkStart w:id="7" w:name="_Toc96362631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r w:rsidR="00A1442C" w:rsidRPr="00A144A1">
        <w:rPr>
          <w:i/>
          <w:iCs/>
        </w:rPr>
        <w:t>Gantt</w:t>
      </w:r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5EF57D45" w:rsidR="00A1442C" w:rsidRDefault="00CF09DA" w:rsidP="00D430A6">
      <w:r>
        <w:rPr>
          <w:noProof/>
        </w:rPr>
        <w:drawing>
          <wp:anchor distT="0" distB="0" distL="114300" distR="114300" simplePos="0" relativeHeight="251715584" behindDoc="0" locked="0" layoutInCell="1" allowOverlap="1" wp14:anchorId="52A37EFA" wp14:editId="765361F4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17522" cy="3996267"/>
            <wp:effectExtent l="0" t="0" r="2540" b="444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08C0" w14:textId="4B3C53C1" w:rsidR="00063365" w:rsidRDefault="00063365" w:rsidP="00D430A6"/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77777777" w:rsidR="00D255B6" w:rsidRDefault="00D255B6">
      <w:pPr>
        <w:widowControl/>
        <w:spacing w:after="160" w:line="259" w:lineRule="auto"/>
        <w:jc w:val="left"/>
      </w:pPr>
    </w:p>
    <w:p w14:paraId="7483D11A" w14:textId="77777777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318ECDEE" w14:textId="77777777" w:rsidR="00D255B6" w:rsidRDefault="00D255B6">
      <w:pPr>
        <w:widowControl/>
        <w:spacing w:after="160" w:line="259" w:lineRule="auto"/>
        <w:jc w:val="left"/>
      </w:pPr>
    </w:p>
    <w:p w14:paraId="69A6035F" w14:textId="77777777" w:rsidR="00D255B6" w:rsidRDefault="00D255B6">
      <w:pPr>
        <w:widowControl/>
        <w:spacing w:after="160" w:line="259" w:lineRule="auto"/>
        <w:jc w:val="left"/>
      </w:pPr>
    </w:p>
    <w:p w14:paraId="3DEC3784" w14:textId="77777777" w:rsidR="00D255B6" w:rsidRDefault="00D255B6">
      <w:pPr>
        <w:widowControl/>
        <w:spacing w:after="160" w:line="259" w:lineRule="auto"/>
        <w:jc w:val="left"/>
      </w:pPr>
    </w:p>
    <w:p w14:paraId="5B625961" w14:textId="77777777" w:rsidR="00D255B6" w:rsidRDefault="00D255B6">
      <w:pPr>
        <w:widowControl/>
        <w:spacing w:after="160" w:line="259" w:lineRule="auto"/>
        <w:jc w:val="left"/>
      </w:pPr>
    </w:p>
    <w:p w14:paraId="4B78BCB5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62ED3F36" w:rsidR="00A35882" w:rsidRPr="00532DB0" w:rsidRDefault="00A35882" w:rsidP="00A3588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36264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Gantt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62ED3F36" w:rsidR="00A35882" w:rsidRPr="00532DB0" w:rsidRDefault="00A35882" w:rsidP="00A3588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9" w:name="_Toc9636264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Gantt do planeamento temporal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1A35B6AE" w:rsidR="00FE62CB" w:rsidRDefault="00FE62CB" w:rsidP="00FE62CB">
      <w:pPr>
        <w:pStyle w:val="Heading1"/>
      </w:pPr>
      <w:bookmarkStart w:id="10" w:name="_Toc96362632"/>
      <w:r>
        <w:lastRenderedPageBreak/>
        <w:t>Conclusão</w:t>
      </w:r>
      <w:bookmarkEnd w:id="10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 w:line="259" w:lineRule="auto"/>
      </w:pPr>
      <w:r>
        <w:br w:type="page"/>
      </w:r>
    </w:p>
    <w:p w14:paraId="1404A80D" w14:textId="11AFB2D9" w:rsidR="0046753C" w:rsidRDefault="0046753C" w:rsidP="0046753C"/>
    <w:sdt>
      <w:sdtPr>
        <w:id w:val="440190604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sz w:val="22"/>
          <w:szCs w:val="22"/>
        </w:rPr>
      </w:sdtEndPr>
      <w:sdtContent>
        <w:p w14:paraId="1FAFA756" w14:textId="7A8543C8" w:rsidR="00D44403" w:rsidRDefault="00D44403" w:rsidP="00D8033A">
          <w:pPr>
            <w:pStyle w:val="Heading1"/>
          </w:pPr>
          <w:r>
            <w:t>Bibliography</w:t>
          </w:r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Content>
            <w:p w14:paraId="54DFE1A8" w14:textId="253807D6" w:rsidR="00D8033A" w:rsidRDefault="00D44403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8033A">
                <w:rPr>
                  <w:i/>
                  <w:iCs/>
                  <w:noProof/>
                </w:rPr>
                <w:t>Bot n Roll</w:t>
              </w:r>
              <w:r w:rsidR="00D8033A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71916F3C" w14:textId="77777777" w:rsidR="00D8033A" w:rsidRPr="00D8033A" w:rsidRDefault="00D8033A" w:rsidP="00D8033A"/>
            <w:p w14:paraId="2BE0D268" w14:textId="76A52CFE" w:rsidR="00D8033A" w:rsidRDefault="00D8033A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39BC02BC" w14:textId="77777777" w:rsidR="00D8033A" w:rsidRPr="00D8033A" w:rsidRDefault="00D8033A" w:rsidP="00D8033A"/>
            <w:p w14:paraId="6AF4BA98" w14:textId="7CC1C6E0" w:rsidR="00D8033A" w:rsidRDefault="00D8033A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30F784C0" w14:textId="77777777" w:rsidR="00D8033A" w:rsidRPr="00D8033A" w:rsidRDefault="00D8033A" w:rsidP="00D8033A"/>
            <w:p w14:paraId="49A738C1" w14:textId="4308EAC1" w:rsidR="00D8033A" w:rsidRDefault="00D8033A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2F390E5E" w14:textId="22AC7984" w:rsidR="00D8033A" w:rsidRDefault="00D8033A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DBE8688" w14:textId="77777777" w:rsidR="00D8033A" w:rsidRPr="00D8033A" w:rsidRDefault="00D8033A" w:rsidP="00D8033A"/>
            <w:p w14:paraId="3AE90636" w14:textId="213BF77C" w:rsidR="00D8033A" w:rsidRDefault="00D8033A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14920EFD" w14:textId="77777777" w:rsidR="00D8033A" w:rsidRPr="00D8033A" w:rsidRDefault="00D8033A" w:rsidP="00D8033A"/>
            <w:p w14:paraId="18A02C32" w14:textId="7BCA9160" w:rsidR="00D8033A" w:rsidRDefault="00D8033A" w:rsidP="00D803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583ECE3C" w:rsidR="00D44403" w:rsidRDefault="00D44403" w:rsidP="00D803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Heading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F29E" w14:textId="77777777" w:rsidR="0002705A" w:rsidRDefault="0002705A" w:rsidP="006D018B">
      <w:r>
        <w:separator/>
      </w:r>
    </w:p>
  </w:endnote>
  <w:endnote w:type="continuationSeparator" w:id="0">
    <w:p w14:paraId="13266040" w14:textId="77777777" w:rsidR="0002705A" w:rsidRDefault="0002705A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2A52" w14:textId="77777777" w:rsidR="0002705A" w:rsidRDefault="0002705A" w:rsidP="006D018B">
      <w:r>
        <w:separator/>
      </w:r>
    </w:p>
  </w:footnote>
  <w:footnote w:type="continuationSeparator" w:id="0">
    <w:p w14:paraId="4338FD2C" w14:textId="77777777" w:rsidR="0002705A" w:rsidRDefault="0002705A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Header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5CB3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4224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108FC"/>
    <w:rsid w:val="006115D1"/>
    <w:rsid w:val="00611D51"/>
    <w:rsid w:val="00614256"/>
    <w:rsid w:val="006211B9"/>
    <w:rsid w:val="00622517"/>
    <w:rsid w:val="00623A74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6DD2"/>
    <w:rsid w:val="0074024A"/>
    <w:rsid w:val="00744FBE"/>
    <w:rsid w:val="0075059A"/>
    <w:rsid w:val="00756C49"/>
    <w:rsid w:val="00760F53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38F0"/>
    <w:rsid w:val="00844496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0CE3"/>
    <w:rsid w:val="00903FB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35B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451D"/>
    <w:rsid w:val="00B273F8"/>
    <w:rsid w:val="00B342AB"/>
    <w:rsid w:val="00B35253"/>
    <w:rsid w:val="00B3617A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512"/>
    <w:rsid w:val="00C41000"/>
    <w:rsid w:val="00C428B9"/>
    <w:rsid w:val="00C47A77"/>
    <w:rsid w:val="00C55B3C"/>
    <w:rsid w:val="00C60C09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8033A"/>
    <w:rsid w:val="00D80893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7001"/>
    <w:rsid w:val="00E03284"/>
    <w:rsid w:val="00E035E5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495B"/>
    <w:rsid w:val="00F851B3"/>
    <w:rsid w:val="00F86C0E"/>
    <w:rsid w:val="00F879DF"/>
    <w:rsid w:val="00F879EF"/>
    <w:rsid w:val="00F93B0C"/>
    <w:rsid w:val="00F97B2C"/>
    <w:rsid w:val="00FA6C2A"/>
    <w:rsid w:val="00FB5350"/>
    <w:rsid w:val="00FB76AE"/>
    <w:rsid w:val="00FB79C7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01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01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3DD"/>
    <w:rPr>
      <w:rFonts w:ascii="Arial" w:eastAsia="Arial" w:hAnsi="Arial" w:cs="Arial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3DD"/>
    <w:rPr>
      <w:rFonts w:ascii="Arial" w:eastAsia="Arial" w:hAnsi="Arial" w:cs="Arial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NoSpacing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F0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C3F0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54F63"/>
  </w:style>
  <w:style w:type="character" w:styleId="FollowedHyperlink">
    <w:name w:val="FollowedHyperlink"/>
    <w:basedOn w:val="DefaultParagraphFont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Diagrama_de_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A</c:v>
                </c:pt>
                <c:pt idx="1">
                  <c:v>Interpretação e deliberação sobre a fase A</c:v>
                </c:pt>
                <c:pt idx="2">
                  <c:v>Planeamento temporal do projeto</c:v>
                </c:pt>
                <c:pt idx="3">
                  <c:v>Desenvolvimento do relatório da fase A</c:v>
                </c:pt>
                <c:pt idx="4">
                  <c:v>Conclusão do relatório</c:v>
                </c:pt>
                <c:pt idx="5">
                  <c:v>Fase A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A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44609</c:v>
                </c:pt>
                <c:pt idx="1">
                  <c:v>44610</c:v>
                </c:pt>
                <c:pt idx="2">
                  <c:v>44611</c:v>
                </c:pt>
                <c:pt idx="3">
                  <c:v>44611</c:v>
                </c:pt>
                <c:pt idx="4">
                  <c:v>44613</c:v>
                </c:pt>
                <c:pt idx="5">
                  <c:v>44616</c:v>
                </c:pt>
                <c:pt idx="6">
                  <c:v>44616</c:v>
                </c:pt>
                <c:pt idx="7">
                  <c:v>44616</c:v>
                </c:pt>
                <c:pt idx="8">
                  <c:v>44637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26-BCCA-515D62629F07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E0-4626-BCCA-515D62629F0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E0-4626-BCCA-515D62629F07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28</c:v>
                </c:pt>
                <c:pt idx="6">
                  <c:v>1</c:v>
                </c:pt>
                <c:pt idx="7">
                  <c:v>21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E0-4626-BCCA-515D62629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644"/>
          <c:min val="446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</b:Sources>
</file>

<file path=customXml/itemProps1.xml><?xml version="1.0" encoding="utf-8"?>
<ds:datastoreItem xmlns:ds="http://schemas.openxmlformats.org/officeDocument/2006/customXml" ds:itemID="{A34F5B9E-ADFB-4488-A42D-37C28F87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1025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Eduardo Alexandre Gonçalves Cardoso</cp:lastModifiedBy>
  <cp:revision>182</cp:revision>
  <cp:lastPrinted>2022-01-26T22:08:00Z</cp:lastPrinted>
  <dcterms:created xsi:type="dcterms:W3CDTF">2022-01-26T17:02:00Z</dcterms:created>
  <dcterms:modified xsi:type="dcterms:W3CDTF">2022-02-22T02:03:00Z</dcterms:modified>
</cp:coreProperties>
</file>