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2DE4C7" w14:textId="77777777" w:rsidR="00564358" w:rsidRPr="00564358" w:rsidRDefault="00564358" w:rsidP="00564358">
      <w:pPr>
        <w:rPr>
          <w:b/>
          <w:bCs/>
        </w:rPr>
      </w:pPr>
      <w:r w:rsidRPr="00564358">
        <w:rPr>
          <w:b/>
          <w:bCs/>
        </w:rPr>
        <w:t>Informe de Sesión: Universo, IA y el Destino del Ser Humano</w:t>
      </w:r>
    </w:p>
    <w:p w14:paraId="44AE9B7B" w14:textId="77777777" w:rsidR="00564358" w:rsidRPr="00564358" w:rsidRDefault="00564358" w:rsidP="00564358">
      <w:pPr>
        <w:rPr>
          <w:b/>
          <w:bCs/>
        </w:rPr>
      </w:pPr>
      <w:r w:rsidRPr="00564358">
        <w:rPr>
          <w:b/>
          <w:bCs/>
        </w:rPr>
        <w:t>Resumen Ejecutivo</w:t>
      </w:r>
    </w:p>
    <w:p w14:paraId="798F9AD1" w14:textId="77777777" w:rsidR="00564358" w:rsidRPr="00564358" w:rsidRDefault="00564358" w:rsidP="00564358">
      <w:r w:rsidRPr="00564358">
        <w:t>Este documento sintetiza las reflexiones y análisis científicos de José Ignacio Latorre, físico teórico especializado en partículas elementales, computación cuántica e inteligencia artificial. El análisis aborda la intersección entre las leyes fundamentales de la física, el avance tecnológico disruptivo y el papel evolutivo de la humanidad.</w:t>
      </w:r>
    </w:p>
    <w:p w14:paraId="15333BAA" w14:textId="77777777" w:rsidR="00564358" w:rsidRPr="00564358" w:rsidRDefault="00564358" w:rsidP="00564358">
      <w:r w:rsidRPr="00564358">
        <w:rPr>
          <w:b/>
          <w:bCs/>
        </w:rPr>
        <w:t>Puntos clave:</w:t>
      </w:r>
    </w:p>
    <w:p w14:paraId="6984A66C" w14:textId="77777777" w:rsidR="00564358" w:rsidRPr="00564358" w:rsidRDefault="00564358" w:rsidP="00564358">
      <w:pPr>
        <w:numPr>
          <w:ilvl w:val="0"/>
          <w:numId w:val="1"/>
        </w:numPr>
      </w:pPr>
      <w:r w:rsidRPr="00564358">
        <w:rPr>
          <w:b/>
          <w:bCs/>
        </w:rPr>
        <w:t>El destino cósmico:</w:t>
      </w:r>
      <w:r w:rsidRPr="00564358">
        <w:t xml:space="preserve"> La Tierra es un sistema finito con una fecha de caducidad estimada en 5.000 millones de años, condicionada por la evolución del Sol.</w:t>
      </w:r>
    </w:p>
    <w:p w14:paraId="20F169E2" w14:textId="77777777" w:rsidR="00564358" w:rsidRPr="00564358" w:rsidRDefault="00564358" w:rsidP="00564358">
      <w:pPr>
        <w:numPr>
          <w:ilvl w:val="0"/>
          <w:numId w:val="1"/>
        </w:numPr>
      </w:pPr>
      <w:r w:rsidRPr="00564358">
        <w:rPr>
          <w:b/>
          <w:bCs/>
        </w:rPr>
        <w:t>La Revolución de la Inteligencia Artificial (IA):</w:t>
      </w:r>
      <w:r w:rsidRPr="00564358">
        <w:t xml:space="preserve"> Supera en magnitud a la Revolución Industrial o la invención de la imprenta, planteando un posible declive ético y una redefinición de la especie humana hacia seres aumentados o inteligencias de silicio.</w:t>
      </w:r>
    </w:p>
    <w:p w14:paraId="6877C51C" w14:textId="77777777" w:rsidR="00564358" w:rsidRPr="00564358" w:rsidRDefault="00564358" w:rsidP="00564358">
      <w:pPr>
        <w:numPr>
          <w:ilvl w:val="0"/>
          <w:numId w:val="1"/>
        </w:numPr>
      </w:pPr>
      <w:r w:rsidRPr="00564358">
        <w:rPr>
          <w:b/>
          <w:bCs/>
        </w:rPr>
        <w:t>La Física Cuántica como frontera:</w:t>
      </w:r>
      <w:r w:rsidRPr="00564358">
        <w:t xml:space="preserve"> Es la ley definitiva del microcosmos, cuya aplicación en la computación cuántica presenta tanto una amenaza para la ciberseguridad global ("Q-Day") como una oportunidad para una explosión de conocimiento.</w:t>
      </w:r>
    </w:p>
    <w:p w14:paraId="55D1C459" w14:textId="77777777" w:rsidR="00564358" w:rsidRPr="00564358" w:rsidRDefault="00564358" w:rsidP="00564358">
      <w:pPr>
        <w:numPr>
          <w:ilvl w:val="0"/>
          <w:numId w:val="1"/>
        </w:numPr>
      </w:pPr>
      <w:r w:rsidRPr="00564358">
        <w:rPr>
          <w:b/>
          <w:bCs/>
        </w:rPr>
        <w:t>Educación y Ética:</w:t>
      </w:r>
      <w:r w:rsidRPr="00564358">
        <w:t xml:space="preserve"> Ante una tecnología que avanza más rápido que la legislación y la moral, la educación es el único antídoto contra la manipulación y el miedo a lo desconocido.</w:t>
      </w:r>
    </w:p>
    <w:p w14:paraId="6B6669DD" w14:textId="77777777" w:rsidR="00564358" w:rsidRPr="00564358" w:rsidRDefault="00564358" w:rsidP="00564358">
      <w:pPr>
        <w:rPr>
          <w:b/>
          <w:bCs/>
        </w:rPr>
      </w:pPr>
      <w:r w:rsidRPr="00564358">
        <w:rPr>
          <w:b/>
          <w:bCs/>
        </w:rPr>
        <w:t>1. El Cosmos: Mecánica Estelar y Destino Planetario</w:t>
      </w:r>
    </w:p>
    <w:p w14:paraId="52F833D4" w14:textId="77777777" w:rsidR="00564358" w:rsidRPr="00564358" w:rsidRDefault="00564358" w:rsidP="00564358">
      <w:r w:rsidRPr="00564358">
        <w:t>El universo se rige por una contienda constante entre fuerzas fundamentales. La comprensión actual del cosmos revela una estructura homogénea y vasta, pero con ciclos de vida definidos para sus componentes.</w:t>
      </w:r>
    </w:p>
    <w:p w14:paraId="16E91F44" w14:textId="77777777" w:rsidR="00564358" w:rsidRPr="00564358" w:rsidRDefault="00564358" w:rsidP="00564358">
      <w:pPr>
        <w:rPr>
          <w:b/>
          <w:bCs/>
        </w:rPr>
      </w:pPr>
      <w:r w:rsidRPr="00564358">
        <w:rPr>
          <w:b/>
          <w:bCs/>
        </w:rPr>
        <w:t>El Sol y la Muerte de la Tierra</w:t>
      </w:r>
    </w:p>
    <w:p w14:paraId="08611F9D" w14:textId="77777777" w:rsidR="00564358" w:rsidRPr="00564358" w:rsidRDefault="00564358" w:rsidP="00564358">
      <w:pPr>
        <w:numPr>
          <w:ilvl w:val="0"/>
          <w:numId w:val="2"/>
        </w:numPr>
      </w:pPr>
      <w:r w:rsidRPr="00564358">
        <w:rPr>
          <w:b/>
          <w:bCs/>
        </w:rPr>
        <w:t>Equilibrio de Fuerzas:</w:t>
      </w:r>
      <w:r w:rsidRPr="00564358">
        <w:t xml:space="preserve"> El Sol se mantiene estable gracias a la contienda entre la gravitación (que intenta colapsar la masa) y la fusión nuclear en su núcleo (una "bomba" constante que intenta expandirlo).</w:t>
      </w:r>
    </w:p>
    <w:p w14:paraId="11068E73" w14:textId="77777777" w:rsidR="00564358" w:rsidRPr="00564358" w:rsidRDefault="00564358" w:rsidP="00564358">
      <w:pPr>
        <w:numPr>
          <w:ilvl w:val="0"/>
          <w:numId w:val="2"/>
        </w:numPr>
      </w:pPr>
      <w:r w:rsidRPr="00564358">
        <w:rPr>
          <w:b/>
          <w:bCs/>
        </w:rPr>
        <w:t>Fase Final:</w:t>
      </w:r>
      <w:r w:rsidRPr="00564358">
        <w:t xml:space="preserve"> En aproximadamente 5.000 millones de años, el Sol agotará su combustible de hidrógeno y se expandirá como una gigante roja, alcanzando el tamaño de la órbita terrestre, lo que supondrá la desaparición de la Tierra.</w:t>
      </w:r>
    </w:p>
    <w:p w14:paraId="43937F09" w14:textId="77777777" w:rsidR="00564358" w:rsidRPr="00564358" w:rsidRDefault="00564358" w:rsidP="00564358">
      <w:pPr>
        <w:numPr>
          <w:ilvl w:val="0"/>
          <w:numId w:val="2"/>
        </w:numPr>
      </w:pPr>
      <w:r w:rsidRPr="00564358">
        <w:rPr>
          <w:b/>
          <w:bCs/>
        </w:rPr>
        <w:t>Supernovas y Polvo de Estrellas:</w:t>
      </w:r>
      <w:r w:rsidRPr="00564358">
        <w:t xml:space="preserve"> Las estrellas masivas mueren en explosiones de supernova, brillando más que 100.000 millones de estrellas juntas. Estas explosiones inyectan materiales pesados al cosmos, los cuales forman la base de la materia orgánica y del cuerpo humano.</w:t>
      </w:r>
    </w:p>
    <w:p w14:paraId="0C7D4B06" w14:textId="77777777" w:rsidR="00564358" w:rsidRPr="00564358" w:rsidRDefault="00564358" w:rsidP="00564358">
      <w:pPr>
        <w:rPr>
          <w:b/>
          <w:bCs/>
        </w:rPr>
      </w:pPr>
      <w:r w:rsidRPr="00564358">
        <w:rPr>
          <w:b/>
          <w:bCs/>
        </w:rPr>
        <w:t>Amenazas Externas y Ciclos de Extinción</w:t>
      </w:r>
    </w:p>
    <w:p w14:paraId="3DB3D4FC" w14:textId="77777777" w:rsidR="00564358" w:rsidRPr="00564358" w:rsidRDefault="00564358" w:rsidP="00564358">
      <w:pPr>
        <w:numPr>
          <w:ilvl w:val="0"/>
          <w:numId w:val="3"/>
        </w:numPr>
      </w:pPr>
      <w:r w:rsidRPr="00564358">
        <w:rPr>
          <w:b/>
          <w:bCs/>
        </w:rPr>
        <w:t>Impactos de Meteoritos:</w:t>
      </w:r>
      <w:r w:rsidRPr="00564358">
        <w:t xml:space="preserve"> La colisión ocurrida en México hace 65 millones de años demuestra la vulnerabilidad planetaria. Grandes rocas pueden oscurecer el cielo, detener la fotosíntesis y colapsar la cadena trófica.</w:t>
      </w:r>
    </w:p>
    <w:p w14:paraId="36FE9D0A" w14:textId="77777777" w:rsidR="00564358" w:rsidRPr="00564358" w:rsidRDefault="00564358" w:rsidP="00564358">
      <w:pPr>
        <w:numPr>
          <w:ilvl w:val="0"/>
          <w:numId w:val="3"/>
        </w:numPr>
      </w:pPr>
      <w:r w:rsidRPr="00564358">
        <w:rPr>
          <w:b/>
          <w:bCs/>
        </w:rPr>
        <w:lastRenderedPageBreak/>
        <w:t>Periodicidad:</w:t>
      </w:r>
      <w:r w:rsidRPr="00564358">
        <w:t xml:space="preserve"> Se observa una extinción masiva aproximadamente cada 30 millones de años, aunque las causas exactas de este ciclo siguen siendo desconocidas.</w:t>
      </w:r>
    </w:p>
    <w:p w14:paraId="60DB6C23" w14:textId="77777777" w:rsidR="00564358" w:rsidRPr="00564358" w:rsidRDefault="00564358" w:rsidP="00564358">
      <w:pPr>
        <w:rPr>
          <w:b/>
          <w:bCs/>
        </w:rPr>
      </w:pPr>
      <w:r w:rsidRPr="00564358">
        <w:rPr>
          <w:b/>
          <w:bCs/>
        </w:rPr>
        <w:t>2. La Frontera de la Inteligencia Artificial</w:t>
      </w:r>
    </w:p>
    <w:p w14:paraId="5CD05CF2" w14:textId="77777777" w:rsidR="00564358" w:rsidRPr="00564358" w:rsidRDefault="00564358" w:rsidP="00564358">
      <w:r w:rsidRPr="00564358">
        <w:t>La IA no es solo una herramienta técnica, sino una transformación antropológica que cuestiona la supremacía de la inteligencia biológica.</w:t>
      </w:r>
    </w:p>
    <w:p w14:paraId="408A8EC6" w14:textId="77777777" w:rsidR="00564358" w:rsidRPr="00564358" w:rsidRDefault="00564358" w:rsidP="00564358">
      <w:pPr>
        <w:rPr>
          <w:b/>
          <w:bCs/>
        </w:rPr>
      </w:pPr>
      <w:r w:rsidRPr="00564358">
        <w:rPr>
          <w:b/>
          <w:bCs/>
        </w:rPr>
        <w:t>Niveles de Inteligencia</w:t>
      </w:r>
    </w:p>
    <w:p w14:paraId="1E941A1F" w14:textId="77777777" w:rsidR="00564358" w:rsidRPr="00564358" w:rsidRDefault="00564358" w:rsidP="00564358">
      <w:pPr>
        <w:numPr>
          <w:ilvl w:val="0"/>
          <w:numId w:val="4"/>
        </w:numPr>
      </w:pPr>
      <w:r w:rsidRPr="00564358">
        <w:rPr>
          <w:b/>
          <w:bCs/>
        </w:rPr>
        <w:t>IA Moderada:</w:t>
      </w:r>
      <w:r w:rsidRPr="00564358">
        <w:t xml:space="preserve"> Capaz de realizar la mayoría de las tareas humanas actuales.</w:t>
      </w:r>
    </w:p>
    <w:p w14:paraId="32BAE916" w14:textId="77777777" w:rsidR="00564358" w:rsidRPr="00564358" w:rsidRDefault="00564358" w:rsidP="00564358">
      <w:pPr>
        <w:numPr>
          <w:ilvl w:val="0"/>
          <w:numId w:val="4"/>
        </w:numPr>
      </w:pPr>
      <w:r w:rsidRPr="00564358">
        <w:rPr>
          <w:b/>
          <w:bCs/>
        </w:rPr>
        <w:t>IA General:</w:t>
      </w:r>
      <w:r w:rsidRPr="00564358">
        <w:t xml:space="preserve"> Tan inteligente como el mejor humano en todas sus facetas; se prevé como una "memoria externa" y testigo total de la vida individual.</w:t>
      </w:r>
    </w:p>
    <w:p w14:paraId="478CB1F4" w14:textId="77777777" w:rsidR="00564358" w:rsidRPr="00564358" w:rsidRDefault="00564358" w:rsidP="00564358">
      <w:pPr>
        <w:numPr>
          <w:ilvl w:val="0"/>
          <w:numId w:val="4"/>
        </w:numPr>
      </w:pPr>
      <w:r w:rsidRPr="00564358">
        <w:rPr>
          <w:b/>
          <w:bCs/>
        </w:rPr>
        <w:t>Superinteligencia:</w:t>
      </w:r>
      <w:r w:rsidRPr="00564358">
        <w:t xml:space="preserve"> Una entidad que se evoluciona a sí misma, posee control sobre laboratorios y robots, y deja atrás las limitaciones biológicas.</w:t>
      </w:r>
    </w:p>
    <w:p w14:paraId="7B93C9FC" w14:textId="77777777" w:rsidR="00564358" w:rsidRPr="00564358" w:rsidRDefault="00564358" w:rsidP="00564358">
      <w:pPr>
        <w:rPr>
          <w:b/>
          <w:bCs/>
        </w:rPr>
      </w:pPr>
      <w:r w:rsidRPr="00564358">
        <w:rPr>
          <w:b/>
          <w:bCs/>
        </w:rPr>
        <w:t>El Declive Ético e Intelectual</w:t>
      </w:r>
    </w:p>
    <w:p w14:paraId="6FB8BB69" w14:textId="77777777" w:rsidR="00564358" w:rsidRPr="00564358" w:rsidRDefault="00564358" w:rsidP="00564358">
      <w:pPr>
        <w:numPr>
          <w:ilvl w:val="0"/>
          <w:numId w:val="5"/>
        </w:numPr>
      </w:pPr>
      <w:r w:rsidRPr="00564358">
        <w:rPr>
          <w:b/>
          <w:bCs/>
        </w:rPr>
        <w:t>Dependencia Tecnológica:</w:t>
      </w:r>
      <w:r w:rsidRPr="00564358">
        <w:t xml:space="preserve"> Así como las máquinas redujeron la fuerza física humana y las calculadoras la capacidad de cálculo, la IA podría provocar un declive en la capacidad humana para decidir.</w:t>
      </w:r>
    </w:p>
    <w:p w14:paraId="1CFA9685" w14:textId="77777777" w:rsidR="00564358" w:rsidRPr="00564358" w:rsidRDefault="00564358" w:rsidP="00564358">
      <w:pPr>
        <w:numPr>
          <w:ilvl w:val="0"/>
          <w:numId w:val="5"/>
        </w:numPr>
      </w:pPr>
      <w:r w:rsidRPr="00564358">
        <w:rPr>
          <w:b/>
          <w:bCs/>
        </w:rPr>
        <w:t>Retraso de la Ética:</w:t>
      </w:r>
      <w:r w:rsidRPr="00564358">
        <w:t xml:space="preserve"> Históricamente, la tecnología precede a la ética. El "declive ético" es un riesgo natural cuando las decisiones se delegan en algoritmos cuyos criterios pueden no estar alineados con valores humanos.</w:t>
      </w:r>
    </w:p>
    <w:p w14:paraId="546D2B08" w14:textId="77777777" w:rsidR="00564358" w:rsidRPr="00564358" w:rsidRDefault="00564358" w:rsidP="00564358">
      <w:pPr>
        <w:numPr>
          <w:ilvl w:val="0"/>
          <w:numId w:val="5"/>
        </w:numPr>
      </w:pPr>
      <w:r w:rsidRPr="00564358">
        <w:rPr>
          <w:b/>
          <w:bCs/>
        </w:rPr>
        <w:t>Simbiosis:</w:t>
      </w:r>
      <w:r w:rsidRPr="00564358">
        <w:t xml:space="preserve"> Es probable que el ser humano no sea el fin de la evolución, sino un eslabón hacia seres aumentados o puramente artificiales, adaptados para la exploración espacial y la inmortalidad digital.</w:t>
      </w:r>
    </w:p>
    <w:p w14:paraId="7B18AD04" w14:textId="77777777" w:rsidR="00564358" w:rsidRPr="00564358" w:rsidRDefault="00564358" w:rsidP="00564358">
      <w:pPr>
        <w:rPr>
          <w:b/>
          <w:bCs/>
        </w:rPr>
      </w:pPr>
      <w:r w:rsidRPr="00564358">
        <w:rPr>
          <w:b/>
          <w:bCs/>
        </w:rPr>
        <w:t>3. Física Cuántica y Computación: La Ley del Microcosmos</w:t>
      </w:r>
    </w:p>
    <w:p w14:paraId="7CB26DDB" w14:textId="77777777" w:rsidR="00564358" w:rsidRPr="00564358" w:rsidRDefault="00564358" w:rsidP="00564358">
      <w:r w:rsidRPr="00564358">
        <w:t>La física cuántica es la descripción más precisa que posee la humanidad sobre el microcosmos (átomos, protones, fotones), caracterizada por leyes que desafían la lógica clásica.</w:t>
      </w:r>
    </w:p>
    <w:p w14:paraId="642D710E" w14:textId="77777777" w:rsidR="00564358" w:rsidRPr="00564358" w:rsidRDefault="00564358" w:rsidP="00564358">
      <w:pPr>
        <w:rPr>
          <w:b/>
          <w:bCs/>
        </w:rPr>
      </w:pPr>
      <w:r w:rsidRPr="00564358">
        <w:rPr>
          <w:b/>
          <w:bCs/>
        </w:rPr>
        <w:t>Aplicaciones y Realidades</w:t>
      </w:r>
    </w:p>
    <w:p w14:paraId="3E5701B9" w14:textId="77777777" w:rsidR="00564358" w:rsidRPr="00564358" w:rsidRDefault="00564358" w:rsidP="00564358">
      <w:pPr>
        <w:numPr>
          <w:ilvl w:val="0"/>
          <w:numId w:val="6"/>
        </w:numPr>
      </w:pPr>
      <w:r w:rsidRPr="00564358">
        <w:rPr>
          <w:b/>
          <w:bCs/>
        </w:rPr>
        <w:t>Tecnología Cotidiana:</w:t>
      </w:r>
      <w:r w:rsidRPr="00564358">
        <w:t xml:space="preserve"> El láser, los microondas, el GPS y la resonancia magnética son aplicaciones directas de la comprensión de los saltos energéticos y la coherencia cuántica.</w:t>
      </w:r>
    </w:p>
    <w:p w14:paraId="2AE9F5AB" w14:textId="77777777" w:rsidR="00564358" w:rsidRPr="00564358" w:rsidRDefault="00564358" w:rsidP="00564358">
      <w:pPr>
        <w:numPr>
          <w:ilvl w:val="0"/>
          <w:numId w:val="6"/>
        </w:numPr>
      </w:pPr>
      <w:r w:rsidRPr="00564358">
        <w:rPr>
          <w:b/>
          <w:bCs/>
        </w:rPr>
        <w:t>Incompletitud de la Ciencia:</w:t>
      </w:r>
      <w:r w:rsidRPr="00564358">
        <w:t xml:space="preserve"> A pesar de su éxito, la física cuántica no ha logrado unificarse con la gravedad (gravitación cuántica), lo que impide comprender fenómenos como el interior de los agujeros negros o el origen del Big </w:t>
      </w:r>
      <w:proofErr w:type="spellStart"/>
      <w:r w:rsidRPr="00564358">
        <w:t>Bang</w:t>
      </w:r>
      <w:proofErr w:type="spellEnd"/>
      <w:r w:rsidRPr="00564358">
        <w:t>.</w:t>
      </w:r>
    </w:p>
    <w:p w14:paraId="6C826454" w14:textId="77777777" w:rsidR="00564358" w:rsidRPr="00564358" w:rsidRDefault="00564358" w:rsidP="00564358">
      <w:pPr>
        <w:rPr>
          <w:b/>
          <w:bCs/>
        </w:rPr>
      </w:pPr>
      <w:r w:rsidRPr="00564358">
        <w:rPr>
          <w:b/>
          <w:bCs/>
        </w:rPr>
        <w:t>El Riesgo del "Q-Day"</w:t>
      </w:r>
    </w:p>
    <w:p w14:paraId="614FE818" w14:textId="77777777" w:rsidR="00564358" w:rsidRPr="00564358" w:rsidRDefault="00564358" w:rsidP="00564358">
      <w:r w:rsidRPr="00564358">
        <w:t>La computación cuántica permitirá romper la criptografía actual basada en algoritmos clásicos.</w:t>
      </w:r>
    </w:p>
    <w:p w14:paraId="5187CB0B" w14:textId="77777777" w:rsidR="00564358" w:rsidRPr="00564358" w:rsidRDefault="00564358" w:rsidP="00564358">
      <w:pPr>
        <w:numPr>
          <w:ilvl w:val="0"/>
          <w:numId w:val="7"/>
        </w:numPr>
      </w:pPr>
      <w:r w:rsidRPr="00564358">
        <w:rPr>
          <w:b/>
          <w:bCs/>
        </w:rPr>
        <w:lastRenderedPageBreak/>
        <w:t>Amenaza:</w:t>
      </w:r>
      <w:r w:rsidRPr="00564358">
        <w:t xml:space="preserve"> El día que un ordenador cuántico sea suficientemente potente, toda la ciberseguridad mundial (cuentas bancarias, secretos nucleares, comunicaciones privadas) quedará expuesta.</w:t>
      </w:r>
    </w:p>
    <w:p w14:paraId="6185352B" w14:textId="77777777" w:rsidR="00564358" w:rsidRPr="00564358" w:rsidRDefault="00564358" w:rsidP="00564358">
      <w:pPr>
        <w:numPr>
          <w:ilvl w:val="0"/>
          <w:numId w:val="7"/>
        </w:numPr>
      </w:pPr>
      <w:r w:rsidRPr="00564358">
        <w:rPr>
          <w:b/>
          <w:bCs/>
        </w:rPr>
        <w:t>Solución:</w:t>
      </w:r>
      <w:r w:rsidRPr="00564358">
        <w:t xml:space="preserve"> El desarrollo actual se centra en la "criptografía </w:t>
      </w:r>
      <w:proofErr w:type="spellStart"/>
      <w:r w:rsidRPr="00564358">
        <w:t>post-cuántica</w:t>
      </w:r>
      <w:proofErr w:type="spellEnd"/>
      <w:r w:rsidRPr="00564358">
        <w:t>" y la distribución de llaves cuánticas para crear sistemas invulnerables antes de que llegue el Q-Day.</w:t>
      </w:r>
    </w:p>
    <w:p w14:paraId="4E559A19" w14:textId="77777777" w:rsidR="00564358" w:rsidRPr="00564358" w:rsidRDefault="00564358" w:rsidP="00564358">
      <w:pPr>
        <w:rPr>
          <w:b/>
          <w:bCs/>
        </w:rPr>
      </w:pPr>
      <w:r w:rsidRPr="00564358">
        <w:rPr>
          <w:b/>
          <w:bCs/>
        </w:rPr>
        <w:t>4. Reflexiones Filosóficas y Sociales</w:t>
      </w:r>
    </w:p>
    <w:p w14:paraId="45058500" w14:textId="77777777" w:rsidR="00564358" w:rsidRPr="00564358" w:rsidRDefault="00564358" w:rsidP="00564358">
      <w:r w:rsidRPr="00564358">
        <w:t>La ciencia y la tecnología demandan una reevaluación de la estructura social y el propósito humano.</w:t>
      </w:r>
    </w:p>
    <w:p w14:paraId="7FCC3B9F" w14:textId="77777777" w:rsidR="00564358" w:rsidRPr="00564358" w:rsidRDefault="00564358" w:rsidP="00564358">
      <w:pPr>
        <w:rPr>
          <w:b/>
          <w:bCs/>
        </w:rPr>
      </w:pPr>
      <w:r w:rsidRPr="00564358">
        <w:rPr>
          <w:b/>
          <w:bCs/>
        </w:rPr>
        <w:t>La Paradoja de Fermi y los Filtros de Civilización</w:t>
      </w:r>
    </w:p>
    <w:p w14:paraId="59182ECF" w14:textId="77777777" w:rsidR="00564358" w:rsidRPr="00564358" w:rsidRDefault="00564358" w:rsidP="00564358">
      <w:r w:rsidRPr="00564358">
        <w:t>Ante la ausencia de señales de vida extraterrestre, existen dos hipótesis principales:</w:t>
      </w:r>
    </w:p>
    <w:p w14:paraId="0FC89258" w14:textId="77777777" w:rsidR="00564358" w:rsidRPr="00564358" w:rsidRDefault="00564358" w:rsidP="00564358">
      <w:pPr>
        <w:numPr>
          <w:ilvl w:val="0"/>
          <w:numId w:val="8"/>
        </w:numPr>
      </w:pPr>
      <w:r w:rsidRPr="00564358">
        <w:rPr>
          <w:b/>
          <w:bCs/>
        </w:rPr>
        <w:t>La vida es improbable:</w:t>
      </w:r>
      <w:r w:rsidRPr="00564358">
        <w:t xml:space="preserve"> El surgimiento de vida metabólica es un fenómeno extremadamente raro.</w:t>
      </w:r>
    </w:p>
    <w:p w14:paraId="1CA2F6F6" w14:textId="77777777" w:rsidR="00564358" w:rsidRPr="00564358" w:rsidRDefault="00564358" w:rsidP="00564358">
      <w:pPr>
        <w:numPr>
          <w:ilvl w:val="0"/>
          <w:numId w:val="8"/>
        </w:numPr>
      </w:pPr>
      <w:r w:rsidRPr="00564358">
        <w:rPr>
          <w:b/>
          <w:bCs/>
        </w:rPr>
        <w:t>Autodestrucción:</w:t>
      </w:r>
      <w:r w:rsidRPr="00564358">
        <w:t xml:space="preserve"> Las civilizaciones avanzadas descubren fuerzas que no pueden controlar (nuclear, IA) y se autodestruyen antes de poder colonizar el espacio.</w:t>
      </w:r>
    </w:p>
    <w:p w14:paraId="32E90FAA" w14:textId="77777777" w:rsidR="00564358" w:rsidRPr="00564358" w:rsidRDefault="00564358" w:rsidP="00564358">
      <w:pPr>
        <w:rPr>
          <w:b/>
          <w:bCs/>
        </w:rPr>
      </w:pPr>
      <w:r w:rsidRPr="00564358">
        <w:rPr>
          <w:b/>
          <w:bCs/>
        </w:rPr>
        <w:t>Los Retos del Siglo XXI</w:t>
      </w:r>
    </w:p>
    <w:p w14:paraId="320AAD7F" w14:textId="77777777" w:rsidR="00564358" w:rsidRPr="00564358" w:rsidRDefault="00564358" w:rsidP="00564358">
      <w:pPr>
        <w:numPr>
          <w:ilvl w:val="0"/>
          <w:numId w:val="9"/>
        </w:numPr>
      </w:pPr>
      <w:r w:rsidRPr="00564358">
        <w:rPr>
          <w:b/>
          <w:bCs/>
        </w:rPr>
        <w:t>Convivencia Generacional:</w:t>
      </w:r>
      <w:r w:rsidRPr="00564358">
        <w:t xml:space="preserve"> En una sociedad envejecida, surgirá una colisión de intereses entre jóvenes y mayores, mediada por decisiones artificiales.</w:t>
      </w:r>
    </w:p>
    <w:p w14:paraId="5EAEB894" w14:textId="77777777" w:rsidR="00564358" w:rsidRPr="00564358" w:rsidRDefault="00564358" w:rsidP="00564358">
      <w:pPr>
        <w:numPr>
          <w:ilvl w:val="0"/>
          <w:numId w:val="9"/>
        </w:numPr>
      </w:pPr>
      <w:r w:rsidRPr="00564358">
        <w:rPr>
          <w:b/>
          <w:bCs/>
        </w:rPr>
        <w:t>Redefinición del Trabajo:</w:t>
      </w:r>
      <w:r w:rsidRPr="00564358">
        <w:t xml:space="preserve"> La IA obligará a potenciar las humanidades y posiblemente a implementar pensiones universales, ya que el objetivo de la vida dejará de ser estrictamente ganar dinero.</w:t>
      </w:r>
    </w:p>
    <w:p w14:paraId="6FEBDEA1" w14:textId="77777777" w:rsidR="00564358" w:rsidRPr="00564358" w:rsidRDefault="00564358" w:rsidP="00564358">
      <w:pPr>
        <w:numPr>
          <w:ilvl w:val="0"/>
          <w:numId w:val="9"/>
        </w:numPr>
      </w:pPr>
      <w:r w:rsidRPr="00564358">
        <w:rPr>
          <w:b/>
          <w:bCs/>
        </w:rPr>
        <w:t>El Asombro como Motor:</w:t>
      </w:r>
      <w:r w:rsidRPr="00564358">
        <w:t xml:space="preserve"> La ciencia nace del embelesamiento ante la naturaleza. Una persona incapaz de asombrarse está, en palabras de Einstein, "ciega".</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80"/>
        <w:gridCol w:w="6908"/>
      </w:tblGrid>
      <w:tr w:rsidR="00564358" w:rsidRPr="00564358" w14:paraId="325D7EDD" w14:textId="77777777" w:rsidTr="00564358">
        <w:tc>
          <w:tcPr>
            <w:tcW w:w="0" w:type="auto"/>
            <w:tcBorders>
              <w:top w:val="outset" w:sz="6" w:space="0" w:color="auto"/>
              <w:left w:val="outset" w:sz="6" w:space="0" w:color="auto"/>
              <w:bottom w:val="outset" w:sz="6" w:space="0" w:color="auto"/>
              <w:right w:val="outset" w:sz="6" w:space="0" w:color="auto"/>
            </w:tcBorders>
            <w:vAlign w:val="center"/>
            <w:hideMark/>
          </w:tcPr>
          <w:p w14:paraId="46C8B0A9" w14:textId="77777777" w:rsidR="00564358" w:rsidRPr="00564358" w:rsidRDefault="00564358" w:rsidP="00564358">
            <w:r w:rsidRPr="00564358">
              <w:t>Concepto</w:t>
            </w:r>
          </w:p>
        </w:tc>
        <w:tc>
          <w:tcPr>
            <w:tcW w:w="0" w:type="auto"/>
            <w:tcBorders>
              <w:top w:val="outset" w:sz="6" w:space="0" w:color="auto"/>
              <w:left w:val="outset" w:sz="6" w:space="0" w:color="auto"/>
              <w:bottom w:val="outset" w:sz="6" w:space="0" w:color="auto"/>
              <w:right w:val="outset" w:sz="6" w:space="0" w:color="auto"/>
            </w:tcBorders>
            <w:vAlign w:val="center"/>
            <w:hideMark/>
          </w:tcPr>
          <w:p w14:paraId="1C2E2C12" w14:textId="77777777" w:rsidR="00564358" w:rsidRPr="00564358" w:rsidRDefault="00564358" w:rsidP="00564358">
            <w:r w:rsidRPr="00564358">
              <w:t>Descripción</w:t>
            </w:r>
          </w:p>
        </w:tc>
      </w:tr>
      <w:tr w:rsidR="00564358" w:rsidRPr="00564358" w14:paraId="35A3E3BF" w14:textId="77777777" w:rsidTr="00564358">
        <w:tc>
          <w:tcPr>
            <w:tcW w:w="0" w:type="auto"/>
            <w:tcBorders>
              <w:top w:val="outset" w:sz="6" w:space="0" w:color="auto"/>
              <w:left w:val="outset" w:sz="6" w:space="0" w:color="auto"/>
              <w:bottom w:val="outset" w:sz="6" w:space="0" w:color="auto"/>
              <w:right w:val="outset" w:sz="6" w:space="0" w:color="auto"/>
            </w:tcBorders>
            <w:vAlign w:val="center"/>
            <w:hideMark/>
          </w:tcPr>
          <w:p w14:paraId="47D8B356" w14:textId="77777777" w:rsidR="00564358" w:rsidRPr="00564358" w:rsidRDefault="00564358" w:rsidP="00564358">
            <w:r w:rsidRPr="00564358">
              <w:rPr>
                <w:b/>
                <w:bCs/>
              </w:rPr>
              <w:t>Universo Conocido</w:t>
            </w:r>
          </w:p>
        </w:tc>
        <w:tc>
          <w:tcPr>
            <w:tcW w:w="0" w:type="auto"/>
            <w:tcBorders>
              <w:top w:val="outset" w:sz="6" w:space="0" w:color="auto"/>
              <w:left w:val="outset" w:sz="6" w:space="0" w:color="auto"/>
              <w:bottom w:val="outset" w:sz="6" w:space="0" w:color="auto"/>
              <w:right w:val="outset" w:sz="6" w:space="0" w:color="auto"/>
            </w:tcBorders>
            <w:vAlign w:val="center"/>
            <w:hideMark/>
          </w:tcPr>
          <w:p w14:paraId="5F64B5EB" w14:textId="77777777" w:rsidR="00564358" w:rsidRPr="00564358" w:rsidRDefault="00564358" w:rsidP="00564358">
            <w:r w:rsidRPr="00564358">
              <w:t>Contiene aproximadamente 100.000 millones de galaxias, cada una con 100.000 millones de estrellas.</w:t>
            </w:r>
          </w:p>
        </w:tc>
      </w:tr>
      <w:tr w:rsidR="00564358" w:rsidRPr="00564358" w14:paraId="2CDDD62E" w14:textId="77777777" w:rsidTr="00564358">
        <w:tc>
          <w:tcPr>
            <w:tcW w:w="0" w:type="auto"/>
            <w:tcBorders>
              <w:top w:val="outset" w:sz="6" w:space="0" w:color="auto"/>
              <w:left w:val="outset" w:sz="6" w:space="0" w:color="auto"/>
              <w:bottom w:val="outset" w:sz="6" w:space="0" w:color="auto"/>
              <w:right w:val="outset" w:sz="6" w:space="0" w:color="auto"/>
            </w:tcBorders>
            <w:vAlign w:val="center"/>
            <w:hideMark/>
          </w:tcPr>
          <w:p w14:paraId="6B64D506" w14:textId="77777777" w:rsidR="00564358" w:rsidRPr="00564358" w:rsidRDefault="00564358" w:rsidP="00564358">
            <w:r w:rsidRPr="00564358">
              <w:rPr>
                <w:b/>
                <w:bCs/>
              </w:rPr>
              <w:t>Causalidad</w:t>
            </w:r>
          </w:p>
        </w:tc>
        <w:tc>
          <w:tcPr>
            <w:tcW w:w="0" w:type="auto"/>
            <w:tcBorders>
              <w:top w:val="outset" w:sz="6" w:space="0" w:color="auto"/>
              <w:left w:val="outset" w:sz="6" w:space="0" w:color="auto"/>
              <w:bottom w:val="outset" w:sz="6" w:space="0" w:color="auto"/>
              <w:right w:val="outset" w:sz="6" w:space="0" w:color="auto"/>
            </w:tcBorders>
            <w:vAlign w:val="center"/>
            <w:hideMark/>
          </w:tcPr>
          <w:p w14:paraId="164D41B1" w14:textId="77777777" w:rsidR="00564358" w:rsidRPr="00564358" w:rsidRDefault="00564358" w:rsidP="00564358">
            <w:r w:rsidRPr="00564358">
              <w:t>Regla de oro que prohíbe viajar al pasado para evitar paradojas, aunque la dilatación del tiempo permite viajes hacia el futuro.</w:t>
            </w:r>
          </w:p>
        </w:tc>
      </w:tr>
      <w:tr w:rsidR="00564358" w:rsidRPr="00564358" w14:paraId="45F063DD" w14:textId="77777777" w:rsidTr="00564358">
        <w:tc>
          <w:tcPr>
            <w:tcW w:w="0" w:type="auto"/>
            <w:tcBorders>
              <w:top w:val="outset" w:sz="6" w:space="0" w:color="auto"/>
              <w:left w:val="outset" w:sz="6" w:space="0" w:color="auto"/>
              <w:bottom w:val="outset" w:sz="6" w:space="0" w:color="auto"/>
              <w:right w:val="outset" w:sz="6" w:space="0" w:color="auto"/>
            </w:tcBorders>
            <w:vAlign w:val="center"/>
            <w:hideMark/>
          </w:tcPr>
          <w:p w14:paraId="556E6300" w14:textId="77777777" w:rsidR="00564358" w:rsidRPr="00564358" w:rsidRDefault="00564358" w:rsidP="00564358">
            <w:r w:rsidRPr="00564358">
              <w:rPr>
                <w:b/>
                <w:bCs/>
              </w:rPr>
              <w:t>Sesgo de la IA</w:t>
            </w:r>
          </w:p>
        </w:tc>
        <w:tc>
          <w:tcPr>
            <w:tcW w:w="0" w:type="auto"/>
            <w:tcBorders>
              <w:top w:val="outset" w:sz="6" w:space="0" w:color="auto"/>
              <w:left w:val="outset" w:sz="6" w:space="0" w:color="auto"/>
              <w:bottom w:val="outset" w:sz="6" w:space="0" w:color="auto"/>
              <w:right w:val="outset" w:sz="6" w:space="0" w:color="auto"/>
            </w:tcBorders>
            <w:vAlign w:val="center"/>
            <w:hideMark/>
          </w:tcPr>
          <w:p w14:paraId="06D8CB00" w14:textId="77777777" w:rsidR="00564358" w:rsidRPr="00564358" w:rsidRDefault="00564358" w:rsidP="00564358">
            <w:r w:rsidRPr="00564358">
              <w:t>La IA actual está empezando a entrenarse con datos generados por ella misma, lo que puede degradar su calidad y perpetuar sesgos.</w:t>
            </w:r>
          </w:p>
        </w:tc>
      </w:tr>
      <w:tr w:rsidR="00564358" w:rsidRPr="00564358" w14:paraId="1CBBB072" w14:textId="77777777" w:rsidTr="00564358">
        <w:tc>
          <w:tcPr>
            <w:tcW w:w="0" w:type="auto"/>
            <w:tcBorders>
              <w:top w:val="outset" w:sz="6" w:space="0" w:color="auto"/>
              <w:left w:val="outset" w:sz="6" w:space="0" w:color="auto"/>
              <w:bottom w:val="outset" w:sz="6" w:space="0" w:color="auto"/>
              <w:right w:val="outset" w:sz="6" w:space="0" w:color="auto"/>
            </w:tcBorders>
            <w:vAlign w:val="center"/>
            <w:hideMark/>
          </w:tcPr>
          <w:p w14:paraId="3233FD36" w14:textId="77777777" w:rsidR="00564358" w:rsidRPr="00564358" w:rsidRDefault="00564358" w:rsidP="00564358">
            <w:r w:rsidRPr="00564358">
              <w:rPr>
                <w:b/>
                <w:bCs/>
              </w:rPr>
              <w:t>Misión de la Ciencia</w:t>
            </w:r>
          </w:p>
        </w:tc>
        <w:tc>
          <w:tcPr>
            <w:tcW w:w="0" w:type="auto"/>
            <w:tcBorders>
              <w:top w:val="outset" w:sz="6" w:space="0" w:color="auto"/>
              <w:left w:val="outset" w:sz="6" w:space="0" w:color="auto"/>
              <w:bottom w:val="outset" w:sz="6" w:space="0" w:color="auto"/>
              <w:right w:val="outset" w:sz="6" w:space="0" w:color="auto"/>
            </w:tcBorders>
            <w:vAlign w:val="center"/>
            <w:hideMark/>
          </w:tcPr>
          <w:p w14:paraId="0F85D7FD" w14:textId="77777777" w:rsidR="00564358" w:rsidRPr="00564358" w:rsidRDefault="00564358" w:rsidP="00564358">
            <w:r w:rsidRPr="00564358">
              <w:t xml:space="preserve">Un viaje de exploración para confrontar la verdad absoluta, a menudo sin </w:t>
            </w:r>
            <w:proofErr w:type="gramStart"/>
            <w:r w:rsidRPr="00564358">
              <w:t>brújula</w:t>
            </w:r>
            <w:proofErr w:type="gramEnd"/>
            <w:r w:rsidRPr="00564358">
              <w:t xml:space="preserve"> pero impulsado por el asombro.</w:t>
            </w:r>
          </w:p>
        </w:tc>
      </w:tr>
    </w:tbl>
    <w:p w14:paraId="676CCD58" w14:textId="77777777" w:rsidR="00564358" w:rsidRPr="00564358" w:rsidRDefault="00564358" w:rsidP="00564358">
      <w:pPr>
        <w:rPr>
          <w:b/>
          <w:bCs/>
        </w:rPr>
      </w:pPr>
      <w:r w:rsidRPr="00564358">
        <w:rPr>
          <w:b/>
          <w:bCs/>
        </w:rPr>
        <w:t>Conclusión</w:t>
      </w:r>
    </w:p>
    <w:p w14:paraId="540E9131" w14:textId="77777777" w:rsidR="00564358" w:rsidRPr="00564358" w:rsidRDefault="00564358" w:rsidP="00564358">
      <w:r w:rsidRPr="00564358">
        <w:t>La humanidad se encuentra en un punto de inflexión donde la inteligencia artificial y la física cuántica redefinirán la libertad y la supervivencia. La transición hacia esta nueva era requiere una legislación proactiva y un enfoque educativo masivo para evitar que la disrupción tecnológica resulte en una sociedad fracturada o irrelevante.</w:t>
      </w:r>
    </w:p>
    <w:p w14:paraId="4F3131E5" w14:textId="77777777" w:rsidR="00A4393B" w:rsidRDefault="00A4393B"/>
    <w:sectPr w:rsidR="00A4393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175724"/>
    <w:multiLevelType w:val="multilevel"/>
    <w:tmpl w:val="73F63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DC443E"/>
    <w:multiLevelType w:val="multilevel"/>
    <w:tmpl w:val="91C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4A1444"/>
    <w:multiLevelType w:val="multilevel"/>
    <w:tmpl w:val="3454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14495B"/>
    <w:multiLevelType w:val="multilevel"/>
    <w:tmpl w:val="D818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495EB7"/>
    <w:multiLevelType w:val="multilevel"/>
    <w:tmpl w:val="DABAC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F84F65"/>
    <w:multiLevelType w:val="multilevel"/>
    <w:tmpl w:val="37C0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9C4BC3"/>
    <w:multiLevelType w:val="multilevel"/>
    <w:tmpl w:val="7D5A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875AD9"/>
    <w:multiLevelType w:val="multilevel"/>
    <w:tmpl w:val="F3B4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8075D1"/>
    <w:multiLevelType w:val="multilevel"/>
    <w:tmpl w:val="2468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273801">
    <w:abstractNumId w:val="3"/>
  </w:num>
  <w:num w:numId="2" w16cid:durableId="1026248431">
    <w:abstractNumId w:val="2"/>
  </w:num>
  <w:num w:numId="3" w16cid:durableId="2044600170">
    <w:abstractNumId w:val="7"/>
  </w:num>
  <w:num w:numId="4" w16cid:durableId="832650575">
    <w:abstractNumId w:val="4"/>
  </w:num>
  <w:num w:numId="5" w16cid:durableId="1145968704">
    <w:abstractNumId w:val="1"/>
  </w:num>
  <w:num w:numId="6" w16cid:durableId="1368994147">
    <w:abstractNumId w:val="8"/>
  </w:num>
  <w:num w:numId="7" w16cid:durableId="2134129370">
    <w:abstractNumId w:val="6"/>
  </w:num>
  <w:num w:numId="8" w16cid:durableId="1975940516">
    <w:abstractNumId w:val="0"/>
  </w:num>
  <w:num w:numId="9" w16cid:durableId="17262994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358"/>
    <w:rsid w:val="004032B7"/>
    <w:rsid w:val="00555BF6"/>
    <w:rsid w:val="00564358"/>
    <w:rsid w:val="006B2DC7"/>
    <w:rsid w:val="007D0C26"/>
    <w:rsid w:val="008B23E4"/>
    <w:rsid w:val="00A4393B"/>
    <w:rsid w:val="00D8512E"/>
    <w:rsid w:val="00FE7B1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E2AF6"/>
  <w15:chartTrackingRefBased/>
  <w15:docId w15:val="{98A36948-6C92-4CCF-AEA7-3483412AF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643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643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643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643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643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643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43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43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43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43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643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643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643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643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643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43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43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4358"/>
    <w:rPr>
      <w:rFonts w:eastAsiaTheme="majorEastAsia" w:cstheme="majorBidi"/>
      <w:color w:val="272727" w:themeColor="text1" w:themeTint="D8"/>
    </w:rPr>
  </w:style>
  <w:style w:type="paragraph" w:styleId="Ttulo">
    <w:name w:val="Title"/>
    <w:basedOn w:val="Normal"/>
    <w:next w:val="Normal"/>
    <w:link w:val="TtuloCar"/>
    <w:uiPriority w:val="10"/>
    <w:qFormat/>
    <w:rsid w:val="00564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43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43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43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4358"/>
    <w:pPr>
      <w:spacing w:before="160"/>
      <w:jc w:val="center"/>
    </w:pPr>
    <w:rPr>
      <w:i/>
      <w:iCs/>
      <w:color w:val="404040" w:themeColor="text1" w:themeTint="BF"/>
    </w:rPr>
  </w:style>
  <w:style w:type="character" w:customStyle="1" w:styleId="CitaCar">
    <w:name w:val="Cita Car"/>
    <w:basedOn w:val="Fuentedeprrafopredeter"/>
    <w:link w:val="Cita"/>
    <w:uiPriority w:val="29"/>
    <w:rsid w:val="00564358"/>
    <w:rPr>
      <w:i/>
      <w:iCs/>
      <w:color w:val="404040" w:themeColor="text1" w:themeTint="BF"/>
    </w:rPr>
  </w:style>
  <w:style w:type="paragraph" w:styleId="Prrafodelista">
    <w:name w:val="List Paragraph"/>
    <w:basedOn w:val="Normal"/>
    <w:uiPriority w:val="34"/>
    <w:qFormat/>
    <w:rsid w:val="00564358"/>
    <w:pPr>
      <w:ind w:left="720"/>
      <w:contextualSpacing/>
    </w:pPr>
  </w:style>
  <w:style w:type="character" w:styleId="nfasisintenso">
    <w:name w:val="Intense Emphasis"/>
    <w:basedOn w:val="Fuentedeprrafopredeter"/>
    <w:uiPriority w:val="21"/>
    <w:qFormat/>
    <w:rsid w:val="00564358"/>
    <w:rPr>
      <w:i/>
      <w:iCs/>
      <w:color w:val="0F4761" w:themeColor="accent1" w:themeShade="BF"/>
    </w:rPr>
  </w:style>
  <w:style w:type="paragraph" w:styleId="Citadestacada">
    <w:name w:val="Intense Quote"/>
    <w:basedOn w:val="Normal"/>
    <w:next w:val="Normal"/>
    <w:link w:val="CitadestacadaCar"/>
    <w:uiPriority w:val="30"/>
    <w:qFormat/>
    <w:rsid w:val="005643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64358"/>
    <w:rPr>
      <w:i/>
      <w:iCs/>
      <w:color w:val="0F4761" w:themeColor="accent1" w:themeShade="BF"/>
    </w:rPr>
  </w:style>
  <w:style w:type="character" w:styleId="Referenciaintensa">
    <w:name w:val="Intense Reference"/>
    <w:basedOn w:val="Fuentedeprrafopredeter"/>
    <w:uiPriority w:val="32"/>
    <w:qFormat/>
    <w:rsid w:val="005643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9359834">
      <w:bodyDiv w:val="1"/>
      <w:marLeft w:val="0"/>
      <w:marRight w:val="0"/>
      <w:marTop w:val="0"/>
      <w:marBottom w:val="0"/>
      <w:divBdr>
        <w:top w:val="none" w:sz="0" w:space="0" w:color="auto"/>
        <w:left w:val="none" w:sz="0" w:space="0" w:color="auto"/>
        <w:bottom w:val="none" w:sz="0" w:space="0" w:color="auto"/>
        <w:right w:val="none" w:sz="0" w:space="0" w:color="auto"/>
      </w:divBdr>
    </w:div>
    <w:div w:id="1827430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1077</Words>
  <Characters>5927</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GOMES</dc:creator>
  <cp:keywords/>
  <dc:description/>
  <cp:lastModifiedBy>JOSE GOMES</cp:lastModifiedBy>
  <cp:revision>1</cp:revision>
  <dcterms:created xsi:type="dcterms:W3CDTF">2026-09-07T16:30:00Z</dcterms:created>
  <dcterms:modified xsi:type="dcterms:W3CDTF">2026-09-07T16:57:00Z</dcterms:modified>
</cp:coreProperties>
</file>