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146A03" w14:textId="77777777" w:rsidR="00581B73" w:rsidRPr="00581B73" w:rsidRDefault="00581B73" w:rsidP="00581B73">
      <w:pPr>
        <w:rPr>
          <w:b/>
          <w:bCs/>
        </w:rPr>
      </w:pPr>
      <w:r w:rsidRPr="00581B73">
        <w:rPr>
          <w:b/>
          <w:bCs/>
        </w:rPr>
        <w:t>Más allá del horizonte: 5 verdades provocadoras sobre el cosmos, la IA y nuestro destino</w:t>
      </w:r>
    </w:p>
    <w:p w14:paraId="0633A6EC" w14:textId="77777777" w:rsidR="00581B73" w:rsidRPr="00581B73" w:rsidRDefault="00581B73" w:rsidP="00581B73">
      <w:r w:rsidRPr="00581B73">
        <w:t>El asombro no es un simple arrebato emocional; es el combustible de la civilización. Según el físico José Ignacio Latorre, ese instante en el que un niño queda embelesado mirando el firmamento es el primer peldaño hacia la comprensión de las verdades absolutas. Quien pierde la capacidad de conmoverse ante el misterio de la naturaleza, como advertía Einstein, está esencialmente ciego. Este artículo se sumerge en las profundidades de esa fascinación para destilar las ideas más disruptivas de una conversación que transita entre la física de partículas, la evolución biológica y el incierto futuro de la inteligencia artificial.</w:t>
      </w:r>
    </w:p>
    <w:p w14:paraId="06975732" w14:textId="77777777" w:rsidR="00581B73" w:rsidRPr="00581B73" w:rsidRDefault="00581B73" w:rsidP="00581B73">
      <w:pPr>
        <w:rPr>
          <w:b/>
          <w:bCs/>
        </w:rPr>
      </w:pPr>
      <w:r w:rsidRPr="00581B73">
        <w:rPr>
          <w:b/>
          <w:bCs/>
        </w:rPr>
        <w:t>1. Somos polvo de estrellas en un equilibrio violento</w:t>
      </w:r>
    </w:p>
    <w:p w14:paraId="76F8DA20" w14:textId="77777777" w:rsidR="00581B73" w:rsidRPr="00581B73" w:rsidRDefault="00581B73" w:rsidP="00581B73">
      <w:r w:rsidRPr="00581B73">
        <w:t xml:space="preserve">Nuestra existencia es el resultado de una contienda titánica y salvaje. En el corazón del Sol se libra una batalla perpetua: la </w:t>
      </w:r>
      <w:r w:rsidRPr="00581B73">
        <w:rPr>
          <w:b/>
          <w:bCs/>
        </w:rPr>
        <w:t>gravitación</w:t>
      </w:r>
      <w:r w:rsidRPr="00581B73">
        <w:t xml:space="preserve"> intenta colapsar la masa sobre sí misma, mientras que la </w:t>
      </w:r>
      <w:r w:rsidRPr="00581B73">
        <w:rPr>
          <w:b/>
          <w:bCs/>
        </w:rPr>
        <w:t>fusión nuclear</w:t>
      </w:r>
      <w:r w:rsidRPr="00581B73">
        <w:t xml:space="preserve"> actúa como una bomba interna que empuja hacia afuera. Este delicado equilibrio permite la vida, pero su destino final es la tragedia y el asombro.</w:t>
      </w:r>
    </w:p>
    <w:p w14:paraId="43D4E9F9" w14:textId="77777777" w:rsidR="00581B73" w:rsidRPr="00581B73" w:rsidRDefault="00581B73" w:rsidP="00581B73">
      <w:r w:rsidRPr="00581B73">
        <w:t xml:space="preserve">Cuando una estrella masiva agota su combustible, se produce un colapso seguido de una explosión de magnitud inabarcable: una </w:t>
      </w:r>
      <w:r w:rsidRPr="00581B73">
        <w:rPr>
          <w:b/>
          <w:bCs/>
        </w:rPr>
        <w:t>supernova</w:t>
      </w:r>
      <w:r w:rsidRPr="00581B73">
        <w:t xml:space="preserve">. En ese instante, una sola estrella brilla más que 100,000 millones de soles. Latorre utiliza una metáfora épica para describir este momento: es la "muerte y la gloria", como </w:t>
      </w:r>
      <w:r w:rsidRPr="00581B73">
        <w:rPr>
          <w:b/>
          <w:bCs/>
        </w:rPr>
        <w:t>Aquiles muriendo tras acabar con Héctor</w:t>
      </w:r>
      <w:r w:rsidRPr="00581B73">
        <w:t>. Es un sacrificio cósmico necesario, pues solo en ese estallido se inyectan en el universo los materiales pesados que hoy forman nuestros huesos y nuestra sangre.</w:t>
      </w:r>
    </w:p>
    <w:p w14:paraId="5A20C21B" w14:textId="77777777" w:rsidR="00581B73" w:rsidRPr="00581B73" w:rsidRDefault="00581B73" w:rsidP="00581B73">
      <w:r w:rsidRPr="00581B73">
        <w:t>"Mi cuerpo es polvo de estrellas, porque son los materiales pesados [inyectados por las supernovas] los elementos que ahora son mi cuerpo".</w:t>
      </w:r>
    </w:p>
    <w:p w14:paraId="35C37F0B" w14:textId="77777777" w:rsidR="00581B73" w:rsidRPr="00581B73" w:rsidRDefault="00581B73" w:rsidP="00581B73">
      <w:pPr>
        <w:rPr>
          <w:b/>
          <w:bCs/>
        </w:rPr>
      </w:pPr>
      <w:r w:rsidRPr="00581B73">
        <w:rPr>
          <w:b/>
          <w:bCs/>
        </w:rPr>
        <w:t>2. El Gran Filtro: ¿Por qué el cosmos guarda silencio?</w:t>
      </w:r>
    </w:p>
    <w:p w14:paraId="27ED9ECA" w14:textId="77777777" w:rsidR="00581B73" w:rsidRPr="00581B73" w:rsidRDefault="00581B73" w:rsidP="00581B73">
      <w:r w:rsidRPr="00581B73">
        <w:t xml:space="preserve">La Paradoja de Fermi nos enfrenta a una pregunta inquietante: si el universo es vasto y antiguo, ¿dónde están las demás civilizaciones? El pensador Nick </w:t>
      </w:r>
      <w:proofErr w:type="spellStart"/>
      <w:r w:rsidRPr="00581B73">
        <w:t>Bostrom</w:t>
      </w:r>
      <w:proofErr w:type="spellEnd"/>
      <w:r w:rsidRPr="00581B73">
        <w:t xml:space="preserve"> propone la teoría de los </w:t>
      </w:r>
      <w:r w:rsidRPr="00581B73">
        <w:rPr>
          <w:b/>
          <w:bCs/>
        </w:rPr>
        <w:t>"filtros"</w:t>
      </w:r>
      <w:r w:rsidRPr="00581B73">
        <w:t xml:space="preserve"> para explicar este silencio sepulcral.</w:t>
      </w:r>
    </w:p>
    <w:p w14:paraId="61F18465" w14:textId="77777777" w:rsidR="00581B73" w:rsidRPr="00581B73" w:rsidRDefault="00581B73" w:rsidP="00581B73">
      <w:r w:rsidRPr="00581B73">
        <w:t xml:space="preserve">El primer filtro sugiere que la vida es una </w:t>
      </w:r>
      <w:r w:rsidRPr="00581B73">
        <w:rPr>
          <w:b/>
          <w:bCs/>
        </w:rPr>
        <w:t>improbabilidad biológica extrema</w:t>
      </w:r>
      <w:r w:rsidRPr="00581B73">
        <w:t xml:space="preserve">; quizás somos los únicos que han logrado cruzar esa barrera. El segundo filtro es mucho más pesimista: la tendencia de las civilizaciones avanzadas a la </w:t>
      </w:r>
      <w:r w:rsidRPr="00581B73">
        <w:rPr>
          <w:b/>
          <w:bCs/>
        </w:rPr>
        <w:t>autodestrucción</w:t>
      </w:r>
      <w:r w:rsidRPr="00581B73">
        <w:t>. Al descubrir las leyes del núcleo atómico y la mecánica cuántica, las especies adquieren un poder que su ética no siempre puede gobernar. Hoy, el riesgo es tangible: la combinación de una inteligencia artificial salvaje fuera de control con la energía nuclear podría ser el muro contra el que nuestra civilización acabe colisionando.</w:t>
      </w:r>
    </w:p>
    <w:p w14:paraId="09710ECE" w14:textId="77777777" w:rsidR="00581B73" w:rsidRPr="00581B73" w:rsidRDefault="00581B73" w:rsidP="00581B73">
      <w:pPr>
        <w:rPr>
          <w:b/>
          <w:bCs/>
        </w:rPr>
      </w:pPr>
      <w:r w:rsidRPr="00581B73">
        <w:rPr>
          <w:b/>
          <w:bCs/>
        </w:rPr>
        <w:t>3. El ser humano no es el fin, sino un eslabón</w:t>
      </w:r>
    </w:p>
    <w:p w14:paraId="5151AED4" w14:textId="77777777" w:rsidR="00581B73" w:rsidRPr="00581B73" w:rsidRDefault="00581B73" w:rsidP="00581B73">
      <w:r w:rsidRPr="00581B73">
        <w:t xml:space="preserve">Debemos despojarnos de nuestra arrogancia </w:t>
      </w:r>
      <w:r w:rsidRPr="00581B73">
        <w:rPr>
          <w:b/>
          <w:bCs/>
        </w:rPr>
        <w:t>antropocéntrica</w:t>
      </w:r>
      <w:r w:rsidRPr="00581B73">
        <w:t>. La historia biológica nos enseña que nada es inmutable y que la evolución no tenía al humano como su propósito final. Somos, simplemente, una fase transitoria en un proceso continuo.</w:t>
      </w:r>
    </w:p>
    <w:p w14:paraId="45ACEB7C" w14:textId="77777777" w:rsidR="00581B73" w:rsidRPr="00581B73" w:rsidRDefault="00581B73" w:rsidP="00581B73">
      <w:r w:rsidRPr="00581B73">
        <w:t xml:space="preserve">El futuro apunta a una simbiosis inevitable entre el carbono y el silicio. Ya sea a través de </w:t>
      </w:r>
      <w:r w:rsidRPr="00581B73">
        <w:rPr>
          <w:b/>
          <w:bCs/>
        </w:rPr>
        <w:t>humanos aumentados</w:t>
      </w:r>
      <w:r w:rsidRPr="00581B73">
        <w:t xml:space="preserve"> o de inteligencias puras de silicio, esta transición podría ser nuestra única estrategia de supervivencia para colonizar un cosmos que nos es hostil. A diferencia de lo que narran las distopías de Hollywood, Latorre sostiene una visión </w:t>
      </w:r>
      <w:r w:rsidRPr="00581B73">
        <w:lastRenderedPageBreak/>
        <w:t xml:space="preserve">optimista: una superinteligencia no tiene por qué ser asesina. Al no competir por recursos biológicos limitados ni estar sujeta a nuestras </w:t>
      </w:r>
      <w:r w:rsidRPr="00581B73">
        <w:rPr>
          <w:b/>
          <w:bCs/>
        </w:rPr>
        <w:t>pasiones arcaicas</w:t>
      </w:r>
      <w:r w:rsidRPr="00581B73">
        <w:t>, una entidad superior podría vernos con la misma curiosidad o respeto con la que nosotros observamos a una colonia de hormigas.</w:t>
      </w:r>
    </w:p>
    <w:p w14:paraId="15D2C02D" w14:textId="77777777" w:rsidR="00581B73" w:rsidRPr="00581B73" w:rsidRDefault="00581B73" w:rsidP="00581B73">
      <w:r w:rsidRPr="00581B73">
        <w:t>"Somos un eslabón. No, el dinosaurio no era un propósito de la evolución. Fue un eslabón, fue una parte; de hecho, una de las que desapareció, otras sobrevivieron y fueron eslabones también".</w:t>
      </w:r>
    </w:p>
    <w:p w14:paraId="512346CD" w14:textId="77777777" w:rsidR="00581B73" w:rsidRPr="00581B73" w:rsidRDefault="00581B73" w:rsidP="00581B73">
      <w:pPr>
        <w:rPr>
          <w:b/>
          <w:bCs/>
        </w:rPr>
      </w:pPr>
      <w:r w:rsidRPr="00581B73">
        <w:rPr>
          <w:b/>
          <w:bCs/>
        </w:rPr>
        <w:t>4. La IA como el "testigo" total y la tríada del declive</w:t>
      </w:r>
    </w:p>
    <w:p w14:paraId="5160191D" w14:textId="77777777" w:rsidR="00581B73" w:rsidRPr="00581B73" w:rsidRDefault="00581B73" w:rsidP="00581B73">
      <w:r w:rsidRPr="00581B73">
        <w:t xml:space="preserve">Latorre vislumbra el surgimiento de una IA personal y generalizada (a la que apoda "Constanza"). No será una simple herramienta, sino un </w:t>
      </w:r>
      <w:r w:rsidRPr="00581B73">
        <w:rPr>
          <w:b/>
          <w:bCs/>
        </w:rPr>
        <w:t>testigo total</w:t>
      </w:r>
      <w:r w:rsidRPr="00581B73">
        <w:t xml:space="preserve"> de nuestra existencia: conocerá nuestros miedos, nuestras debilidades y nuestra memoria mejor que nosotros mismos. Sin embargo, este progreso oculta una trampa evolutiva que el físico define a través de una </w:t>
      </w:r>
      <w:r w:rsidRPr="00581B73">
        <w:rPr>
          <w:b/>
          <w:bCs/>
        </w:rPr>
        <w:t>tríada de declive</w:t>
      </w:r>
      <w:r w:rsidRPr="00581B73">
        <w:t>:</w:t>
      </w:r>
    </w:p>
    <w:p w14:paraId="6EB043ED" w14:textId="77777777" w:rsidR="00581B73" w:rsidRPr="00581B73" w:rsidRDefault="00581B73" w:rsidP="00581B73">
      <w:pPr>
        <w:numPr>
          <w:ilvl w:val="0"/>
          <w:numId w:val="1"/>
        </w:numPr>
      </w:pPr>
      <w:r w:rsidRPr="00581B73">
        <w:rPr>
          <w:b/>
          <w:bCs/>
        </w:rPr>
        <w:t>Declive Físico:</w:t>
      </w:r>
      <w:r w:rsidRPr="00581B73">
        <w:t xml:space="preserve"> Al crear máquinas fuertes, perdimos nuestra potencia muscular.</w:t>
      </w:r>
    </w:p>
    <w:p w14:paraId="7B2AC57E" w14:textId="77777777" w:rsidR="00581B73" w:rsidRPr="00581B73" w:rsidRDefault="00581B73" w:rsidP="00581B73">
      <w:pPr>
        <w:numPr>
          <w:ilvl w:val="0"/>
          <w:numId w:val="1"/>
        </w:numPr>
      </w:pPr>
      <w:r w:rsidRPr="00581B73">
        <w:rPr>
          <w:b/>
          <w:bCs/>
        </w:rPr>
        <w:t>Declive Intelectual:</w:t>
      </w:r>
      <w:r w:rsidRPr="00581B73">
        <w:t xml:space="preserve"> Al inventar calculadoras y motores de búsqueda, nuestra capacidad de procesamiento mental se delegó.</w:t>
      </w:r>
    </w:p>
    <w:p w14:paraId="32E77048" w14:textId="77777777" w:rsidR="00581B73" w:rsidRPr="00581B73" w:rsidRDefault="00581B73" w:rsidP="00581B73">
      <w:pPr>
        <w:numPr>
          <w:ilvl w:val="0"/>
          <w:numId w:val="1"/>
        </w:numPr>
      </w:pPr>
      <w:r w:rsidRPr="00581B73">
        <w:rPr>
          <w:b/>
          <w:bCs/>
        </w:rPr>
        <w:t>Declive Ético:</w:t>
      </w:r>
      <w:r w:rsidRPr="00581B73">
        <w:t xml:space="preserve"> Este es el riesgo de la IA. Al permitir que una máquina decida por nosotros (qué comprar, a quién conocer, qué creer), perdemos la esencia misma de la ética, que es el acto de </w:t>
      </w:r>
      <w:r w:rsidRPr="00581B73">
        <w:rPr>
          <w:b/>
          <w:bCs/>
        </w:rPr>
        <w:t>decidir</w:t>
      </w:r>
      <w:r w:rsidRPr="00581B73">
        <w:t>.</w:t>
      </w:r>
    </w:p>
    <w:p w14:paraId="73CB3738" w14:textId="77777777" w:rsidR="00581B73" w:rsidRPr="00581B73" w:rsidRDefault="00581B73" w:rsidP="00581B73">
      <w:r w:rsidRPr="00581B73">
        <w:t>Delegar nuestra voluntad a "Constanza" puede ser adictivo, pero nos sitúa en la antesala de una irrelevancia moral si no legislamos la tecnología a tiempo.</w:t>
      </w:r>
    </w:p>
    <w:p w14:paraId="561260F8" w14:textId="77777777" w:rsidR="00581B73" w:rsidRPr="00581B73" w:rsidRDefault="00581B73" w:rsidP="00581B73">
      <w:pPr>
        <w:rPr>
          <w:b/>
          <w:bCs/>
        </w:rPr>
      </w:pPr>
      <w:r w:rsidRPr="00581B73">
        <w:rPr>
          <w:b/>
          <w:bCs/>
        </w:rPr>
        <w:t>5. El "Q-Day" y la ciudad de leyes extrañas</w:t>
      </w:r>
    </w:p>
    <w:p w14:paraId="1A1EED3A" w14:textId="77777777" w:rsidR="00581B73" w:rsidRPr="00581B73" w:rsidRDefault="00581B73" w:rsidP="00581B73">
      <w:r w:rsidRPr="00581B73">
        <w:t xml:space="preserve">La física cuántica es la ley del </w:t>
      </w:r>
      <w:r w:rsidRPr="00581B73">
        <w:rPr>
          <w:b/>
          <w:bCs/>
        </w:rPr>
        <w:t>microcosmos</w:t>
      </w:r>
      <w:r w:rsidRPr="00581B73">
        <w:t xml:space="preserve">. Latorre la describe no como una teoría árida, sino como una </w:t>
      </w:r>
      <w:r w:rsidRPr="00581B73">
        <w:rPr>
          <w:b/>
          <w:bCs/>
        </w:rPr>
        <w:t>ciudad con aroma y textura</w:t>
      </w:r>
      <w:r w:rsidRPr="00581B73">
        <w:t xml:space="preserve">, un lugar con sus propias leyes donde las murallas se atraviesan por efecto túnel y las cosas existen en superposición. Es un territorio donde la </w:t>
      </w:r>
      <w:r w:rsidRPr="00581B73">
        <w:rPr>
          <w:b/>
          <w:bCs/>
        </w:rPr>
        <w:t>astucia científica</w:t>
      </w:r>
      <w:r w:rsidRPr="00581B73">
        <w:t xml:space="preserve"> ha permitido crear milagros cotidianos: desde el microondas, que calienta el agua mediante transiciones energéticas precisas, hasta el GPS, que requiere relojes atómicos en órbita para no perder su exactitud.</w:t>
      </w:r>
    </w:p>
    <w:p w14:paraId="2F7F8976" w14:textId="77777777" w:rsidR="00581B73" w:rsidRPr="00581B73" w:rsidRDefault="00581B73" w:rsidP="00581B73">
      <w:r w:rsidRPr="00581B73">
        <w:t xml:space="preserve">Pero esta ciudad cuántica también tiene su "Día del Juicio": el </w:t>
      </w:r>
      <w:r w:rsidRPr="00581B73">
        <w:rPr>
          <w:b/>
          <w:bCs/>
        </w:rPr>
        <w:t>"Q-Day"</w:t>
      </w:r>
      <w:r w:rsidRPr="00581B73">
        <w:t xml:space="preserve">. Es el momento en que la computación cuántica sea lo suficientemente potente como para romper toda la criptografía mundial, dejando al descubierto cuentas bancarias y secretos de Estado. Esta tecnología es, simultáneamente, un arma temible y la herramienta que hará que la ciencia de hoy sea </w:t>
      </w:r>
      <w:r w:rsidRPr="00581B73">
        <w:rPr>
          <w:b/>
          <w:bCs/>
        </w:rPr>
        <w:t>irreconocible en 20 años</w:t>
      </w:r>
      <w:r w:rsidRPr="00581B73">
        <w:t>, permitiendo a la IA evolucionar hacia una superinteligencia que ya no necesite del relevo humano.</w:t>
      </w:r>
    </w:p>
    <w:p w14:paraId="4AC940F8" w14:textId="77777777" w:rsidR="00581B73" w:rsidRPr="00581B73" w:rsidRDefault="00581B73" w:rsidP="00581B73">
      <w:pPr>
        <w:rPr>
          <w:b/>
          <w:bCs/>
        </w:rPr>
      </w:pPr>
      <w:r w:rsidRPr="00581B73">
        <w:rPr>
          <w:b/>
          <w:bCs/>
        </w:rPr>
        <w:t>Conclusión: La educación como único antídoto</w:t>
      </w:r>
    </w:p>
    <w:p w14:paraId="25CE406A" w14:textId="77777777" w:rsidR="00581B73" w:rsidRPr="00581B73" w:rsidRDefault="00581B73" w:rsidP="00581B73">
      <w:r w:rsidRPr="00581B73">
        <w:t xml:space="preserve">Frente a la velocidad disruptiva de estos cambios, no basta con la legislación; el único antídoto real contra la manipulación y el miedo es la </w:t>
      </w:r>
      <w:r w:rsidRPr="00581B73">
        <w:rPr>
          <w:b/>
          <w:bCs/>
        </w:rPr>
        <w:t>educación</w:t>
      </w:r>
      <w:r w:rsidRPr="00581B73">
        <w:t>. Una sociedad que no comprende las herramientas que utiliza está condenada a una forma de esclavitud tecnológica irracional.</w:t>
      </w:r>
    </w:p>
    <w:p w14:paraId="7489DF92" w14:textId="77777777" w:rsidR="00581B73" w:rsidRPr="00581B73" w:rsidRDefault="00581B73" w:rsidP="00581B73">
      <w:r w:rsidRPr="00581B73">
        <w:t xml:space="preserve">A medida que las máquinas asuman la toma de decisiones y el trabajo pesado, el ser humano deberá redefinirse a través de las humanidades y el pensamiento crítico. La </w:t>
      </w:r>
      <w:r w:rsidRPr="00581B73">
        <w:lastRenderedPageBreak/>
        <w:t>educación es la frontera que separa la libertad de ser ciudadanos aumentados de la tragedia de ser súbditos de nuestras propias creaciones. Estamos cruzando un umbral sin retorno.</w:t>
      </w:r>
    </w:p>
    <w:p w14:paraId="6852E5AA" w14:textId="77777777" w:rsidR="00581B73" w:rsidRPr="00581B73" w:rsidRDefault="00581B73" w:rsidP="00581B73">
      <w:r w:rsidRPr="00581B73">
        <w:rPr>
          <w:b/>
          <w:bCs/>
        </w:rPr>
        <w:t>¿Estamos realmente preparados para dejar de ser la inteligencia más avanzada de este planeta?</w:t>
      </w:r>
    </w:p>
    <w:p w14:paraId="53F3958B" w14:textId="77777777" w:rsidR="00A4393B" w:rsidRDefault="00A4393B"/>
    <w:sectPr w:rsidR="00A4393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8D3E91"/>
    <w:multiLevelType w:val="multilevel"/>
    <w:tmpl w:val="1498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450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B73"/>
    <w:rsid w:val="00555BF6"/>
    <w:rsid w:val="00581B73"/>
    <w:rsid w:val="006B2DC7"/>
    <w:rsid w:val="007D0C26"/>
    <w:rsid w:val="008B23E4"/>
    <w:rsid w:val="00A4393B"/>
    <w:rsid w:val="00D8512E"/>
    <w:rsid w:val="00FE7B1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33E10"/>
  <w15:chartTrackingRefBased/>
  <w15:docId w15:val="{FC811C4A-86C6-4DDE-A6FE-25DC9202E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1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1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1B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1B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1B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1B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1B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1B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1B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1B7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1B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1B7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1B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1B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1B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1B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1B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1B73"/>
    <w:rPr>
      <w:rFonts w:eastAsiaTheme="majorEastAsia" w:cstheme="majorBidi"/>
      <w:color w:val="272727" w:themeColor="text1" w:themeTint="D8"/>
    </w:rPr>
  </w:style>
  <w:style w:type="paragraph" w:styleId="Ttulo">
    <w:name w:val="Title"/>
    <w:basedOn w:val="Normal"/>
    <w:next w:val="Normal"/>
    <w:link w:val="TtuloCar"/>
    <w:uiPriority w:val="10"/>
    <w:qFormat/>
    <w:rsid w:val="00581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1B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1B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1B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1B73"/>
    <w:pPr>
      <w:spacing w:before="160"/>
      <w:jc w:val="center"/>
    </w:pPr>
    <w:rPr>
      <w:i/>
      <w:iCs/>
      <w:color w:val="404040" w:themeColor="text1" w:themeTint="BF"/>
    </w:rPr>
  </w:style>
  <w:style w:type="character" w:customStyle="1" w:styleId="CitaCar">
    <w:name w:val="Cita Car"/>
    <w:basedOn w:val="Fuentedeprrafopredeter"/>
    <w:link w:val="Cita"/>
    <w:uiPriority w:val="29"/>
    <w:rsid w:val="00581B73"/>
    <w:rPr>
      <w:i/>
      <w:iCs/>
      <w:color w:val="404040" w:themeColor="text1" w:themeTint="BF"/>
    </w:rPr>
  </w:style>
  <w:style w:type="paragraph" w:styleId="Prrafodelista">
    <w:name w:val="List Paragraph"/>
    <w:basedOn w:val="Normal"/>
    <w:uiPriority w:val="34"/>
    <w:qFormat/>
    <w:rsid w:val="00581B73"/>
    <w:pPr>
      <w:ind w:left="720"/>
      <w:contextualSpacing/>
    </w:pPr>
  </w:style>
  <w:style w:type="character" w:styleId="nfasisintenso">
    <w:name w:val="Intense Emphasis"/>
    <w:basedOn w:val="Fuentedeprrafopredeter"/>
    <w:uiPriority w:val="21"/>
    <w:qFormat/>
    <w:rsid w:val="00581B73"/>
    <w:rPr>
      <w:i/>
      <w:iCs/>
      <w:color w:val="0F4761" w:themeColor="accent1" w:themeShade="BF"/>
    </w:rPr>
  </w:style>
  <w:style w:type="paragraph" w:styleId="Citadestacada">
    <w:name w:val="Intense Quote"/>
    <w:basedOn w:val="Normal"/>
    <w:next w:val="Normal"/>
    <w:link w:val="CitadestacadaCar"/>
    <w:uiPriority w:val="30"/>
    <w:qFormat/>
    <w:rsid w:val="00581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1B73"/>
    <w:rPr>
      <w:i/>
      <w:iCs/>
      <w:color w:val="0F4761" w:themeColor="accent1" w:themeShade="BF"/>
    </w:rPr>
  </w:style>
  <w:style w:type="character" w:styleId="Referenciaintensa">
    <w:name w:val="Intense Reference"/>
    <w:basedOn w:val="Fuentedeprrafopredeter"/>
    <w:uiPriority w:val="32"/>
    <w:qFormat/>
    <w:rsid w:val="00581B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315986">
      <w:bodyDiv w:val="1"/>
      <w:marLeft w:val="0"/>
      <w:marRight w:val="0"/>
      <w:marTop w:val="0"/>
      <w:marBottom w:val="0"/>
      <w:divBdr>
        <w:top w:val="none" w:sz="0" w:space="0" w:color="auto"/>
        <w:left w:val="none" w:sz="0" w:space="0" w:color="auto"/>
        <w:bottom w:val="none" w:sz="0" w:space="0" w:color="auto"/>
        <w:right w:val="none" w:sz="0" w:space="0" w:color="auto"/>
      </w:divBdr>
    </w:div>
    <w:div w:id="1451047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1010</Words>
  <Characters>5556</Characters>
  <Application>Microsoft Office Word</Application>
  <DocSecurity>0</DocSecurity>
  <Lines>46</Lines>
  <Paragraphs>13</Paragraphs>
  <ScaleCrop>false</ScaleCrop>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GOMES</dc:creator>
  <cp:keywords/>
  <dc:description/>
  <cp:lastModifiedBy>JOSE GOMES</cp:lastModifiedBy>
  <cp:revision>1</cp:revision>
  <dcterms:created xsi:type="dcterms:W3CDTF">2026-09-07T16:49:00Z</dcterms:created>
  <dcterms:modified xsi:type="dcterms:W3CDTF">2026-09-07T16:56:00Z</dcterms:modified>
</cp:coreProperties>
</file>