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Admin Dashboard : </w:t>
      </w:r>
      <w:hyperlink r:id="rId6">
        <w:r w:rsidDel="00000000" w:rsidR="00000000" w:rsidRPr="00000000">
          <w:rPr>
            <w:color w:val="1155cc"/>
            <w:u w:val="single"/>
            <w:rtl w:val="0"/>
          </w:rPr>
          <w:t xml:space="preserve">http://149.28.41.69:3000/admin</w:t>
        </w:r>
      </w:hyperlink>
      <w:r w:rsidDel="00000000" w:rsidR="00000000" w:rsidRPr="00000000">
        <w:rPr>
          <w:rtl w:val="0"/>
        </w:rPr>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Create new collection from here, </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You can update old collection</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You can edit collection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For uploading smart contract you can use Remix</w:t>
      </w:r>
    </w:p>
    <w:p w:rsidR="00000000" w:rsidDel="00000000" w:rsidP="00000000" w:rsidRDefault="00000000" w:rsidRPr="00000000" w14:paraId="00000006">
      <w:pPr>
        <w:ind w:left="1440" w:firstLine="0"/>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Collector Fund : </w:t>
      </w:r>
      <w:hyperlink r:id="rId7">
        <w:r w:rsidDel="00000000" w:rsidR="00000000" w:rsidRPr="00000000">
          <w:rPr>
            <w:color w:val="1155cc"/>
            <w:u w:val="single"/>
            <w:rtl w:val="0"/>
          </w:rPr>
          <w:t xml:space="preserve">http://149.28.41.69:3000/collectorfond</w:t>
        </w:r>
      </w:hyperlink>
      <w:r w:rsidDel="00000000" w:rsidR="00000000" w:rsidRPr="00000000">
        <w:rPr>
          <w:rtl w:val="0"/>
        </w:rPr>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You can see collector fund here</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Admin need to upload top 10 data on smart contract of Collector fund</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And then after the month end admin can call one function in the collector fund contract and send all the funds to the people.</w:t>
      </w:r>
    </w:p>
    <w:p w:rsidR="00000000" w:rsidDel="00000000" w:rsidP="00000000" w:rsidRDefault="00000000" w:rsidRPr="00000000" w14:paraId="0000000B">
      <w:pPr>
        <w:ind w:left="1440" w:firstLine="0"/>
        <w:rPr>
          <w:b w:val="1"/>
        </w:rPr>
      </w:pPr>
      <w:r w:rsidDel="00000000" w:rsidR="00000000" w:rsidRPr="00000000">
        <w:rPr>
          <w:b w:val="1"/>
          <w:rtl w:val="0"/>
        </w:rPr>
        <w:t xml:space="preserve">NOTE: This process of adding user wallet address to Collector fund contract can be done with code, but its not safe at all, in order to call that function we must need admin wallet private key and sharing admin wallet private key on a VPS server is not a safe approach, so after every month you need to upload it manually., its a easy process, and I already discussed this long time ago that's why I am writing it here. </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49.28.41.69:3000/admin" TargetMode="External"/><Relationship Id="rId7" Type="http://schemas.openxmlformats.org/officeDocument/2006/relationships/hyperlink" Target="http://149.28.41.69:3000/collectorf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