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25F" w:rsidRDefault="0008025F" w:rsidP="0008025F">
      <w:pPr>
        <w:spacing w:after="0"/>
        <w:ind w:left="208"/>
      </w:pPr>
      <w:r>
        <w:rPr>
          <w:noProof/>
          <w:lang w:eastAsia="es-ES"/>
        </w:rPr>
        <w:drawing>
          <wp:inline distT="0" distB="0" distL="0" distR="0" wp14:anchorId="2ACC9698" wp14:editId="05BA1D30">
            <wp:extent cx="5449824" cy="2005584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20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5F" w:rsidRDefault="0008025F" w:rsidP="00716167">
      <w:pPr>
        <w:spacing w:after="207"/>
      </w:pPr>
      <w:r>
        <w:rPr>
          <w:rFonts w:ascii="Calibri" w:eastAsia="Calibri" w:hAnsi="Calibri" w:cs="Calibri"/>
          <w:sz w:val="37"/>
          <w:vertAlign w:val="subscript"/>
        </w:rPr>
        <w:tab/>
      </w:r>
      <w:r>
        <w:rPr>
          <w:rFonts w:ascii="Calibri" w:eastAsia="Calibri" w:hAnsi="Calibri" w:cs="Calibri"/>
        </w:rPr>
        <w:t xml:space="preserve"> </w:t>
      </w:r>
    </w:p>
    <w:p w:rsidR="0008025F" w:rsidRDefault="0008025F" w:rsidP="0008025F">
      <w:pPr>
        <w:spacing w:after="0"/>
        <w:ind w:left="144"/>
      </w:pPr>
    </w:p>
    <w:p w:rsidR="00126D7F" w:rsidRDefault="00126D7F" w:rsidP="00716167">
      <w:pPr>
        <w:spacing w:after="0"/>
        <w:ind w:left="238"/>
        <w:jc w:val="center"/>
        <w:rPr>
          <w:rFonts w:ascii="Times New Roman" w:hAnsi="Times New Roman" w:cs="Times New Roman"/>
          <w:sz w:val="60"/>
        </w:rPr>
      </w:pPr>
      <w:r w:rsidRPr="00126D7F">
        <w:rPr>
          <w:rFonts w:ascii="Times New Roman" w:hAnsi="Times New Roman" w:cs="Times New Roman"/>
          <w:sz w:val="60"/>
        </w:rPr>
        <w:t>Redes y Sistemas Complejos</w:t>
      </w:r>
    </w:p>
    <w:p w:rsidR="004B0A9D" w:rsidRDefault="0055051A" w:rsidP="00716167">
      <w:pPr>
        <w:spacing w:after="0"/>
        <w:ind w:left="238"/>
        <w:jc w:val="center"/>
        <w:rPr>
          <w:rFonts w:ascii="Times New Roman" w:hAnsi="Times New Roman" w:cs="Times New Roman"/>
          <w:sz w:val="60"/>
        </w:rPr>
      </w:pPr>
      <w:r>
        <w:rPr>
          <w:rFonts w:ascii="Times New Roman" w:hAnsi="Times New Roman" w:cs="Times New Roman"/>
          <w:sz w:val="60"/>
        </w:rPr>
        <w:t>Prá</w:t>
      </w:r>
      <w:r w:rsidR="004B0A9D">
        <w:rPr>
          <w:rFonts w:ascii="Times New Roman" w:hAnsi="Times New Roman" w:cs="Times New Roman"/>
          <w:sz w:val="60"/>
        </w:rPr>
        <w:t>ctica 1</w:t>
      </w:r>
    </w:p>
    <w:p w:rsidR="00C93854" w:rsidRDefault="00C93854" w:rsidP="00716167">
      <w:pPr>
        <w:spacing w:after="0"/>
        <w:ind w:left="238"/>
        <w:jc w:val="center"/>
        <w:rPr>
          <w:rFonts w:ascii="Times New Roman" w:hAnsi="Times New Roman" w:cs="Times New Roman"/>
          <w:sz w:val="60"/>
        </w:rPr>
      </w:pPr>
    </w:p>
    <w:p w:rsidR="00C93854" w:rsidRPr="00716167" w:rsidRDefault="00C93854" w:rsidP="00C93854">
      <w:pPr>
        <w:spacing w:after="0"/>
        <w:ind w:left="238"/>
        <w:jc w:val="center"/>
        <w:rPr>
          <w:rFonts w:ascii="Times New Roman" w:hAnsi="Times New Roman" w:cs="Times New Roman"/>
          <w:sz w:val="60"/>
        </w:rPr>
      </w:pPr>
      <w:r w:rsidRPr="00C93854">
        <w:rPr>
          <w:rFonts w:ascii="Times New Roman" w:hAnsi="Times New Roman" w:cs="Times New Roman"/>
          <w:sz w:val="60"/>
        </w:rPr>
        <w:t>Análisis Preliminar y Visualización Básica</w:t>
      </w:r>
      <w:r>
        <w:rPr>
          <w:rFonts w:ascii="Times New Roman" w:hAnsi="Times New Roman" w:cs="Times New Roman"/>
          <w:sz w:val="60"/>
        </w:rPr>
        <w:t xml:space="preserve"> </w:t>
      </w:r>
      <w:r w:rsidRPr="00C93854">
        <w:rPr>
          <w:rFonts w:ascii="Times New Roman" w:hAnsi="Times New Roman" w:cs="Times New Roman"/>
          <w:sz w:val="60"/>
        </w:rPr>
        <w:t xml:space="preserve">de una Red con </w:t>
      </w:r>
      <w:proofErr w:type="spellStart"/>
      <w:r w:rsidRPr="00C93854">
        <w:rPr>
          <w:rFonts w:ascii="Times New Roman" w:hAnsi="Times New Roman" w:cs="Times New Roman"/>
          <w:sz w:val="60"/>
        </w:rPr>
        <w:t>Gephi</w:t>
      </w:r>
      <w:proofErr w:type="spellEnd"/>
    </w:p>
    <w:p w:rsidR="0008025F" w:rsidRDefault="0008025F" w:rsidP="0008025F">
      <w:pPr>
        <w:spacing w:after="0"/>
        <w:ind w:left="238"/>
        <w:jc w:val="center"/>
      </w:pPr>
      <w:r>
        <w:rPr>
          <w:sz w:val="32"/>
        </w:rPr>
        <w:t xml:space="preserve"> </w:t>
      </w:r>
    </w:p>
    <w:p w:rsidR="0008025F" w:rsidRDefault="0008025F" w:rsidP="0008025F">
      <w:pPr>
        <w:spacing w:after="0"/>
        <w:ind w:left="238"/>
        <w:jc w:val="center"/>
      </w:pPr>
      <w:r>
        <w:rPr>
          <w:sz w:val="32"/>
        </w:rPr>
        <w:t xml:space="preserve"> </w:t>
      </w:r>
    </w:p>
    <w:p w:rsidR="0008025F" w:rsidRDefault="0008025F" w:rsidP="0008025F">
      <w:pPr>
        <w:spacing w:after="0"/>
        <w:ind w:left="238"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:rsidR="004B0A9D" w:rsidRDefault="004B0A9D" w:rsidP="0008025F">
      <w:pPr>
        <w:spacing w:after="0"/>
        <w:ind w:left="238"/>
        <w:jc w:val="center"/>
        <w:rPr>
          <w:b/>
          <w:sz w:val="32"/>
        </w:rPr>
      </w:pPr>
    </w:p>
    <w:p w:rsidR="004B0A9D" w:rsidRDefault="004B0A9D" w:rsidP="0008025F">
      <w:pPr>
        <w:spacing w:after="0"/>
        <w:ind w:left="238"/>
        <w:jc w:val="center"/>
        <w:rPr>
          <w:b/>
          <w:sz w:val="32"/>
        </w:rPr>
      </w:pPr>
    </w:p>
    <w:p w:rsidR="004B0A9D" w:rsidRDefault="004B0A9D" w:rsidP="0008025F">
      <w:pPr>
        <w:spacing w:after="0"/>
        <w:ind w:left="238"/>
        <w:jc w:val="center"/>
        <w:rPr>
          <w:b/>
          <w:sz w:val="32"/>
        </w:rPr>
      </w:pPr>
    </w:p>
    <w:p w:rsidR="004B0A9D" w:rsidRDefault="004B0A9D" w:rsidP="0008025F">
      <w:pPr>
        <w:spacing w:after="0"/>
        <w:ind w:left="238"/>
        <w:jc w:val="center"/>
        <w:rPr>
          <w:b/>
          <w:sz w:val="32"/>
        </w:rPr>
      </w:pPr>
    </w:p>
    <w:p w:rsidR="004B0A9D" w:rsidRDefault="004B0A9D" w:rsidP="0008025F">
      <w:pPr>
        <w:spacing w:after="0"/>
        <w:ind w:left="238"/>
        <w:jc w:val="center"/>
      </w:pPr>
    </w:p>
    <w:p w:rsidR="00C93854" w:rsidRDefault="00C93854" w:rsidP="00C93854">
      <w:pPr>
        <w:spacing w:after="0"/>
        <w:ind w:left="166" w:right="2"/>
        <w:jc w:val="center"/>
        <w:rPr>
          <w:b/>
          <w:sz w:val="32"/>
        </w:rPr>
      </w:pPr>
      <w:r>
        <w:rPr>
          <w:b/>
          <w:sz w:val="32"/>
        </w:rPr>
        <w:t>Curso 2020/2021</w:t>
      </w:r>
    </w:p>
    <w:p w:rsidR="00C93854" w:rsidRDefault="0008025F" w:rsidP="00C93854">
      <w:pPr>
        <w:spacing w:after="0"/>
        <w:ind w:left="166" w:right="2"/>
        <w:jc w:val="center"/>
        <w:rPr>
          <w:b/>
          <w:sz w:val="32"/>
        </w:rPr>
      </w:pPr>
      <w:r>
        <w:rPr>
          <w:b/>
          <w:sz w:val="32"/>
        </w:rPr>
        <w:t xml:space="preserve">Autor </w:t>
      </w:r>
    </w:p>
    <w:p w:rsidR="0008025F" w:rsidRDefault="0008025F" w:rsidP="00C93854">
      <w:pPr>
        <w:spacing w:after="0"/>
        <w:ind w:left="166" w:right="2"/>
        <w:jc w:val="center"/>
      </w:pPr>
      <w:r>
        <w:rPr>
          <w:sz w:val="32"/>
        </w:rPr>
        <w:t xml:space="preserve">José Manuel </w:t>
      </w:r>
      <w:r w:rsidRPr="004B0A9D">
        <w:rPr>
          <w:rFonts w:ascii="Times New Roman" w:hAnsi="Times New Roman" w:cs="Times New Roman"/>
          <w:sz w:val="32"/>
        </w:rPr>
        <w:t>García</w:t>
      </w:r>
      <w:r>
        <w:rPr>
          <w:sz w:val="32"/>
        </w:rPr>
        <w:t xml:space="preserve"> </w:t>
      </w:r>
      <w:r w:rsidR="00C93854">
        <w:rPr>
          <w:sz w:val="32"/>
        </w:rPr>
        <w:t>R</w:t>
      </w:r>
      <w:r>
        <w:rPr>
          <w:sz w:val="32"/>
        </w:rPr>
        <w:t>odríguez</w:t>
      </w:r>
      <w:r w:rsidR="00C93854">
        <w:rPr>
          <w:sz w:val="32"/>
        </w:rPr>
        <w:t xml:space="preserve"> 75936722Z</w:t>
      </w:r>
    </w:p>
    <w:p w:rsidR="004B0A9D" w:rsidRDefault="00C93854" w:rsidP="009C1A1D">
      <w:pPr>
        <w:jc w:val="center"/>
      </w:pPr>
      <w:r>
        <w:t>Josema0097@correo.ugr.es</w:t>
      </w:r>
    </w:p>
    <w:p w:rsidR="00C93854" w:rsidRDefault="00C93854" w:rsidP="009C1A1D">
      <w:pPr>
        <w:jc w:val="center"/>
      </w:pPr>
    </w:p>
    <w:p w:rsidR="004B0A9D" w:rsidRDefault="004B0A9D" w:rsidP="004B0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1- </w:t>
      </w:r>
      <w:r w:rsidR="00126D7F">
        <w:rPr>
          <w:rFonts w:ascii="Times New Roman" w:hAnsi="Times New Roman" w:cs="Times New Roman"/>
          <w:sz w:val="32"/>
          <w:szCs w:val="32"/>
        </w:rPr>
        <w:t>Selección de red</w:t>
      </w:r>
    </w:p>
    <w:p w:rsidR="005F18B0" w:rsidRDefault="005F18B0" w:rsidP="004B0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B0A9D" w:rsidRDefault="005F18B0" w:rsidP="004D0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decidido seleccionar una red la cual estudia las interacciones cara a cara dentro de un colegio. Esta red corresponde al primer día del estudio</w:t>
      </w:r>
      <w:r w:rsidR="0055051A">
        <w:rPr>
          <w:rFonts w:ascii="Times New Roman" w:hAnsi="Times New Roman" w:cs="Times New Roman"/>
          <w:sz w:val="24"/>
          <w:szCs w:val="24"/>
        </w:rPr>
        <w:t>, tenemos 2 opciones disponibles que</w:t>
      </w:r>
      <w:r w:rsidR="004D08AD">
        <w:rPr>
          <w:rFonts w:ascii="Times New Roman" w:hAnsi="Times New Roman" w:cs="Times New Roman"/>
          <w:sz w:val="24"/>
          <w:szCs w:val="24"/>
        </w:rPr>
        <w:t xml:space="preserve"> podemos encontrar en la web</w:t>
      </w:r>
      <w:r>
        <w:rPr>
          <w:rFonts w:ascii="Times New Roman" w:hAnsi="Times New Roman" w:cs="Times New Roman"/>
          <w:sz w:val="24"/>
          <w:szCs w:val="24"/>
        </w:rPr>
        <w:t>.</w:t>
      </w:r>
      <w:r w:rsidR="004D08AD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126D7F" w:rsidRPr="00AC1E74">
          <w:rPr>
            <w:rStyle w:val="Hipervnculo"/>
            <w:rFonts w:ascii="Times New Roman" w:hAnsi="Times New Roman" w:cs="Times New Roman"/>
            <w:sz w:val="24"/>
            <w:szCs w:val="24"/>
          </w:rPr>
          <w:t>http://www.sociopatterns.org/datasets/primary-school-cumulative-networks/</w:t>
        </w:r>
      </w:hyperlink>
    </w:p>
    <w:p w:rsidR="00126D7F" w:rsidRDefault="00E25F5F" w:rsidP="005F18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4409924" cy="4772025"/>
            <wp:effectExtent l="0" t="0" r="0" b="0"/>
            <wp:docPr id="1" name="Imagen 1" descr="https://i.gyazo.com/dd8cbaab475865456343139f2e1cc0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d8cbaab475865456343139f2e1cc0f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86"/>
                    <a:stretch/>
                  </pic:blipFill>
                  <pic:spPr bwMode="auto">
                    <a:xfrm>
                      <a:off x="0" y="0"/>
                      <a:ext cx="4422824" cy="478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8B0" w:rsidRDefault="005F18B0" w:rsidP="005F1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tamaño de cada nodo </w:t>
      </w:r>
      <w:r w:rsidR="004D08AD">
        <w:rPr>
          <w:rFonts w:ascii="Times New Roman" w:hAnsi="Times New Roman" w:cs="Times New Roman"/>
          <w:sz w:val="24"/>
          <w:szCs w:val="24"/>
        </w:rPr>
        <w:t xml:space="preserve">se ve representado por su grado, así como </w:t>
      </w:r>
      <w:r>
        <w:rPr>
          <w:rFonts w:ascii="Times New Roman" w:hAnsi="Times New Roman" w:cs="Times New Roman"/>
          <w:sz w:val="24"/>
          <w:szCs w:val="24"/>
        </w:rPr>
        <w:t>el color i</w:t>
      </w:r>
      <w:r w:rsidR="004D08AD">
        <w:rPr>
          <w:rFonts w:ascii="Times New Roman" w:hAnsi="Times New Roman" w:cs="Times New Roman"/>
          <w:sz w:val="24"/>
          <w:szCs w:val="24"/>
        </w:rPr>
        <w:t>ndica de que clase forman parte. Ahora muestro las medidas que he obtenido de esta red.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81E" w:rsidTr="009C181E">
        <w:tc>
          <w:tcPr>
            <w:tcW w:w="4675" w:type="dxa"/>
          </w:tcPr>
          <w:p w:rsidR="009C181E" w:rsidRPr="009C181E" w:rsidRDefault="009C181E" w:rsidP="009C18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Número de nodos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N</w:t>
            </w:r>
          </w:p>
        </w:tc>
        <w:tc>
          <w:tcPr>
            <w:tcW w:w="4675" w:type="dxa"/>
          </w:tcPr>
          <w:p w:rsidR="009C181E" w:rsidRDefault="009C181E" w:rsidP="009C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</w:tr>
      <w:tr w:rsidR="009C181E" w:rsidTr="009C181E">
        <w:tc>
          <w:tcPr>
            <w:tcW w:w="4675" w:type="dxa"/>
          </w:tcPr>
          <w:p w:rsidR="009C181E" w:rsidRPr="009C181E" w:rsidRDefault="009C181E" w:rsidP="009C18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Número de enlaces L</w:t>
            </w:r>
          </w:p>
        </w:tc>
        <w:tc>
          <w:tcPr>
            <w:tcW w:w="4675" w:type="dxa"/>
          </w:tcPr>
          <w:p w:rsidR="009C181E" w:rsidRDefault="00A467E4" w:rsidP="009C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5899</w:t>
            </w:r>
          </w:p>
        </w:tc>
      </w:tr>
      <w:tr w:rsidR="009C181E" w:rsidTr="009C181E">
        <w:tc>
          <w:tcPr>
            <w:tcW w:w="4675" w:type="dxa"/>
          </w:tcPr>
          <w:p w:rsidR="009C181E" w:rsidRDefault="009C181E" w:rsidP="009C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Número máximo de enlaces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L</w:t>
            </w:r>
            <w:r>
              <w:rPr>
                <w:rFonts w:ascii="Calibri" w:hAnsi="Calibri" w:cs="Calibri"/>
                <w:i/>
                <w:iCs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4675" w:type="dxa"/>
          </w:tcPr>
          <w:p w:rsidR="009C181E" w:rsidRDefault="00A467E4" w:rsidP="009C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27730</w:t>
            </w:r>
          </w:p>
        </w:tc>
      </w:tr>
      <w:tr w:rsidR="009C181E" w:rsidTr="009C181E">
        <w:tc>
          <w:tcPr>
            <w:tcW w:w="4675" w:type="dxa"/>
          </w:tcPr>
          <w:p w:rsidR="009C181E" w:rsidRPr="009C181E" w:rsidRDefault="009C181E" w:rsidP="009C18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Densidad D=</w:t>
            </w:r>
            <w:r>
              <w:rPr>
                <w:rFonts w:ascii="Calibri" w:hAnsi="Calibri" w:cs="Calibri"/>
                <w:i/>
                <w:iCs/>
                <w:color w:val="000000"/>
              </w:rPr>
              <w:t>L/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Lmax</w:t>
            </w:r>
            <w:proofErr w:type="spellEnd"/>
          </w:p>
        </w:tc>
        <w:tc>
          <w:tcPr>
            <w:tcW w:w="4675" w:type="dxa"/>
          </w:tcPr>
          <w:p w:rsidR="009C181E" w:rsidRDefault="00A467E4" w:rsidP="009C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0.213</w:t>
            </w:r>
          </w:p>
        </w:tc>
      </w:tr>
      <w:tr w:rsidR="009C181E" w:rsidTr="009C181E">
        <w:tc>
          <w:tcPr>
            <w:tcW w:w="4675" w:type="dxa"/>
          </w:tcPr>
          <w:p w:rsidR="009C181E" w:rsidRPr="009C181E" w:rsidRDefault="009C181E" w:rsidP="009C18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Grado medio &lt;k&gt;</w:t>
            </w:r>
          </w:p>
        </w:tc>
        <w:tc>
          <w:tcPr>
            <w:tcW w:w="4675" w:type="dxa"/>
          </w:tcPr>
          <w:p w:rsidR="009C181E" w:rsidRDefault="00A467E4" w:rsidP="009C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49.992</w:t>
            </w:r>
          </w:p>
        </w:tc>
      </w:tr>
      <w:tr w:rsidR="009C181E" w:rsidTr="009C181E">
        <w:tc>
          <w:tcPr>
            <w:tcW w:w="4675" w:type="dxa"/>
          </w:tcPr>
          <w:p w:rsidR="009C181E" w:rsidRDefault="009C181E" w:rsidP="009C18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Diámetro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d</w:t>
            </w:r>
            <w:r>
              <w:rPr>
                <w:rFonts w:ascii="Calibri" w:hAnsi="Calibri" w:cs="Calibri"/>
                <w:i/>
                <w:iCs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4675" w:type="dxa"/>
          </w:tcPr>
          <w:p w:rsidR="009C181E" w:rsidRDefault="00A467E4" w:rsidP="009C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C181E" w:rsidTr="009C181E">
        <w:tc>
          <w:tcPr>
            <w:tcW w:w="4675" w:type="dxa"/>
          </w:tcPr>
          <w:p w:rsidR="009C181E" w:rsidRPr="009C181E" w:rsidRDefault="009C181E" w:rsidP="009C18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Distancia media </w:t>
            </w:r>
            <w:r>
              <w:rPr>
                <w:rFonts w:ascii="Calibri" w:hAnsi="Calibri" w:cs="Calibri"/>
                <w:i/>
                <w:iCs/>
                <w:color w:val="000000"/>
              </w:rPr>
              <w:t>d</w:t>
            </w:r>
          </w:p>
        </w:tc>
        <w:tc>
          <w:tcPr>
            <w:tcW w:w="4675" w:type="dxa"/>
          </w:tcPr>
          <w:p w:rsidR="009C181E" w:rsidRDefault="00A467E4" w:rsidP="009C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1.86044</w:t>
            </w:r>
          </w:p>
        </w:tc>
      </w:tr>
      <w:tr w:rsidR="009C181E" w:rsidTr="009C181E">
        <w:tc>
          <w:tcPr>
            <w:tcW w:w="4675" w:type="dxa"/>
          </w:tcPr>
          <w:p w:rsidR="009C181E" w:rsidRPr="009C181E" w:rsidRDefault="009C181E" w:rsidP="009C18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Coeficiente medio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clustering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</w:rPr>
              <w:t>&lt;C&gt;</w:t>
            </w:r>
          </w:p>
        </w:tc>
        <w:tc>
          <w:tcPr>
            <w:tcW w:w="4675" w:type="dxa"/>
          </w:tcPr>
          <w:p w:rsidR="009C181E" w:rsidRDefault="00A467E4" w:rsidP="009C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0.502</w:t>
            </w:r>
          </w:p>
        </w:tc>
      </w:tr>
      <w:tr w:rsidR="009C181E" w:rsidTr="009C181E">
        <w:tc>
          <w:tcPr>
            <w:tcW w:w="4675" w:type="dxa"/>
          </w:tcPr>
          <w:p w:rsidR="009C181E" w:rsidRDefault="009C181E" w:rsidP="009C18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Nº componentes conexas</w:t>
            </w:r>
          </w:p>
        </w:tc>
        <w:tc>
          <w:tcPr>
            <w:tcW w:w="4675" w:type="dxa"/>
          </w:tcPr>
          <w:p w:rsidR="009C181E" w:rsidRDefault="00A467E4" w:rsidP="009C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181E" w:rsidTr="009C181E">
        <w:tc>
          <w:tcPr>
            <w:tcW w:w="4675" w:type="dxa"/>
          </w:tcPr>
          <w:p w:rsidR="009C181E" w:rsidRDefault="009C181E" w:rsidP="009C18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Nº nodos componente gigante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cg</w:t>
            </w:r>
            <w:proofErr w:type="spellEnd"/>
          </w:p>
        </w:tc>
        <w:tc>
          <w:tcPr>
            <w:tcW w:w="4675" w:type="dxa"/>
          </w:tcPr>
          <w:p w:rsidR="009C181E" w:rsidRDefault="00A467E4" w:rsidP="009C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</w:tr>
      <w:tr w:rsidR="009C181E" w:rsidTr="009C181E">
        <w:tc>
          <w:tcPr>
            <w:tcW w:w="4675" w:type="dxa"/>
          </w:tcPr>
          <w:p w:rsidR="009C181E" w:rsidRDefault="009C181E" w:rsidP="009C18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% nodos componente gigante %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cg</w:t>
            </w:r>
            <w:proofErr w:type="spellEnd"/>
          </w:p>
        </w:tc>
        <w:tc>
          <w:tcPr>
            <w:tcW w:w="4675" w:type="dxa"/>
          </w:tcPr>
          <w:p w:rsidR="009C181E" w:rsidRDefault="00A467E4" w:rsidP="009C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C181E" w:rsidTr="009C181E">
        <w:tc>
          <w:tcPr>
            <w:tcW w:w="4675" w:type="dxa"/>
          </w:tcPr>
          <w:p w:rsidR="009C181E" w:rsidRDefault="009C181E" w:rsidP="009C18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Nº aristas componente gigante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L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cg</w:t>
            </w:r>
            <w:proofErr w:type="spellEnd"/>
          </w:p>
        </w:tc>
        <w:tc>
          <w:tcPr>
            <w:tcW w:w="4675" w:type="dxa"/>
          </w:tcPr>
          <w:p w:rsidR="009C181E" w:rsidRDefault="00A467E4" w:rsidP="009C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5899</w:t>
            </w:r>
          </w:p>
        </w:tc>
      </w:tr>
      <w:tr w:rsidR="009C181E" w:rsidTr="009C181E">
        <w:tc>
          <w:tcPr>
            <w:tcW w:w="4675" w:type="dxa"/>
          </w:tcPr>
          <w:p w:rsidR="009C181E" w:rsidRDefault="009C181E" w:rsidP="009C18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% aristas componente gigante %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L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cg</w:t>
            </w:r>
            <w:proofErr w:type="spellEnd"/>
          </w:p>
        </w:tc>
        <w:tc>
          <w:tcPr>
            <w:tcW w:w="4675" w:type="dxa"/>
          </w:tcPr>
          <w:p w:rsidR="009C181E" w:rsidRDefault="00A467E4" w:rsidP="009C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9C181E" w:rsidRDefault="009C181E" w:rsidP="005F18B0">
      <w:pPr>
        <w:rPr>
          <w:rFonts w:ascii="Times New Roman" w:hAnsi="Times New Roman" w:cs="Times New Roman"/>
          <w:sz w:val="24"/>
          <w:szCs w:val="24"/>
        </w:rPr>
      </w:pPr>
    </w:p>
    <w:p w:rsidR="009C181E" w:rsidRDefault="009C181E" w:rsidP="004D0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4ECCB8AC" wp14:editId="1ED585F6">
            <wp:extent cx="5404358" cy="3257550"/>
            <wp:effectExtent l="0" t="0" r="6350" b="0"/>
            <wp:docPr id="6" name="Imagen 6" descr="C:\Users\josema0097\AppData\Local\Microsoft\Windows\INetCache\Content.Word\degree-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sema0097\AppData\Local\Microsoft\Windows\INetCache\Content.Word\degree-distribu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483" cy="326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1E" w:rsidRDefault="009C181E" w:rsidP="004D0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D08AD" w:rsidRDefault="004D08AD" w:rsidP="004D0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>
            <wp:extent cx="5210175" cy="3473450"/>
            <wp:effectExtent l="0" t="0" r="9525" b="0"/>
            <wp:docPr id="5" name="Imagen 5" descr="C:\Users\josema0097\AppData\Local\Microsoft\Windows\INetCache\Content.Word\clustering-coeffic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sema0097\AppData\Local\Microsoft\Windows\INetCache\Content.Word\clustering-coeffici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9D" w:rsidRDefault="004B0A9D" w:rsidP="004B0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2- </w:t>
      </w:r>
      <w:r w:rsidR="005F18B0">
        <w:rPr>
          <w:rFonts w:ascii="Times New Roman" w:hAnsi="Times New Roman" w:cs="Times New Roman"/>
          <w:sz w:val="32"/>
          <w:szCs w:val="32"/>
        </w:rPr>
        <w:t>A</w:t>
      </w:r>
      <w:r w:rsidR="00126D7F">
        <w:rPr>
          <w:rFonts w:ascii="Times New Roman" w:hAnsi="Times New Roman" w:cs="Times New Roman"/>
          <w:sz w:val="32"/>
          <w:szCs w:val="32"/>
        </w:rPr>
        <w:t>nálisis de la red</w:t>
      </w:r>
    </w:p>
    <w:p w:rsidR="004B0A9D" w:rsidRDefault="004B0A9D" w:rsidP="004B0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D08AD" w:rsidRDefault="004D08AD" w:rsidP="004D0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primero en lo que nos fijamos es que toda la red es una componente gigante dado que toda la red es conexa</w:t>
      </w:r>
      <w:r w:rsidR="00A467E4">
        <w:rPr>
          <w:rFonts w:ascii="Times New Roman" w:hAnsi="Times New Roman" w:cs="Times New Roman"/>
          <w:sz w:val="24"/>
          <w:szCs w:val="24"/>
        </w:rPr>
        <w:t xml:space="preserve">. Esto </w:t>
      </w:r>
      <w:r>
        <w:rPr>
          <w:rFonts w:ascii="Times New Roman" w:hAnsi="Times New Roman" w:cs="Times New Roman"/>
          <w:sz w:val="24"/>
          <w:szCs w:val="24"/>
        </w:rPr>
        <w:t xml:space="preserve">tiene sentido dado que son todos alumnos de la misma escuela. </w:t>
      </w:r>
      <w:r w:rsidR="00E41180">
        <w:rPr>
          <w:rFonts w:ascii="Times New Roman" w:hAnsi="Times New Roman" w:cs="Times New Roman"/>
          <w:sz w:val="24"/>
          <w:szCs w:val="24"/>
        </w:rPr>
        <w:t xml:space="preserve">En caso de encontrarnos con un alumno que no se relaciona ni con su profesor ni con sus compañeros podía ser un caso de </w:t>
      </w:r>
      <w:proofErr w:type="spellStart"/>
      <w:r w:rsidR="00E41180">
        <w:rPr>
          <w:rFonts w:ascii="Times New Roman" w:hAnsi="Times New Roman" w:cs="Times New Roman"/>
          <w:sz w:val="24"/>
          <w:szCs w:val="24"/>
        </w:rPr>
        <w:t>bullying</w:t>
      </w:r>
      <w:proofErr w:type="spellEnd"/>
      <w:r w:rsidR="00E41180">
        <w:rPr>
          <w:rFonts w:ascii="Times New Roman" w:hAnsi="Times New Roman" w:cs="Times New Roman"/>
          <w:sz w:val="24"/>
          <w:szCs w:val="24"/>
        </w:rPr>
        <w:t>.</w:t>
      </w:r>
      <w:r w:rsidR="009C1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81E" w:rsidRDefault="00A467E4" w:rsidP="004D0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 esta red cabe destacar que tenemos unos pocos nodos que se encuentran fuertemente conectados dado que sus grados son cercanos a 95 mientras que la media tiende al 50. Estas personas dentro del estudio las podríamos considerar como las más influyentes dentro del colegio. </w:t>
      </w:r>
    </w:p>
    <w:p w:rsidR="00303F64" w:rsidRDefault="00303F64" w:rsidP="004D0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encontramos con </w:t>
      </w:r>
      <w:r w:rsidR="00A80465">
        <w:rPr>
          <w:rFonts w:ascii="Times New Roman" w:hAnsi="Times New Roman" w:cs="Times New Roman"/>
          <w:sz w:val="24"/>
          <w:szCs w:val="24"/>
        </w:rPr>
        <w:t xml:space="preserve">una distancia media de 1.8 esto nos indica que de medía seleccionando a </w:t>
      </w:r>
      <w:r w:rsidR="005C4233">
        <w:rPr>
          <w:rFonts w:ascii="Times New Roman" w:hAnsi="Times New Roman" w:cs="Times New Roman"/>
          <w:sz w:val="24"/>
          <w:szCs w:val="24"/>
        </w:rPr>
        <w:t xml:space="preserve">una persona cualesquiera necesitaremos unos 2 saltos para llegar a toda la red. </w:t>
      </w:r>
      <w:r w:rsidR="00C01CCD">
        <w:rPr>
          <w:rFonts w:ascii="Times New Roman" w:hAnsi="Times New Roman" w:cs="Times New Roman"/>
          <w:sz w:val="24"/>
          <w:szCs w:val="24"/>
        </w:rPr>
        <w:t>El último punto a destacar corresponde con el c</w:t>
      </w:r>
      <w:r w:rsidR="00C01CCD" w:rsidRPr="00C01CCD">
        <w:rPr>
          <w:rFonts w:ascii="Times New Roman" w:hAnsi="Times New Roman" w:cs="Times New Roman"/>
          <w:sz w:val="24"/>
          <w:szCs w:val="24"/>
        </w:rPr>
        <w:t xml:space="preserve">oeficiente medio de </w:t>
      </w:r>
      <w:proofErr w:type="spellStart"/>
      <w:r w:rsidR="00C01CCD" w:rsidRPr="00C01CCD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C01CCD">
        <w:rPr>
          <w:rFonts w:ascii="Times New Roman" w:hAnsi="Times New Roman" w:cs="Times New Roman"/>
          <w:sz w:val="24"/>
          <w:szCs w:val="24"/>
        </w:rPr>
        <w:t xml:space="preserve"> (0.5) lo que nos indica que nos encontramos con una red muy conectada</w:t>
      </w:r>
      <w:r w:rsidR="00695CAD">
        <w:rPr>
          <w:rFonts w:ascii="Times New Roman" w:hAnsi="Times New Roman" w:cs="Times New Roman"/>
          <w:sz w:val="24"/>
          <w:szCs w:val="24"/>
        </w:rPr>
        <w:t>, esto tiene sentido dado que es una red social de iteraciones humanas</w:t>
      </w:r>
      <w:r w:rsidR="00C01CCD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C4233" w:rsidRDefault="005C4233" w:rsidP="004D08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C4233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DEB" w:rsidRDefault="00ED0DEB" w:rsidP="0008025F">
      <w:pPr>
        <w:spacing w:after="0" w:line="240" w:lineRule="auto"/>
      </w:pPr>
      <w:r>
        <w:separator/>
      </w:r>
    </w:p>
  </w:endnote>
  <w:endnote w:type="continuationSeparator" w:id="0">
    <w:p w:rsidR="00ED0DEB" w:rsidRDefault="00ED0DEB" w:rsidP="0008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5312188"/>
      <w:docPartObj>
        <w:docPartGallery w:val="Page Numbers (Bottom of Page)"/>
        <w:docPartUnique/>
      </w:docPartObj>
    </w:sdtPr>
    <w:sdtEndPr/>
    <w:sdtContent>
      <w:p w:rsidR="002E0561" w:rsidRDefault="002E056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CAD">
          <w:rPr>
            <w:noProof/>
          </w:rPr>
          <w:t>3</w:t>
        </w:r>
        <w:r>
          <w:fldChar w:fldCharType="end"/>
        </w:r>
      </w:p>
    </w:sdtContent>
  </w:sdt>
  <w:p w:rsidR="002E0561" w:rsidRDefault="002E0561">
    <w:pPr>
      <w:pStyle w:val="Piedepgina"/>
    </w:pPr>
  </w:p>
  <w:p w:rsidR="002E0561" w:rsidRDefault="002E05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DEB" w:rsidRDefault="00ED0DEB" w:rsidP="0008025F">
      <w:pPr>
        <w:spacing w:after="0" w:line="240" w:lineRule="auto"/>
      </w:pPr>
      <w:r>
        <w:separator/>
      </w:r>
    </w:p>
  </w:footnote>
  <w:footnote w:type="continuationSeparator" w:id="0">
    <w:p w:rsidR="00ED0DEB" w:rsidRDefault="00ED0DEB" w:rsidP="00080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0CEC"/>
    <w:multiLevelType w:val="hybridMultilevel"/>
    <w:tmpl w:val="D2F22A3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7C4739C"/>
    <w:multiLevelType w:val="hybridMultilevel"/>
    <w:tmpl w:val="FCD2C7C2"/>
    <w:lvl w:ilvl="0" w:tplc="DE5622C6">
      <w:numFmt w:val="decimal"/>
      <w:lvlText w:val="%1-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EA4CA16">
      <w:start w:val="1"/>
      <w:numFmt w:val="lowerLetter"/>
      <w:lvlText w:val="%2"/>
      <w:lvlJc w:val="left"/>
      <w:pPr>
        <w:ind w:left="11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43C5B50">
      <w:start w:val="1"/>
      <w:numFmt w:val="lowerRoman"/>
      <w:lvlText w:val="%3"/>
      <w:lvlJc w:val="left"/>
      <w:pPr>
        <w:ind w:left="19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580D246">
      <w:start w:val="1"/>
      <w:numFmt w:val="decimal"/>
      <w:lvlText w:val="%4"/>
      <w:lvlJc w:val="left"/>
      <w:pPr>
        <w:ind w:left="26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FA20AD2">
      <w:start w:val="1"/>
      <w:numFmt w:val="lowerLetter"/>
      <w:lvlText w:val="%5"/>
      <w:lvlJc w:val="left"/>
      <w:pPr>
        <w:ind w:left="33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9F03104">
      <w:start w:val="1"/>
      <w:numFmt w:val="lowerRoman"/>
      <w:lvlText w:val="%6"/>
      <w:lvlJc w:val="left"/>
      <w:pPr>
        <w:ind w:left="40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118BFE2">
      <w:start w:val="1"/>
      <w:numFmt w:val="decimal"/>
      <w:lvlText w:val="%7"/>
      <w:lvlJc w:val="left"/>
      <w:pPr>
        <w:ind w:left="47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336ECF2">
      <w:start w:val="1"/>
      <w:numFmt w:val="lowerLetter"/>
      <w:lvlText w:val="%8"/>
      <w:lvlJc w:val="left"/>
      <w:pPr>
        <w:ind w:left="55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81C72FE">
      <w:start w:val="1"/>
      <w:numFmt w:val="lowerRoman"/>
      <w:lvlText w:val="%9"/>
      <w:lvlJc w:val="left"/>
      <w:pPr>
        <w:ind w:left="62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F955C5C"/>
    <w:multiLevelType w:val="hybridMultilevel"/>
    <w:tmpl w:val="8D625E48"/>
    <w:lvl w:ilvl="0" w:tplc="58EA87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56EB"/>
    <w:multiLevelType w:val="hybridMultilevel"/>
    <w:tmpl w:val="5BD0A7FE"/>
    <w:lvl w:ilvl="0" w:tplc="5F1E6980">
      <w:start w:val="1"/>
      <w:numFmt w:val="bullet"/>
      <w:lvlText w:val="•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DB88A248">
      <w:start w:val="1"/>
      <w:numFmt w:val="bullet"/>
      <w:lvlText w:val="o"/>
      <w:lvlJc w:val="left"/>
      <w:pPr>
        <w:ind w:left="21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0F3CF1E4">
      <w:start w:val="1"/>
      <w:numFmt w:val="bullet"/>
      <w:lvlText w:val="▪"/>
      <w:lvlJc w:val="left"/>
      <w:pPr>
        <w:ind w:left="28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36EEB95E">
      <w:start w:val="1"/>
      <w:numFmt w:val="bullet"/>
      <w:lvlText w:val="•"/>
      <w:lvlJc w:val="left"/>
      <w:pPr>
        <w:ind w:left="36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E80C95EA">
      <w:start w:val="1"/>
      <w:numFmt w:val="bullet"/>
      <w:lvlText w:val="o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BFE0755A">
      <w:start w:val="1"/>
      <w:numFmt w:val="bullet"/>
      <w:lvlText w:val="▪"/>
      <w:lvlJc w:val="left"/>
      <w:pPr>
        <w:ind w:left="50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619AC1FC">
      <w:start w:val="1"/>
      <w:numFmt w:val="bullet"/>
      <w:lvlText w:val="•"/>
      <w:lvlJc w:val="left"/>
      <w:pPr>
        <w:ind w:left="57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65642166">
      <w:start w:val="1"/>
      <w:numFmt w:val="bullet"/>
      <w:lvlText w:val="o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C21E8104">
      <w:start w:val="1"/>
      <w:numFmt w:val="bullet"/>
      <w:lvlText w:val="▪"/>
      <w:lvlJc w:val="left"/>
      <w:pPr>
        <w:ind w:left="72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5F60E51"/>
    <w:multiLevelType w:val="hybridMultilevel"/>
    <w:tmpl w:val="C188FC16"/>
    <w:lvl w:ilvl="0" w:tplc="95FA3668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3EEA04">
      <w:start w:val="1"/>
      <w:numFmt w:val="lowerLetter"/>
      <w:lvlText w:val="%2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4EDE64">
      <w:start w:val="1"/>
      <w:numFmt w:val="lowerRoman"/>
      <w:lvlText w:val="%3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5A677A">
      <w:start w:val="1"/>
      <w:numFmt w:val="decimal"/>
      <w:lvlText w:val="%4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92F1B2">
      <w:start w:val="1"/>
      <w:numFmt w:val="lowerLetter"/>
      <w:lvlText w:val="%5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248814">
      <w:start w:val="1"/>
      <w:numFmt w:val="lowerRoman"/>
      <w:lvlText w:val="%6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B2A9FC">
      <w:start w:val="1"/>
      <w:numFmt w:val="decimal"/>
      <w:lvlText w:val="%7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3C4E5C">
      <w:start w:val="1"/>
      <w:numFmt w:val="lowerLetter"/>
      <w:lvlText w:val="%8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72C16C">
      <w:start w:val="1"/>
      <w:numFmt w:val="lowerRoman"/>
      <w:lvlText w:val="%9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450CD2"/>
    <w:multiLevelType w:val="hybridMultilevel"/>
    <w:tmpl w:val="FE78CA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F248BD"/>
    <w:multiLevelType w:val="hybridMultilevel"/>
    <w:tmpl w:val="6A56CD1A"/>
    <w:lvl w:ilvl="0" w:tplc="E556C1BA">
      <w:start w:val="1"/>
      <w:numFmt w:val="bullet"/>
      <w:lvlText w:val="•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8BA24CAC">
      <w:start w:val="1"/>
      <w:numFmt w:val="bullet"/>
      <w:lvlText w:val="o"/>
      <w:lvlJc w:val="left"/>
      <w:pPr>
        <w:ind w:left="21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B6600A24">
      <w:start w:val="1"/>
      <w:numFmt w:val="bullet"/>
      <w:lvlText w:val="▪"/>
      <w:lvlJc w:val="left"/>
      <w:pPr>
        <w:ind w:left="28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78641236">
      <w:start w:val="1"/>
      <w:numFmt w:val="bullet"/>
      <w:lvlText w:val="•"/>
      <w:lvlJc w:val="left"/>
      <w:pPr>
        <w:ind w:left="36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0BDA0FDE">
      <w:start w:val="1"/>
      <w:numFmt w:val="bullet"/>
      <w:lvlText w:val="o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2572C7FA">
      <w:start w:val="1"/>
      <w:numFmt w:val="bullet"/>
      <w:lvlText w:val="▪"/>
      <w:lvlJc w:val="left"/>
      <w:pPr>
        <w:ind w:left="50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569E4D6A">
      <w:start w:val="1"/>
      <w:numFmt w:val="bullet"/>
      <w:lvlText w:val="•"/>
      <w:lvlJc w:val="left"/>
      <w:pPr>
        <w:ind w:left="57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64E63E9C">
      <w:start w:val="1"/>
      <w:numFmt w:val="bullet"/>
      <w:lvlText w:val="o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3BE4E8A8">
      <w:start w:val="1"/>
      <w:numFmt w:val="bullet"/>
      <w:lvlText w:val="▪"/>
      <w:lvlJc w:val="left"/>
      <w:pPr>
        <w:ind w:left="72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05F7ABD"/>
    <w:multiLevelType w:val="multilevel"/>
    <w:tmpl w:val="E1505B44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8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6F7AD0"/>
    <w:multiLevelType w:val="hybridMultilevel"/>
    <w:tmpl w:val="844009A8"/>
    <w:lvl w:ilvl="0" w:tplc="0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4C064537"/>
    <w:multiLevelType w:val="hybridMultilevel"/>
    <w:tmpl w:val="33BC2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12C11"/>
    <w:multiLevelType w:val="hybridMultilevel"/>
    <w:tmpl w:val="7AA21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121E3"/>
    <w:multiLevelType w:val="hybridMultilevel"/>
    <w:tmpl w:val="5300A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5F"/>
    <w:rsid w:val="00003EEE"/>
    <w:rsid w:val="0001056E"/>
    <w:rsid w:val="0003380F"/>
    <w:rsid w:val="00043547"/>
    <w:rsid w:val="00061430"/>
    <w:rsid w:val="000705EC"/>
    <w:rsid w:val="0008025F"/>
    <w:rsid w:val="000909D9"/>
    <w:rsid w:val="000B02C7"/>
    <w:rsid w:val="000B1B5E"/>
    <w:rsid w:val="000B3D21"/>
    <w:rsid w:val="000C527B"/>
    <w:rsid w:val="000D709D"/>
    <w:rsid w:val="000D76FA"/>
    <w:rsid w:val="00104E5E"/>
    <w:rsid w:val="00105D54"/>
    <w:rsid w:val="00123610"/>
    <w:rsid w:val="00126D7F"/>
    <w:rsid w:val="00127BDC"/>
    <w:rsid w:val="00130CF3"/>
    <w:rsid w:val="00130F05"/>
    <w:rsid w:val="001407C7"/>
    <w:rsid w:val="00140C7C"/>
    <w:rsid w:val="00140D3A"/>
    <w:rsid w:val="0014429E"/>
    <w:rsid w:val="001571AC"/>
    <w:rsid w:val="001623F3"/>
    <w:rsid w:val="00190F78"/>
    <w:rsid w:val="0019450D"/>
    <w:rsid w:val="001A3D37"/>
    <w:rsid w:val="001D7CD6"/>
    <w:rsid w:val="001E2047"/>
    <w:rsid w:val="001E403C"/>
    <w:rsid w:val="001F2122"/>
    <w:rsid w:val="00202F96"/>
    <w:rsid w:val="00207AA1"/>
    <w:rsid w:val="002275CC"/>
    <w:rsid w:val="00230BB6"/>
    <w:rsid w:val="00231302"/>
    <w:rsid w:val="00233881"/>
    <w:rsid w:val="002520E1"/>
    <w:rsid w:val="002625F6"/>
    <w:rsid w:val="00273429"/>
    <w:rsid w:val="00285D52"/>
    <w:rsid w:val="002963DC"/>
    <w:rsid w:val="002B50BD"/>
    <w:rsid w:val="002C0E27"/>
    <w:rsid w:val="002E0561"/>
    <w:rsid w:val="002F6F8D"/>
    <w:rsid w:val="00303F64"/>
    <w:rsid w:val="003148FB"/>
    <w:rsid w:val="00347DC8"/>
    <w:rsid w:val="00347F6D"/>
    <w:rsid w:val="003612D7"/>
    <w:rsid w:val="0038037F"/>
    <w:rsid w:val="003901DD"/>
    <w:rsid w:val="003931A8"/>
    <w:rsid w:val="003A470D"/>
    <w:rsid w:val="003B23E3"/>
    <w:rsid w:val="003B7FD9"/>
    <w:rsid w:val="003D03F8"/>
    <w:rsid w:val="003E1533"/>
    <w:rsid w:val="00401367"/>
    <w:rsid w:val="00404794"/>
    <w:rsid w:val="00415C19"/>
    <w:rsid w:val="004225DD"/>
    <w:rsid w:val="004268A0"/>
    <w:rsid w:val="00442A57"/>
    <w:rsid w:val="004562B8"/>
    <w:rsid w:val="004616B3"/>
    <w:rsid w:val="00462B0F"/>
    <w:rsid w:val="0048280A"/>
    <w:rsid w:val="00486F20"/>
    <w:rsid w:val="004A16F6"/>
    <w:rsid w:val="004B0A9D"/>
    <w:rsid w:val="004C24B9"/>
    <w:rsid w:val="004C5ED2"/>
    <w:rsid w:val="004D08AD"/>
    <w:rsid w:val="004E2585"/>
    <w:rsid w:val="004F2BFA"/>
    <w:rsid w:val="004F3862"/>
    <w:rsid w:val="00503C0E"/>
    <w:rsid w:val="0050719F"/>
    <w:rsid w:val="005127CE"/>
    <w:rsid w:val="005133BF"/>
    <w:rsid w:val="005316AB"/>
    <w:rsid w:val="00532F34"/>
    <w:rsid w:val="005368CE"/>
    <w:rsid w:val="0055051A"/>
    <w:rsid w:val="00551C4B"/>
    <w:rsid w:val="005538F3"/>
    <w:rsid w:val="0055521E"/>
    <w:rsid w:val="00566654"/>
    <w:rsid w:val="00567469"/>
    <w:rsid w:val="005900F3"/>
    <w:rsid w:val="005A5178"/>
    <w:rsid w:val="005A56EA"/>
    <w:rsid w:val="005C141B"/>
    <w:rsid w:val="005C28E8"/>
    <w:rsid w:val="005C4233"/>
    <w:rsid w:val="005D41CA"/>
    <w:rsid w:val="005F18B0"/>
    <w:rsid w:val="005F2F79"/>
    <w:rsid w:val="00614CD8"/>
    <w:rsid w:val="006152D0"/>
    <w:rsid w:val="006253E2"/>
    <w:rsid w:val="00627D6D"/>
    <w:rsid w:val="00635E91"/>
    <w:rsid w:val="00654294"/>
    <w:rsid w:val="006556AE"/>
    <w:rsid w:val="00657C21"/>
    <w:rsid w:val="006615C5"/>
    <w:rsid w:val="00672CDE"/>
    <w:rsid w:val="00674E5F"/>
    <w:rsid w:val="00685873"/>
    <w:rsid w:val="00694483"/>
    <w:rsid w:val="00695CAD"/>
    <w:rsid w:val="006B5417"/>
    <w:rsid w:val="006C6233"/>
    <w:rsid w:val="006D1252"/>
    <w:rsid w:val="006D15D4"/>
    <w:rsid w:val="006D69F3"/>
    <w:rsid w:val="006E0436"/>
    <w:rsid w:val="006F0F46"/>
    <w:rsid w:val="0070138D"/>
    <w:rsid w:val="00711FF0"/>
    <w:rsid w:val="007146E6"/>
    <w:rsid w:val="00716167"/>
    <w:rsid w:val="00717587"/>
    <w:rsid w:val="007224B3"/>
    <w:rsid w:val="0072311D"/>
    <w:rsid w:val="00724D40"/>
    <w:rsid w:val="00740E6B"/>
    <w:rsid w:val="00745F3F"/>
    <w:rsid w:val="007513C4"/>
    <w:rsid w:val="00753D6B"/>
    <w:rsid w:val="00771F97"/>
    <w:rsid w:val="00776CF9"/>
    <w:rsid w:val="0079164F"/>
    <w:rsid w:val="0079245F"/>
    <w:rsid w:val="007973E9"/>
    <w:rsid w:val="007A4750"/>
    <w:rsid w:val="007A77F0"/>
    <w:rsid w:val="007B55B2"/>
    <w:rsid w:val="007D07A3"/>
    <w:rsid w:val="007E1D18"/>
    <w:rsid w:val="00812C8C"/>
    <w:rsid w:val="00814616"/>
    <w:rsid w:val="0082642A"/>
    <w:rsid w:val="008266EF"/>
    <w:rsid w:val="00855115"/>
    <w:rsid w:val="00865CE0"/>
    <w:rsid w:val="00876F9F"/>
    <w:rsid w:val="00880B42"/>
    <w:rsid w:val="008856C8"/>
    <w:rsid w:val="00894CF3"/>
    <w:rsid w:val="008A0CD8"/>
    <w:rsid w:val="008A69E8"/>
    <w:rsid w:val="008A7E93"/>
    <w:rsid w:val="008B3FCE"/>
    <w:rsid w:val="008D39C3"/>
    <w:rsid w:val="008E7577"/>
    <w:rsid w:val="008E75B6"/>
    <w:rsid w:val="008F1F99"/>
    <w:rsid w:val="0090201D"/>
    <w:rsid w:val="00902BDF"/>
    <w:rsid w:val="009138B2"/>
    <w:rsid w:val="00921802"/>
    <w:rsid w:val="00926290"/>
    <w:rsid w:val="00926E1F"/>
    <w:rsid w:val="00927384"/>
    <w:rsid w:val="009314AC"/>
    <w:rsid w:val="0093412F"/>
    <w:rsid w:val="00961E8A"/>
    <w:rsid w:val="009641DD"/>
    <w:rsid w:val="00964A14"/>
    <w:rsid w:val="009777BD"/>
    <w:rsid w:val="00985234"/>
    <w:rsid w:val="00985742"/>
    <w:rsid w:val="00993DC6"/>
    <w:rsid w:val="00994FBD"/>
    <w:rsid w:val="009B04B8"/>
    <w:rsid w:val="009B21B2"/>
    <w:rsid w:val="009C181E"/>
    <w:rsid w:val="009C1A1D"/>
    <w:rsid w:val="009F7D30"/>
    <w:rsid w:val="00A02E3E"/>
    <w:rsid w:val="00A2270D"/>
    <w:rsid w:val="00A3109B"/>
    <w:rsid w:val="00A33FE3"/>
    <w:rsid w:val="00A414FC"/>
    <w:rsid w:val="00A467E4"/>
    <w:rsid w:val="00A47550"/>
    <w:rsid w:val="00A523C5"/>
    <w:rsid w:val="00A54645"/>
    <w:rsid w:val="00A57B58"/>
    <w:rsid w:val="00A80465"/>
    <w:rsid w:val="00A9325D"/>
    <w:rsid w:val="00A94ED3"/>
    <w:rsid w:val="00A969BC"/>
    <w:rsid w:val="00AA3C7A"/>
    <w:rsid w:val="00AA6D26"/>
    <w:rsid w:val="00AB2E0A"/>
    <w:rsid w:val="00AC5E98"/>
    <w:rsid w:val="00AE5EEE"/>
    <w:rsid w:val="00AF4F71"/>
    <w:rsid w:val="00AF6E54"/>
    <w:rsid w:val="00B066D9"/>
    <w:rsid w:val="00B1180B"/>
    <w:rsid w:val="00B15E89"/>
    <w:rsid w:val="00B3551B"/>
    <w:rsid w:val="00B40100"/>
    <w:rsid w:val="00B518C1"/>
    <w:rsid w:val="00B550E5"/>
    <w:rsid w:val="00B62BDA"/>
    <w:rsid w:val="00B86BBC"/>
    <w:rsid w:val="00B91C00"/>
    <w:rsid w:val="00B96359"/>
    <w:rsid w:val="00BA4327"/>
    <w:rsid w:val="00BA701B"/>
    <w:rsid w:val="00BB3D83"/>
    <w:rsid w:val="00BB60C3"/>
    <w:rsid w:val="00BB677D"/>
    <w:rsid w:val="00BB75AE"/>
    <w:rsid w:val="00BD4444"/>
    <w:rsid w:val="00BE354A"/>
    <w:rsid w:val="00BE47F1"/>
    <w:rsid w:val="00BE6715"/>
    <w:rsid w:val="00BE6F60"/>
    <w:rsid w:val="00BF6EB9"/>
    <w:rsid w:val="00C01A72"/>
    <w:rsid w:val="00C01CCD"/>
    <w:rsid w:val="00C04DFC"/>
    <w:rsid w:val="00C22020"/>
    <w:rsid w:val="00C23C52"/>
    <w:rsid w:val="00C31BDA"/>
    <w:rsid w:val="00C3605C"/>
    <w:rsid w:val="00C5216E"/>
    <w:rsid w:val="00C57498"/>
    <w:rsid w:val="00C57BD0"/>
    <w:rsid w:val="00C800EF"/>
    <w:rsid w:val="00C9292A"/>
    <w:rsid w:val="00C93854"/>
    <w:rsid w:val="00C956FF"/>
    <w:rsid w:val="00CB01AC"/>
    <w:rsid w:val="00CD2499"/>
    <w:rsid w:val="00CD6390"/>
    <w:rsid w:val="00CE1B1A"/>
    <w:rsid w:val="00CE1CEF"/>
    <w:rsid w:val="00CE6913"/>
    <w:rsid w:val="00CE758A"/>
    <w:rsid w:val="00D067AB"/>
    <w:rsid w:val="00D35E45"/>
    <w:rsid w:val="00D43AF6"/>
    <w:rsid w:val="00D54501"/>
    <w:rsid w:val="00D56C1E"/>
    <w:rsid w:val="00D66C92"/>
    <w:rsid w:val="00D74949"/>
    <w:rsid w:val="00D84A6E"/>
    <w:rsid w:val="00D96A48"/>
    <w:rsid w:val="00DA5DB6"/>
    <w:rsid w:val="00DB0493"/>
    <w:rsid w:val="00DE562C"/>
    <w:rsid w:val="00DF3FBB"/>
    <w:rsid w:val="00DF6704"/>
    <w:rsid w:val="00E04831"/>
    <w:rsid w:val="00E173F5"/>
    <w:rsid w:val="00E25F5F"/>
    <w:rsid w:val="00E3193B"/>
    <w:rsid w:val="00E41180"/>
    <w:rsid w:val="00E45D2C"/>
    <w:rsid w:val="00E53C4A"/>
    <w:rsid w:val="00E5407B"/>
    <w:rsid w:val="00E540AF"/>
    <w:rsid w:val="00E60BF6"/>
    <w:rsid w:val="00E74920"/>
    <w:rsid w:val="00E77CEC"/>
    <w:rsid w:val="00E97B01"/>
    <w:rsid w:val="00EA06C1"/>
    <w:rsid w:val="00ED0DEB"/>
    <w:rsid w:val="00ED463F"/>
    <w:rsid w:val="00EE108E"/>
    <w:rsid w:val="00EF732A"/>
    <w:rsid w:val="00F016DF"/>
    <w:rsid w:val="00F04058"/>
    <w:rsid w:val="00F14E52"/>
    <w:rsid w:val="00F22AE1"/>
    <w:rsid w:val="00F303EA"/>
    <w:rsid w:val="00F36DA4"/>
    <w:rsid w:val="00F4041D"/>
    <w:rsid w:val="00F42763"/>
    <w:rsid w:val="00F509A2"/>
    <w:rsid w:val="00F5553D"/>
    <w:rsid w:val="00F67DEF"/>
    <w:rsid w:val="00F714B4"/>
    <w:rsid w:val="00F73DE6"/>
    <w:rsid w:val="00F860C5"/>
    <w:rsid w:val="00F866B9"/>
    <w:rsid w:val="00FA5BF2"/>
    <w:rsid w:val="00FC7851"/>
    <w:rsid w:val="00FD7D5D"/>
    <w:rsid w:val="00FE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7EB64"/>
  <w15:chartTrackingRefBased/>
  <w15:docId w15:val="{89BF9FBE-6253-44C0-BFCC-3D203FF2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6167"/>
    <w:rPr>
      <w:lang w:val="es-ES"/>
    </w:rPr>
  </w:style>
  <w:style w:type="paragraph" w:styleId="Ttulo1">
    <w:name w:val="heading 1"/>
    <w:next w:val="Normal"/>
    <w:link w:val="Ttulo1Car"/>
    <w:uiPriority w:val="9"/>
    <w:unhideWhenUsed/>
    <w:qFormat/>
    <w:rsid w:val="00A33FE3"/>
    <w:pPr>
      <w:keepNext/>
      <w:keepLines/>
      <w:spacing w:after="0"/>
      <w:ind w:left="365" w:hanging="10"/>
      <w:jc w:val="center"/>
      <w:outlineLvl w:val="0"/>
    </w:pPr>
    <w:rPr>
      <w:rFonts w:ascii="Book Antiqua" w:eastAsia="Book Antiqua" w:hAnsi="Book Antiqua" w:cs="Book Antiqua"/>
      <w:b/>
      <w:color w:val="1F4E79"/>
      <w:sz w:val="32"/>
      <w:u w:val="single" w:color="1F4E79"/>
      <w:lang w:val="es-ES" w:eastAsia="es-ES"/>
    </w:rPr>
  </w:style>
  <w:style w:type="paragraph" w:styleId="Ttulo2">
    <w:name w:val="heading 2"/>
    <w:next w:val="Normal"/>
    <w:link w:val="Ttulo2Car"/>
    <w:uiPriority w:val="9"/>
    <w:unhideWhenUsed/>
    <w:qFormat/>
    <w:rsid w:val="00A33FE3"/>
    <w:pPr>
      <w:keepNext/>
      <w:keepLines/>
      <w:spacing w:after="36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D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0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25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80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25F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33FE3"/>
    <w:rPr>
      <w:rFonts w:ascii="Book Antiqua" w:eastAsia="Book Antiqua" w:hAnsi="Book Antiqua" w:cs="Book Antiqua"/>
      <w:b/>
      <w:color w:val="1F4E79"/>
      <w:sz w:val="32"/>
      <w:u w:val="single" w:color="1F4E79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33FE3"/>
    <w:rPr>
      <w:rFonts w:ascii="Times New Roman" w:eastAsia="Times New Roman" w:hAnsi="Times New Roman" w:cs="Times New Roman"/>
      <w:b/>
      <w:color w:val="000000"/>
      <w:sz w:val="28"/>
      <w:lang w:val="es-ES" w:eastAsia="es-ES"/>
    </w:rPr>
  </w:style>
  <w:style w:type="table" w:customStyle="1" w:styleId="TableGrid">
    <w:name w:val="TableGrid"/>
    <w:rsid w:val="00A33FE3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A33FE3"/>
    <w:pPr>
      <w:spacing w:after="0" w:line="240" w:lineRule="auto"/>
    </w:pPr>
    <w:rPr>
      <w:rFonts w:ascii="Calibri" w:eastAsia="Times New Roman" w:hAnsi="Calibri" w:cs="Times New Roman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33FE3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33FE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33FE3"/>
    <w:pPr>
      <w:spacing w:after="5" w:line="287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lang w:eastAsia="es-ES"/>
    </w:rPr>
  </w:style>
  <w:style w:type="character" w:styleId="Mencionar">
    <w:name w:val="Mention"/>
    <w:basedOn w:val="Fuentedeprrafopredeter"/>
    <w:uiPriority w:val="99"/>
    <w:semiHidden/>
    <w:unhideWhenUsed/>
    <w:rsid w:val="006253E2"/>
    <w:rPr>
      <w:color w:val="2B579A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D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140C7C"/>
    <w:pPr>
      <w:widowControl w:val="0"/>
      <w:spacing w:after="0" w:line="240" w:lineRule="auto"/>
    </w:pPr>
    <w:rPr>
      <w:rFonts w:ascii="Arial" w:eastAsia="Arial" w:hAnsi="Arial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140C7C"/>
    <w:rPr>
      <w:rFonts w:ascii="Arial" w:eastAsia="Arial" w:hAnsi="Arial"/>
    </w:rPr>
  </w:style>
  <w:style w:type="paragraph" w:styleId="NormalWeb">
    <w:name w:val="Normal (Web)"/>
    <w:basedOn w:val="Normal"/>
    <w:uiPriority w:val="99"/>
    <w:semiHidden/>
    <w:unhideWhenUsed/>
    <w:rsid w:val="00E4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04058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9777BD"/>
    <w:pPr>
      <w:tabs>
        <w:tab w:val="right" w:leader="dot" w:pos="9350"/>
      </w:tabs>
      <w:spacing w:after="100"/>
    </w:pPr>
    <w:rPr>
      <w:rFonts w:ascii="Times New Roman" w:hAnsi="Times New Roman" w:cs="Times New Roman"/>
      <w:b/>
      <w:noProof/>
      <w:sz w:val="24"/>
      <w:szCs w:val="24"/>
      <w:u w:color="000000"/>
    </w:rPr>
  </w:style>
  <w:style w:type="paragraph" w:styleId="TDC2">
    <w:name w:val="toc 2"/>
    <w:basedOn w:val="Normal"/>
    <w:next w:val="Normal"/>
    <w:autoRedefine/>
    <w:uiPriority w:val="39"/>
    <w:unhideWhenUsed/>
    <w:rsid w:val="00F0405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50E5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25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ociopatterns.org/datasets/primary-school-cumulative-network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46877-F96F-45FF-B32F-AE991B17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4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josema0097</dc:creator>
  <cp:keywords/>
  <dc:description/>
  <cp:lastModifiedBy>josema0097</cp:lastModifiedBy>
  <cp:revision>137</cp:revision>
  <cp:lastPrinted>2020-10-12T17:27:00Z</cp:lastPrinted>
  <dcterms:created xsi:type="dcterms:W3CDTF">2020-08-19T10:22:00Z</dcterms:created>
  <dcterms:modified xsi:type="dcterms:W3CDTF">2020-10-15T07:44:00Z</dcterms:modified>
</cp:coreProperties>
</file>