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1076325</wp:posOffset>
            </wp:positionH>
            <wp:positionV relativeFrom="paragraph">
              <wp:posOffset>0</wp:posOffset>
            </wp:positionV>
            <wp:extent cx="3811220" cy="10048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1220" cy="1004888"/>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ACTIVIDAD 2.1 (VALORES NULOS) Y ACTIVIDAD 2.2 (VALORES NULOS)</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María Colombres Elguea | A01734153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Gael Gallardo Parente | A01734347</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Sebastián Carreto Bahena | A01735592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datos y herramientas de inteligencia artificial I</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101)</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Profesores: </w:t>
      </w:r>
      <w:r w:rsidDel="00000000" w:rsidR="00000000" w:rsidRPr="00000000">
        <w:rPr>
          <w:rFonts w:ascii="Times New Roman" w:cs="Times New Roman" w:eastAsia="Times New Roman" w:hAnsi="Times New Roman"/>
          <w:sz w:val="24"/>
          <w:szCs w:val="24"/>
          <w:rtl w:val="0"/>
        </w:rPr>
        <w:t xml:space="preserve">Candy Yuridiana Alemán Muñoz, Alfredo García Suárez &amp; Francisco Javier Navarro Barrón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entrega: </w:t>
      </w:r>
      <w:r w:rsidDel="00000000" w:rsidR="00000000" w:rsidRPr="00000000">
        <w:rPr>
          <w:rFonts w:ascii="Times New Roman" w:cs="Times New Roman" w:eastAsia="Times New Roman" w:hAnsi="Times New Roman"/>
          <w:sz w:val="24"/>
          <w:szCs w:val="24"/>
          <w:rtl w:val="0"/>
        </w:rPr>
        <w:t xml:space="preserve">22 de abril</w:t>
      </w:r>
      <w:r w:rsidDel="00000000" w:rsidR="00000000" w:rsidRPr="00000000">
        <w:rPr>
          <w:rFonts w:ascii="Times New Roman" w:cs="Times New Roman" w:eastAsia="Times New Roman" w:hAnsi="Times New Roman"/>
          <w:sz w:val="24"/>
          <w:szCs w:val="24"/>
          <w:rtl w:val="0"/>
        </w:rPr>
        <w:t xml:space="preserve"> de 2023</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2.1 (VALORES NULOS) Y ACTIVIDAD 2.2 (VALORES NULOS)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reporte muestra un análisis detallado del procesamiento de datos nulos para los archivos de: Datos de Facturación.xlsx (actualizado), Detalle precios y productos fabricados 2022.xslx y Gastos y costos 20-23. Se aplicaron diversos métodos de reemplazamiento para cada columna de los datasets y data frames, con el objetivo de generar 3 archivos listos para su posterior análisis.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1: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devoluciones, notas de crédito &amp; clientes (Facturacion_D_NC_C.xlsx)</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de Excel contiene 4 hojas de cálculo, por lo que se dividió en 4 Dataframes diferentes con el objetivo de procesar los datos nulos.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(df_facturacion)</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operación que se realizó para la hoja de FACTURACIÓN fue eliminar las columnas de FECHA_DOC y FECHA_ENT. En la sesión con el socio formador, Francisco (director de Calor &amp; Control) indicó que las columnas de valor para el análisis en la hoja de facturación son: FECHA_ELAB y FECHA_VEN, por lo que se tomó la decisión de borrarlas. De esta forma, la identificación de valores nulos fue la siguiente:</w:t>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2373" cy="2835139"/>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12373" cy="28351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observa en la imagen anterior, la función info muestra que las columnas con valores nulos con la de VENDEDOR y FECHA_CANCELA. Para la columna de VENDEDOR se decidió asignar el valor de 0 a las filas nulas, pues las claves van del 1 al 12 y la clave 0 es viable para identificar operaciones con vendedor no identificado sin cambiar el tipo de dato a la columna.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2000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38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columna FECHA_CANCELA indica la fecha en que se realizó la cancelación de una factura, pero tiene muchos valores nulos. Ya que contiene valores importantes se decidió crear un nuevo data frame filtrado solo con las que tienen valores no nulos y se borró del df original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4572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76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Devoluciones (df_devoluciones)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 paso dentro de esta hoja, se decidió eliminar las columnas de FECHA_DOC y FECHA_ENT, siguiendo la lógica indicada por el socio formador para el archivo de facturación. Posteriormente se eliminaron las columnas de SERIE, que tenía un mismo valor para todas las columnas y la de DES_FIN que tenía todos los valores en 0. A partir de ello, se identificaron las columnas con valores nulos: </w:t>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0438" cy="2609222"/>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00438" cy="26092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el paso en el df_facturacion, se decidió asignar el valor de 0 a las filas nulas de la columna VENDEDOR, pues las claves van del 1 al 12 y la clave 0 es viable para identificar operaciones con vendedor no identificado sin cambiar el tipo de dato a la columna.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3524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435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columna CVE_PEDI, se decidió realizar un proceso más complejo. Como la columna CVE_PEDI y CVE_DOC son similares, se decidió que antes de colocar una clave específica los registros nulos de la columna CVE_PEDI el código busque en la columna de CVE_DOC el formato de clave del pedido que es F12345 (F seguido de de 5 números). Este proceso también se realizó a la inversa ya que ambas tenían valores nulos pero no necesariamente en la misma fila. Una vez realizado este proceso, la información de las columnas quedo asi:</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347081"/>
            <wp:effectExtent b="0" l="0" r="0" t="0"/>
            <wp:docPr id="2" name="image4.png"/>
            <a:graphic>
              <a:graphicData uri="http://schemas.openxmlformats.org/drawingml/2006/picture">
                <pic:pic>
                  <pic:nvPicPr>
                    <pic:cNvPr id="0" name="image4.png"/>
                    <pic:cNvPicPr preferRelativeResize="0"/>
                  </pic:nvPicPr>
                  <pic:blipFill>
                    <a:blip r:embed="rId13"/>
                    <a:srcRect b="11984" l="0" r="0" t="48794"/>
                    <a:stretch>
                      <a:fillRect/>
                    </a:stretch>
                  </pic:blipFill>
                  <pic:spPr>
                    <a:xfrm>
                      <a:off x="0" y="0"/>
                      <a:ext cx="4572000" cy="13470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llenar los valores nulos de la columna CVE_DOC se decidió utilizar una clave genérica que identifique a aquellos elementos que no cuentan con una clave, que fue SI0000 (Sin identificar seguido de cuatro 0, para respetar el formato alfanumérico de 6 dígitos). Posteriormente se eliminó la columna FECHA_CANCELA, no sin antes hacer un segundo dataframe con el filtro de aquellas filas que si tuvieran valores en esa columna. Tanto el filtro de facturación como el de devoluciones se guardaron en el Excel limpio de nulos. </w:t>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3225" cy="2109211"/>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73225" cy="210921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Notas de crédito (df_notascredito)</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cuenta con 497 valores nulos en la columna </w:t>
      </w:r>
      <w:r w:rsidDel="00000000" w:rsidR="00000000" w:rsidRPr="00000000">
        <w:rPr>
          <w:rFonts w:ascii="Times New Roman" w:cs="Times New Roman" w:eastAsia="Times New Roman" w:hAnsi="Times New Roman"/>
          <w:sz w:val="24"/>
          <w:szCs w:val="24"/>
          <w:rtl w:val="0"/>
        </w:rPr>
        <w:t xml:space="preserve">FECHA_CANCELA ya que estas compras no fueron canceladas y por lo tanto están vacías. Esta columna es de gran relevancia por lo que se guardaron las instancias con un valor en esa columna en un nuevo data frame (filtro_cancelaciones) para despues borrar la columna del df original. Cabe mencionar que el filtro realizado se agregó al excel en una hoja nueva llamada </w:t>
      </w:r>
      <w:r w:rsidDel="00000000" w:rsidR="00000000" w:rsidRPr="00000000">
        <w:rPr>
          <w:rFonts w:ascii="Times New Roman" w:cs="Times New Roman" w:eastAsia="Times New Roman" w:hAnsi="Times New Roman"/>
          <w:sz w:val="24"/>
          <w:szCs w:val="24"/>
          <w:rtl w:val="0"/>
        </w:rPr>
        <w:t xml:space="preserve">NOTAS DE CREDITO-DEVOLUCIONES.</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Times New Roman" w:cs="Times New Roman" w:eastAsia="Times New Roman" w:hAnsi="Times New Roman"/>
          <w:sz w:val="24"/>
          <w:szCs w:val="24"/>
          <w:rtl w:val="0"/>
        </w:rPr>
        <w:t xml:space="preserve">La columna </w:t>
      </w:r>
      <w:r w:rsidDel="00000000" w:rsidR="00000000" w:rsidRPr="00000000">
        <w:rPr>
          <w:rFonts w:ascii="Times New Roman" w:cs="Times New Roman" w:eastAsia="Times New Roman" w:hAnsi="Times New Roman"/>
          <w:sz w:val="24"/>
          <w:szCs w:val="24"/>
          <w:rtl w:val="0"/>
        </w:rPr>
        <w:t xml:space="preserve">VENDEDOR contaba con 10 valores nulos ya que estaban vacíos y cada número correspondía a un vendedor. Para no perder valores relevantes se reemplazaron los espacios vacíos por el número 0. Por último, la columna CVE_PEDI contaba con 11 valores nulos, similarmente se utilizó el método de reemplazo para cambiar esos valores en blanco por una clave genérica SI0000 (sin identificar) para mantener los registros en el documento.</w:t>
      </w: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 (df_clientes)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 frame contaba con 15 valores nulos en la columna </w:t>
      </w:r>
      <w:r w:rsidDel="00000000" w:rsidR="00000000" w:rsidRPr="00000000">
        <w:rPr>
          <w:rFonts w:ascii="Times New Roman" w:cs="Times New Roman" w:eastAsia="Times New Roman" w:hAnsi="Times New Roman"/>
          <w:sz w:val="24"/>
          <w:szCs w:val="24"/>
          <w:rtl w:val="0"/>
        </w:rPr>
        <w:t xml:space="preserve">RFC y uno en la columna NOMBRE. El valor vacío en NOMBRE corresponde a las ventas realizadas en el mostrador (por lo que no es un cliente en específico) por lo que se agregó el nombre MOSTRADOR. En cuanto a los valores nulos en RFC son datos que están incompletos para algunos clientes por lo que se agregó un RFC genérico (</w:t>
      </w:r>
      <w:r w:rsidDel="00000000" w:rsidR="00000000" w:rsidRPr="00000000">
        <w:rPr>
          <w:rFonts w:ascii="Times New Roman" w:cs="Times New Roman" w:eastAsia="Times New Roman" w:hAnsi="Times New Roman"/>
          <w:sz w:val="24"/>
          <w:szCs w:val="24"/>
          <w:rtl w:val="0"/>
        </w:rPr>
        <w:t xml:space="preserve">000000000000</w:t>
      </w:r>
      <w:r w:rsidDel="00000000" w:rsidR="00000000" w:rsidRPr="00000000">
        <w:rPr>
          <w:rFonts w:ascii="Times New Roman" w:cs="Times New Roman" w:eastAsia="Times New Roman" w:hAnsi="Times New Roman"/>
          <w:sz w:val="24"/>
          <w:szCs w:val="24"/>
          <w:rtl w:val="0"/>
        </w:rPr>
        <w:t xml:space="preserve">) con la función de reemplazo.</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2: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Detalle precios y productos fabricados 2022.xlsx</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contiene tan solo una hoja por lo que se convirtió en un data frame. En este caso el archivo solo contaba con dos valores nulos en la columna </w:t>
      </w:r>
      <w:r w:rsidDel="00000000" w:rsidR="00000000" w:rsidRPr="00000000">
        <w:rPr>
          <w:rFonts w:ascii="Times New Roman" w:cs="Times New Roman" w:eastAsia="Times New Roman" w:hAnsi="Times New Roman"/>
          <w:sz w:val="24"/>
          <w:szCs w:val="24"/>
          <w:rtl w:val="0"/>
        </w:rPr>
        <w:t xml:space="preserve">NOMBRE_VENDEDOR, ya que dos transacciones no contaban con un nombre. Se consideró eliminar las dos instancias ya que al ser un número reducido no afectan mucho al análisis general. Pero al contar con información completa se optó por cambiar esos valores nulos por el nombre VENDEDOR ANONIMO para de esta manera no perder ningún dato.</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03487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300288" cy="20348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