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sz w:val="36"/>
          <w:szCs w:val="36"/>
        </w:rPr>
        <w:t xml:space="preserve">UNIVERSIDAD ANÁHUAC</w:t>
      </w:r>
    </w:p>
    <w:p>
      <w:pPr>
        <w:spacing w:after="1200" w:before="0"/>
        <w:jc w:val="center"/>
      </w:pPr>
      <w:r>
        <w:rPr>
          <w:rFonts w:ascii="Arial" w:cs="Arial" w:eastAsia="Arial" w:hAnsi="Arial"/>
          <w:b w:val="false"/>
          <w:bCs w:val="false"/>
          <w:sz w:val="26"/>
          <w:szCs w:val="26"/>
        </w:rPr>
        <w:t xml:space="preserve">[Escuela o Facultad]</w:t>
      </w:r>
    </w:p>
    <w:p>
      <w:pPr>
        <w:spacing w:after="120" w:before="0"/>
        <w:jc w:val="center"/>
      </w:pPr>
      <w:r>
        <w:rPr>
          <w:rFonts w:ascii="Arial" w:cs="Arial" w:eastAsia="Arial" w:hAnsi="Arial"/>
          <w:b/>
          <w:bCs/>
          <w:sz w:val="30"/>
          <w:szCs w:val="30"/>
        </w:rPr>
        <w:t xml:space="preserve">Tarea 4</w:t>
      </w:r>
    </w:p>
    <w:p>
      <w:pPr>
        <w:spacing w:after="1200" w:before="0"/>
        <w:jc w:val="center"/>
      </w:pPr>
      <w:r>
        <w:rPr>
          <w:rFonts w:ascii="Arial" w:cs="Arial" w:eastAsia="Arial" w:hAnsi="Arial"/>
          <w:b/>
          <w:bCs/>
          <w:sz w:val="32"/>
          <w:szCs w:val="32"/>
        </w:rPr>
        <w:t xml:space="preserve">Circuitos con compuertas lógicas y su aplicación</w:t>
      </w:r>
    </w:p>
    <w:p>
      <w:pPr>
        <w:spacing w:after="200" w:before="0"/>
        <w:jc w:val="center"/>
      </w:pPr>
      <w:r>
        <w:rPr>
          <w:rFonts w:ascii="Arial" w:cs="Arial" w:eastAsia="Arial" w:hAnsi="Arial"/>
          <w:b w:val="false"/>
          <w:bCs w:val="false"/>
          <w:sz w:val="24"/>
          <w:szCs w:val="24"/>
        </w:rPr>
        <w:t xml:space="preserve">Materia: [Nombre de la materia]</w:t>
      </w:r>
    </w:p>
    <w:p>
      <w:pPr>
        <w:spacing w:after="200" w:before="0"/>
        <w:jc w:val="center"/>
      </w:pPr>
      <w:r>
        <w:rPr>
          <w:rFonts w:ascii="Arial" w:cs="Arial" w:eastAsia="Arial" w:hAnsi="Arial"/>
          <w:b w:val="false"/>
          <w:bCs w:val="false"/>
          <w:sz w:val="24"/>
          <w:szCs w:val="24"/>
        </w:rPr>
        <w:t xml:space="preserve">Alumno(a): [Nombre completo del alumno]</w:t>
      </w:r>
    </w:p>
    <w:p>
      <w:pPr>
        <w:spacing w:after="200" w:before="0"/>
        <w:jc w:val="center"/>
      </w:pPr>
      <w:r>
        <w:rPr>
          <w:rFonts w:ascii="Arial" w:cs="Arial" w:eastAsia="Arial" w:hAnsi="Arial"/>
          <w:b w:val="false"/>
          <w:bCs w:val="false"/>
          <w:sz w:val="24"/>
          <w:szCs w:val="24"/>
        </w:rPr>
        <w:t xml:space="preserve">Matrícula: [Matrícula]</w:t>
      </w:r>
    </w:p>
    <w:p>
      <w:pPr>
        <w:spacing w:after="200" w:before="0"/>
        <w:jc w:val="center"/>
      </w:pPr>
      <w:r>
        <w:rPr>
          <w:rFonts w:ascii="Arial" w:cs="Arial" w:eastAsia="Arial" w:hAnsi="Arial"/>
          <w:b w:val="false"/>
          <w:bCs w:val="false"/>
          <w:sz w:val="24"/>
          <w:szCs w:val="24"/>
        </w:rPr>
        <w:t xml:space="preserve">Profesor(a): [Nombre del profesor]</w:t>
      </w:r>
    </w:p>
    <w:p>
      <w:pPr>
        <w:spacing w:after="0" w:before="0"/>
        <w:jc w:val="center"/>
      </w:pPr>
      <w:r>
        <w:rPr>
          <w:rFonts w:ascii="Arial" w:cs="Arial" w:eastAsia="Arial" w:hAnsi="Arial"/>
          <w:b w:val="false"/>
          <w:bCs w:val="false"/>
          <w:sz w:val="24"/>
          <w:szCs w:val="24"/>
        </w:rPr>
        <w:t xml:space="preserve">Fecha de entrega: 2 de agosto de 2026</w:t>
      </w:r>
    </w:p>
    <w:p>
      <w:r>
        <w:br w:type="page"/>
      </w:r>
    </w:p>
    <w:p>
      <w:pPr>
        <w:pStyle w:val="Heading1"/>
        <w:keepNext/>
        <w:spacing w:after="120" w:before="240"/>
      </w:pPr>
      <w:r>
        <w:rPr>
          <w:rFonts w:ascii="Arial" w:cs="Arial" w:eastAsia="Arial" w:hAnsi="Arial"/>
          <w:b/>
          <w:bCs/>
          <w:color w:val="000000"/>
          <w:sz w:val="26"/>
          <w:szCs w:val="26"/>
        </w:rPr>
        <w:t xml:space="preserve">1. Introducción</w:t>
      </w:r>
    </w:p>
    <w:p>
      <w:pPr>
        <w:spacing w:after="120" w:line="276" w:lineRule="auto"/>
        <w:jc w:val="both"/>
      </w:pPr>
      <w:r>
        <w:rPr>
          <w:rFonts w:ascii="Arial" w:cs="Arial" w:eastAsia="Arial" w:hAnsi="Arial"/>
          <w:sz w:val="24"/>
          <w:szCs w:val="24"/>
        </w:rPr>
        <w:t xml:space="preserve">Las compuertas lógicas son los bloques fundamentales de los sistemas digitales: dispositivos que reciben una o más señales binarias y producen una salida que depende de una operación del álgebra de Boole. A partir de su combinación es posible construir circuitos que resuelven problemas reales de control y automatización, desde una alarma doméstica hasta el procesador de una computadora.</w:t>
      </w:r>
    </w:p>
    <w:p>
      <w:pPr>
        <w:spacing w:after="120" w:line="276" w:lineRule="auto"/>
        <w:jc w:val="both"/>
      </w:pPr>
      <w:r>
        <w:rPr>
          <w:rFonts w:ascii="Arial" w:cs="Arial" w:eastAsia="Arial" w:hAnsi="Arial"/>
          <w:sz w:val="24"/>
          <w:szCs w:val="24"/>
        </w:rPr>
        <w:t xml:space="preserve">En el módulo anterior se elaboró la tabla de verdad de un problema de aplicación; en este reporte, elaborado con base en las lecturas elementales del curso y en fuentes externas de consulta, se retoma ese mismo problema para llevarlo hasta el diseño del circuito y su comprobación por software: una puerta electrónica para una granja que solo debe abrirse ante combinaciones específicas de tres botones (A, B y C). Para ello se describen primero las compuertas lógicas básicas, después se analiza el problema y se obtiene su función booleana a partir de la tabla de verdad, se simplifica dicha función, se diseña el circuito correspondiente y, por último, se comprueban los resultados con MATLAB.</w:t>
      </w:r>
    </w:p>
    <w:p>
      <w:pPr>
        <w:pStyle w:val="Heading1"/>
        <w:keepNext/>
        <w:spacing w:after="120" w:before="240"/>
      </w:pPr>
      <w:r>
        <w:rPr>
          <w:rFonts w:ascii="Arial" w:cs="Arial" w:eastAsia="Arial" w:hAnsi="Arial"/>
          <w:b/>
          <w:bCs/>
          <w:color w:val="000000"/>
          <w:sz w:val="26"/>
          <w:szCs w:val="26"/>
        </w:rPr>
        <w:t xml:space="preserve">2. Compuertas lógicas: características, interpretación y simbología</w:t>
      </w:r>
    </w:p>
    <w:p>
      <w:pPr>
        <w:spacing w:after="120" w:line="276" w:lineRule="auto"/>
        <w:jc w:val="both"/>
      </w:pPr>
      <w:r>
        <w:rPr>
          <w:rFonts w:ascii="Arial" w:cs="Arial" w:eastAsia="Arial" w:hAnsi="Arial"/>
          <w:sz w:val="24"/>
          <w:szCs w:val="24"/>
        </w:rPr>
        <w:t xml:space="preserve">La Tabla 1 resume las compuertas lógicas básicas. Para cada una se indica su símbolo normalizado (norma ANSI/IEEE), su expresión booleana, la interpretación de su funcionamiento y un ejemplo sencillo de implementación en la vida cotidiana (Floyd, 2016; Tocci et al., 2017).</w:t>
      </w:r>
    </w:p>
    <w:p>
      <w:pPr>
        <w:keepNext/>
        <w:spacing w:after="60" w:before="120"/>
        <w:jc w:val="center"/>
      </w:pPr>
      <w:r>
        <w:rPr>
          <w:rFonts w:ascii="Arial" w:cs="Arial" w:eastAsia="Arial" w:hAnsi="Arial"/>
          <w:i/>
          <w:iCs/>
          <w:sz w:val="20"/>
          <w:szCs w:val="20"/>
        </w:rPr>
        <w:t xml:space="preserve">Tabla 1. Características, interpretación, simbología y ejemplos de las compuertas lógicas básicas.</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1550"/>
        <w:gridCol w:w="1650"/>
        <w:gridCol w:w="2750"/>
        <w:gridCol w:w="2200"/>
      </w:tblGrid>
      <w:tr>
        <w:trPr>
          <w:tblHeader/>
        </w:trPr>
        <w:tc>
          <w:tcPr>
            <w:tcW w:type="dxa" w:w="125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Compuerta</w:t>
            </w:r>
          </w:p>
        </w:tc>
        <w:tc>
          <w:tcPr>
            <w:tcW w:type="dxa" w:w="155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Simbología</w:t>
            </w:r>
          </w:p>
        </w:tc>
        <w:tc>
          <w:tcPr>
            <w:tcW w:type="dxa" w:w="165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Expresión booleana</w:t>
            </w:r>
          </w:p>
        </w:tc>
        <w:tc>
          <w:tcPr>
            <w:tcW w:type="dxa" w:w="275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Características e interpretación</w:t>
            </w:r>
          </w:p>
        </w:tc>
        <w:tc>
          <w:tcPr>
            <w:tcW w:type="dxa" w:w="220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Ejemplo de implementación</w:t>
            </w:r>
          </w:p>
        </w:tc>
      </w:tr>
      <w:tr>
        <w:tc>
          <w:tcPr>
            <w:tcW w:type="dxa" w:w="1250"/>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NOT</w:t>
            </w:r>
          </w:p>
          <w:p>
            <w:pPr>
              <w:spacing w:after="30" w:before="30" w:line="240" w:lineRule="auto"/>
              <w:jc w:val="center"/>
            </w:pPr>
            <w:r>
              <w:rPr>
                <w:rFonts w:ascii="Arial" w:cs="Arial" w:eastAsia="Arial" w:hAnsi="Arial"/>
                <w:b/>
                <w:bCs/>
                <w:sz w:val="20"/>
                <w:szCs w:val="20"/>
              </w:rPr>
              <w:t xml:space="preserve">(inversor)</w:t>
            </w:r>
          </w:p>
        </w:tc>
        <w:tc>
          <w:tcPr>
            <w:tcW w:type="dxa" w:w="1550"/>
            <w:tcMar>
              <w:top w:type="dxa" w:w="40"/>
              <w:left w:type="dxa" w:w="80"/>
              <w:bottom w:type="dxa" w:w="40"/>
              <w:right w:type="dxa" w:w="80"/>
            </w:tcMar>
            <w:vAlign w:val="center"/>
          </w:tcPr>
          <w:p>
            <w:pPr>
              <w:spacing w:after="30" w:before="30"/>
              <w:jc w:val="center"/>
            </w:pPr>
            <w:r>
              <w:drawing>
                <wp:inline distT="0" distB="0" distL="0" distR="0">
                  <wp:extent cx="8382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 cy="323850"/>
                          </a:xfrm>
                          <a:prstGeom prst="rect">
                            <a:avLst/>
                          </a:prstGeom>
                        </pic:spPr>
                      </pic:pic>
                    </a:graphicData>
                  </a:graphic>
                </wp:inline>
              </w:drawing>
            </w:r>
          </w:p>
        </w:tc>
        <w:tc>
          <w:tcPr>
            <w:tcW w:type="dxa" w:w="16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S = A′</w:t>
            </w:r>
          </w:p>
        </w:tc>
        <w:tc>
          <w:tcPr>
            <w:tcW w:type="dxa" w:w="275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Tiene una sola entrada. Invierte el valor lógico: la salida es 1 únicamente cuando la entrada es 0, y viceversa.</w:t>
            </w:r>
          </w:p>
        </w:tc>
        <w:tc>
          <w:tcPr>
            <w:tcW w:type="dxa" w:w="220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Indicador de “falta de papel” de una impresora: la luz se enciende cuando el sensor deja de detectar hojas.</w:t>
            </w:r>
          </w:p>
        </w:tc>
      </w:tr>
      <w:tr>
        <w:tc>
          <w:tcPr>
            <w:tcW w:type="dxa" w:w="1250"/>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AND</w:t>
            </w:r>
          </w:p>
        </w:tc>
        <w:tc>
          <w:tcPr>
            <w:tcW w:type="dxa" w:w="1550"/>
            <w:tcMar>
              <w:top w:type="dxa" w:w="40"/>
              <w:left w:type="dxa" w:w="80"/>
              <w:bottom w:type="dxa" w:w="40"/>
              <w:right w:type="dxa" w:w="80"/>
            </w:tcMar>
            <w:vAlign w:val="center"/>
          </w:tcPr>
          <w:p>
            <w:pPr>
              <w:spacing w:after="30" w:before="30"/>
              <w:jc w:val="center"/>
            </w:pPr>
            <w:r>
              <w:drawing>
                <wp:inline distT="0" distB="0" distL="0" distR="0">
                  <wp:extent cx="76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 cy="457200"/>
                          </a:xfrm>
                          <a:prstGeom prst="rect">
                            <a:avLst/>
                          </a:prstGeom>
                        </pic:spPr>
                      </pic:pic>
                    </a:graphicData>
                  </a:graphic>
                </wp:inline>
              </w:drawing>
            </w:r>
          </w:p>
        </w:tc>
        <w:tc>
          <w:tcPr>
            <w:tcW w:type="dxa" w:w="16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S = A · B</w:t>
            </w:r>
          </w:p>
        </w:tc>
        <w:tc>
          <w:tcPr>
            <w:tcW w:type="dxa" w:w="275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Producto lógico. La salida es 1 solo cuando todas sus entradas valen 1; basta un 0 para que la salida sea 0.</w:t>
            </w:r>
          </w:p>
        </w:tc>
        <w:tc>
          <w:tcPr>
            <w:tcW w:type="dxa" w:w="220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Prensa de mando bimanual: la máquina solo opera si el operador pulsa los dos botones al mismo tiempo.</w:t>
            </w:r>
          </w:p>
        </w:tc>
      </w:tr>
      <w:tr>
        <w:tc>
          <w:tcPr>
            <w:tcW w:type="dxa" w:w="1250"/>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OR</w:t>
            </w:r>
          </w:p>
        </w:tc>
        <w:tc>
          <w:tcPr>
            <w:tcW w:type="dxa" w:w="1550"/>
            <w:tcMar>
              <w:top w:type="dxa" w:w="40"/>
              <w:left w:type="dxa" w:w="80"/>
              <w:bottom w:type="dxa" w:w="40"/>
              <w:right w:type="dxa" w:w="80"/>
            </w:tcMar>
            <w:vAlign w:val="center"/>
          </w:tcPr>
          <w:p>
            <w:pPr>
              <w:spacing w:after="30" w:before="30"/>
              <w:jc w:val="center"/>
            </w:pPr>
            <w:r>
              <w:drawing>
                <wp:inline distT="0" distB="0" distL="0" distR="0">
                  <wp:extent cx="762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438150"/>
                          </a:xfrm>
                          <a:prstGeom prst="rect">
                            <a:avLst/>
                          </a:prstGeom>
                        </pic:spPr>
                      </pic:pic>
                    </a:graphicData>
                  </a:graphic>
                </wp:inline>
              </w:drawing>
            </w:r>
          </w:p>
        </w:tc>
        <w:tc>
          <w:tcPr>
            <w:tcW w:type="dxa" w:w="16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S = A + B</w:t>
            </w:r>
          </w:p>
        </w:tc>
        <w:tc>
          <w:tcPr>
            <w:tcW w:type="dxa" w:w="275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Suma lógica. La salida es 1 cuando al menos una de sus entradas vale 1; solo es 0 si todas las entradas son 0.</w:t>
            </w:r>
          </w:p>
        </w:tc>
        <w:tc>
          <w:tcPr>
            <w:tcW w:type="dxa" w:w="220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Timbre con botón en la puerta principal y en la trasera: suena al pulsar cualquiera de los dos.</w:t>
            </w:r>
          </w:p>
        </w:tc>
      </w:tr>
      <w:tr>
        <w:tc>
          <w:tcPr>
            <w:tcW w:type="dxa" w:w="1250"/>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NAND</w:t>
            </w:r>
          </w:p>
        </w:tc>
        <w:tc>
          <w:tcPr>
            <w:tcW w:type="dxa" w:w="1550"/>
            <w:tcMar>
              <w:top w:type="dxa" w:w="40"/>
              <w:left w:type="dxa" w:w="80"/>
              <w:bottom w:type="dxa" w:w="40"/>
              <w:right w:type="dxa" w:w="80"/>
            </w:tcMar>
            <w:vAlign w:val="center"/>
          </w:tcPr>
          <w:p>
            <w:pPr>
              <w:spacing w:after="30" w:before="30"/>
              <w:jc w:val="center"/>
            </w:pPr>
            <w:r>
              <w:drawing>
                <wp:inline distT="0" distB="0" distL="0" distR="0">
                  <wp:extent cx="76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 cy="457200"/>
                          </a:xfrm>
                          <a:prstGeom prst="rect">
                            <a:avLst/>
                          </a:prstGeom>
                        </pic:spPr>
                      </pic:pic>
                    </a:graphicData>
                  </a:graphic>
                </wp:inline>
              </w:drawing>
            </w:r>
          </w:p>
        </w:tc>
        <w:tc>
          <w:tcPr>
            <w:tcW w:type="dxa" w:w="16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S = (A · B)′</w:t>
            </w:r>
          </w:p>
        </w:tc>
        <w:tc>
          <w:tcPr>
            <w:tcW w:type="dxa" w:w="275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AND negada. La salida es 0 únicamente cuando todas las entradas valen 1; en cualquier otro caso es 1.</w:t>
            </w:r>
          </w:p>
        </w:tc>
        <w:tc>
          <w:tcPr>
            <w:tcW w:type="dxa" w:w="220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Alarma de seguridad que se desactiva solo cuando los dos interruptores de protección están cerrados.</w:t>
            </w:r>
          </w:p>
        </w:tc>
      </w:tr>
      <w:tr>
        <w:tc>
          <w:tcPr>
            <w:tcW w:type="dxa" w:w="1250"/>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NOR</w:t>
            </w:r>
          </w:p>
        </w:tc>
        <w:tc>
          <w:tcPr>
            <w:tcW w:type="dxa" w:w="1550"/>
            <w:tcMar>
              <w:top w:type="dxa" w:w="40"/>
              <w:left w:type="dxa" w:w="80"/>
              <w:bottom w:type="dxa" w:w="40"/>
              <w:right w:type="dxa" w:w="80"/>
            </w:tcMar>
            <w:vAlign w:val="center"/>
          </w:tcPr>
          <w:p>
            <w:pPr>
              <w:spacing w:after="30" w:before="30"/>
              <w:jc w:val="center"/>
            </w:pPr>
            <w:r>
              <w:drawing>
                <wp:inline distT="0" distB="0" distL="0" distR="0">
                  <wp:extent cx="762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 cy="438150"/>
                          </a:xfrm>
                          <a:prstGeom prst="rect">
                            <a:avLst/>
                          </a:prstGeom>
                        </pic:spPr>
                      </pic:pic>
                    </a:graphicData>
                  </a:graphic>
                </wp:inline>
              </w:drawing>
            </w:r>
          </w:p>
        </w:tc>
        <w:tc>
          <w:tcPr>
            <w:tcW w:type="dxa" w:w="16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S = (A + B)′</w:t>
            </w:r>
          </w:p>
        </w:tc>
        <w:tc>
          <w:tcPr>
            <w:tcW w:type="dxa" w:w="275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OR negada. La salida es 1 únicamente cuando todas las entradas valen 0.</w:t>
            </w:r>
          </w:p>
        </w:tc>
        <w:tc>
          <w:tcPr>
            <w:tcW w:type="dxa" w:w="220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Indicador de “sistema en reposo”: se enciende solo cuando ningún motor está en marcha.</w:t>
            </w:r>
          </w:p>
        </w:tc>
      </w:tr>
      <w:tr>
        <w:tc>
          <w:tcPr>
            <w:tcW w:type="dxa" w:w="1250"/>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XOR</w:t>
            </w:r>
          </w:p>
        </w:tc>
        <w:tc>
          <w:tcPr>
            <w:tcW w:type="dxa" w:w="1550"/>
            <w:tcMar>
              <w:top w:type="dxa" w:w="40"/>
              <w:left w:type="dxa" w:w="80"/>
              <w:bottom w:type="dxa" w:w="40"/>
              <w:right w:type="dxa" w:w="80"/>
            </w:tcMar>
            <w:vAlign w:val="center"/>
          </w:tcPr>
          <w:p>
            <w:pPr>
              <w:spacing w:after="30" w:before="30"/>
              <w:jc w:val="center"/>
            </w:pPr>
            <w:r>
              <w:drawing>
                <wp:inline distT="0" distB="0" distL="0" distR="0">
                  <wp:extent cx="762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0" cy="438150"/>
                          </a:xfrm>
                          <a:prstGeom prst="rect">
                            <a:avLst/>
                          </a:prstGeom>
                        </pic:spPr>
                      </pic:pic>
                    </a:graphicData>
                  </a:graphic>
                </wp:inline>
              </w:drawing>
            </w:r>
          </w:p>
        </w:tc>
        <w:tc>
          <w:tcPr>
            <w:tcW w:type="dxa" w:w="16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S = A ⊕ B</w:t>
            </w:r>
          </w:p>
        </w:tc>
        <w:tc>
          <w:tcPr>
            <w:tcW w:type="dxa" w:w="275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OR exclusiva. La salida es 1 cuando sus entradas tienen valores diferentes, y 0 cuando son iguales.</w:t>
            </w:r>
          </w:p>
        </w:tc>
        <w:tc>
          <w:tcPr>
            <w:tcW w:type="dxa" w:w="220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Luz de escalera con dos apagadores: cambia de estado al accionar cualquiera de ellos.</w:t>
            </w:r>
          </w:p>
        </w:tc>
      </w:tr>
      <w:tr>
        <w:tc>
          <w:tcPr>
            <w:tcW w:type="dxa" w:w="1250"/>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XNOR</w:t>
            </w:r>
          </w:p>
        </w:tc>
        <w:tc>
          <w:tcPr>
            <w:tcW w:type="dxa" w:w="1550"/>
            <w:tcMar>
              <w:top w:type="dxa" w:w="40"/>
              <w:left w:type="dxa" w:w="80"/>
              <w:bottom w:type="dxa" w:w="40"/>
              <w:right w:type="dxa" w:w="80"/>
            </w:tcMar>
            <w:vAlign w:val="center"/>
          </w:tcPr>
          <w:p>
            <w:pPr>
              <w:spacing w:after="30" w:before="30"/>
              <w:jc w:val="center"/>
            </w:pPr>
            <w:r>
              <w:drawing>
                <wp:inline distT="0" distB="0" distL="0" distR="0">
                  <wp:extent cx="762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62000" cy="438150"/>
                          </a:xfrm>
                          <a:prstGeom prst="rect">
                            <a:avLst/>
                          </a:prstGeom>
                        </pic:spPr>
                      </pic:pic>
                    </a:graphicData>
                  </a:graphic>
                </wp:inline>
              </w:drawing>
            </w:r>
          </w:p>
        </w:tc>
        <w:tc>
          <w:tcPr>
            <w:tcW w:type="dxa" w:w="16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S = (A ⊕ B)′ = A ⊙ B</w:t>
            </w:r>
          </w:p>
        </w:tc>
        <w:tc>
          <w:tcPr>
            <w:tcW w:type="dxa" w:w="275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XOR negada; funciona como comparador de igualdad: la salida es 1 cuando las entradas son iguales.</w:t>
            </w:r>
          </w:p>
        </w:tc>
        <w:tc>
          <w:tcPr>
            <w:tcW w:type="dxa" w:w="2200"/>
            <w:tcMar>
              <w:top w:type="dxa" w:w="40"/>
              <w:left w:type="dxa" w:w="80"/>
              <w:bottom w:type="dxa" w:w="40"/>
              <w:right w:type="dxa" w:w="80"/>
            </w:tcMar>
            <w:vAlign w:val="center"/>
          </w:tcPr>
          <w:p>
            <w:pPr>
              <w:spacing w:after="30" w:before="30" w:line="240" w:lineRule="auto"/>
              <w:jc w:val="left"/>
            </w:pPr>
            <w:r>
              <w:rPr>
                <w:rFonts w:ascii="Arial" w:cs="Arial" w:eastAsia="Arial" w:hAnsi="Arial"/>
                <w:sz w:val="20"/>
                <w:szCs w:val="20"/>
              </w:rPr>
              <w:t xml:space="preserve">Comparador digital que verifica si dos bits transmitidos coinciden (detección de errores).</w:t>
            </w:r>
          </w:p>
        </w:tc>
      </w:tr>
    </w:tbl>
    <w:p>
      <w:pPr>
        <w:pStyle w:val="Heading1"/>
        <w:keepNext/>
        <w:spacing w:after="120" w:before="240"/>
      </w:pPr>
      <w:r>
        <w:rPr>
          <w:rFonts w:ascii="Arial" w:cs="Arial" w:eastAsia="Arial" w:hAnsi="Arial"/>
          <w:b/>
          <w:bCs/>
          <w:color w:val="000000"/>
          <w:sz w:val="26"/>
          <w:szCs w:val="26"/>
        </w:rPr>
        <w:t xml:space="preserve">3. Análisis del problema</w:t>
      </w:r>
    </w:p>
    <w:p>
      <w:pPr>
        <w:spacing w:after="120" w:line="276" w:lineRule="auto"/>
        <w:jc w:val="both"/>
      </w:pPr>
      <w:r>
        <w:rPr>
          <w:rFonts w:ascii="Arial" w:cs="Arial" w:eastAsia="Arial" w:hAnsi="Arial"/>
          <w:sz w:val="24"/>
          <w:szCs w:val="24"/>
        </w:rPr>
        <w:t xml:space="preserve">En una granja se requiere una puerta electrónica que solo pueda abrirse cuando se pulse una determinada combinación de tres botones. Se definen las variables de entrada A, B y C, donde el valor 1 representa botón pulsado y el valor 0 botón en reposo. La salida S representa el estado de la puerta: S = 1 indica que la puerta se abre y S = 0 que permanece cerrada.</w:t>
      </w:r>
    </w:p>
    <w:p>
      <w:pPr>
        <w:spacing w:after="120" w:line="276" w:lineRule="auto"/>
        <w:jc w:val="both"/>
      </w:pPr>
      <w:r>
        <w:rPr>
          <w:rFonts w:ascii="Arial" w:cs="Arial" w:eastAsia="Arial" w:hAnsi="Arial"/>
          <w:sz w:val="24"/>
          <w:szCs w:val="24"/>
        </w:rPr>
        <w:t xml:space="preserve">Las condiciones de apertura establecidas son dos: 1) que se pulse únicamente C, con A y B en reposo (A = 0, B = 0, C = 1); y 2) que se pulsen los tres botones a la vez (A = 1, B = 1, C = 1). En cualquier otra de las ocho combinaciones posibles la puerta debe permanecer cerrada, lo que aporta seguridad: quien no conozca la clave difícilmente acertará una de las dos combinaciones válidas.</w:t>
      </w:r>
    </w:p>
    <w:p>
      <w:pPr>
        <w:spacing w:after="120" w:line="276" w:lineRule="auto"/>
        <w:jc w:val="both"/>
      </w:pPr>
      <w:r>
        <w:rPr>
          <w:rFonts w:ascii="Arial" w:cs="Arial" w:eastAsia="Arial" w:hAnsi="Arial"/>
          <w:sz w:val="24"/>
          <w:szCs w:val="24"/>
        </w:rPr>
        <w:t xml:space="preserve">Con base en el análisis combinatorio del módulo anterior, la Tabla 2 muestra la tabla de verdad completa del sistema con las 2³ = 8 combinaciones de entrada.</w:t>
      </w:r>
    </w:p>
    <w:p>
      <w:pPr>
        <w:keepNext/>
        <w:spacing w:after="60" w:before="120"/>
        <w:jc w:val="center"/>
      </w:pPr>
      <w:r>
        <w:rPr>
          <w:rFonts w:ascii="Arial" w:cs="Arial" w:eastAsia="Arial" w:hAnsi="Arial"/>
          <w:i/>
          <w:iCs/>
          <w:sz w:val="20"/>
          <w:szCs w:val="20"/>
        </w:rPr>
        <w:t xml:space="preserve">Tabla 2. Tabla de verdad de la puerta electrónica de la granja.</w:t>
      </w:r>
    </w:p>
    <w:tbl>
      <w:tblPr>
        <w:tblW w:type="dxa" w:w="67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3900"/>
      </w:tblGrid>
      <w:tr>
        <w:trPr>
          <w:tblHeader/>
        </w:trPr>
        <w:tc>
          <w:tcPr>
            <w:tcW w:type="dxa" w:w="70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A</w:t>
            </w:r>
          </w:p>
        </w:tc>
        <w:tc>
          <w:tcPr>
            <w:tcW w:type="dxa" w:w="70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B</w:t>
            </w:r>
          </w:p>
        </w:tc>
        <w:tc>
          <w:tcPr>
            <w:tcW w:type="dxa" w:w="70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C</w:t>
            </w:r>
          </w:p>
        </w:tc>
        <w:tc>
          <w:tcPr>
            <w:tcW w:type="dxa" w:w="70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S</w:t>
            </w:r>
          </w:p>
        </w:tc>
        <w:tc>
          <w:tcPr>
            <w:tcW w:type="dxa" w:w="390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Interpretación</w:t>
            </w:r>
          </w:p>
        </w:tc>
      </w:tr>
      <w:tr>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3900"/>
            <w:tcMar>
              <w:top w:type="dxa" w:w="40"/>
              <w:left w:type="dxa" w:w="80"/>
              <w:bottom w:type="dxa" w:w="40"/>
              <w:right w:type="dxa" w:w="80"/>
            </w:tcMar>
            <w:vAlign w:val="center"/>
          </w:tcPr>
          <w:p>
            <w:pPr>
              <w:spacing w:after="30" w:before="30" w:line="240" w:lineRule="auto"/>
              <w:jc w:val="left"/>
            </w:pPr>
            <w:r>
              <w:rPr>
                <w:rFonts w:ascii="Arial" w:cs="Arial" w:eastAsia="Arial" w:hAnsi="Arial"/>
                <w:b w:val="false"/>
                <w:bCs w:val="false"/>
                <w:sz w:val="20"/>
                <w:szCs w:val="20"/>
              </w:rPr>
              <w:t xml:space="preserve">La puerta permanece cerrada</w:t>
            </w:r>
          </w:p>
        </w:tc>
      </w:tr>
      <w:tr>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shd w:fill="E2EFDA"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1</w:t>
            </w:r>
          </w:p>
        </w:tc>
        <w:tc>
          <w:tcPr>
            <w:tcW w:type="dxa" w:w="3900"/>
            <w:tcMar>
              <w:top w:type="dxa" w:w="40"/>
              <w:left w:type="dxa" w:w="80"/>
              <w:bottom w:type="dxa" w:w="40"/>
              <w:right w:type="dxa" w:w="80"/>
            </w:tcMar>
            <w:vAlign w:val="center"/>
          </w:tcPr>
          <w:p>
            <w:pPr>
              <w:spacing w:after="30" w:before="30" w:line="240" w:lineRule="auto"/>
              <w:jc w:val="left"/>
            </w:pPr>
            <w:r>
              <w:rPr>
                <w:rFonts w:ascii="Arial" w:cs="Arial" w:eastAsia="Arial" w:hAnsi="Arial"/>
                <w:b w:val="false"/>
                <w:bCs w:val="false"/>
                <w:sz w:val="20"/>
                <w:szCs w:val="20"/>
              </w:rPr>
              <w:t xml:space="preserve">Condición 1: C pulsado, A y B en reposo</w:t>
            </w:r>
          </w:p>
        </w:tc>
      </w:tr>
      <w:tr>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3900"/>
            <w:tcMar>
              <w:top w:type="dxa" w:w="40"/>
              <w:left w:type="dxa" w:w="80"/>
              <w:bottom w:type="dxa" w:w="40"/>
              <w:right w:type="dxa" w:w="80"/>
            </w:tcMar>
            <w:vAlign w:val="center"/>
          </w:tcPr>
          <w:p>
            <w:pPr>
              <w:spacing w:after="30" w:before="30" w:line="240" w:lineRule="auto"/>
              <w:jc w:val="left"/>
            </w:pPr>
            <w:r>
              <w:rPr>
                <w:rFonts w:ascii="Arial" w:cs="Arial" w:eastAsia="Arial" w:hAnsi="Arial"/>
                <w:b w:val="false"/>
                <w:bCs w:val="false"/>
                <w:sz w:val="20"/>
                <w:szCs w:val="20"/>
              </w:rPr>
              <w:t xml:space="preserve">La puerta permanece cerrada</w:t>
            </w:r>
          </w:p>
        </w:tc>
      </w:tr>
      <w:tr>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3900"/>
            <w:tcMar>
              <w:top w:type="dxa" w:w="40"/>
              <w:left w:type="dxa" w:w="80"/>
              <w:bottom w:type="dxa" w:w="40"/>
              <w:right w:type="dxa" w:w="80"/>
            </w:tcMar>
            <w:vAlign w:val="center"/>
          </w:tcPr>
          <w:p>
            <w:pPr>
              <w:spacing w:after="30" w:before="30" w:line="240" w:lineRule="auto"/>
              <w:jc w:val="left"/>
            </w:pPr>
            <w:r>
              <w:rPr>
                <w:rFonts w:ascii="Arial" w:cs="Arial" w:eastAsia="Arial" w:hAnsi="Arial"/>
                <w:b w:val="false"/>
                <w:bCs w:val="false"/>
                <w:sz w:val="20"/>
                <w:szCs w:val="20"/>
              </w:rPr>
              <w:t xml:space="preserve">La puerta permanece cerrada</w:t>
            </w:r>
          </w:p>
        </w:tc>
      </w:tr>
      <w:tr>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3900"/>
            <w:tcMar>
              <w:top w:type="dxa" w:w="40"/>
              <w:left w:type="dxa" w:w="80"/>
              <w:bottom w:type="dxa" w:w="40"/>
              <w:right w:type="dxa" w:w="80"/>
            </w:tcMar>
            <w:vAlign w:val="center"/>
          </w:tcPr>
          <w:p>
            <w:pPr>
              <w:spacing w:after="30" w:before="30" w:line="240" w:lineRule="auto"/>
              <w:jc w:val="left"/>
            </w:pPr>
            <w:r>
              <w:rPr>
                <w:rFonts w:ascii="Arial" w:cs="Arial" w:eastAsia="Arial" w:hAnsi="Arial"/>
                <w:b w:val="false"/>
                <w:bCs w:val="false"/>
                <w:sz w:val="20"/>
                <w:szCs w:val="20"/>
              </w:rPr>
              <w:t xml:space="preserve">La puerta permanece cerrada</w:t>
            </w:r>
          </w:p>
        </w:tc>
      </w:tr>
      <w:tr>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3900"/>
            <w:tcMar>
              <w:top w:type="dxa" w:w="40"/>
              <w:left w:type="dxa" w:w="80"/>
              <w:bottom w:type="dxa" w:w="40"/>
              <w:right w:type="dxa" w:w="80"/>
            </w:tcMar>
            <w:vAlign w:val="center"/>
          </w:tcPr>
          <w:p>
            <w:pPr>
              <w:spacing w:after="30" w:before="30" w:line="240" w:lineRule="auto"/>
              <w:jc w:val="left"/>
            </w:pPr>
            <w:r>
              <w:rPr>
                <w:rFonts w:ascii="Arial" w:cs="Arial" w:eastAsia="Arial" w:hAnsi="Arial"/>
                <w:b w:val="false"/>
                <w:bCs w:val="false"/>
                <w:sz w:val="20"/>
                <w:szCs w:val="20"/>
              </w:rPr>
              <w:t xml:space="preserve">La puerta permanece cerrada</w:t>
            </w:r>
          </w:p>
        </w:tc>
      </w:tr>
      <w:tr>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0</w:t>
            </w:r>
          </w:p>
        </w:tc>
        <w:tc>
          <w:tcPr>
            <w:tcW w:type="dxa" w:w="3900"/>
            <w:tcMar>
              <w:top w:type="dxa" w:w="40"/>
              <w:left w:type="dxa" w:w="80"/>
              <w:bottom w:type="dxa" w:w="40"/>
              <w:right w:type="dxa" w:w="80"/>
            </w:tcMar>
            <w:vAlign w:val="center"/>
          </w:tcPr>
          <w:p>
            <w:pPr>
              <w:spacing w:after="30" w:before="30" w:line="240" w:lineRule="auto"/>
              <w:jc w:val="left"/>
            </w:pPr>
            <w:r>
              <w:rPr>
                <w:rFonts w:ascii="Arial" w:cs="Arial" w:eastAsia="Arial" w:hAnsi="Arial"/>
                <w:b w:val="false"/>
                <w:bCs w:val="false"/>
                <w:sz w:val="20"/>
                <w:szCs w:val="20"/>
              </w:rPr>
              <w:t xml:space="preserve">La puerta permanece cerrada</w:t>
            </w:r>
          </w:p>
        </w:tc>
      </w:tr>
      <w:tr>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tcMar>
              <w:top w:type="dxa" w:w="40"/>
              <w:left w:type="dxa" w:w="80"/>
              <w:bottom w:type="dxa" w:w="40"/>
              <w:right w:type="dxa" w:w="80"/>
            </w:tcMar>
            <w:vAlign w:val="center"/>
          </w:tcPr>
          <w:p>
            <w:pPr>
              <w:spacing w:after="30" w:before="30" w:line="240" w:lineRule="auto"/>
              <w:jc w:val="center"/>
            </w:pPr>
            <w:r>
              <w:rPr>
                <w:rFonts w:ascii="Arial" w:cs="Arial" w:eastAsia="Arial" w:hAnsi="Arial"/>
                <w:b w:val="false"/>
                <w:bCs w:val="false"/>
                <w:sz w:val="20"/>
                <w:szCs w:val="20"/>
              </w:rPr>
              <w:t xml:space="preserve">1</w:t>
            </w:r>
          </w:p>
        </w:tc>
        <w:tc>
          <w:tcPr>
            <w:tcW w:type="dxa" w:w="700"/>
            <w:shd w:fill="E2EFDA"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1</w:t>
            </w:r>
          </w:p>
        </w:tc>
        <w:tc>
          <w:tcPr>
            <w:tcW w:type="dxa" w:w="3900"/>
            <w:tcMar>
              <w:top w:type="dxa" w:w="40"/>
              <w:left w:type="dxa" w:w="80"/>
              <w:bottom w:type="dxa" w:w="40"/>
              <w:right w:type="dxa" w:w="80"/>
            </w:tcMar>
            <w:vAlign w:val="center"/>
          </w:tcPr>
          <w:p>
            <w:pPr>
              <w:spacing w:after="30" w:before="30" w:line="240" w:lineRule="auto"/>
              <w:jc w:val="left"/>
            </w:pPr>
            <w:r>
              <w:rPr>
                <w:rFonts w:ascii="Arial" w:cs="Arial" w:eastAsia="Arial" w:hAnsi="Arial"/>
                <w:b w:val="false"/>
                <w:bCs w:val="false"/>
                <w:sz w:val="20"/>
                <w:szCs w:val="20"/>
              </w:rPr>
              <w:t xml:space="preserve">Condición 2: A, B y C pulsados</w:t>
            </w:r>
          </w:p>
        </w:tc>
      </w:tr>
    </w:tbl>
    <w:p>
      <w:pPr>
        <w:pStyle w:val="Heading1"/>
        <w:keepNext/>
        <w:spacing w:after="120" w:before="240"/>
      </w:pPr>
      <w:r>
        <w:rPr>
          <w:rFonts w:ascii="Arial" w:cs="Arial" w:eastAsia="Arial" w:hAnsi="Arial"/>
          <w:b/>
          <w:bCs/>
          <w:color w:val="000000"/>
          <w:sz w:val="26"/>
          <w:szCs w:val="26"/>
        </w:rPr>
        <w:t xml:space="preserve">4. Función booleana y simplificación</w:t>
      </w:r>
    </w:p>
    <w:p>
      <w:pPr>
        <w:spacing w:after="120" w:line="276" w:lineRule="auto"/>
        <w:jc w:val="both"/>
      </w:pPr>
      <w:r>
        <w:rPr>
          <w:rFonts w:ascii="Arial" w:cs="Arial" w:eastAsia="Arial" w:hAnsi="Arial"/>
          <w:sz w:val="24"/>
          <w:szCs w:val="24"/>
        </w:rPr>
        <w:t xml:space="preserve">La función booleana se obtiene de la tabla de verdad mediante la suma de productos (SOP): se toma un minitérmino por cada renglón donde S = 1. Los renglones activos son el m₁ (A = 0, B = 0, C = 1) y el m₇ (A = 1, B = 1, C = 1), por lo que la función canónica es:</w:t>
      </w:r>
    </w:p>
    <w:p>
      <w:pPr>
        <w:spacing w:after="120" w:line="276" w:lineRule="auto"/>
        <w:jc w:val="center"/>
      </w:pPr>
      <w:r>
        <w:rPr>
          <w:rFonts w:ascii="Arial" w:cs="Arial" w:eastAsia="Arial" w:hAnsi="Arial"/>
          <w:b/>
          <w:bCs/>
          <w:sz w:val="24"/>
          <w:szCs w:val="24"/>
        </w:rPr>
        <w:t xml:space="preserve">S = A′ · B′ · C + A · B · C</w:t>
      </w:r>
    </w:p>
    <w:p>
      <w:pPr>
        <w:spacing w:after="120" w:line="276" w:lineRule="auto"/>
        <w:jc w:val="both"/>
      </w:pPr>
      <w:r>
        <w:rPr>
          <w:rFonts w:ascii="Arial" w:cs="Arial" w:eastAsia="Arial" w:hAnsi="Arial"/>
          <w:sz w:val="24"/>
          <w:szCs w:val="24"/>
        </w:rPr>
        <w:t xml:space="preserve">Para simplificarla se aplica el álgebra de Boole. Ambos términos comparten la variable C, de modo que, por la propiedad distributiva, se factoriza:</w:t>
      </w:r>
    </w:p>
    <w:p>
      <w:pPr>
        <w:spacing w:after="120" w:line="276" w:lineRule="auto"/>
        <w:jc w:val="center"/>
      </w:pPr>
      <w:r>
        <w:rPr>
          <w:rFonts w:ascii="Arial" w:cs="Arial" w:eastAsia="Arial" w:hAnsi="Arial"/>
          <w:b/>
          <w:bCs/>
          <w:sz w:val="24"/>
          <w:szCs w:val="24"/>
        </w:rPr>
        <w:t xml:space="preserve">S = C · (A′ · B′ + A · B)</w:t>
      </w:r>
    </w:p>
    <w:p>
      <w:pPr>
        <w:spacing w:after="120" w:line="276" w:lineRule="auto"/>
        <w:jc w:val="both"/>
      </w:pPr>
      <w:r>
        <w:rPr>
          <w:rFonts w:ascii="Arial" w:cs="Arial" w:eastAsia="Arial" w:hAnsi="Arial"/>
          <w:sz w:val="24"/>
          <w:szCs w:val="24"/>
        </w:rPr>
        <w:t xml:space="preserve">La expresión entre paréntesis es exactamente la definición de la compuerta XNOR (equivalencia): vale 1 cuando A y B son iguales (Mano &amp; Ciletti, 2018). Por lo tanto, la función mínima queda:</w:t>
      </w:r>
    </w:p>
    <w:p>
      <w:pPr>
        <w:spacing w:after="120" w:line="276" w:lineRule="auto"/>
        <w:jc w:val="center"/>
      </w:pPr>
      <w:r>
        <w:rPr>
          <w:rFonts w:ascii="Arial" w:cs="Arial" w:eastAsia="Arial" w:hAnsi="Arial"/>
          <w:b/>
          <w:bCs/>
          <w:sz w:val="24"/>
          <w:szCs w:val="24"/>
        </w:rPr>
        <w:t xml:space="preserve">S = C · (A ⊙ B) = C · (A ⊕ B)′</w:t>
      </w:r>
    </w:p>
    <w:p>
      <w:pPr>
        <w:spacing w:after="120" w:line="276" w:lineRule="auto"/>
        <w:jc w:val="both"/>
      </w:pPr>
      <w:r>
        <w:rPr>
          <w:rFonts w:ascii="Arial" w:cs="Arial" w:eastAsia="Arial" w:hAnsi="Arial"/>
          <w:sz w:val="24"/>
          <w:szCs w:val="24"/>
        </w:rPr>
        <w:t xml:space="preserve">El mapa de Karnaugh de la Tabla 3 confirma el resultado: los minitérminos m₁ y m₇ no son celdas adyacentes (difieren en dos variables), así que no pueden agruparse entre sí y la reducción se obtiene por factorización algebraica. La simplificación es significativa: la forma canónica requiere dos inversores, dos compuertas AND de tres entradas y una OR (cinco compuertas), mientras que la forma simplificada solo necesita una XNOR y una AND (dos compuertas).</w:t>
      </w:r>
    </w:p>
    <w:p>
      <w:pPr>
        <w:keepNext/>
        <w:spacing w:after="60" w:before="120"/>
        <w:jc w:val="center"/>
      </w:pPr>
      <w:r>
        <w:rPr>
          <w:rFonts w:ascii="Arial" w:cs="Arial" w:eastAsia="Arial" w:hAnsi="Arial"/>
          <w:i/>
          <w:iCs/>
          <w:sz w:val="20"/>
          <w:szCs w:val="20"/>
        </w:rPr>
        <w:t xml:space="preserve">Tabla 3. Mapa de Karnaugh de la función S(A, B, C).</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950"/>
        <w:gridCol w:w="950"/>
        <w:gridCol w:w="950"/>
        <w:gridCol w:w="950"/>
      </w:tblGrid>
      <w:tr>
        <w:tc>
          <w:tcPr>
            <w:tcW w:type="dxa" w:w="110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A \ BC</w:t>
            </w:r>
          </w:p>
        </w:tc>
        <w:tc>
          <w:tcPr>
            <w:tcW w:type="dxa" w:w="95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00</w:t>
            </w:r>
          </w:p>
        </w:tc>
        <w:tc>
          <w:tcPr>
            <w:tcW w:type="dxa" w:w="95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01</w:t>
            </w:r>
          </w:p>
        </w:tc>
        <w:tc>
          <w:tcPr>
            <w:tcW w:type="dxa" w:w="95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11</w:t>
            </w:r>
          </w:p>
        </w:tc>
        <w:tc>
          <w:tcPr>
            <w:tcW w:type="dxa" w:w="95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10</w:t>
            </w:r>
          </w:p>
        </w:tc>
      </w:tr>
      <w:tr>
        <w:tc>
          <w:tcPr>
            <w:tcW w:type="dxa" w:w="110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0</w:t>
            </w:r>
          </w:p>
        </w:tc>
        <w:tc>
          <w:tcPr>
            <w:tcW w:type="dxa" w:w="9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0</w:t>
            </w:r>
          </w:p>
        </w:tc>
        <w:tc>
          <w:tcPr>
            <w:tcW w:type="dxa" w:w="950"/>
            <w:shd w:fill="E2EFDA"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1</w:t>
            </w:r>
          </w:p>
        </w:tc>
        <w:tc>
          <w:tcPr>
            <w:tcW w:type="dxa" w:w="9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0</w:t>
            </w:r>
          </w:p>
        </w:tc>
        <w:tc>
          <w:tcPr>
            <w:tcW w:type="dxa" w:w="9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0</w:t>
            </w:r>
          </w:p>
        </w:tc>
      </w:tr>
      <w:tr>
        <w:tc>
          <w:tcPr>
            <w:tcW w:type="dxa" w:w="1100"/>
            <w:shd w:fill="D9D9D9"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1</w:t>
            </w:r>
          </w:p>
        </w:tc>
        <w:tc>
          <w:tcPr>
            <w:tcW w:type="dxa" w:w="9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0</w:t>
            </w:r>
          </w:p>
        </w:tc>
        <w:tc>
          <w:tcPr>
            <w:tcW w:type="dxa" w:w="9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0</w:t>
            </w:r>
          </w:p>
        </w:tc>
        <w:tc>
          <w:tcPr>
            <w:tcW w:type="dxa" w:w="950"/>
            <w:shd w:fill="E2EFDA" w:val="clear"/>
            <w:tcMar>
              <w:top w:type="dxa" w:w="40"/>
              <w:left w:type="dxa" w:w="80"/>
              <w:bottom w:type="dxa" w:w="40"/>
              <w:right w:type="dxa" w:w="80"/>
            </w:tcMar>
            <w:vAlign w:val="center"/>
          </w:tcPr>
          <w:p>
            <w:pPr>
              <w:spacing w:after="30" w:before="30" w:line="240" w:lineRule="auto"/>
              <w:jc w:val="center"/>
            </w:pPr>
            <w:r>
              <w:rPr>
                <w:rFonts w:ascii="Arial" w:cs="Arial" w:eastAsia="Arial" w:hAnsi="Arial"/>
                <w:b/>
                <w:bCs/>
                <w:sz w:val="20"/>
                <w:szCs w:val="20"/>
              </w:rPr>
              <w:t xml:space="preserve">1</w:t>
            </w:r>
          </w:p>
        </w:tc>
        <w:tc>
          <w:tcPr>
            <w:tcW w:type="dxa" w:w="950"/>
            <w:tcMar>
              <w:top w:type="dxa" w:w="40"/>
              <w:left w:type="dxa" w:w="80"/>
              <w:bottom w:type="dxa" w:w="40"/>
              <w:right w:type="dxa" w:w="80"/>
            </w:tcMar>
            <w:vAlign w:val="center"/>
          </w:tcPr>
          <w:p>
            <w:pPr>
              <w:spacing w:after="30" w:before="30" w:line="240" w:lineRule="auto"/>
              <w:jc w:val="center"/>
            </w:pPr>
            <w:r>
              <w:rPr>
                <w:rFonts w:ascii="Arial" w:cs="Arial" w:eastAsia="Arial" w:hAnsi="Arial"/>
                <w:sz w:val="20"/>
                <w:szCs w:val="20"/>
              </w:rPr>
              <w:t xml:space="preserve">0</w:t>
            </w:r>
          </w:p>
        </w:tc>
      </w:tr>
    </w:tbl>
    <w:p>
      <w:pPr>
        <w:pStyle w:val="Heading1"/>
        <w:keepNext/>
        <w:spacing w:after="120" w:before="240"/>
      </w:pPr>
      <w:r>
        <w:rPr>
          <w:rFonts w:ascii="Arial" w:cs="Arial" w:eastAsia="Arial" w:hAnsi="Arial"/>
          <w:b/>
          <w:bCs/>
          <w:color w:val="000000"/>
          <w:sz w:val="26"/>
          <w:szCs w:val="26"/>
        </w:rPr>
        <w:t xml:space="preserve">5. Diseño del circuito lógico</w:t>
      </w:r>
    </w:p>
    <w:p>
      <w:pPr>
        <w:spacing w:after="120" w:line="276" w:lineRule="auto"/>
        <w:jc w:val="both"/>
      </w:pPr>
      <w:r>
        <w:rPr>
          <w:rFonts w:ascii="Arial" w:cs="Arial" w:eastAsia="Arial" w:hAnsi="Arial"/>
          <w:sz w:val="24"/>
          <w:szCs w:val="24"/>
        </w:rPr>
        <w:t xml:space="preserve">La Figura 1 muestra el circuito que implementa directamente la función canónica: los inversores generan A′ y B′, la compuerta AND 1 detecta la condición 1 (A′·B′·C), la AND 2 detecta la condición 2 (A·B·C) y la OR final activa la salida S cuando ocurre cualquiera de las dos.</w:t>
      </w:r>
    </w:p>
    <w:p>
      <w:pPr>
        <w:keepNext/>
        <w:spacing w:after="0" w:before="120"/>
        <w:jc w:val="center"/>
      </w:pPr>
      <w:r>
        <w:drawing>
          <wp:inline distT="0" distB="0" distL="0" distR="0">
            <wp:extent cx="3810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771650"/>
                    </a:xfrm>
                    <a:prstGeom prst="rect">
                      <a:avLst/>
                    </a:prstGeom>
                  </pic:spPr>
                </pic:pic>
              </a:graphicData>
            </a:graphic>
          </wp:inline>
        </w:drawing>
      </w:r>
    </w:p>
    <w:p>
      <w:pPr>
        <w:spacing w:after="180" w:before="60"/>
        <w:jc w:val="center"/>
      </w:pPr>
      <w:r>
        <w:rPr>
          <w:rFonts w:ascii="Arial" w:cs="Arial" w:eastAsia="Arial" w:hAnsi="Arial"/>
          <w:i/>
          <w:iCs/>
          <w:sz w:val="20"/>
          <w:szCs w:val="20"/>
        </w:rPr>
        <w:t xml:space="preserve">Figura 1. Circuito lógico de la función canónica S = A′·B′·C + A·B·C.</w:t>
      </w:r>
    </w:p>
    <w:p>
      <w:pPr>
        <w:spacing w:after="120" w:line="276" w:lineRule="auto"/>
        <w:jc w:val="both"/>
      </w:pPr>
      <w:r>
        <w:rPr>
          <w:rFonts w:ascii="Arial" w:cs="Arial" w:eastAsia="Arial" w:hAnsi="Arial"/>
          <w:sz w:val="24"/>
          <w:szCs w:val="24"/>
        </w:rPr>
        <w:t xml:space="preserve">La Figura 2 presenta el circuito de la función simplificada: la compuerta XNOR compara los botones A y B y entrega 1 cuando coinciden; la compuerta AND combina ese resultado con C, de manera que la puerta solo se abre si, además de la coincidencia entre A y B, el botón C está pulsado. Este es el circuito propuesto como solución, por requerir menos componentes.</w:t>
      </w:r>
    </w:p>
    <w:p>
      <w:pPr>
        <w:keepNext/>
        <w:spacing w:after="0" w:before="120"/>
        <w:jc w:val="center"/>
      </w:pPr>
      <w:r>
        <w:drawing>
          <wp:inline distT="0" distB="0" distL="0" distR="0">
            <wp:extent cx="31432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066800"/>
                    </a:xfrm>
                    <a:prstGeom prst="rect">
                      <a:avLst/>
                    </a:prstGeom>
                  </pic:spPr>
                </pic:pic>
              </a:graphicData>
            </a:graphic>
          </wp:inline>
        </w:drawing>
      </w:r>
    </w:p>
    <w:p>
      <w:pPr>
        <w:spacing w:after="180" w:before="60"/>
        <w:jc w:val="center"/>
      </w:pPr>
      <w:r>
        <w:rPr>
          <w:rFonts w:ascii="Arial" w:cs="Arial" w:eastAsia="Arial" w:hAnsi="Arial"/>
          <w:i/>
          <w:iCs/>
          <w:sz w:val="20"/>
          <w:szCs w:val="20"/>
        </w:rPr>
        <w:t xml:space="preserve">Figura 2. Circuito simplificado S = C · (A ⊙ B).</w:t>
      </w:r>
    </w:p>
    <w:p>
      <w:pPr>
        <w:pStyle w:val="Heading1"/>
        <w:keepNext/>
        <w:spacing w:after="120" w:before="240"/>
      </w:pPr>
      <w:r>
        <w:rPr>
          <w:rFonts w:ascii="Arial" w:cs="Arial" w:eastAsia="Arial" w:hAnsi="Arial"/>
          <w:b/>
          <w:bCs/>
          <w:color w:val="000000"/>
          <w:sz w:val="26"/>
          <w:szCs w:val="26"/>
        </w:rPr>
        <w:t xml:space="preserve">6. Comprobación de resultados en MATLAB</w:t>
      </w:r>
    </w:p>
    <w:p>
      <w:pPr>
        <w:spacing w:after="120" w:line="276" w:lineRule="auto"/>
        <w:jc w:val="both"/>
      </w:pPr>
      <w:r>
        <w:rPr>
          <w:rFonts w:ascii="Arial" w:cs="Arial" w:eastAsia="Arial" w:hAnsi="Arial"/>
          <w:sz w:val="24"/>
          <w:szCs w:val="24"/>
        </w:rPr>
        <w:t xml:space="preserve">Para verificar el diseño se escribió un script en MATLAB que evalúa las ocho combinaciones de entrada tanto con la función canónica como con la simplificada, mediante los operadores lógicos del lenguaje (The MathWorks, 2024), imprime la tabla de verdad resultante y comprueba con </w:t>
      </w:r>
      <w:r>
        <w:rPr>
          <w:rFonts w:ascii="Consolas" w:cs="Consolas" w:eastAsia="Consolas" w:hAnsi="Consolas"/>
          <w:sz w:val="20"/>
          <w:szCs w:val="20"/>
        </w:rPr>
        <w:t xml:space="preserve">isequal</w:t>
      </w:r>
      <w:r>
        <w:rPr>
          <w:rFonts w:ascii="Arial" w:cs="Arial" w:eastAsia="Arial" w:hAnsi="Arial"/>
          <w:sz w:val="24"/>
          <w:szCs w:val="24"/>
        </w:rPr>
        <w:t xml:space="preserve"> que ambas expresiones producen exactamente la misma salida.</w:t>
      </w:r>
    </w:p>
    <w:p>
      <w:pPr>
        <w:keepNext w:val="0"/>
        <w:keepLines w:val="0"/>
        <w:shd w:fill="F2F2F2" w:val="clear"/>
        <w:spacing w:after="0" w:line="240" w:lineRule="auto"/>
      </w:pPr>
      <w:r>
        <w:rPr>
          <w:rFonts w:ascii="Consolas" w:cs="Consolas" w:eastAsia="Consolas" w:hAnsi="Consolas"/>
          <w:sz w:val="16"/>
          <w:szCs w:val="16"/>
        </w:rPr>
        <w:t xml:space="preserve">% Comprobacion en MATLAB de la puerta electronica de la granja</w:t>
      </w:r>
    </w:p>
    <w:p>
      <w:pPr>
        <w:keepNext w:val="1"/>
        <w:keepLines w:val="1"/>
        <w:shd w:fill="F2F2F2" w:val="clear"/>
        <w:spacing w:after="0" w:line="240" w:lineRule="auto"/>
      </w:pPr>
      <w:r>
        <w:rPr>
          <w:rFonts w:ascii="Consolas" w:cs="Consolas" w:eastAsia="Consolas" w:hAnsi="Consolas"/>
          <w:sz w:val="16"/>
          <w:szCs w:val="16"/>
        </w:rPr>
        <w:t xml:space="preserve">% Apertura (S=1): 1) C pulsado, A y B en reposo   2) A, B y C pulsados</w:t>
      </w:r>
    </w:p>
    <w:p>
      <w:pPr>
        <w:keepNext w:val="2"/>
        <w:keepLines w:val="2"/>
        <w:shd w:fill="F2F2F2" w:val="clear"/>
        <w:spacing w:after="0" w:line="240" w:lineRule="auto"/>
      </w:pPr>
      <w:r>
        <w:rPr>
          <w:rFonts w:ascii="Consolas" w:cs="Consolas" w:eastAsia="Consolas" w:hAnsi="Consolas"/>
          <w:sz w:val="16"/>
          <w:szCs w:val="16"/>
        </w:rPr>
        <w:t xml:space="preserve">% Funcion canonica: S = A'·B'·C + A·B·C   Simplificada: S = C·(A XNOR B)</w:t>
      </w:r>
    </w:p>
    <w:p>
      <w:pPr>
        <w:keepNext w:val="3"/>
        <w:keepLines w:val="3"/>
        <w:shd w:fill="F2F2F2" w:val="clear"/>
        <w:spacing w:after="0" w:line="240" w:lineRule="auto"/>
      </w:pPr>
      <w:r>
        <w:rPr>
          <w:rFonts w:ascii="Consolas" w:cs="Consolas" w:eastAsia="Consolas" w:hAnsi="Consolas"/>
          <w:sz w:val="16"/>
          <w:szCs w:val="16"/>
        </w:rPr>
        <w:t xml:space="preserve">clc; clear;</w:t>
      </w:r>
    </w:p>
    <w:p>
      <w:pPr>
        <w:keepNext w:val="4"/>
        <w:keepLines w:val="4"/>
        <w:shd w:fill="F2F2F2" w:val="clear"/>
        <w:spacing w:after="0" w:line="240" w:lineRule="auto"/>
      </w:pPr>
      <w:r>
        <w:rPr>
          <w:rFonts w:ascii="Consolas" w:cs="Consolas" w:eastAsia="Consolas" w:hAnsi="Consolas"/>
          <w:sz w:val="16"/>
          <w:szCs w:val="16"/>
        </w:rPr>
        <w:t xml:space="preserve"/>
      </w:r>
    </w:p>
    <w:p>
      <w:pPr>
        <w:keepNext w:val="5"/>
        <w:keepLines w:val="5"/>
        <w:shd w:fill="F2F2F2" w:val="clear"/>
        <w:spacing w:after="0" w:line="240" w:lineRule="auto"/>
      </w:pPr>
      <w:r>
        <w:rPr>
          <w:rFonts w:ascii="Consolas" w:cs="Consolas" w:eastAsia="Consolas" w:hAnsi="Consolas"/>
          <w:sz w:val="16"/>
          <w:szCs w:val="16"/>
        </w:rPr>
        <w:t xml:space="preserve">% Las ocho combinaciones posibles de los botones A, B y C</w:t>
      </w:r>
    </w:p>
    <w:p>
      <w:pPr>
        <w:keepNext w:val="6"/>
        <w:keepLines w:val="6"/>
        <w:shd w:fill="F2F2F2" w:val="clear"/>
        <w:spacing w:after="0" w:line="240" w:lineRule="auto"/>
      </w:pPr>
      <w:r>
        <w:rPr>
          <w:rFonts w:ascii="Consolas" w:cs="Consolas" w:eastAsia="Consolas" w:hAnsi="Consolas"/>
          <w:sz w:val="16"/>
          <w:szCs w:val="16"/>
        </w:rPr>
        <w:t xml:space="preserve">A = [0 0 0 0 1 1 1 1]';</w:t>
      </w:r>
    </w:p>
    <w:p>
      <w:pPr>
        <w:keepNext w:val="7"/>
        <w:keepLines w:val="7"/>
        <w:shd w:fill="F2F2F2" w:val="clear"/>
        <w:spacing w:after="0" w:line="240" w:lineRule="auto"/>
      </w:pPr>
      <w:r>
        <w:rPr>
          <w:rFonts w:ascii="Consolas" w:cs="Consolas" w:eastAsia="Consolas" w:hAnsi="Consolas"/>
          <w:sz w:val="16"/>
          <w:szCs w:val="16"/>
        </w:rPr>
        <w:t xml:space="preserve">B = [0 0 1 1 0 0 1 1]';</w:t>
      </w:r>
    </w:p>
    <w:p>
      <w:pPr>
        <w:keepNext w:val="8"/>
        <w:keepLines w:val="8"/>
        <w:shd w:fill="F2F2F2" w:val="clear"/>
        <w:spacing w:after="0" w:line="240" w:lineRule="auto"/>
      </w:pPr>
      <w:r>
        <w:rPr>
          <w:rFonts w:ascii="Consolas" w:cs="Consolas" w:eastAsia="Consolas" w:hAnsi="Consolas"/>
          <w:sz w:val="16"/>
          <w:szCs w:val="16"/>
        </w:rPr>
        <w:t xml:space="preserve">C = [0 1 0 1 0 1 0 1]';</w:t>
      </w:r>
    </w:p>
    <w:p>
      <w:pPr>
        <w:keepNext w:val="9"/>
        <w:keepLines w:val="9"/>
        <w:shd w:fill="F2F2F2" w:val="clear"/>
        <w:spacing w:after="0" w:line="240" w:lineRule="auto"/>
      </w:pPr>
      <w:r>
        <w:rPr>
          <w:rFonts w:ascii="Consolas" w:cs="Consolas" w:eastAsia="Consolas" w:hAnsi="Consolas"/>
          <w:sz w:val="16"/>
          <w:szCs w:val="16"/>
        </w:rPr>
        <w:t xml:space="preserve"/>
      </w:r>
    </w:p>
    <w:p>
      <w:pPr>
        <w:keepNext w:val="10"/>
        <w:keepLines w:val="10"/>
        <w:shd w:fill="F2F2F2" w:val="clear"/>
        <w:spacing w:after="0" w:line="240" w:lineRule="auto"/>
      </w:pPr>
      <w:r>
        <w:rPr>
          <w:rFonts w:ascii="Consolas" w:cs="Consolas" w:eastAsia="Consolas" w:hAnsi="Consolas"/>
          <w:sz w:val="16"/>
          <w:szCs w:val="16"/>
        </w:rPr>
        <w:t xml:space="preserve">% Evaluacion de ambas expresiones booleanas</w:t>
      </w:r>
    </w:p>
    <w:p>
      <w:pPr>
        <w:keepNext w:val="11"/>
        <w:keepLines w:val="11"/>
        <w:shd w:fill="F2F2F2" w:val="clear"/>
        <w:spacing w:after="0" w:line="240" w:lineRule="auto"/>
      </w:pPr>
      <w:r>
        <w:rPr>
          <w:rFonts w:ascii="Consolas" w:cs="Consolas" w:eastAsia="Consolas" w:hAnsi="Consolas"/>
          <w:sz w:val="16"/>
          <w:szCs w:val="16"/>
        </w:rPr>
        <w:t xml:space="preserve">S_canonica     = (~A &amp; ~B &amp; C) | (A &amp; B &amp; C);</w:t>
      </w:r>
    </w:p>
    <w:p>
      <w:pPr>
        <w:keepNext w:val="12"/>
        <w:keepLines w:val="12"/>
        <w:shd w:fill="F2F2F2" w:val="clear"/>
        <w:spacing w:after="0" w:line="240" w:lineRule="auto"/>
      </w:pPr>
      <w:r>
        <w:rPr>
          <w:rFonts w:ascii="Consolas" w:cs="Consolas" w:eastAsia="Consolas" w:hAnsi="Consolas"/>
          <w:sz w:val="16"/>
          <w:szCs w:val="16"/>
        </w:rPr>
        <w:t xml:space="preserve">S_simplificada = C &amp; ~xor(A, B);</w:t>
      </w:r>
    </w:p>
    <w:p>
      <w:pPr>
        <w:keepNext w:val="13"/>
        <w:keepLines w:val="13"/>
        <w:shd w:fill="F2F2F2" w:val="clear"/>
        <w:spacing w:after="0" w:line="240" w:lineRule="auto"/>
      </w:pPr>
      <w:r>
        <w:rPr>
          <w:rFonts w:ascii="Consolas" w:cs="Consolas" w:eastAsia="Consolas" w:hAnsi="Consolas"/>
          <w:sz w:val="16"/>
          <w:szCs w:val="16"/>
        </w:rPr>
        <w:t xml:space="preserve"/>
      </w:r>
    </w:p>
    <w:p>
      <w:pPr>
        <w:keepNext w:val="14"/>
        <w:keepLines w:val="14"/>
        <w:shd w:fill="F2F2F2" w:val="clear"/>
        <w:spacing w:after="0" w:line="240" w:lineRule="auto"/>
      </w:pPr>
      <w:r>
        <w:rPr>
          <w:rFonts w:ascii="Consolas" w:cs="Consolas" w:eastAsia="Consolas" w:hAnsi="Consolas"/>
          <w:sz w:val="16"/>
          <w:szCs w:val="16"/>
        </w:rPr>
        <w:t xml:space="preserve">% Tabla de verdad completa</w:t>
      </w:r>
    </w:p>
    <w:p>
      <w:pPr>
        <w:keepNext w:val="15"/>
        <w:keepLines w:val="15"/>
        <w:shd w:fill="F2F2F2" w:val="clear"/>
        <w:spacing w:after="0" w:line="240" w:lineRule="auto"/>
      </w:pPr>
      <w:r>
        <w:rPr>
          <w:rFonts w:ascii="Consolas" w:cs="Consolas" w:eastAsia="Consolas" w:hAnsi="Consolas"/>
          <w:sz w:val="16"/>
          <w:szCs w:val="16"/>
        </w:rPr>
        <w:t xml:space="preserve">T = table(A, B, C, double(S_canonica), double(S_simplificada), ...</w:t>
      </w:r>
    </w:p>
    <w:p>
      <w:pPr>
        <w:keepNext w:val="16"/>
        <w:keepLines w:val="16"/>
        <w:shd w:fill="F2F2F2" w:val="clear"/>
        <w:spacing w:after="0" w:line="240" w:lineRule="auto"/>
      </w:pPr>
      <w:r>
        <w:rPr>
          <w:rFonts w:ascii="Consolas" w:cs="Consolas" w:eastAsia="Consolas" w:hAnsi="Consolas"/>
          <w:sz w:val="16"/>
          <w:szCs w:val="16"/>
        </w:rPr>
        <w:t xml:space="preserve">    'VariableNames', {'A', 'B', 'C', 'S_canonica', 'S_simplificada'});</w:t>
      </w:r>
    </w:p>
    <w:p>
      <w:pPr>
        <w:keepNext w:val="17"/>
        <w:keepLines w:val="17"/>
        <w:shd w:fill="F2F2F2" w:val="clear"/>
        <w:spacing w:after="0" w:line="240" w:lineRule="auto"/>
      </w:pPr>
      <w:r>
        <w:rPr>
          <w:rFonts w:ascii="Consolas" w:cs="Consolas" w:eastAsia="Consolas" w:hAnsi="Consolas"/>
          <w:sz w:val="16"/>
          <w:szCs w:val="16"/>
        </w:rPr>
        <w:t xml:space="preserve">disp(T)</w:t>
      </w:r>
    </w:p>
    <w:p>
      <w:pPr>
        <w:keepNext w:val="18"/>
        <w:keepLines w:val="18"/>
        <w:shd w:fill="F2F2F2" w:val="clear"/>
        <w:spacing w:after="0" w:line="240" w:lineRule="auto"/>
      </w:pPr>
      <w:r>
        <w:rPr>
          <w:rFonts w:ascii="Consolas" w:cs="Consolas" w:eastAsia="Consolas" w:hAnsi="Consolas"/>
          <w:sz w:val="16"/>
          <w:szCs w:val="16"/>
        </w:rPr>
        <w:t xml:space="preserve"/>
      </w:r>
    </w:p>
    <w:p>
      <w:pPr>
        <w:keepNext w:val="19"/>
        <w:keepLines w:val="19"/>
        <w:shd w:fill="F2F2F2" w:val="clear"/>
        <w:spacing w:after="0" w:line="240" w:lineRule="auto"/>
      </w:pPr>
      <w:r>
        <w:rPr>
          <w:rFonts w:ascii="Consolas" w:cs="Consolas" w:eastAsia="Consolas" w:hAnsi="Consolas"/>
          <w:sz w:val="16"/>
          <w:szCs w:val="16"/>
        </w:rPr>
        <w:t xml:space="preserve">% Verificacion de equivalencia entre ambas expresiones</w:t>
      </w:r>
    </w:p>
    <w:p>
      <w:pPr>
        <w:keepNext w:val="20"/>
        <w:keepLines w:val="20"/>
        <w:shd w:fill="F2F2F2" w:val="clear"/>
        <w:spacing w:after="0" w:line="240" w:lineRule="auto"/>
      </w:pPr>
      <w:r>
        <w:rPr>
          <w:rFonts w:ascii="Consolas" w:cs="Consolas" w:eastAsia="Consolas" w:hAnsi="Consolas"/>
          <w:sz w:val="16"/>
          <w:szCs w:val="16"/>
        </w:rPr>
        <w:t xml:space="preserve">if isequal(S_canonica, S_simplificada)</w:t>
      </w:r>
    </w:p>
    <w:p>
      <w:pPr>
        <w:keepNext w:val="21"/>
        <w:keepLines w:val="21"/>
        <w:shd w:fill="F2F2F2" w:val="clear"/>
        <w:spacing w:after="0" w:line="240" w:lineRule="auto"/>
      </w:pPr>
      <w:r>
        <w:rPr>
          <w:rFonts w:ascii="Consolas" w:cs="Consolas" w:eastAsia="Consolas" w:hAnsi="Consolas"/>
          <w:sz w:val="16"/>
          <w:szCs w:val="16"/>
        </w:rPr>
        <w:t xml:space="preserve">    disp('Ambas expresiones son equivalentes: el diseno del circuito es correcto.')</w:t>
      </w:r>
    </w:p>
    <w:p>
      <w:pPr>
        <w:keepNext w:val="22"/>
        <w:keepLines w:val="22"/>
        <w:shd w:fill="F2F2F2" w:val="clear"/>
        <w:spacing w:after="0" w:line="240" w:lineRule="auto"/>
      </w:pPr>
      <w:r>
        <w:rPr>
          <w:rFonts w:ascii="Consolas" w:cs="Consolas" w:eastAsia="Consolas" w:hAnsi="Consolas"/>
          <w:sz w:val="16"/>
          <w:szCs w:val="16"/>
        </w:rPr>
        <w:t xml:space="preserve">else</w:t>
      </w:r>
    </w:p>
    <w:p>
      <w:pPr>
        <w:keepNext w:val="23"/>
        <w:keepLines w:val="23"/>
        <w:shd w:fill="F2F2F2" w:val="clear"/>
        <w:spacing w:after="0" w:line="240" w:lineRule="auto"/>
      </w:pPr>
      <w:r>
        <w:rPr>
          <w:rFonts w:ascii="Consolas" w:cs="Consolas" w:eastAsia="Consolas" w:hAnsi="Consolas"/>
          <w:sz w:val="16"/>
          <w:szCs w:val="16"/>
        </w:rPr>
        <w:t xml:space="preserve">    disp('Las expresiones NO coinciden: es necesario revisar el diseno.')</w:t>
      </w:r>
    </w:p>
    <w:p>
      <w:pPr>
        <w:keepNext w:val="24"/>
        <w:keepLines w:val="24"/>
        <w:shd w:fill="F2F2F2" w:val="clear"/>
        <w:spacing w:after="0" w:line="240" w:lineRule="auto"/>
      </w:pPr>
      <w:r>
        <w:rPr>
          <w:rFonts w:ascii="Consolas" w:cs="Consolas" w:eastAsia="Consolas" w:hAnsi="Consolas"/>
          <w:sz w:val="16"/>
          <w:szCs w:val="16"/>
        </w:rPr>
        <w:t xml:space="preserve">end</w:t>
      </w:r>
    </w:p>
    <w:p>
      <w:pPr>
        <w:spacing w:after="180" w:before="60"/>
        <w:jc w:val="center"/>
      </w:pPr>
      <w:r>
        <w:rPr>
          <w:rFonts w:ascii="Arial" w:cs="Arial" w:eastAsia="Arial" w:hAnsi="Arial"/>
          <w:i/>
          <w:iCs/>
          <w:sz w:val="20"/>
          <w:szCs w:val="20"/>
        </w:rPr>
        <w:t xml:space="preserve">Listado 1. Script comprobacion_puerta_granja.m.</w:t>
      </w:r>
    </w:p>
    <w:p>
      <w:pPr>
        <w:keepNext/>
        <w:spacing w:after="120" w:line="276" w:lineRule="auto"/>
        <w:jc w:val="both"/>
      </w:pPr>
      <w:r>
        <w:rPr>
          <w:rFonts w:ascii="Arial" w:cs="Arial" w:eastAsia="Arial" w:hAnsi="Arial"/>
          <w:sz w:val="24"/>
          <w:szCs w:val="24"/>
        </w:rPr>
        <w:t xml:space="preserve">Al ejecutar el script se obtiene en la ventana de comandos la siguiente salida:</w:t>
      </w:r>
    </w:p>
    <w:p>
      <w:pPr>
        <w:keepNext/>
        <w:keepLines/>
        <w:shd w:fill="F2F2F2" w:val="clear"/>
        <w:spacing w:after="0" w:line="240" w:lineRule="auto"/>
      </w:pPr>
      <w:r>
        <w:rPr>
          <w:rFonts w:ascii="Consolas" w:cs="Consolas" w:eastAsia="Consolas" w:hAnsi="Consolas"/>
          <w:sz w:val="16"/>
          <w:szCs w:val="16"/>
        </w:rPr>
        <w:t xml:space="preserve">    A    B    C    S_canonica    S_simplificada</w:t>
      </w:r>
    </w:p>
    <w:p>
      <w:pPr>
        <w:keepNext/>
        <w:keepLines/>
        <w:shd w:fill="F2F2F2" w:val="clear"/>
        <w:spacing w:after="0" w:line="240" w:lineRule="auto"/>
      </w:pPr>
      <w:r>
        <w:rPr>
          <w:rFonts w:ascii="Consolas" w:cs="Consolas" w:eastAsia="Consolas" w:hAnsi="Consolas"/>
          <w:sz w:val="16"/>
          <w:szCs w:val="16"/>
        </w:rPr>
        <w:t xml:space="preserve">    _    _    _    __________    ______________</w:t>
      </w:r>
    </w:p>
    <w:p>
      <w:pPr>
        <w:keepNext/>
        <w:keepLines/>
        <w:shd w:fill="F2F2F2" w:val="clear"/>
        <w:spacing w:after="0" w:line="240" w:lineRule="auto"/>
      </w:pPr>
      <w:r>
        <w:rPr>
          <w:rFonts w:ascii="Consolas" w:cs="Consolas" w:eastAsia="Consolas" w:hAnsi="Consolas"/>
          <w:sz w:val="16"/>
          <w:szCs w:val="16"/>
        </w:rPr>
        <w:t xml:space="preserve"/>
      </w:r>
    </w:p>
    <w:p>
      <w:pPr>
        <w:keepNext/>
        <w:keepLines/>
        <w:shd w:fill="F2F2F2" w:val="clear"/>
        <w:spacing w:after="0" w:line="240" w:lineRule="auto"/>
      </w:pPr>
      <w:r>
        <w:rPr>
          <w:rFonts w:ascii="Consolas" w:cs="Consolas" w:eastAsia="Consolas" w:hAnsi="Consolas"/>
          <w:sz w:val="16"/>
          <w:szCs w:val="16"/>
        </w:rPr>
        <w:t xml:space="preserve">    0    0    0        0               0       </w:t>
      </w:r>
    </w:p>
    <w:p>
      <w:pPr>
        <w:keepNext/>
        <w:keepLines/>
        <w:shd w:fill="F2F2F2" w:val="clear"/>
        <w:spacing w:after="0" w:line="240" w:lineRule="auto"/>
      </w:pPr>
      <w:r>
        <w:rPr>
          <w:rFonts w:ascii="Consolas" w:cs="Consolas" w:eastAsia="Consolas" w:hAnsi="Consolas"/>
          <w:sz w:val="16"/>
          <w:szCs w:val="16"/>
        </w:rPr>
        <w:t xml:space="preserve">    0    0    1        1               1       </w:t>
      </w:r>
    </w:p>
    <w:p>
      <w:pPr>
        <w:keepNext/>
        <w:keepLines/>
        <w:shd w:fill="F2F2F2" w:val="clear"/>
        <w:spacing w:after="0" w:line="240" w:lineRule="auto"/>
      </w:pPr>
      <w:r>
        <w:rPr>
          <w:rFonts w:ascii="Consolas" w:cs="Consolas" w:eastAsia="Consolas" w:hAnsi="Consolas"/>
          <w:sz w:val="16"/>
          <w:szCs w:val="16"/>
        </w:rPr>
        <w:t xml:space="preserve">    0    1    0        0               0       </w:t>
      </w:r>
    </w:p>
    <w:p>
      <w:pPr>
        <w:keepNext/>
        <w:keepLines/>
        <w:shd w:fill="F2F2F2" w:val="clear"/>
        <w:spacing w:after="0" w:line="240" w:lineRule="auto"/>
      </w:pPr>
      <w:r>
        <w:rPr>
          <w:rFonts w:ascii="Consolas" w:cs="Consolas" w:eastAsia="Consolas" w:hAnsi="Consolas"/>
          <w:sz w:val="16"/>
          <w:szCs w:val="16"/>
        </w:rPr>
        <w:t xml:space="preserve">    0    1    1        0               0       </w:t>
      </w:r>
    </w:p>
    <w:p>
      <w:pPr>
        <w:keepNext/>
        <w:keepLines/>
        <w:shd w:fill="F2F2F2" w:val="clear"/>
        <w:spacing w:after="0" w:line="240" w:lineRule="auto"/>
      </w:pPr>
      <w:r>
        <w:rPr>
          <w:rFonts w:ascii="Consolas" w:cs="Consolas" w:eastAsia="Consolas" w:hAnsi="Consolas"/>
          <w:sz w:val="16"/>
          <w:szCs w:val="16"/>
        </w:rPr>
        <w:t xml:space="preserve">    1    0    0        0               0       </w:t>
      </w:r>
    </w:p>
    <w:p>
      <w:pPr>
        <w:keepNext/>
        <w:keepLines/>
        <w:shd w:fill="F2F2F2" w:val="clear"/>
        <w:spacing w:after="0" w:line="240" w:lineRule="auto"/>
      </w:pPr>
      <w:r>
        <w:rPr>
          <w:rFonts w:ascii="Consolas" w:cs="Consolas" w:eastAsia="Consolas" w:hAnsi="Consolas"/>
          <w:sz w:val="16"/>
          <w:szCs w:val="16"/>
        </w:rPr>
        <w:t xml:space="preserve">    1    0    1        0               0       </w:t>
      </w:r>
    </w:p>
    <w:p>
      <w:pPr>
        <w:keepNext/>
        <w:keepLines/>
        <w:shd w:fill="F2F2F2" w:val="clear"/>
        <w:spacing w:after="0" w:line="240" w:lineRule="auto"/>
      </w:pPr>
      <w:r>
        <w:rPr>
          <w:rFonts w:ascii="Consolas" w:cs="Consolas" w:eastAsia="Consolas" w:hAnsi="Consolas"/>
          <w:sz w:val="16"/>
          <w:szCs w:val="16"/>
        </w:rPr>
        <w:t xml:space="preserve">    1    1    0        0               0       </w:t>
      </w:r>
    </w:p>
    <w:p>
      <w:pPr>
        <w:keepNext/>
        <w:keepLines/>
        <w:shd w:fill="F2F2F2" w:val="clear"/>
        <w:spacing w:after="0" w:line="240" w:lineRule="auto"/>
      </w:pPr>
      <w:r>
        <w:rPr>
          <w:rFonts w:ascii="Consolas" w:cs="Consolas" w:eastAsia="Consolas" w:hAnsi="Consolas"/>
          <w:sz w:val="16"/>
          <w:szCs w:val="16"/>
        </w:rPr>
        <w:t xml:space="preserve">    1    1    1        1               1       </w:t>
      </w:r>
    </w:p>
    <w:p>
      <w:pPr>
        <w:keepNext/>
        <w:keepLines/>
        <w:shd w:fill="F2F2F2" w:val="clear"/>
        <w:spacing w:after="0" w:line="240" w:lineRule="auto"/>
      </w:pPr>
      <w:r>
        <w:rPr>
          <w:rFonts w:ascii="Consolas" w:cs="Consolas" w:eastAsia="Consolas" w:hAnsi="Consolas"/>
          <w:sz w:val="16"/>
          <w:szCs w:val="16"/>
        </w:rPr>
        <w:t xml:space="preserve"/>
      </w:r>
    </w:p>
    <w:p>
      <w:pPr>
        <w:keepNext/>
        <w:keepLines/>
        <w:shd w:fill="F2F2F2" w:val="clear"/>
        <w:spacing w:after="0" w:line="240" w:lineRule="auto"/>
      </w:pPr>
      <w:r>
        <w:rPr>
          <w:rFonts w:ascii="Consolas" w:cs="Consolas" w:eastAsia="Consolas" w:hAnsi="Consolas"/>
          <w:sz w:val="16"/>
          <w:szCs w:val="16"/>
        </w:rPr>
        <w:t xml:space="preserve">Ambas expresiones son equivalentes: el diseno del circuito es correcto.</w:t>
      </w:r>
    </w:p>
    <w:p>
      <w:pPr>
        <w:spacing w:after="180" w:before="60"/>
        <w:jc w:val="center"/>
      </w:pPr>
      <w:r>
        <w:rPr>
          <w:rFonts w:ascii="Arial" w:cs="Arial" w:eastAsia="Arial" w:hAnsi="Arial"/>
          <w:i/>
          <w:iCs/>
          <w:sz w:val="20"/>
          <w:szCs w:val="20"/>
        </w:rPr>
        <w:t xml:space="preserve">Listado 2. Salida del script en la ventana de comandos de MATLAB.</w:t>
      </w:r>
    </w:p>
    <w:p>
      <w:pPr>
        <w:spacing w:after="120" w:line="276" w:lineRule="auto"/>
        <w:jc w:val="both"/>
      </w:pPr>
      <w:r>
        <w:rPr>
          <w:rFonts w:ascii="Arial" w:cs="Arial" w:eastAsia="Arial" w:hAnsi="Arial"/>
          <w:sz w:val="24"/>
          <w:szCs w:val="24"/>
        </w:rPr>
        <w:t xml:space="preserve">La tabla generada por MATLAB coincide renglón por renglón con la Tabla 2, y el mensaje final confirma que la función canónica y la simplificada son equivalentes.</w:t>
      </w:r>
    </w:p>
    <w:p>
      <w:pPr>
        <w:pStyle w:val="Heading1"/>
        <w:keepNext/>
        <w:spacing w:after="120" w:before="240"/>
      </w:pPr>
      <w:r>
        <w:rPr>
          <w:rFonts w:ascii="Arial" w:cs="Arial" w:eastAsia="Arial" w:hAnsi="Arial"/>
          <w:b/>
          <w:bCs/>
          <w:color w:val="000000"/>
          <w:sz w:val="26"/>
          <w:szCs w:val="26"/>
        </w:rPr>
        <w:t xml:space="preserve">7. Interpretación del resultado y conclusiones</w:t>
      </w:r>
    </w:p>
    <w:p>
      <w:pPr>
        <w:spacing w:after="120" w:line="276" w:lineRule="auto"/>
        <w:jc w:val="both"/>
      </w:pPr>
      <w:r>
        <w:rPr>
          <w:rFonts w:ascii="Arial" w:cs="Arial" w:eastAsia="Arial" w:hAnsi="Arial"/>
          <w:sz w:val="24"/>
          <w:szCs w:val="24"/>
        </w:rPr>
        <w:t xml:space="preserve">El resultado obtenido tiene una lectura física clara: la puerta de la granja se abre únicamente en 2 de las 8 combinaciones posibles. El botón C cumple la función de confirmación —sin él la puerta jamás se abre—, mientras que los botones A y B deben encontrarse en el mismo estado, ya sea ambos en reposo (condición 1) o ambos pulsados (condición 2). Cualquier intento de apertura pulsando solo A, solo B o combinaciones parciales como A y C o B y C mantiene la puerta cerrada.</w:t>
      </w:r>
    </w:p>
    <w:p>
      <w:pPr>
        <w:spacing w:after="120" w:line="276" w:lineRule="auto"/>
        <w:jc w:val="both"/>
      </w:pPr>
      <w:r>
        <w:rPr>
          <w:rFonts w:ascii="Arial" w:cs="Arial" w:eastAsia="Arial" w:hAnsi="Arial"/>
          <w:sz w:val="24"/>
          <w:szCs w:val="24"/>
        </w:rPr>
        <w:t xml:space="preserve">La simplificación algebraica redujo el circuito de cinco compuertas a solo dos, sin alterar su comportamiento, lo cual se comprobó formalmente con MATLAB. En la práctica esto se traduce en menor costo de componentes, menos conexiones susceptibles de falla y menor retardo de propagación de la señal.</w:t>
      </w:r>
    </w:p>
    <w:p>
      <w:pPr>
        <w:spacing w:after="120" w:line="276" w:lineRule="auto"/>
        <w:jc w:val="both"/>
      </w:pPr>
      <w:r>
        <w:rPr>
          <w:rFonts w:ascii="Arial" w:cs="Arial" w:eastAsia="Arial" w:hAnsi="Arial"/>
          <w:sz w:val="24"/>
          <w:szCs w:val="24"/>
        </w:rPr>
        <w:t xml:space="preserve">Se concluye que el álgebra de Boole y las compuertas lógicas permiten traducir de forma sistemática un requerimiento verbal —las condiciones de apertura de una puerta— en un circuito digital funcional y óptimo: partir de la tabla de verdad garantiza que el diseño cumpla exactamente las especificaciones, la simplificación optimiza la implementación y la verificación por software valida el resultado antes de construir el circuito físico.</w:t>
      </w:r>
    </w:p>
    <w:p>
      <w:pPr>
        <w:pStyle w:val="Heading1"/>
        <w:keepNext/>
        <w:spacing w:after="120" w:before="240"/>
      </w:pPr>
      <w:r>
        <w:rPr>
          <w:rFonts w:ascii="Arial" w:cs="Arial" w:eastAsia="Arial" w:hAnsi="Arial"/>
          <w:b/>
          <w:bCs/>
          <w:color w:val="000000"/>
          <w:sz w:val="26"/>
          <w:szCs w:val="26"/>
        </w:rPr>
        <w:t xml:space="preserve">8. Enlace al video</w:t>
      </w:r>
    </w:p>
    <w:p>
      <w:pPr>
        <w:spacing w:after="120" w:line="276" w:lineRule="auto"/>
        <w:jc w:val="both"/>
      </w:pPr>
      <w:r>
        <w:rPr>
          <w:rFonts w:ascii="Arial" w:cs="Arial" w:eastAsia="Arial" w:hAnsi="Arial"/>
          <w:sz w:val="24"/>
          <w:szCs w:val="24"/>
        </w:rPr>
        <w:t xml:space="preserve">[Insertar aquí el enlace al video con la explicación del desarrollo de la tarea.]</w:t>
      </w:r>
    </w:p>
    <w:p>
      <w:pPr>
        <w:pStyle w:val="Heading1"/>
        <w:keepNext/>
        <w:pageBreakBefore/>
        <w:spacing w:after="120" w:before="0"/>
      </w:pPr>
      <w:r>
        <w:rPr>
          <w:rFonts w:ascii="Arial" w:cs="Arial" w:eastAsia="Arial" w:hAnsi="Arial"/>
          <w:b/>
          <w:bCs/>
          <w:color w:val="000000"/>
          <w:sz w:val="26"/>
          <w:szCs w:val="26"/>
        </w:rPr>
        <w:t xml:space="preserve">Referencias</w:t>
      </w:r>
    </w:p>
    <w:p>
      <w:pPr>
        <w:spacing w:after="120" w:line="276" w:lineRule="auto"/>
        <w:ind w:left="720" w:hanging="720"/>
        <w:jc w:val="left"/>
      </w:pPr>
      <w:r>
        <w:rPr>
          <w:rFonts w:ascii="Arial" w:cs="Arial" w:eastAsia="Arial" w:hAnsi="Arial"/>
          <w:sz w:val="24"/>
          <w:szCs w:val="24"/>
        </w:rPr>
        <w:t xml:space="preserve">Floyd, T. L. (2016). </w:t>
      </w:r>
      <w:r>
        <w:rPr>
          <w:rFonts w:ascii="Arial" w:cs="Arial" w:eastAsia="Arial" w:hAnsi="Arial"/>
          <w:i/>
          <w:iCs/>
          <w:sz w:val="24"/>
          <w:szCs w:val="24"/>
        </w:rPr>
        <w:t xml:space="preserve">Fundamentos de sistemas digitales</w:t>
      </w:r>
      <w:r>
        <w:rPr>
          <w:rFonts w:ascii="Arial" w:cs="Arial" w:eastAsia="Arial" w:hAnsi="Arial"/>
          <w:sz w:val="24"/>
          <w:szCs w:val="24"/>
        </w:rPr>
        <w:t xml:space="preserve"> (11.ª ed.). Pearson Educación.</w:t>
      </w:r>
    </w:p>
    <w:p>
      <w:pPr>
        <w:spacing w:after="120" w:line="276" w:lineRule="auto"/>
        <w:ind w:left="720" w:hanging="720"/>
        <w:jc w:val="left"/>
      </w:pPr>
      <w:r>
        <w:rPr>
          <w:rFonts w:ascii="Arial" w:cs="Arial" w:eastAsia="Arial" w:hAnsi="Arial"/>
          <w:sz w:val="24"/>
          <w:szCs w:val="24"/>
        </w:rPr>
        <w:t xml:space="preserve">Mano, M. M., &amp; Ciletti, M. D. (2018). </w:t>
      </w:r>
      <w:r>
        <w:rPr>
          <w:rFonts w:ascii="Arial" w:cs="Arial" w:eastAsia="Arial" w:hAnsi="Arial"/>
          <w:i/>
          <w:iCs/>
          <w:sz w:val="24"/>
          <w:szCs w:val="24"/>
        </w:rPr>
        <w:t xml:space="preserve">Diseño digital: con una introducción al Verilog HDL</w:t>
      </w:r>
      <w:r>
        <w:rPr>
          <w:rFonts w:ascii="Arial" w:cs="Arial" w:eastAsia="Arial" w:hAnsi="Arial"/>
          <w:sz w:val="24"/>
          <w:szCs w:val="24"/>
        </w:rPr>
        <w:t xml:space="preserve"> (6.ª ed.). Pearson Educación.</w:t>
      </w:r>
    </w:p>
    <w:p>
      <w:pPr>
        <w:spacing w:after="120" w:line="276" w:lineRule="auto"/>
        <w:ind w:left="720" w:hanging="720"/>
        <w:jc w:val="left"/>
      </w:pPr>
      <w:r>
        <w:rPr>
          <w:rFonts w:ascii="Arial" w:cs="Arial" w:eastAsia="Arial" w:hAnsi="Arial"/>
          <w:sz w:val="24"/>
          <w:szCs w:val="24"/>
        </w:rPr>
        <w:t xml:space="preserve">The MathWorks. (2024). </w:t>
      </w:r>
      <w:r>
        <w:rPr>
          <w:rFonts w:ascii="Arial" w:cs="Arial" w:eastAsia="Arial" w:hAnsi="Arial"/>
          <w:i/>
          <w:iCs/>
          <w:sz w:val="24"/>
          <w:szCs w:val="24"/>
        </w:rPr>
        <w:t xml:space="preserve">Operadores lógicos: AND, OR, NOT</w:t>
      </w:r>
      <w:r>
        <w:rPr>
          <w:rFonts w:ascii="Arial" w:cs="Arial" w:eastAsia="Arial" w:hAnsi="Arial"/>
          <w:sz w:val="24"/>
          <w:szCs w:val="24"/>
        </w:rPr>
        <w:t xml:space="preserve"> (documentación de MATLAB). https://la.mathworks.com/help/matlab/logical-operations.html</w:t>
      </w:r>
    </w:p>
    <w:p>
      <w:pPr>
        <w:spacing w:after="120" w:line="276" w:lineRule="auto"/>
        <w:ind w:left="720" w:hanging="720"/>
        <w:jc w:val="left"/>
      </w:pPr>
      <w:r>
        <w:rPr>
          <w:rFonts w:ascii="Arial" w:cs="Arial" w:eastAsia="Arial" w:hAnsi="Arial"/>
          <w:sz w:val="24"/>
          <w:szCs w:val="24"/>
        </w:rPr>
        <w:t xml:space="preserve">Tocci, R. J., Widmer, N. S., &amp; Moss, G. L. (2017). </w:t>
      </w:r>
      <w:r>
        <w:rPr>
          <w:rFonts w:ascii="Arial" w:cs="Arial" w:eastAsia="Arial" w:hAnsi="Arial"/>
          <w:i/>
          <w:iCs/>
          <w:sz w:val="24"/>
          <w:szCs w:val="24"/>
        </w:rPr>
        <w:t xml:space="preserve">Sistemas digitales: principios y aplicaciones</w:t>
      </w:r>
      <w:r>
        <w:rPr>
          <w:rFonts w:ascii="Arial" w:cs="Arial" w:eastAsia="Arial" w:hAnsi="Arial"/>
          <w:sz w:val="24"/>
          <w:szCs w:val="24"/>
        </w:rPr>
        <w:t xml:space="preserve"> (11.ª ed.). Pearson Educación.</w:t>
      </w:r>
    </w:p>
    <w:sectPr>
      <w:footerReference w:type="default" r:id="rId7"/>
      <w:footerReference w:type="first" r:id="rId8"/>
      <w:pgSz w:w="12240" w:h="15840"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f2aeb233d5eef958db19aafb6a29a6b912f30ac.png"/><Relationship Id="rId10" Type="http://schemas.openxmlformats.org/officeDocument/2006/relationships/image" Target="media/67a0fb24fbc6088aec91186becb8032f49ef4ac9.png"/><Relationship Id="rId11" Type="http://schemas.openxmlformats.org/officeDocument/2006/relationships/image" Target="media/46eb1e050d6cc0c647dd2a4b15692b410a7e62f2.png"/><Relationship Id="rId12" Type="http://schemas.openxmlformats.org/officeDocument/2006/relationships/image" Target="media/2332d7924bead65865fd03dd98420180e9e139e5.png"/><Relationship Id="rId13" Type="http://schemas.openxmlformats.org/officeDocument/2006/relationships/image" Target="media/0b43dd48d64215bad986d46a65cdd48264f6be6e.png"/><Relationship Id="rId14" Type="http://schemas.openxmlformats.org/officeDocument/2006/relationships/image" Target="media/bf6d237ffc7b3e970975ff6b9ee9f3077cbbd7d6.png"/><Relationship Id="rId15" Type="http://schemas.openxmlformats.org/officeDocument/2006/relationships/image" Target="media/2df2acf05de02f77fb43fcae5c12597c368f2456.png"/><Relationship Id="rId16" Type="http://schemas.openxmlformats.org/officeDocument/2006/relationships/image" Target="media/899ab013e571bd3e31177514ab5fe0447bcc4b04.png"/><Relationship Id="rId17" Type="http://schemas.openxmlformats.org/officeDocument/2006/relationships/image" Target="media/0b9eadc08a5dc6a1480ac7ba632676a9429aba0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4: Circuitos con compuertas lógicas y su aplicación</dc:title>
  <cp:lastModifiedBy>Un-named</cp:lastModifiedBy>
  <cp:revision>1</cp:revision>
  <dcterms:created xsi:type="dcterms:W3CDTF">2026-08-02T21:35:40.713Z</dcterms:created>
  <dcterms:modified xsi:type="dcterms:W3CDTF">2026-08-02T21:35:40.713Z</dcterms:modified>
</cp:coreProperties>
</file>

<file path=docProps/custom.xml><?xml version="1.0" encoding="utf-8"?>
<Properties xmlns="http://schemas.openxmlformats.org/officeDocument/2006/custom-properties" xmlns:vt="http://schemas.openxmlformats.org/officeDocument/2006/docPropsVTypes"/>
</file>