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8AC8C" w14:textId="3E7C9883" w:rsidR="003A55A8" w:rsidRPr="00864993" w:rsidRDefault="003A55A8" w:rsidP="003A55A8">
      <w:pPr>
        <w:pStyle w:val="MDPI11articletype"/>
      </w:pPr>
      <w:r w:rsidRPr="00864993">
        <w:t>Article</w:t>
      </w:r>
    </w:p>
    <w:p w14:paraId="15901D9A" w14:textId="66B44B50" w:rsidR="003A55A8" w:rsidRPr="00864993" w:rsidRDefault="002B3237" w:rsidP="003A55A8">
      <w:pPr>
        <w:pStyle w:val="MDPI12title"/>
        <w:spacing w:line="240" w:lineRule="atLeast"/>
      </w:pPr>
      <w:r w:rsidRPr="002B3237">
        <w:t>Radiomics and deep learning applications for Prostate Cancer classification: A systematic review.</w:t>
      </w:r>
      <w:r>
        <w:t xml:space="preserve"> </w:t>
      </w:r>
    </w:p>
    <w:p w14:paraId="54CC4CE6" w14:textId="03F37DD1" w:rsidR="003A55A8" w:rsidRPr="00864993" w:rsidRDefault="00096EC2" w:rsidP="003A55A8">
      <w:pPr>
        <w:pStyle w:val="MDPI13authornames"/>
      </w:pPr>
      <w:r>
        <w:t>Jose M. Castillo T.</w:t>
      </w:r>
      <w:r w:rsidR="003A55A8" w:rsidRPr="00864993">
        <w:rPr>
          <w:vertAlign w:val="superscript"/>
        </w:rPr>
        <w:t>1</w:t>
      </w:r>
      <w:r w:rsidR="003A55A8" w:rsidRPr="00864993">
        <w:t xml:space="preserve">, </w:t>
      </w:r>
      <w:r>
        <w:t xml:space="preserve">Muhammad </w:t>
      </w:r>
      <w:proofErr w:type="spellStart"/>
      <w:r>
        <w:t>Arif</w:t>
      </w:r>
      <w:proofErr w:type="spellEnd"/>
      <w:r>
        <w:t xml:space="preserve"> </w:t>
      </w:r>
      <w:proofErr w:type="gramStart"/>
      <w:r>
        <w:rPr>
          <w:vertAlign w:val="superscript"/>
        </w:rPr>
        <w:t>1</w:t>
      </w:r>
      <w:r w:rsidR="003A55A8" w:rsidRPr="00864993">
        <w:t xml:space="preserve"> </w:t>
      </w:r>
      <w:r>
        <w:t>,</w:t>
      </w:r>
      <w:proofErr w:type="gramEnd"/>
      <w:r>
        <w:t xml:space="preserve"> </w:t>
      </w:r>
      <w:proofErr w:type="spellStart"/>
      <w:r>
        <w:t>Wiro</w:t>
      </w:r>
      <w:proofErr w:type="spellEnd"/>
      <w:r>
        <w:t xml:space="preserve"> J. Niessen</w:t>
      </w:r>
      <w:r>
        <w:rPr>
          <w:vertAlign w:val="superscript"/>
        </w:rPr>
        <w:t>1,2</w:t>
      </w:r>
      <w:r w:rsidR="003A55A8" w:rsidRPr="00864993">
        <w:rPr>
          <w:vertAlign w:val="superscript"/>
        </w:rPr>
        <w:t>,</w:t>
      </w:r>
      <w:r>
        <w:t>, Ivo Schoots</w:t>
      </w:r>
      <w:r w:rsidRPr="00864993">
        <w:rPr>
          <w:vertAlign w:val="superscript"/>
        </w:rPr>
        <w:t>1</w:t>
      </w:r>
      <w:r>
        <w:t xml:space="preserve"> and </w:t>
      </w:r>
      <w:proofErr w:type="spellStart"/>
      <w:r>
        <w:t>Jifke</w:t>
      </w:r>
      <w:proofErr w:type="spellEnd"/>
      <w:r>
        <w:t xml:space="preserve"> Veenland</w:t>
      </w:r>
      <w:r w:rsidRPr="00864993">
        <w:rPr>
          <w:vertAlign w:val="superscript"/>
        </w:rPr>
        <w:t>1</w:t>
      </w:r>
    </w:p>
    <w:p w14:paraId="3CAEF6FC" w14:textId="77777777" w:rsidR="003A55A8" w:rsidRPr="00864993" w:rsidRDefault="003A55A8" w:rsidP="003A55A8">
      <w:pPr>
        <w:pStyle w:val="MDPI16affiliation"/>
      </w:pPr>
      <w:r w:rsidRPr="00864993">
        <w:rPr>
          <w:vertAlign w:val="superscript"/>
        </w:rPr>
        <w:t>1</w:t>
      </w:r>
      <w:r w:rsidRPr="00864993">
        <w:tab/>
        <w:t>Affiliation 1; e-mail@e-mail.com</w:t>
      </w:r>
    </w:p>
    <w:p w14:paraId="1F45FCD0" w14:textId="77777777" w:rsidR="003A55A8" w:rsidRPr="00864993" w:rsidRDefault="003A55A8" w:rsidP="003A55A8">
      <w:pPr>
        <w:pStyle w:val="MDPI16affiliation"/>
      </w:pPr>
      <w:r w:rsidRPr="00864993">
        <w:rPr>
          <w:szCs w:val="20"/>
          <w:vertAlign w:val="superscript"/>
        </w:rPr>
        <w:t>2</w:t>
      </w:r>
      <w:r w:rsidRPr="00A64903">
        <w:rPr>
          <w:szCs w:val="20"/>
        </w:rPr>
        <w:tab/>
      </w:r>
      <w:r w:rsidRPr="00864993">
        <w:rPr>
          <w:szCs w:val="20"/>
        </w:rPr>
        <w:t xml:space="preserve">Affiliation 2; </w:t>
      </w:r>
      <w:r w:rsidRPr="00864993">
        <w:t>e-mail@e-mail.com</w:t>
      </w:r>
    </w:p>
    <w:p w14:paraId="5B00742E" w14:textId="77777777" w:rsidR="003A55A8" w:rsidRPr="00864993" w:rsidRDefault="003A55A8" w:rsidP="003A55A8">
      <w:pPr>
        <w:pStyle w:val="MDPI14history"/>
        <w:spacing w:before="0"/>
        <w:ind w:left="311" w:hanging="198"/>
      </w:pPr>
      <w:r w:rsidRPr="00864993">
        <w:rPr>
          <w:b/>
        </w:rPr>
        <w:t>*</w:t>
      </w:r>
      <w:r w:rsidRPr="00864993">
        <w:tab/>
        <w:t xml:space="preserve">Correspondence: e-mail@e-mail.com; </w:t>
      </w:r>
      <w:r w:rsidR="00F71A8C">
        <w:t>Tel.: (optional; include country code; if there are multiple corresponding authors, add author initials) +xx-</w:t>
      </w:r>
      <w:proofErr w:type="spellStart"/>
      <w:r w:rsidR="00F71A8C">
        <w:t>xxxx</w:t>
      </w:r>
      <w:proofErr w:type="spellEnd"/>
      <w:r w:rsidR="00F71A8C">
        <w:t>-xxx-</w:t>
      </w:r>
      <w:proofErr w:type="spellStart"/>
      <w:r w:rsidR="00F71A8C">
        <w:t>xxxx</w:t>
      </w:r>
      <w:proofErr w:type="spellEnd"/>
      <w:r w:rsidR="00F71A8C">
        <w:t xml:space="preserve"> (F.L.)</w:t>
      </w:r>
    </w:p>
    <w:p w14:paraId="3B75E087" w14:textId="77777777" w:rsidR="003A55A8" w:rsidRPr="00864993" w:rsidRDefault="003A55A8" w:rsidP="003A55A8">
      <w:pPr>
        <w:pStyle w:val="MDPI14history"/>
      </w:pPr>
      <w:r w:rsidRPr="00864993">
        <w:t>Received: date; Accepted: date; Published: date</w:t>
      </w:r>
    </w:p>
    <w:p w14:paraId="34337063" w14:textId="63230C0B" w:rsidR="003A55A8" w:rsidRPr="00864993" w:rsidRDefault="003A55A8" w:rsidP="003A55A8">
      <w:pPr>
        <w:pStyle w:val="MDPI17abstract"/>
        <w:rPr>
          <w:color w:val="auto"/>
        </w:rPr>
      </w:pPr>
      <w:r w:rsidRPr="00864993">
        <w:rPr>
          <w:b/>
        </w:rPr>
        <w:t>Abstract:</w:t>
      </w:r>
      <w:r w:rsidR="00A510E4">
        <w:rPr>
          <w:b/>
        </w:rPr>
        <w:t xml:space="preserve"> </w:t>
      </w:r>
      <w:r w:rsidR="00A510E4">
        <w:rPr>
          <w:rStyle w:val="normaltextrun"/>
          <w:shd w:val="clear" w:color="auto" w:fill="FFFFFF"/>
        </w:rPr>
        <w:t>Prostate</w:t>
      </w:r>
      <w:r w:rsidR="00A510E4">
        <w:rPr>
          <w:rStyle w:val="normaltextrun"/>
          <w:shd w:val="clear" w:color="auto" w:fill="FFFFFF"/>
        </w:rPr>
        <w:t xml:space="preserve"> </w:t>
      </w:r>
      <w:r w:rsidR="00A510E4">
        <w:rPr>
          <w:rStyle w:val="normaltextrun"/>
          <w:shd w:val="clear" w:color="auto" w:fill="FFFFFF"/>
        </w:rPr>
        <w:t>carcinoma</w:t>
      </w:r>
      <w:r w:rsidR="00A510E4">
        <w:rPr>
          <w:rStyle w:val="normaltextrun"/>
          <w:shd w:val="clear" w:color="auto" w:fill="FFFFFF"/>
        </w:rPr>
        <w:t xml:space="preserve"> </w:t>
      </w:r>
      <w:r w:rsidR="00A510E4">
        <w:rPr>
          <w:rStyle w:val="normaltextrun"/>
          <w:shd w:val="clear" w:color="auto" w:fill="FFFFFF"/>
        </w:rPr>
        <w:t>(</w:t>
      </w:r>
      <w:proofErr w:type="spellStart"/>
      <w:r w:rsidR="00A510E4">
        <w:rPr>
          <w:rStyle w:val="spellingerror"/>
          <w:shd w:val="clear" w:color="auto" w:fill="FFFFFF"/>
        </w:rPr>
        <w:t>PCa</w:t>
      </w:r>
      <w:proofErr w:type="spellEnd"/>
      <w:r w:rsidR="00A510E4">
        <w:rPr>
          <w:rStyle w:val="normaltextrun"/>
          <w:shd w:val="clear" w:color="auto" w:fill="FFFFFF"/>
        </w:rPr>
        <w:t>) classification on MRI using radiomics or deep learning approaches has gained much interest, due to the potential application assisting in clinical decision making. </w:t>
      </w:r>
      <w:r w:rsidR="00A510E4">
        <w:rPr>
          <w:rStyle w:val="normaltextrun"/>
          <w:b/>
          <w:bCs/>
          <w:shd w:val="clear" w:color="auto" w:fill="FFFFFF"/>
        </w:rPr>
        <w:t>Objective: </w:t>
      </w:r>
      <w:r w:rsidR="00A510E4">
        <w:rPr>
          <w:rStyle w:val="normaltextrun"/>
          <w:shd w:val="clear" w:color="auto" w:fill="FFFFFF"/>
        </w:rPr>
        <w:t>To </w:t>
      </w:r>
      <w:r w:rsidR="00A510E4">
        <w:rPr>
          <w:rStyle w:val="spellingerror"/>
          <w:shd w:val="clear" w:color="auto" w:fill="FFFFFF"/>
        </w:rPr>
        <w:t>systematically</w:t>
      </w:r>
      <w:r w:rsidR="00A510E4">
        <w:rPr>
          <w:rStyle w:val="normaltextrun"/>
          <w:shd w:val="clear" w:color="auto" w:fill="FFFFFF"/>
        </w:rPr>
        <w:t> review the literature to answer the following questions: which algorithms are most frequently used for </w:t>
      </w:r>
      <w:proofErr w:type="spellStart"/>
      <w:r w:rsidR="00A510E4">
        <w:rPr>
          <w:rStyle w:val="spellingerror"/>
          <w:shd w:val="clear" w:color="auto" w:fill="FFFFFF"/>
        </w:rPr>
        <w:t>PCa</w:t>
      </w:r>
      <w:proofErr w:type="spellEnd"/>
      <w:r w:rsidR="00A510E4">
        <w:rPr>
          <w:rStyle w:val="normaltextrun"/>
          <w:shd w:val="clear" w:color="auto" w:fill="FFFFFF"/>
        </w:rPr>
        <w:t> classification? What is the performance of those methods? Which study design factors affect the performance on </w:t>
      </w:r>
      <w:proofErr w:type="spellStart"/>
      <w:r w:rsidR="00A510E4">
        <w:rPr>
          <w:rStyle w:val="spellingerror"/>
          <w:shd w:val="clear" w:color="auto" w:fill="FFFFFF"/>
        </w:rPr>
        <w:t>PCa</w:t>
      </w:r>
      <w:proofErr w:type="spellEnd"/>
      <w:r w:rsidR="00A510E4">
        <w:rPr>
          <w:rStyle w:val="normaltextrun"/>
          <w:shd w:val="clear" w:color="auto" w:fill="FFFFFF"/>
        </w:rPr>
        <w:t> classification?  Has the performance been evaluated in a clinical setting?</w:t>
      </w:r>
      <w:r w:rsidR="00A510E4">
        <w:rPr>
          <w:rStyle w:val="normaltextrun"/>
          <w:shd w:val="clear" w:color="auto" w:fill="FFFFFF"/>
        </w:rPr>
        <w:t xml:space="preserve"> </w:t>
      </w:r>
      <w:r w:rsidR="00A510E4">
        <w:rPr>
          <w:rStyle w:val="normaltextrun"/>
          <w:b/>
          <w:bCs/>
          <w:bdr w:val="none" w:sz="0" w:space="0" w:color="auto" w:frame="1"/>
        </w:rPr>
        <w:t>Methods</w:t>
      </w:r>
      <w:r w:rsidR="00A510E4">
        <w:rPr>
          <w:rStyle w:val="normaltextrun"/>
          <w:b/>
          <w:bCs/>
          <w:bdr w:val="none" w:sz="0" w:space="0" w:color="auto" w:frame="1"/>
        </w:rPr>
        <w:t xml:space="preserve">: </w:t>
      </w:r>
      <w:r w:rsidR="00A510E4">
        <w:rPr>
          <w:rStyle w:val="normaltextrun"/>
          <w:shd w:val="clear" w:color="auto" w:fill="FFFFFF"/>
        </w:rPr>
        <w:t>The databases </w:t>
      </w:r>
      <w:proofErr w:type="spellStart"/>
      <w:r w:rsidR="00A510E4">
        <w:rPr>
          <w:rStyle w:val="spellingerror"/>
          <w:shd w:val="clear" w:color="auto" w:fill="FFFFFF"/>
        </w:rPr>
        <w:t>Embase</w:t>
      </w:r>
      <w:proofErr w:type="spellEnd"/>
      <w:r w:rsidR="00A510E4">
        <w:rPr>
          <w:rStyle w:val="normaltextrun"/>
          <w:shd w:val="clear" w:color="auto" w:fill="FFFFFF"/>
        </w:rPr>
        <w:t> and, Cochrane </w:t>
      </w:r>
      <w:proofErr w:type="spellStart"/>
      <w:r w:rsidR="00A510E4">
        <w:rPr>
          <w:rStyle w:val="spellingerror"/>
          <w:shd w:val="clear" w:color="auto" w:fill="FFFFFF"/>
        </w:rPr>
        <w:t>LIbrary</w:t>
      </w:r>
      <w:proofErr w:type="spellEnd"/>
      <w:r w:rsidR="00A510E4">
        <w:rPr>
          <w:rStyle w:val="normaltextrun"/>
          <w:shd w:val="clear" w:color="auto" w:fill="FFFFFF"/>
        </w:rPr>
        <w:t xml:space="preserve">, were searched for </w:t>
      </w:r>
      <w:r w:rsidR="00A510E4">
        <w:rPr>
          <w:rStyle w:val="normaltextrun"/>
          <w:shd w:val="clear" w:color="auto" w:fill="FFFFFF"/>
        </w:rPr>
        <w:t>s</w:t>
      </w:r>
      <w:r w:rsidR="00A510E4">
        <w:rPr>
          <w:rStyle w:val="normaltextrun"/>
          <w:shd w:val="clear" w:color="auto" w:fill="FFFFFF"/>
        </w:rPr>
        <w:t>tudies describing machine learning or deep learning classification methods discriminating between significant and non-significant </w:t>
      </w:r>
      <w:proofErr w:type="spellStart"/>
      <w:r w:rsidR="00A510E4">
        <w:rPr>
          <w:rStyle w:val="spellingerror"/>
          <w:shd w:val="clear" w:color="auto" w:fill="FFFFFF"/>
        </w:rPr>
        <w:t>PCa</w:t>
      </w:r>
      <w:proofErr w:type="spellEnd"/>
      <w:r w:rsidR="00A510E4">
        <w:rPr>
          <w:rStyle w:val="normaltextrun"/>
          <w:shd w:val="clear" w:color="auto" w:fill="FFFFFF"/>
        </w:rPr>
        <w:t> on multi-parametric MRI that performed a validation procedure. We computed the median AUC from overall methods and the interquartile range.</w:t>
      </w:r>
      <w:r w:rsidR="00A510E4" w:rsidRPr="00A510E4">
        <w:rPr>
          <w:rStyle w:val="MDPI11articletype"/>
          <w:b/>
          <w:bCs/>
          <w:shd w:val="clear" w:color="auto" w:fill="FFFFFF"/>
        </w:rPr>
        <w:t xml:space="preserve"> </w:t>
      </w:r>
      <w:r w:rsidR="00A510E4">
        <w:rPr>
          <w:rStyle w:val="normaltextrun"/>
          <w:b/>
          <w:bCs/>
          <w:shd w:val="clear" w:color="auto" w:fill="FFFFFF"/>
        </w:rPr>
        <w:t>Results:</w:t>
      </w:r>
      <w:r w:rsidR="00A510E4">
        <w:rPr>
          <w:rStyle w:val="normaltextrun"/>
          <w:shd w:val="clear" w:color="auto" w:fill="FFFFFF"/>
        </w:rPr>
        <w:t xml:space="preserve"> From </w:t>
      </w:r>
      <w:r w:rsidR="000D28C4">
        <w:rPr>
          <w:rStyle w:val="normaltextrun"/>
          <w:shd w:val="clear" w:color="auto" w:fill="FFFFFF"/>
        </w:rPr>
        <w:t>3946</w:t>
      </w:r>
      <w:r w:rsidR="00A510E4">
        <w:rPr>
          <w:rStyle w:val="normaltextrun"/>
          <w:shd w:val="clear" w:color="auto" w:fill="FFFFFF"/>
        </w:rPr>
        <w:t xml:space="preserve"> potentially relevant publications, </w:t>
      </w:r>
      <w:r w:rsidR="000D28C4">
        <w:rPr>
          <w:rStyle w:val="normaltextrun"/>
          <w:shd w:val="clear" w:color="auto" w:fill="FFFFFF"/>
        </w:rPr>
        <w:t xml:space="preserve">37 </w:t>
      </w:r>
      <w:r w:rsidR="00A510E4">
        <w:rPr>
          <w:rStyle w:val="normaltextrun"/>
          <w:shd w:val="clear" w:color="auto" w:fill="FFFFFF"/>
        </w:rPr>
        <w:t>were included. The most frequent algorithm used in the literature for </w:t>
      </w:r>
      <w:proofErr w:type="spellStart"/>
      <w:r w:rsidR="00A510E4">
        <w:rPr>
          <w:rStyle w:val="spellingerror"/>
          <w:shd w:val="clear" w:color="auto" w:fill="FFFFFF"/>
        </w:rPr>
        <w:t>PCa</w:t>
      </w:r>
      <w:proofErr w:type="spellEnd"/>
      <w:r w:rsidR="00A510E4">
        <w:rPr>
          <w:rStyle w:val="normaltextrun"/>
          <w:shd w:val="clear" w:color="auto" w:fill="FFFFFF"/>
        </w:rPr>
        <w:t> classification </w:t>
      </w:r>
      <w:proofErr w:type="gramStart"/>
      <w:r w:rsidR="00A510E4">
        <w:rPr>
          <w:rStyle w:val="contextualspellingandgrammarerror"/>
          <w:shd w:val="clear" w:color="auto" w:fill="FFFFFF"/>
        </w:rPr>
        <w:t>are:</w:t>
      </w:r>
      <w:proofErr w:type="gramEnd"/>
      <w:r w:rsidR="00A510E4">
        <w:rPr>
          <w:rStyle w:val="normaltextrun"/>
          <w:shd w:val="clear" w:color="auto" w:fill="FFFFFF"/>
        </w:rPr>
        <w:t> random forest (23%), logistic regression (16%) and support vector machines (10%). The median AUC was 0.88 (interquartile range: 0.77 - 0.91). The variation between studies and tumor sizes and Gleason grades was considerable, prohibiting a valid comparison between </w:t>
      </w:r>
      <w:r w:rsidR="00A510E4">
        <w:rPr>
          <w:rStyle w:val="spellingerror"/>
          <w:shd w:val="clear" w:color="auto" w:fill="FFFFFF"/>
        </w:rPr>
        <w:t>m</w:t>
      </w:r>
      <w:r w:rsidR="000D28C4">
        <w:rPr>
          <w:rStyle w:val="spellingerror"/>
          <w:shd w:val="clear" w:color="auto" w:fill="FFFFFF"/>
        </w:rPr>
        <w:t>e</w:t>
      </w:r>
      <w:r w:rsidR="00A510E4">
        <w:rPr>
          <w:rStyle w:val="spellingerror"/>
          <w:shd w:val="clear" w:color="auto" w:fill="FFFFFF"/>
        </w:rPr>
        <w:t>t</w:t>
      </w:r>
      <w:r w:rsidR="000D28C4">
        <w:rPr>
          <w:rStyle w:val="spellingerror"/>
          <w:shd w:val="clear" w:color="auto" w:fill="FFFFFF"/>
        </w:rPr>
        <w:t>h</w:t>
      </w:r>
      <w:r w:rsidR="00A510E4">
        <w:rPr>
          <w:rStyle w:val="spellingerror"/>
          <w:shd w:val="clear" w:color="auto" w:fill="FFFFFF"/>
        </w:rPr>
        <w:t>ods</w:t>
      </w:r>
      <w:r w:rsidR="00A510E4">
        <w:rPr>
          <w:rStyle w:val="normaltextrun"/>
          <w:shd w:val="clear" w:color="auto" w:fill="FFFFFF"/>
        </w:rPr>
        <w:t>. None of the papers described a validation in a prospective clinical setup.</w:t>
      </w:r>
      <w:r w:rsidR="00A510E4">
        <w:rPr>
          <w:rStyle w:val="eop"/>
          <w:shd w:val="clear" w:color="auto" w:fill="FFFFFF"/>
        </w:rPr>
        <w:t> </w:t>
      </w:r>
      <w:r w:rsidR="00A510E4">
        <w:rPr>
          <w:rStyle w:val="normaltextrun"/>
          <w:b/>
          <w:bCs/>
          <w:shd w:val="clear" w:color="auto" w:fill="FFFFFF"/>
        </w:rPr>
        <w:t>Conclusions:  </w:t>
      </w:r>
      <w:r w:rsidR="00A510E4">
        <w:rPr>
          <w:rStyle w:val="normaltextrun"/>
          <w:shd w:val="clear" w:color="auto" w:fill="FFFFFF"/>
        </w:rPr>
        <w:t>To enable the inclusion of radiomics models for </w:t>
      </w:r>
      <w:proofErr w:type="spellStart"/>
      <w:r w:rsidR="00A510E4">
        <w:rPr>
          <w:rStyle w:val="spellingerror"/>
          <w:shd w:val="clear" w:color="auto" w:fill="FFFFFF"/>
        </w:rPr>
        <w:t>PCa</w:t>
      </w:r>
      <w:proofErr w:type="spellEnd"/>
      <w:r w:rsidR="00A510E4">
        <w:rPr>
          <w:rStyle w:val="normaltextrun"/>
          <w:shd w:val="clear" w:color="auto" w:fill="FFFFFF"/>
        </w:rPr>
        <w:t> from research to clinical stage, researchers should focus on doing prospective validation studies. These studies should include comprehensive descriptions of relevant factors for the model development, patient and tumor characteristics, and validation strategy. By doing so, fair comparison of studies might be feasible.</w:t>
      </w:r>
      <w:r w:rsidR="00A510E4">
        <w:rPr>
          <w:rStyle w:val="eop"/>
          <w:shd w:val="clear" w:color="auto" w:fill="FFFFFF"/>
        </w:rPr>
        <w:t> </w:t>
      </w:r>
    </w:p>
    <w:p w14:paraId="346B5B89" w14:textId="77777777" w:rsidR="003A55A8" w:rsidRPr="00864993" w:rsidRDefault="003A55A8" w:rsidP="003A55A8">
      <w:pPr>
        <w:pStyle w:val="MDPI18keywords"/>
      </w:pPr>
      <w:r w:rsidRPr="00864993">
        <w:rPr>
          <w:b/>
        </w:rPr>
        <w:t xml:space="preserve">Keywords: </w:t>
      </w:r>
      <w:r w:rsidRPr="00864993">
        <w:t>keyword 1; keyword 2; keyword 3 (List three to ten pertinent keywords specific to the article; yet reasonably common within the subject discipline.)</w:t>
      </w:r>
    </w:p>
    <w:p w14:paraId="15A35AE2" w14:textId="77777777" w:rsidR="003A55A8" w:rsidRPr="00864993" w:rsidRDefault="003A55A8" w:rsidP="003A55A8">
      <w:pPr>
        <w:pStyle w:val="MDPI19line"/>
      </w:pPr>
    </w:p>
    <w:p w14:paraId="36E247D9" w14:textId="77777777" w:rsidR="003A55A8" w:rsidRPr="00864993" w:rsidRDefault="003A55A8" w:rsidP="003A55A8">
      <w:pPr>
        <w:pStyle w:val="MDPI21heading1"/>
        <w:spacing w:before="480"/>
        <w:rPr>
          <w:lang w:eastAsia="zh-CN"/>
        </w:rPr>
      </w:pPr>
      <w:r w:rsidRPr="00864993">
        <w:rPr>
          <w:lang w:eastAsia="zh-CN"/>
        </w:rPr>
        <w:t>0. How to Use This Template</w:t>
      </w:r>
    </w:p>
    <w:p w14:paraId="21EB2F11" w14:textId="77777777" w:rsidR="003A55A8" w:rsidRPr="00864993" w:rsidRDefault="003A55A8" w:rsidP="003A55A8">
      <w:pPr>
        <w:pStyle w:val="MDPI31text"/>
        <w:rPr>
          <w:lang w:eastAsia="zh-CN"/>
        </w:rPr>
      </w:pPr>
      <w:r w:rsidRPr="00864993">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14:paraId="567973D8" w14:textId="77777777" w:rsidR="003A55A8" w:rsidRPr="00864993" w:rsidRDefault="003A55A8" w:rsidP="003A55A8">
      <w:pPr>
        <w:pStyle w:val="MDPI31text"/>
        <w:rPr>
          <w:lang w:eastAsia="zh-CN"/>
        </w:rPr>
      </w:pPr>
      <w:r w:rsidRPr="00864993">
        <w:rPr>
          <w:lang w:eastAsia="zh-CN"/>
        </w:rPr>
        <w:t>Remove this paragraph and start section numbering with 1. For any questions, please contact the editorial office of the journal or support@mdpi.com.</w:t>
      </w:r>
    </w:p>
    <w:p w14:paraId="0C5E090D" w14:textId="77777777" w:rsidR="003A55A8" w:rsidRPr="00864993" w:rsidRDefault="003A55A8" w:rsidP="003A55A8">
      <w:pPr>
        <w:pStyle w:val="MDPI21heading1"/>
      </w:pPr>
      <w:r w:rsidRPr="00864993">
        <w:rPr>
          <w:lang w:eastAsia="zh-CN"/>
        </w:rPr>
        <w:t xml:space="preserve">1. </w:t>
      </w:r>
      <w:r w:rsidRPr="00864993">
        <w:t>Introduction</w:t>
      </w:r>
    </w:p>
    <w:p w14:paraId="6AF3DC68" w14:textId="77777777" w:rsidR="002975CB" w:rsidRDefault="002975CB" w:rsidP="003A55A8">
      <w:pPr>
        <w:pStyle w:val="MDPI31text"/>
      </w:pPr>
      <w:bookmarkStart w:id="0" w:name="OLE_LINK1"/>
      <w:bookmarkStart w:id="1" w:name="OLE_LINK2"/>
    </w:p>
    <w:p w14:paraId="20384713" w14:textId="77777777" w:rsidR="002975CB" w:rsidRDefault="002975CB" w:rsidP="003A55A8">
      <w:pPr>
        <w:pStyle w:val="MDPI31text"/>
      </w:pPr>
    </w:p>
    <w:p w14:paraId="6D129DD7" w14:textId="77777777" w:rsidR="002975CB" w:rsidRDefault="002975CB" w:rsidP="003A55A8">
      <w:pPr>
        <w:pStyle w:val="MDPI31text"/>
      </w:pPr>
    </w:p>
    <w:p w14:paraId="1BA76465" w14:textId="278CA3D0" w:rsidR="002975CB" w:rsidRDefault="002975CB" w:rsidP="003A55A8">
      <w:pPr>
        <w:pStyle w:val="MDPI31text"/>
      </w:pPr>
      <w:r>
        <w:rPr>
          <w:rStyle w:val="normaltextrun"/>
          <w:shd w:val="clear" w:color="auto" w:fill="FFFFFF"/>
        </w:rPr>
        <w:t>To </w:t>
      </w:r>
      <w:r>
        <w:rPr>
          <w:rStyle w:val="spellingerror"/>
          <w:shd w:val="clear" w:color="auto" w:fill="FFFFFF"/>
        </w:rPr>
        <w:t>systematically</w:t>
      </w:r>
      <w:r>
        <w:rPr>
          <w:rStyle w:val="normaltextrun"/>
          <w:shd w:val="clear" w:color="auto" w:fill="FFFFFF"/>
        </w:rPr>
        <w:t> review the literature to answer the following questions: which algorithms are most frequently used for </w:t>
      </w:r>
      <w:proofErr w:type="spellStart"/>
      <w:r>
        <w:rPr>
          <w:rStyle w:val="spellingerror"/>
          <w:shd w:val="clear" w:color="auto" w:fill="FFFFFF"/>
        </w:rPr>
        <w:t>PCa</w:t>
      </w:r>
      <w:proofErr w:type="spellEnd"/>
      <w:r>
        <w:rPr>
          <w:rStyle w:val="normaltextrun"/>
          <w:shd w:val="clear" w:color="auto" w:fill="FFFFFF"/>
        </w:rPr>
        <w:t> classification? What is the performance of those methods? Which study design factors affect the performance on </w:t>
      </w:r>
      <w:proofErr w:type="spellStart"/>
      <w:r>
        <w:rPr>
          <w:rStyle w:val="spellingerror"/>
          <w:shd w:val="clear" w:color="auto" w:fill="FFFFFF"/>
        </w:rPr>
        <w:t>PCa</w:t>
      </w:r>
      <w:proofErr w:type="spellEnd"/>
      <w:r>
        <w:rPr>
          <w:rStyle w:val="normaltextrun"/>
          <w:shd w:val="clear" w:color="auto" w:fill="FFFFFF"/>
        </w:rPr>
        <w:t> classification?  Has the performance been evaluated in a clinical setting?</w:t>
      </w:r>
      <w:bookmarkStart w:id="2" w:name="_GoBack"/>
      <w:bookmarkEnd w:id="2"/>
    </w:p>
    <w:p w14:paraId="16A4A393" w14:textId="77777777" w:rsidR="002975CB" w:rsidRDefault="002975CB" w:rsidP="003A55A8">
      <w:pPr>
        <w:pStyle w:val="MDPI31text"/>
      </w:pPr>
    </w:p>
    <w:p w14:paraId="44BD909F" w14:textId="77777777" w:rsidR="002975CB" w:rsidRDefault="002975CB" w:rsidP="003A55A8">
      <w:pPr>
        <w:pStyle w:val="MDPI31text"/>
      </w:pPr>
    </w:p>
    <w:p w14:paraId="0E8DFA90" w14:textId="161F2AE7" w:rsidR="003A55A8" w:rsidRDefault="003A55A8" w:rsidP="003A55A8">
      <w:pPr>
        <w:pStyle w:val="MDPI31text"/>
      </w:pPr>
      <w:r w:rsidRPr="00864993">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p w14:paraId="612F0EED" w14:textId="77777777" w:rsidR="002975CB" w:rsidRPr="00864993" w:rsidRDefault="002975CB" w:rsidP="003A55A8">
      <w:pPr>
        <w:pStyle w:val="MDPI31text"/>
      </w:pPr>
    </w:p>
    <w:bookmarkEnd w:id="0"/>
    <w:bookmarkEnd w:id="1"/>
    <w:p w14:paraId="77D21AAF" w14:textId="5DBA6D3F" w:rsidR="003A55A8" w:rsidRDefault="003A55A8" w:rsidP="003A55A8">
      <w:pPr>
        <w:pStyle w:val="MDPI21heading1"/>
      </w:pPr>
      <w:r w:rsidRPr="00864993">
        <w:t>2. Results</w:t>
      </w:r>
    </w:p>
    <w:p w14:paraId="53FDF3E9" w14:textId="0989E8DF" w:rsidR="00784A13" w:rsidRPr="00864993" w:rsidRDefault="00784A13" w:rsidP="003A55A8">
      <w:pPr>
        <w:pStyle w:val="MDPI21heading1"/>
      </w:pPr>
      <w:r>
        <w:t>2.1 Search result</w:t>
      </w:r>
    </w:p>
    <w:p w14:paraId="72B3D2DE" w14:textId="2ACB219A" w:rsidR="000E0AE2" w:rsidRDefault="00784A13" w:rsidP="003A55A8">
      <w:pPr>
        <w:pStyle w:val="MDPI31text"/>
      </w:pPr>
      <w:r>
        <w:t>The</w:t>
      </w:r>
      <w:r w:rsidR="000E0AE2">
        <w:t xml:space="preserve"> search </w:t>
      </w:r>
      <w:r>
        <w:t xml:space="preserve">generated </w:t>
      </w:r>
      <w:r w:rsidR="000E0AE2">
        <w:t>3946 potentially relevant publications of</w:t>
      </w:r>
      <w:r>
        <w:t xml:space="preserve"> which 1505 were</w:t>
      </w:r>
      <w:r w:rsidR="000E0AE2">
        <w:t xml:space="preserve"> duplicated findings</w:t>
      </w:r>
      <w:r>
        <w:t>. From the remaining 2451 publications, 2271 were removed based on title and/or abstract during screening phase, based on eligibility criteria. Afterwards</w:t>
      </w:r>
      <w:r w:rsidR="000E0AE2">
        <w:t>, 180 articles were found eligible for full text reading</w:t>
      </w:r>
      <w:r w:rsidR="002B3237">
        <w:t xml:space="preserve"> and retrieved from their respective journals</w:t>
      </w:r>
      <w:r w:rsidR="000E0AE2">
        <w:t xml:space="preserve">. From all of these, 143 articles were removed </w:t>
      </w:r>
      <w:r w:rsidR="002B3237">
        <w:t xml:space="preserve">based </w:t>
      </w:r>
      <w:r w:rsidR="000E0AE2">
        <w:t>on exclusion criteria.</w:t>
      </w:r>
      <w:r w:rsidR="002B3237">
        <w:t xml:space="preserve"> The remaining </w:t>
      </w:r>
      <w:r w:rsidR="001146A2">
        <w:t>37 studies were included for qualitative synthesis. From these, 8 studies reported enough information to perform meta-analysis (quantitative synthesis).</w:t>
      </w:r>
    </w:p>
    <w:p w14:paraId="4DD4EA7C" w14:textId="5876FE20" w:rsidR="002B3237" w:rsidRDefault="002B3237" w:rsidP="003A55A8">
      <w:pPr>
        <w:pStyle w:val="MDPI31text"/>
      </w:pPr>
    </w:p>
    <w:p w14:paraId="680009CF" w14:textId="15ABF3CD" w:rsidR="002B3237" w:rsidRDefault="002B3237" w:rsidP="003A55A8">
      <w:pPr>
        <w:pStyle w:val="MDPI31text"/>
      </w:pPr>
      <w:r>
        <w:t xml:space="preserve">Qualitative </w:t>
      </w:r>
      <w:proofErr w:type="spellStart"/>
      <w:r w:rsidR="00A510E4">
        <w:t>syntesis</w:t>
      </w:r>
      <w:proofErr w:type="spellEnd"/>
      <w:r>
        <w:t>:</w:t>
      </w:r>
    </w:p>
    <w:p w14:paraId="484ED010" w14:textId="77777777" w:rsidR="002B3237" w:rsidRDefault="002B3237" w:rsidP="003A55A8">
      <w:pPr>
        <w:pStyle w:val="MDPI31text"/>
      </w:pPr>
    </w:p>
    <w:p w14:paraId="3FACF3A9" w14:textId="77777777" w:rsidR="001146A2" w:rsidRDefault="001146A2" w:rsidP="003A55A8">
      <w:pPr>
        <w:pStyle w:val="MDPI31text"/>
      </w:pPr>
    </w:p>
    <w:p w14:paraId="5256AA81" w14:textId="0A36C86E" w:rsidR="003A55A8" w:rsidRPr="00864993" w:rsidRDefault="000E0AE2" w:rsidP="003A55A8">
      <w:pPr>
        <w:pStyle w:val="MDPI31text"/>
      </w:pPr>
      <w:r>
        <w:t>T</w:t>
      </w:r>
      <w:r w:rsidR="003A55A8" w:rsidRPr="00864993">
        <w:t>his section may be divided by subheadings. It should provide a concise and precise description of the experimental results, their interpretation as well as the experimental conclusions that can be</w:t>
      </w:r>
      <w:r w:rsidR="003A55A8">
        <w:t xml:space="preserve"> </w:t>
      </w:r>
      <w:r w:rsidR="003A55A8" w:rsidRPr="00864993">
        <w:t>drawn.</w:t>
      </w:r>
    </w:p>
    <w:p w14:paraId="61D7E550" w14:textId="4A99A19C" w:rsidR="003A55A8" w:rsidRPr="00864993" w:rsidRDefault="003A55A8" w:rsidP="00F22713">
      <w:pPr>
        <w:pStyle w:val="MDPI22heading2"/>
        <w:spacing w:before="0"/>
      </w:pPr>
      <w:r w:rsidRPr="00864993">
        <w:t>2.1. Subsection</w:t>
      </w:r>
    </w:p>
    <w:p w14:paraId="32850EB9" w14:textId="77777777" w:rsidR="003A55A8" w:rsidRPr="00864993" w:rsidRDefault="003A55A8" w:rsidP="003A55A8">
      <w:pPr>
        <w:pStyle w:val="MDPI23heading3"/>
      </w:pPr>
      <w:r w:rsidRPr="00864993">
        <w:t>2.1.1. Subsubsection</w:t>
      </w:r>
    </w:p>
    <w:p w14:paraId="35928ED2" w14:textId="77777777" w:rsidR="003A55A8" w:rsidRPr="00864993" w:rsidRDefault="003A55A8" w:rsidP="003A55A8">
      <w:pPr>
        <w:pStyle w:val="MDPI35textbeforelist"/>
      </w:pPr>
      <w:r w:rsidRPr="00864993">
        <w:t>Bulleted lists look like this:</w:t>
      </w:r>
    </w:p>
    <w:p w14:paraId="527DF04B" w14:textId="77777777" w:rsidR="003A55A8" w:rsidRPr="00864993" w:rsidRDefault="003A55A8" w:rsidP="003A55A8">
      <w:pPr>
        <w:pStyle w:val="MDPI38bullet"/>
      </w:pPr>
      <w:r w:rsidRPr="00864993">
        <w:t>First bullet</w:t>
      </w:r>
    </w:p>
    <w:p w14:paraId="44785D90" w14:textId="77777777" w:rsidR="003A55A8" w:rsidRPr="00864993" w:rsidRDefault="003A55A8" w:rsidP="003A55A8">
      <w:pPr>
        <w:pStyle w:val="MDPI38bullet"/>
      </w:pPr>
      <w:r w:rsidRPr="00864993">
        <w:t>Second bullet</w:t>
      </w:r>
    </w:p>
    <w:p w14:paraId="58AA41DD" w14:textId="77777777" w:rsidR="003A55A8" w:rsidRPr="00864993" w:rsidRDefault="003A55A8" w:rsidP="003A55A8">
      <w:pPr>
        <w:pStyle w:val="MDPI38bullet"/>
      </w:pPr>
      <w:r w:rsidRPr="00864993">
        <w:t>Third bullet</w:t>
      </w:r>
    </w:p>
    <w:p w14:paraId="16ADB259" w14:textId="77777777" w:rsidR="003A55A8" w:rsidRPr="00864993" w:rsidRDefault="003A55A8" w:rsidP="003A55A8">
      <w:pPr>
        <w:pStyle w:val="MDPI36textafterlist"/>
        <w:spacing w:after="120"/>
      </w:pPr>
      <w:r w:rsidRPr="00864993">
        <w:t>Numbered lists can be added as follows:</w:t>
      </w:r>
    </w:p>
    <w:p w14:paraId="209FCBDD" w14:textId="77777777" w:rsidR="003A55A8" w:rsidRPr="00864993" w:rsidRDefault="003A55A8" w:rsidP="003A55A8">
      <w:pPr>
        <w:pStyle w:val="MDPI37itemize"/>
      </w:pPr>
      <w:r w:rsidRPr="00864993">
        <w:t>First item</w:t>
      </w:r>
    </w:p>
    <w:p w14:paraId="2D5C945C" w14:textId="77777777" w:rsidR="003A55A8" w:rsidRPr="00864993" w:rsidRDefault="003A55A8" w:rsidP="003A55A8">
      <w:pPr>
        <w:pStyle w:val="MDPI37itemize"/>
      </w:pPr>
      <w:r w:rsidRPr="00864993">
        <w:t>Second item</w:t>
      </w:r>
    </w:p>
    <w:p w14:paraId="53B4544E" w14:textId="77777777" w:rsidR="003A55A8" w:rsidRPr="00864993" w:rsidRDefault="003A55A8" w:rsidP="003A55A8">
      <w:pPr>
        <w:pStyle w:val="MDPI37itemize"/>
      </w:pPr>
      <w:r w:rsidRPr="00864993">
        <w:t>Third item</w:t>
      </w:r>
    </w:p>
    <w:p w14:paraId="481307BB" w14:textId="77777777" w:rsidR="003A55A8" w:rsidRPr="00864993" w:rsidRDefault="003A55A8" w:rsidP="003A55A8">
      <w:pPr>
        <w:pStyle w:val="MDPI36textafterlist"/>
      </w:pPr>
      <w:r w:rsidRPr="00864993">
        <w:t>The text continues here.</w:t>
      </w:r>
    </w:p>
    <w:p w14:paraId="1D1C7125" w14:textId="77777777" w:rsidR="003A55A8" w:rsidRPr="00864993" w:rsidRDefault="003A55A8" w:rsidP="003A55A8">
      <w:pPr>
        <w:pStyle w:val="MDPI22heading2"/>
      </w:pPr>
      <w:r w:rsidRPr="00864993">
        <w:t>2.2. Figures, Tables and Schemes</w:t>
      </w:r>
    </w:p>
    <w:p w14:paraId="672D549B" w14:textId="77777777" w:rsidR="003A55A8" w:rsidRPr="00864993" w:rsidRDefault="003A55A8" w:rsidP="003A55A8">
      <w:pPr>
        <w:pStyle w:val="MDPI33textspaceafter"/>
      </w:pPr>
      <w:r w:rsidRPr="00864993">
        <w:t xml:space="preserve">All figures and tables should be cited in the main text as Figure 1, Table 1, </w:t>
      </w:r>
      <w:r w:rsidRPr="009A30E4">
        <w:t>etc.</w:t>
      </w:r>
    </w:p>
    <w:tbl>
      <w:tblPr>
        <w:tblW w:w="0" w:type="auto"/>
        <w:tblLook w:val="04A0" w:firstRow="1" w:lastRow="0" w:firstColumn="1" w:lastColumn="0" w:noHBand="0" w:noVBand="1"/>
      </w:tblPr>
      <w:tblGrid>
        <w:gridCol w:w="4422"/>
        <w:gridCol w:w="4422"/>
      </w:tblGrid>
      <w:tr w:rsidR="003A55A8" w:rsidRPr="00864993" w14:paraId="391C22B6" w14:textId="77777777" w:rsidTr="003A55A8">
        <w:tc>
          <w:tcPr>
            <w:tcW w:w="4779" w:type="dxa"/>
          </w:tcPr>
          <w:p w14:paraId="5113B90A" w14:textId="77777777" w:rsidR="003A55A8" w:rsidRPr="003A55A8" w:rsidRDefault="0010458E" w:rsidP="003A55A8">
            <w:pPr>
              <w:pStyle w:val="MDPI52figure"/>
              <w:adjustRightInd w:val="0"/>
              <w:snapToGrid w:val="0"/>
            </w:pPr>
            <w:r w:rsidRPr="003A55A8">
              <w:rPr>
                <w:noProof/>
                <w:snapToGrid/>
                <w:lang w:eastAsia="zh-CN" w:bidi="ar-SA"/>
              </w:rPr>
              <w:lastRenderedPageBreak/>
              <w:drawing>
                <wp:inline distT="0" distB="0" distL="0" distR="0" wp14:anchorId="4442FD6D" wp14:editId="59011DFB">
                  <wp:extent cx="1255395" cy="1255395"/>
                  <wp:effectExtent l="0" t="0" r="0" b="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inline>
              </w:drawing>
            </w:r>
          </w:p>
          <w:p w14:paraId="7CAEA2B3" w14:textId="77777777" w:rsidR="003A55A8" w:rsidRPr="003A55A8" w:rsidRDefault="003A55A8" w:rsidP="003A55A8">
            <w:pPr>
              <w:pStyle w:val="MDPI52figure"/>
              <w:adjustRightInd w:val="0"/>
              <w:snapToGrid w:val="0"/>
              <w:rPr>
                <w:sz w:val="20"/>
              </w:rPr>
            </w:pPr>
            <w:r w:rsidRPr="003A55A8">
              <w:rPr>
                <w:sz w:val="20"/>
              </w:rPr>
              <w:t>(</w:t>
            </w:r>
            <w:r w:rsidRPr="003A55A8">
              <w:rPr>
                <w:b/>
                <w:sz w:val="20"/>
              </w:rPr>
              <w:t>a</w:t>
            </w:r>
            <w:r w:rsidRPr="003A55A8">
              <w:rPr>
                <w:sz w:val="20"/>
              </w:rPr>
              <w:t>)</w:t>
            </w:r>
          </w:p>
        </w:tc>
        <w:tc>
          <w:tcPr>
            <w:tcW w:w="4780" w:type="dxa"/>
          </w:tcPr>
          <w:p w14:paraId="52A4A6B6" w14:textId="77777777" w:rsidR="003A55A8" w:rsidRPr="003A55A8" w:rsidRDefault="0010458E" w:rsidP="003A55A8">
            <w:pPr>
              <w:pStyle w:val="MDPI52figure"/>
              <w:adjustRightInd w:val="0"/>
              <w:snapToGrid w:val="0"/>
            </w:pPr>
            <w:r w:rsidRPr="003A55A8">
              <w:rPr>
                <w:noProof/>
                <w:snapToGrid/>
                <w:lang w:eastAsia="zh-CN" w:bidi="ar-SA"/>
              </w:rPr>
              <w:drawing>
                <wp:inline distT="0" distB="0" distL="0" distR="0" wp14:anchorId="1AE808CB" wp14:editId="52A608B8">
                  <wp:extent cx="1255395" cy="1255395"/>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inline>
              </w:drawing>
            </w:r>
          </w:p>
          <w:p w14:paraId="119C6D5C" w14:textId="77777777" w:rsidR="003A55A8" w:rsidRPr="003A55A8" w:rsidRDefault="003A55A8" w:rsidP="003A55A8">
            <w:pPr>
              <w:pStyle w:val="MDPI52figure"/>
              <w:adjustRightInd w:val="0"/>
              <w:snapToGrid w:val="0"/>
              <w:rPr>
                <w:sz w:val="20"/>
              </w:rPr>
            </w:pPr>
            <w:r w:rsidRPr="003A55A8">
              <w:rPr>
                <w:sz w:val="20"/>
              </w:rPr>
              <w:t>(</w:t>
            </w:r>
            <w:r w:rsidRPr="003A55A8">
              <w:rPr>
                <w:b/>
                <w:sz w:val="20"/>
              </w:rPr>
              <w:t>b</w:t>
            </w:r>
            <w:r w:rsidRPr="003A55A8">
              <w:rPr>
                <w:sz w:val="20"/>
              </w:rPr>
              <w:t>)</w:t>
            </w:r>
          </w:p>
        </w:tc>
      </w:tr>
    </w:tbl>
    <w:p w14:paraId="076C741E" w14:textId="77777777" w:rsidR="003A55A8" w:rsidRPr="00864993" w:rsidRDefault="003A55A8" w:rsidP="003A55A8">
      <w:pPr>
        <w:pStyle w:val="MDPI51figurecaption"/>
      </w:pPr>
      <w:r w:rsidRPr="00864993">
        <w:rPr>
          <w:b/>
        </w:rPr>
        <w:t>Figure 1.</w:t>
      </w:r>
      <w:r w:rsidRPr="00864993">
        <w:t xml:space="preserve"> This is a </w:t>
      </w:r>
      <w:proofErr w:type="gramStart"/>
      <w:r w:rsidRPr="00864993">
        <w:t>figure,</w:t>
      </w:r>
      <w:proofErr w:type="gramEnd"/>
      <w:r w:rsidRPr="00864993">
        <w:t xml:space="preserve"> Schemes follow the same formatting. If there are multiple panels, they should be listed as: (</w:t>
      </w:r>
      <w:r w:rsidRPr="00864993">
        <w:rPr>
          <w:b/>
        </w:rPr>
        <w:t>a</w:t>
      </w:r>
      <w:r w:rsidRPr="00864993">
        <w:t>) Description of what is contained in the first panel; (</w:t>
      </w:r>
      <w:r w:rsidRPr="00864993">
        <w:rPr>
          <w:b/>
        </w:rPr>
        <w:t>b</w:t>
      </w:r>
      <w:r w:rsidRPr="00864993">
        <w:t>) Description of what is contained in the second panel. Figures should be placed in the main text near to the first time they are</w:t>
      </w:r>
      <w:r>
        <w:t xml:space="preserve"> </w:t>
      </w:r>
      <w:r w:rsidRPr="00864993">
        <w:t>cited. A caption on a single line should be centered.</w:t>
      </w:r>
    </w:p>
    <w:p w14:paraId="66AF47C3" w14:textId="77777777" w:rsidR="003A55A8" w:rsidRPr="00864993" w:rsidRDefault="003A55A8" w:rsidP="003A55A8">
      <w:pPr>
        <w:pStyle w:val="MDPI41tablecaption"/>
        <w:jc w:val="center"/>
      </w:pPr>
      <w:r w:rsidRPr="00864993">
        <w:rPr>
          <w:b/>
        </w:rPr>
        <w:t>Table 1.</w:t>
      </w:r>
      <w:r w:rsidRPr="00864993">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3A55A8" w:rsidRPr="00627D4F" w14:paraId="70BC25DB" w14:textId="77777777" w:rsidTr="00627D4F">
        <w:trPr>
          <w:jc w:val="center"/>
        </w:trPr>
        <w:tc>
          <w:tcPr>
            <w:tcW w:w="1599" w:type="dxa"/>
            <w:tcBorders>
              <w:bottom w:val="single" w:sz="4" w:space="0" w:color="auto"/>
            </w:tcBorders>
            <w:shd w:val="clear" w:color="auto" w:fill="auto"/>
            <w:vAlign w:val="center"/>
          </w:tcPr>
          <w:p w14:paraId="6D60EBC3" w14:textId="77777777" w:rsidR="003A55A8" w:rsidRPr="006F7149" w:rsidRDefault="003A55A8" w:rsidP="00A53B15">
            <w:pPr>
              <w:pStyle w:val="MDPI42tablebody"/>
              <w:spacing w:line="240" w:lineRule="auto"/>
              <w:rPr>
                <w:b/>
              </w:rPr>
            </w:pPr>
            <w:r w:rsidRPr="006F7149">
              <w:rPr>
                <w:b/>
              </w:rPr>
              <w:t>Title 1</w:t>
            </w:r>
          </w:p>
        </w:tc>
        <w:tc>
          <w:tcPr>
            <w:tcW w:w="1599" w:type="dxa"/>
            <w:tcBorders>
              <w:bottom w:val="single" w:sz="4" w:space="0" w:color="auto"/>
            </w:tcBorders>
            <w:shd w:val="clear" w:color="auto" w:fill="auto"/>
            <w:vAlign w:val="center"/>
          </w:tcPr>
          <w:p w14:paraId="3A419592" w14:textId="77777777" w:rsidR="003A55A8" w:rsidRPr="006F7149" w:rsidRDefault="003A55A8" w:rsidP="00A53B15">
            <w:pPr>
              <w:pStyle w:val="MDPI42tablebody"/>
              <w:spacing w:line="240" w:lineRule="auto"/>
              <w:rPr>
                <w:b/>
              </w:rPr>
            </w:pPr>
            <w:r w:rsidRPr="006F7149">
              <w:rPr>
                <w:b/>
              </w:rPr>
              <w:t>Title 2</w:t>
            </w:r>
          </w:p>
        </w:tc>
        <w:tc>
          <w:tcPr>
            <w:tcW w:w="1599" w:type="dxa"/>
            <w:tcBorders>
              <w:bottom w:val="single" w:sz="4" w:space="0" w:color="auto"/>
            </w:tcBorders>
            <w:shd w:val="clear" w:color="auto" w:fill="auto"/>
            <w:vAlign w:val="center"/>
          </w:tcPr>
          <w:p w14:paraId="0113D417" w14:textId="77777777" w:rsidR="003A55A8" w:rsidRPr="006F7149" w:rsidRDefault="003A55A8" w:rsidP="00A53B15">
            <w:pPr>
              <w:pStyle w:val="MDPI42tablebody"/>
              <w:spacing w:line="240" w:lineRule="auto"/>
              <w:rPr>
                <w:b/>
              </w:rPr>
            </w:pPr>
            <w:r w:rsidRPr="006F7149">
              <w:rPr>
                <w:b/>
              </w:rPr>
              <w:t>Title 3</w:t>
            </w:r>
          </w:p>
        </w:tc>
      </w:tr>
      <w:tr w:rsidR="003A55A8" w:rsidRPr="00864993" w14:paraId="613F8EF5" w14:textId="77777777" w:rsidTr="00627D4F">
        <w:trPr>
          <w:jc w:val="center"/>
        </w:trPr>
        <w:tc>
          <w:tcPr>
            <w:tcW w:w="1599" w:type="dxa"/>
            <w:shd w:val="clear" w:color="auto" w:fill="auto"/>
            <w:vAlign w:val="center"/>
          </w:tcPr>
          <w:p w14:paraId="7D0548E7" w14:textId="77777777" w:rsidR="003A55A8" w:rsidRPr="003A55A8" w:rsidRDefault="003A55A8" w:rsidP="00A53B15">
            <w:pPr>
              <w:pStyle w:val="MDPI42tablebody"/>
              <w:spacing w:line="240" w:lineRule="auto"/>
            </w:pPr>
            <w:r w:rsidRPr="003A55A8">
              <w:t>entry 1</w:t>
            </w:r>
          </w:p>
        </w:tc>
        <w:tc>
          <w:tcPr>
            <w:tcW w:w="1599" w:type="dxa"/>
            <w:shd w:val="clear" w:color="auto" w:fill="auto"/>
            <w:vAlign w:val="center"/>
          </w:tcPr>
          <w:p w14:paraId="4ECAC585" w14:textId="77777777" w:rsidR="003A55A8" w:rsidRPr="003A55A8" w:rsidRDefault="003A55A8" w:rsidP="00A53B15">
            <w:pPr>
              <w:pStyle w:val="MDPI42tablebody"/>
              <w:spacing w:line="240" w:lineRule="auto"/>
            </w:pPr>
            <w:r w:rsidRPr="003A55A8">
              <w:t>data</w:t>
            </w:r>
          </w:p>
        </w:tc>
        <w:tc>
          <w:tcPr>
            <w:tcW w:w="1599" w:type="dxa"/>
            <w:shd w:val="clear" w:color="auto" w:fill="auto"/>
            <w:vAlign w:val="center"/>
          </w:tcPr>
          <w:p w14:paraId="5408660B" w14:textId="77777777" w:rsidR="003A55A8" w:rsidRPr="003A55A8" w:rsidRDefault="003A55A8" w:rsidP="00A53B15">
            <w:pPr>
              <w:pStyle w:val="MDPI42tablebody"/>
              <w:spacing w:line="240" w:lineRule="auto"/>
            </w:pPr>
            <w:r w:rsidRPr="003A55A8">
              <w:t>data</w:t>
            </w:r>
          </w:p>
        </w:tc>
      </w:tr>
      <w:tr w:rsidR="003A55A8" w:rsidRPr="00864993" w14:paraId="3074D2F2" w14:textId="77777777" w:rsidTr="00627D4F">
        <w:trPr>
          <w:jc w:val="center"/>
        </w:trPr>
        <w:tc>
          <w:tcPr>
            <w:tcW w:w="1599" w:type="dxa"/>
            <w:shd w:val="clear" w:color="auto" w:fill="auto"/>
            <w:vAlign w:val="center"/>
          </w:tcPr>
          <w:p w14:paraId="5E5C3A79" w14:textId="77777777" w:rsidR="003A55A8" w:rsidRPr="003A55A8" w:rsidRDefault="003A55A8" w:rsidP="00A53B15">
            <w:pPr>
              <w:pStyle w:val="MDPI42tablebody"/>
              <w:spacing w:line="240" w:lineRule="auto"/>
            </w:pPr>
            <w:r w:rsidRPr="003A55A8">
              <w:t>entry 2</w:t>
            </w:r>
          </w:p>
        </w:tc>
        <w:tc>
          <w:tcPr>
            <w:tcW w:w="1599" w:type="dxa"/>
            <w:shd w:val="clear" w:color="auto" w:fill="auto"/>
            <w:vAlign w:val="center"/>
          </w:tcPr>
          <w:p w14:paraId="133C1C43" w14:textId="77777777" w:rsidR="003A55A8" w:rsidRPr="003A55A8" w:rsidRDefault="003A55A8" w:rsidP="00A53B15">
            <w:pPr>
              <w:pStyle w:val="MDPI42tablebody"/>
              <w:spacing w:line="240" w:lineRule="auto"/>
            </w:pPr>
            <w:r w:rsidRPr="003A55A8">
              <w:t>data</w:t>
            </w:r>
          </w:p>
        </w:tc>
        <w:tc>
          <w:tcPr>
            <w:tcW w:w="1599" w:type="dxa"/>
            <w:shd w:val="clear" w:color="auto" w:fill="auto"/>
            <w:vAlign w:val="center"/>
          </w:tcPr>
          <w:p w14:paraId="0414E3D3" w14:textId="77777777" w:rsidR="003A55A8" w:rsidRPr="003A55A8" w:rsidRDefault="003A55A8" w:rsidP="00A53B15">
            <w:pPr>
              <w:pStyle w:val="MDPI42tablebody"/>
              <w:spacing w:line="240" w:lineRule="auto"/>
            </w:pPr>
            <w:r w:rsidRPr="003A55A8">
              <w:t xml:space="preserve">data </w:t>
            </w:r>
            <w:r w:rsidRPr="00627D4F">
              <w:rPr>
                <w:vertAlign w:val="superscript"/>
              </w:rPr>
              <w:t>1</w:t>
            </w:r>
          </w:p>
        </w:tc>
      </w:tr>
    </w:tbl>
    <w:p w14:paraId="0CCD57B9" w14:textId="77777777" w:rsidR="003A55A8" w:rsidRPr="00864993" w:rsidRDefault="003A55A8" w:rsidP="003A55A8">
      <w:pPr>
        <w:pStyle w:val="MDPI43tablefooter"/>
        <w:spacing w:after="240"/>
        <w:jc w:val="center"/>
      </w:pPr>
      <w:r w:rsidRPr="00864993">
        <w:rPr>
          <w:vertAlign w:val="superscript"/>
        </w:rPr>
        <w:t>1</w:t>
      </w:r>
      <w:r w:rsidRPr="00864993">
        <w:t xml:space="preserve"> Tables may have a footer.</w:t>
      </w:r>
    </w:p>
    <w:p w14:paraId="3CAB0476" w14:textId="77777777" w:rsidR="003A55A8" w:rsidRPr="00864993" w:rsidRDefault="003A55A8" w:rsidP="003A55A8">
      <w:pPr>
        <w:pStyle w:val="MDPI22heading2"/>
      </w:pPr>
      <w:r w:rsidRPr="00864993">
        <w:t>2.3. Formatting of Mathematical Components</w:t>
      </w:r>
    </w:p>
    <w:p w14:paraId="07D6FBD0" w14:textId="77777777" w:rsidR="003A55A8" w:rsidRPr="00864993" w:rsidRDefault="003A55A8" w:rsidP="003A55A8">
      <w:pPr>
        <w:pStyle w:val="MDPI31text"/>
      </w:pPr>
      <w:r w:rsidRPr="00864993">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3A55A8" w:rsidRPr="00864993" w14:paraId="1068D0B5" w14:textId="77777777" w:rsidTr="003A55A8">
        <w:trPr>
          <w:jc w:val="center"/>
        </w:trPr>
        <w:tc>
          <w:tcPr>
            <w:tcW w:w="4754" w:type="pct"/>
          </w:tcPr>
          <w:p w14:paraId="5D86FEFA" w14:textId="77777777" w:rsidR="003A55A8" w:rsidRPr="00864993" w:rsidRDefault="003A55A8" w:rsidP="00AF7CE2">
            <w:pPr>
              <w:pStyle w:val="MDPI39equation"/>
            </w:pPr>
            <w:r w:rsidRPr="00864993">
              <w:t>a = 1,</w:t>
            </w:r>
          </w:p>
        </w:tc>
        <w:tc>
          <w:tcPr>
            <w:tcW w:w="246" w:type="pct"/>
            <w:vAlign w:val="center"/>
          </w:tcPr>
          <w:p w14:paraId="1EF0A14D" w14:textId="77777777" w:rsidR="003A55A8" w:rsidRPr="00864993" w:rsidRDefault="003A55A8" w:rsidP="003A55A8">
            <w:pPr>
              <w:pStyle w:val="MDPI3aequationnumber"/>
              <w:spacing w:line="260" w:lineRule="atLeast"/>
            </w:pPr>
            <w:r w:rsidRPr="00864993">
              <w:t>(1)</w:t>
            </w:r>
          </w:p>
        </w:tc>
      </w:tr>
    </w:tbl>
    <w:p w14:paraId="201B590B" w14:textId="77777777" w:rsidR="003A55A8" w:rsidRPr="00864993" w:rsidRDefault="003A55A8" w:rsidP="003A55A8">
      <w:pPr>
        <w:pStyle w:val="MDPI32textnoindent"/>
      </w:pPr>
      <w:r w:rsidRPr="00864993">
        <w:t>the text following an equation need not be a new paragraph. Please punctuate equations as regular</w:t>
      </w:r>
      <w:r>
        <w:t xml:space="preserve"> </w:t>
      </w:r>
      <w:r w:rsidRPr="00864993">
        <w:t>text.</w:t>
      </w:r>
    </w:p>
    <w:p w14:paraId="5433B1B1" w14:textId="77777777" w:rsidR="003A55A8" w:rsidRPr="00864993" w:rsidRDefault="003A55A8" w:rsidP="003A55A8">
      <w:pPr>
        <w:pStyle w:val="MDPI33textspaceafter"/>
      </w:pPr>
      <w:r w:rsidRPr="00864993">
        <w:t xml:space="preserve">Theorem-type environments (including propositions, lemmas, corollaries </w:t>
      </w:r>
      <w:r w:rsidRPr="009A30E4">
        <w:t>etc.</w:t>
      </w:r>
      <w:r w:rsidRPr="00864993">
        <w:t>) can be formatted as follows:</w:t>
      </w:r>
    </w:p>
    <w:p w14:paraId="5E34C411" w14:textId="77777777" w:rsidR="003A55A8" w:rsidRPr="00864993" w:rsidRDefault="003A55A8" w:rsidP="003A55A8">
      <w:pPr>
        <w:pStyle w:val="MDPI81theorem"/>
      </w:pPr>
      <w:r w:rsidRPr="00864993">
        <w:rPr>
          <w:b/>
          <w:i w:val="0"/>
        </w:rPr>
        <w:t>Theorem 1.</w:t>
      </w:r>
      <w:r w:rsidRPr="00864993">
        <w:t xml:space="preserve"> Example text of a theorem. Theorems, propositions, lemmas, </w:t>
      </w:r>
      <w:r w:rsidRPr="009A30E4">
        <w:rPr>
          <w:i w:val="0"/>
        </w:rPr>
        <w:t>etc.</w:t>
      </w:r>
      <w:r w:rsidRPr="00864993">
        <w:t xml:space="preserve"> should be numbered sequentially (i.e., Proposition 2 follows Theorem 1). Examples or Remarks use the same formatting, but should be numbered separately, so a document may contain Theorem 1, Remark 1 and Example</w:t>
      </w:r>
      <w:r>
        <w:t xml:space="preserve"> </w:t>
      </w:r>
      <w:r w:rsidRPr="00864993">
        <w:t>1.</w:t>
      </w:r>
    </w:p>
    <w:p w14:paraId="2952A82E" w14:textId="77777777" w:rsidR="003A55A8" w:rsidRPr="00864993" w:rsidRDefault="003A55A8" w:rsidP="003A55A8">
      <w:pPr>
        <w:pStyle w:val="MDPI33textspaceafter"/>
        <w:spacing w:before="240"/>
      </w:pPr>
      <w:r w:rsidRPr="00864993">
        <w:t>The text continues here. Proofs must be formatted as follows:</w:t>
      </w:r>
    </w:p>
    <w:p w14:paraId="630AA4AE" w14:textId="77777777" w:rsidR="003A55A8" w:rsidRPr="00864993" w:rsidRDefault="003A55A8" w:rsidP="003A55A8">
      <w:pPr>
        <w:pStyle w:val="MDPI82proof"/>
      </w:pPr>
      <w:r w:rsidRPr="00864993">
        <w:rPr>
          <w:b/>
        </w:rPr>
        <w:t>Proof of Theorem 1.</w:t>
      </w:r>
      <w:r w:rsidRPr="00864993">
        <w:t xml:space="preserve"> Text of the proof. Note that the phrase ‘of Theorem 1’ is optional if it is clear which theorem is being referred to. Always finish a proof with the following symbol. □</w:t>
      </w:r>
    </w:p>
    <w:p w14:paraId="2A5C9B5A" w14:textId="77777777" w:rsidR="003A55A8" w:rsidRPr="00864993" w:rsidRDefault="003A55A8" w:rsidP="003A55A8">
      <w:pPr>
        <w:pStyle w:val="MDPI34textspacebefore"/>
      </w:pPr>
      <w:r w:rsidRPr="00864993">
        <w:t>The text continues here.</w:t>
      </w:r>
    </w:p>
    <w:p w14:paraId="3DC09400" w14:textId="77777777" w:rsidR="003A55A8" w:rsidRPr="00864993" w:rsidRDefault="003A55A8" w:rsidP="003A55A8">
      <w:pPr>
        <w:pStyle w:val="MDPI21heading1"/>
      </w:pPr>
      <w:r w:rsidRPr="00864993">
        <w:t>3. Discussion</w:t>
      </w:r>
    </w:p>
    <w:p w14:paraId="1FFAA8B5" w14:textId="77777777" w:rsidR="003A55A8" w:rsidRPr="00864993" w:rsidRDefault="003A55A8" w:rsidP="003A55A8">
      <w:pPr>
        <w:pStyle w:val="MDPI31text"/>
      </w:pPr>
      <w:bookmarkStart w:id="3" w:name="OLE_LINK4"/>
      <w:bookmarkStart w:id="4" w:name="OLE_LINK5"/>
      <w:r w:rsidRPr="00864993">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bookmarkEnd w:id="3"/>
    <w:bookmarkEnd w:id="4"/>
    <w:p w14:paraId="21015936" w14:textId="1A2C869C" w:rsidR="00F66625" w:rsidRPr="00864993" w:rsidRDefault="003A55A8" w:rsidP="003A55A8">
      <w:pPr>
        <w:pStyle w:val="MDPI21heading1"/>
      </w:pPr>
      <w:r w:rsidRPr="00864993">
        <w:rPr>
          <w:lang w:eastAsia="zh-CN"/>
        </w:rPr>
        <w:t xml:space="preserve">4. </w:t>
      </w:r>
      <w:r w:rsidRPr="00864993">
        <w:t xml:space="preserve">Materials and Methods </w:t>
      </w:r>
    </w:p>
    <w:p w14:paraId="115622A2" w14:textId="30A6760A" w:rsidR="009A51E8" w:rsidRDefault="00067AB6" w:rsidP="003A55A8">
      <w:pPr>
        <w:pStyle w:val="MDPI31text"/>
      </w:pPr>
      <w:r>
        <w:t>This systematic review was conducted following the recommendations published on the Preferred Reporting Items for Systematic reviews and Meta-analysis for Diagnostic Test Accuracy</w:t>
      </w:r>
      <w:r w:rsidR="00840707">
        <w:t xml:space="preserve"> </w:t>
      </w:r>
      <w:r>
        <w:t>(PRISMA-DTA) [</w:t>
      </w:r>
      <w:r w:rsidR="0082478A">
        <w:t xml:space="preserve">reference </w:t>
      </w:r>
      <w:proofErr w:type="spellStart"/>
      <w:proofErr w:type="gramStart"/>
      <w:r w:rsidR="0082478A">
        <w:t>primsa</w:t>
      </w:r>
      <w:proofErr w:type="spellEnd"/>
      <w:r w:rsidR="0082478A">
        <w:t xml:space="preserve"> </w:t>
      </w:r>
      <w:r>
        <w:t>]</w:t>
      </w:r>
      <w:proofErr w:type="gramEnd"/>
      <w:r>
        <w:t xml:space="preserve"> statement.</w:t>
      </w:r>
      <w:r w:rsidR="000017D3">
        <w:t xml:space="preserve"> The online databases EMBASE</w:t>
      </w:r>
      <w:r w:rsidR="00814ADA">
        <w:t xml:space="preserve"> and Cochrane Library</w:t>
      </w:r>
      <w:r w:rsidR="000017D3">
        <w:t xml:space="preserve"> were </w:t>
      </w:r>
      <w:r w:rsidR="00840707">
        <w:t>consulted to find articles</w:t>
      </w:r>
      <w:r w:rsidR="008C55FF">
        <w:t xml:space="preserve"> from January 2008 until January 2020</w:t>
      </w:r>
      <w:r w:rsidR="00840707">
        <w:t xml:space="preserve"> based </w:t>
      </w:r>
      <w:r w:rsidR="00BA0BB5">
        <w:t xml:space="preserve">on our inclusion criteria: </w:t>
      </w:r>
      <w:r w:rsidR="000017D3">
        <w:t xml:space="preserve">primary publications describing clinically significant </w:t>
      </w:r>
      <w:proofErr w:type="spellStart"/>
      <w:r w:rsidR="000017D3">
        <w:t>PCa</w:t>
      </w:r>
      <w:proofErr w:type="spellEnd"/>
      <w:r w:rsidR="000017D3">
        <w:t xml:space="preserve"> classification and</w:t>
      </w:r>
      <w:r w:rsidR="008C55FF">
        <w:t>/or</w:t>
      </w:r>
      <w:r w:rsidR="000017D3">
        <w:t xml:space="preserve"> detection on MRI </w:t>
      </w:r>
      <w:r w:rsidR="00840707">
        <w:t>employing</w:t>
      </w:r>
      <w:r w:rsidR="000017D3">
        <w:t xml:space="preserve"> radiomics or </w:t>
      </w:r>
      <w:r w:rsidR="00840707">
        <w:t>any AI</w:t>
      </w:r>
      <w:r w:rsidR="000017D3">
        <w:t xml:space="preserve"> approach. The search consisted of the following keywords </w:t>
      </w:r>
      <w:r w:rsidR="000017D3">
        <w:lastRenderedPageBreak/>
        <w:t>combination: (radiomics OR deep learning</w:t>
      </w:r>
      <w:r w:rsidR="009A51E8">
        <w:t xml:space="preserve"> OR machine learning OR texture analysis</w:t>
      </w:r>
      <w:r w:rsidR="000017D3">
        <w:t>)</w:t>
      </w:r>
      <w:r w:rsidR="009A51E8">
        <w:t>, (classification OR detection OR segmentation) AND (prostate cancer</w:t>
      </w:r>
      <w:r w:rsidR="00814ADA">
        <w:t xml:space="preserve"> OR</w:t>
      </w:r>
      <w:r w:rsidR="009A51E8">
        <w:t xml:space="preserve"> prostate carcinoma</w:t>
      </w:r>
      <w:r w:rsidR="00814ADA">
        <w:t xml:space="preserve"> OR clinical relevant prostate cancer OR clinically significant prostate cancer </w:t>
      </w:r>
      <w:r w:rsidR="009A51E8">
        <w:t xml:space="preserve">) AND (magnetic resonance </w:t>
      </w:r>
      <w:r w:rsidR="00814ADA">
        <w:t>OR</w:t>
      </w:r>
      <w:r w:rsidR="009A51E8">
        <w:t xml:space="preserve"> multiparametric magnetic resonance).</w:t>
      </w:r>
    </w:p>
    <w:p w14:paraId="6C2F0D52" w14:textId="14E2F5A8" w:rsidR="00BA0BB5" w:rsidRDefault="009A51E8" w:rsidP="00BA0BB5">
      <w:pPr>
        <w:pStyle w:val="MDPI31text"/>
      </w:pPr>
      <w:r>
        <w:t>On the figure (PRISMA FIGURE) we summarized our SR protocol</w:t>
      </w:r>
      <w:r w:rsidR="00814ADA">
        <w:t>.</w:t>
      </w:r>
      <w:r w:rsidR="00B91B1F">
        <w:t xml:space="preserve"> After removal of duplicated findings</w:t>
      </w:r>
      <w:r w:rsidR="000E0AE2">
        <w:t xml:space="preserve">, </w:t>
      </w:r>
      <w:r w:rsidR="00B91B1F">
        <w:t>the screening process</w:t>
      </w:r>
      <w:r w:rsidR="00616CC5">
        <w:t xml:space="preserve"> </w:t>
      </w:r>
      <w:r w:rsidR="00B91B1F">
        <w:t>was performed</w:t>
      </w:r>
      <w:r w:rsidR="00616CC5">
        <w:t xml:space="preserve"> individually </w:t>
      </w:r>
      <w:r w:rsidR="00B91B1F">
        <w:t>by two researchers</w:t>
      </w:r>
      <w:r w:rsidR="001953A3">
        <w:t xml:space="preserve"> with experience in medical image analysis</w:t>
      </w:r>
      <w:r w:rsidR="00B91B1F">
        <w:t>. The first researcher was 3</w:t>
      </w:r>
      <w:r w:rsidR="00B91B1F" w:rsidRPr="00B91B1F">
        <w:rPr>
          <w:vertAlign w:val="superscript"/>
        </w:rPr>
        <w:t>rd</w:t>
      </w:r>
      <w:r w:rsidR="00B91B1F">
        <w:t xml:space="preserve"> year PhD student and the second reader x years of post</w:t>
      </w:r>
      <w:r w:rsidR="001953A3">
        <w:t>-</w:t>
      </w:r>
      <w:r w:rsidR="00B91B1F">
        <w:t xml:space="preserve">graduate experience. Both researchers went through the titles </w:t>
      </w:r>
      <w:r w:rsidR="00090025">
        <w:t xml:space="preserve">and abstracts </w:t>
      </w:r>
      <w:r w:rsidR="00B91B1F">
        <w:t>of potentially relevant publications and decide whether include the study or not. Afterwards</w:t>
      </w:r>
      <w:r w:rsidR="00616CC5">
        <w:t>, disagreement between researchers was solved by</w:t>
      </w:r>
      <w:r w:rsidR="00090025">
        <w:t xml:space="preserve"> consensus</w:t>
      </w:r>
      <w:r w:rsidR="00BA0BB5">
        <w:t xml:space="preserve"> and exclusion criteria.</w:t>
      </w:r>
    </w:p>
    <w:p w14:paraId="107A66C5" w14:textId="6ECDFD22" w:rsidR="009A6B67" w:rsidRDefault="001146A2" w:rsidP="001146A2">
      <w:pPr>
        <w:pStyle w:val="MDPI31text"/>
      </w:pPr>
      <w:r>
        <w:t xml:space="preserve">Previous the eligibility phase, researchers performed a full reading training phase, were they discussed the data extraction from 4 randomly selected articles to check criteria agreement and data collection instrument. </w:t>
      </w:r>
      <w:r w:rsidR="001953A3">
        <w:t>Following th</w:t>
      </w:r>
      <w:r>
        <w:t>is training</w:t>
      </w:r>
      <w:r w:rsidR="001953A3">
        <w:t xml:space="preserve"> phase</w:t>
      </w:r>
      <w:r w:rsidR="000E0AE2">
        <w:t xml:space="preserve">, articles were </w:t>
      </w:r>
      <w:r>
        <w:t>removed when meeting the</w:t>
      </w:r>
      <w:r w:rsidR="009A6B67">
        <w:t xml:space="preserve"> exclusion criteria</w:t>
      </w:r>
      <w:r>
        <w:t xml:space="preserve">, which </w:t>
      </w:r>
      <w:r w:rsidR="009A6B67">
        <w:t>included the following items</w:t>
      </w:r>
      <w:r w:rsidR="00BA0BB5">
        <w:t xml:space="preserve">: not original research, </w:t>
      </w:r>
      <w:r w:rsidR="00784A13">
        <w:t xml:space="preserve">conference </w:t>
      </w:r>
      <w:r w:rsidR="00BA0BB5">
        <w:t>abstracts</w:t>
      </w:r>
      <w:r w:rsidR="00032FDC">
        <w:t>, publications in other language different than English and</w:t>
      </w:r>
      <w:r w:rsidR="00840707">
        <w:t xml:space="preserve"> </w:t>
      </w:r>
      <w:r w:rsidR="00032FDC">
        <w:t xml:space="preserve">studies performing only </w:t>
      </w:r>
      <w:r w:rsidR="00840707">
        <w:t>statistic</w:t>
      </w:r>
      <w:r w:rsidR="00032FDC">
        <w:t>al</w:t>
      </w:r>
      <w:r w:rsidR="00840707">
        <w:t xml:space="preserve"> </w:t>
      </w:r>
      <w:r w:rsidR="00032FDC">
        <w:t>f</w:t>
      </w:r>
      <w:r w:rsidR="00840707">
        <w:t>eature comparison (no ML involved</w:t>
      </w:r>
      <w:r w:rsidR="00032FDC">
        <w:t>)</w:t>
      </w:r>
      <w:r w:rsidR="00840707">
        <w:t>. Furthermore,</w:t>
      </w:r>
      <w:r w:rsidR="00032FDC">
        <w:t xml:space="preserve"> we also excluded studies </w:t>
      </w:r>
      <w:r w:rsidR="00840707">
        <w:t xml:space="preserve">that only performed healthy tissue vs </w:t>
      </w:r>
      <w:proofErr w:type="spellStart"/>
      <w:r w:rsidR="00840707">
        <w:t>PCa</w:t>
      </w:r>
      <w:proofErr w:type="spellEnd"/>
      <w:r w:rsidR="00840707">
        <w:t xml:space="preserve"> tumor classification</w:t>
      </w:r>
      <w:r w:rsidR="00032FDC">
        <w:t xml:space="preserve"> (without any GS prediction) and articles without description of validation o</w:t>
      </w:r>
      <w:r w:rsidR="009A6B67">
        <w:t>f their methods</w:t>
      </w:r>
      <w:r w:rsidR="0082478A">
        <w:t xml:space="preserve"> </w:t>
      </w:r>
    </w:p>
    <w:p w14:paraId="7AB7C2A2" w14:textId="432570C2" w:rsidR="009A51E8" w:rsidRPr="00864993" w:rsidRDefault="009A6B67" w:rsidP="00032FDC">
      <w:pPr>
        <w:pStyle w:val="MDPI31text"/>
      </w:pPr>
      <w:r>
        <w:t xml:space="preserve">After </w:t>
      </w:r>
      <w:r w:rsidR="001146A2">
        <w:t>performing qualitative analysis</w:t>
      </w:r>
      <w:r w:rsidR="00EA0568">
        <w:t xml:space="preserve"> on included papers, we performed a meta-analysis with the</w:t>
      </w:r>
      <w:r w:rsidR="001146A2">
        <w:t xml:space="preserve"> studies that complies with detailed information such as: </w:t>
      </w:r>
      <w:r w:rsidR="00EA0568">
        <w:t>clear patient inclusion criteria,</w:t>
      </w:r>
      <w:r w:rsidR="001146A2">
        <w:t xml:space="preserve"> patient Gleason score tumors distribution, area under the curve, sensitivity, and specificity</w:t>
      </w:r>
      <w:r w:rsidR="00EA0568">
        <w:t xml:space="preserve">. </w:t>
      </w:r>
      <w:r w:rsidR="0082478A">
        <w:t>Statistical analysis was conducted using R language for statistical computing. For statistics computation regarding studies with multiples performance outcome</w:t>
      </w:r>
      <w:r w:rsidR="001146A2">
        <w:t>s, we used</w:t>
      </w:r>
      <w:r w:rsidR="0082478A">
        <w:t xml:space="preserve"> the highest </w:t>
      </w:r>
      <w:r w:rsidR="001146A2">
        <w:t>performance metric reported</w:t>
      </w:r>
      <w:r w:rsidR="0082478A">
        <w:t>.</w:t>
      </w:r>
    </w:p>
    <w:p w14:paraId="41E4B243" w14:textId="77777777" w:rsidR="003A55A8" w:rsidRPr="00864993" w:rsidRDefault="003A55A8" w:rsidP="003A55A8">
      <w:pPr>
        <w:pStyle w:val="MDPI21heading1"/>
      </w:pPr>
      <w:r>
        <w:t>5. Conclusions</w:t>
      </w:r>
    </w:p>
    <w:p w14:paraId="7D97990A" w14:textId="77777777" w:rsidR="003A55A8" w:rsidRDefault="00E317F8" w:rsidP="003A55A8">
      <w:pPr>
        <w:pStyle w:val="MDPI31text"/>
      </w:pPr>
      <w:r w:rsidRPr="00864993">
        <w:t>This section is mandatory</w:t>
      </w:r>
      <w:r>
        <w:t>, with one or two paragraphs.</w:t>
      </w:r>
    </w:p>
    <w:p w14:paraId="3BD719A2" w14:textId="77777777" w:rsidR="003A55A8" w:rsidRDefault="003A55A8" w:rsidP="003A55A8">
      <w:pPr>
        <w:pStyle w:val="MDPI21heading1"/>
      </w:pPr>
      <w:r>
        <w:t>6. Patents</w:t>
      </w:r>
    </w:p>
    <w:p w14:paraId="45FF1F36" w14:textId="77777777" w:rsidR="003A55A8" w:rsidRDefault="003A55A8" w:rsidP="003A55A8">
      <w:pPr>
        <w:pStyle w:val="MDPI31text"/>
      </w:pPr>
      <w:r>
        <w:t>This section is not mandatory, but may be added if there are patents resulting from the work reported in this manuscript.</w:t>
      </w:r>
    </w:p>
    <w:p w14:paraId="675D3FC5" w14:textId="77777777" w:rsidR="00B874CF" w:rsidRPr="00864993" w:rsidRDefault="00B874CF" w:rsidP="00B874CF">
      <w:pPr>
        <w:pStyle w:val="MDPI61Supplementary"/>
      </w:pPr>
      <w:r w:rsidRPr="00864993">
        <w:rPr>
          <w:b/>
        </w:rPr>
        <w:t>Supplementary Materials:</w:t>
      </w:r>
      <w:r w:rsidRPr="00864993">
        <w:t xml:space="preserve"> The following are available online at </w:t>
      </w:r>
      <w:r w:rsidR="00E13705">
        <w:t>www.mdpi.com/xxx/s1</w:t>
      </w:r>
      <w:r w:rsidRPr="00864993">
        <w:t xml:space="preserve">, Figure S1: title, Table S1: title, Video S1: title. </w:t>
      </w:r>
    </w:p>
    <w:p w14:paraId="7F644AA5" w14:textId="77777777" w:rsidR="000618E3" w:rsidRPr="000618E3" w:rsidRDefault="000618E3" w:rsidP="00B874CF">
      <w:pPr>
        <w:pStyle w:val="MDPI62Acknowledgments"/>
      </w:pPr>
      <w:r>
        <w:rPr>
          <w:b/>
        </w:rPr>
        <w:t xml:space="preserve">Author Contributions: </w:t>
      </w:r>
      <w:r w:rsidRPr="000618E3">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8" w:history="1">
        <w:r w:rsidRPr="00963346">
          <w:rPr>
            <w:rStyle w:val="Hyperlink"/>
          </w:rPr>
          <w:t>CRediT taxonomy</w:t>
        </w:r>
      </w:hyperlink>
      <w:r w:rsidRPr="000618E3">
        <w:t xml:space="preserve"> for the term explanation. Authorship must be limited to those who have contributed substantially to the work reported.</w:t>
      </w:r>
    </w:p>
    <w:p w14:paraId="4590933A" w14:textId="77777777" w:rsidR="00394E80" w:rsidRPr="00394E80" w:rsidRDefault="00394E80" w:rsidP="00B874CF">
      <w:pPr>
        <w:pStyle w:val="MDPI62Acknowledgments"/>
      </w:pPr>
      <w:r>
        <w:rPr>
          <w:b/>
        </w:rPr>
        <w:t xml:space="preserve">Funding: </w:t>
      </w:r>
      <w:r w:rsidRPr="00394E80">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566CF881" w14:textId="77777777" w:rsidR="00B874CF" w:rsidRPr="002B5823" w:rsidRDefault="002B5823" w:rsidP="00B874CF">
      <w:pPr>
        <w:pStyle w:val="MDPI62Acknowledgments"/>
      </w:pPr>
      <w:r>
        <w:rPr>
          <w:b/>
        </w:rPr>
        <w:t>Acknowledgments:</w:t>
      </w:r>
      <w:r w:rsidRPr="002B5823">
        <w:t xml:space="preserve"> In this section you can acknowledge any support given which is not covered by the author contribution or funding sections. This may include administrative and technical support, or donations in kind (e.g.</w:t>
      </w:r>
      <w:r w:rsidR="004807A8">
        <w:t>,</w:t>
      </w:r>
      <w:r w:rsidRPr="002B5823">
        <w:t xml:space="preserve"> materials used for experiments).</w:t>
      </w:r>
    </w:p>
    <w:p w14:paraId="2D863DF0" w14:textId="77777777" w:rsidR="00B874CF" w:rsidRPr="00864993" w:rsidRDefault="00B874CF" w:rsidP="00B874CF">
      <w:pPr>
        <w:pStyle w:val="MDPI64CoI"/>
      </w:pPr>
      <w:r w:rsidRPr="00864993">
        <w:rPr>
          <w:b/>
        </w:rPr>
        <w:t>Conflicts of Interest:</w:t>
      </w:r>
      <w:r w:rsidRPr="00864993">
        <w:t xml:space="preserve"> Declare conflicts of interest or state “The authors declare no conflict of interest.</w:t>
      </w:r>
      <w:r w:rsidR="00513C95">
        <w:t>”</w:t>
      </w:r>
      <w:r w:rsidRPr="00864993">
        <w:t xml:space="preserve"> Authors must identify and declare any personal circumstances or interest that may be perceived as inappropriately influencing the representation or interpretation of reported research results. Any role of the </w:t>
      </w:r>
      <w:r w:rsidR="007346D0">
        <w:t>funders</w:t>
      </w:r>
      <w:r w:rsidRPr="00864993">
        <w:t xml:space="preserve"> in the design of the study; in the collection, analyses or interpretation of data; in the writing of the manuscript, or in the </w:t>
      </w:r>
      <w:r w:rsidRPr="00864993">
        <w:lastRenderedPageBreak/>
        <w:t xml:space="preserve">decision to publish the results must be declared in this section. If there is no role, please state “The </w:t>
      </w:r>
      <w:r w:rsidR="00272F25">
        <w:t>funders</w:t>
      </w:r>
      <w:r w:rsidRPr="00864993">
        <w:t xml:space="preserve"> had no role in the design of the study; in the collection, analyses, or interpretation of data; in the writing of the </w:t>
      </w:r>
      <w:r w:rsidR="0063570B">
        <w:t xml:space="preserve">manuscript, or in the </w:t>
      </w:r>
      <w:r w:rsidRPr="00864993">
        <w:t>decision to publish the results”.</w:t>
      </w:r>
    </w:p>
    <w:p w14:paraId="1202E832" w14:textId="77777777" w:rsidR="003A55A8" w:rsidRPr="00864993" w:rsidRDefault="003A55A8" w:rsidP="003A55A8">
      <w:pPr>
        <w:pStyle w:val="MDPI21heading1"/>
      </w:pPr>
      <w:r w:rsidRPr="00864993">
        <w:t>Appendix A</w:t>
      </w:r>
    </w:p>
    <w:p w14:paraId="14928EFF" w14:textId="77777777" w:rsidR="003A55A8" w:rsidRPr="00864993" w:rsidRDefault="003A55A8" w:rsidP="003A55A8">
      <w:pPr>
        <w:pStyle w:val="MDPI31text"/>
      </w:pPr>
      <w:r w:rsidRPr="00864993">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55849564" w14:textId="77777777" w:rsidR="003A55A8" w:rsidRPr="00864993" w:rsidRDefault="003A55A8" w:rsidP="003A55A8">
      <w:pPr>
        <w:pStyle w:val="MDPI21heading1"/>
      </w:pPr>
      <w:r w:rsidRPr="00864993">
        <w:t>Appendix B</w:t>
      </w:r>
    </w:p>
    <w:p w14:paraId="5A64057A" w14:textId="77777777" w:rsidR="003A55A8" w:rsidRPr="00864993" w:rsidRDefault="003A55A8" w:rsidP="003A55A8">
      <w:pPr>
        <w:pStyle w:val="MDPI31text"/>
      </w:pPr>
      <w:r w:rsidRPr="00864993">
        <w:t xml:space="preserve">All appendix sections must be cited in the main text. In the appendixes, Figures, Tables, </w:t>
      </w:r>
      <w:r w:rsidRPr="009A30E4">
        <w:t>etc.</w:t>
      </w:r>
      <w:r w:rsidRPr="00864993">
        <w:t xml:space="preserve"> should be labeled starting with ‘A’, e.g., Figure A1, Figure A2, </w:t>
      </w:r>
      <w:r w:rsidRPr="009A30E4">
        <w:t>etc.</w:t>
      </w:r>
      <w:r w:rsidRPr="00864993">
        <w:t xml:space="preserve"> </w:t>
      </w:r>
    </w:p>
    <w:p w14:paraId="4A330597" w14:textId="77777777" w:rsidR="003A55A8" w:rsidRPr="00864993" w:rsidRDefault="003A55A8" w:rsidP="003A55A8">
      <w:pPr>
        <w:pStyle w:val="MDPI21heading1"/>
      </w:pPr>
      <w:r w:rsidRPr="00864993">
        <w:t>References</w:t>
      </w:r>
    </w:p>
    <w:p w14:paraId="226A5DC1" w14:textId="77777777" w:rsidR="003A55A8" w:rsidRPr="00864993" w:rsidRDefault="003A55A8" w:rsidP="003A55A8">
      <w:pPr>
        <w:pStyle w:val="MDPI71References"/>
        <w:numPr>
          <w:ilvl w:val="0"/>
          <w:numId w:val="0"/>
        </w:numPr>
        <w:ind w:left="425"/>
      </w:pPr>
      <w:r w:rsidRPr="00864993">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864993">
        <w:t>ReferenceManager</w:t>
      </w:r>
      <w:proofErr w:type="spellEnd"/>
      <w:r w:rsidRPr="00864993">
        <w:t xml:space="preserve"> or Zotero to avoid typing mistakes and </w:t>
      </w:r>
      <w:r>
        <w:t>duplicated references. Include the digital object identifier (DOI) for all references where available.</w:t>
      </w:r>
    </w:p>
    <w:p w14:paraId="659B7E2B" w14:textId="77777777" w:rsidR="003A55A8" w:rsidRPr="00864993" w:rsidRDefault="003A55A8" w:rsidP="003A55A8">
      <w:pPr>
        <w:pStyle w:val="MDPI71References"/>
        <w:numPr>
          <w:ilvl w:val="0"/>
          <w:numId w:val="0"/>
        </w:numPr>
        <w:ind w:left="425"/>
      </w:pPr>
    </w:p>
    <w:p w14:paraId="19441549" w14:textId="77777777" w:rsidR="003A55A8" w:rsidRPr="00864993" w:rsidRDefault="003A55A8" w:rsidP="003A55A8">
      <w:pPr>
        <w:pStyle w:val="MDPI71References"/>
        <w:numPr>
          <w:ilvl w:val="0"/>
          <w:numId w:val="0"/>
        </w:numPr>
        <w:ind w:left="425"/>
      </w:pPr>
      <w:r w:rsidRPr="00864993">
        <w:t xml:space="preserve">Citations and References in Supplementary files are permitted provided that they also appear in the reference list here. </w:t>
      </w:r>
    </w:p>
    <w:p w14:paraId="63F146F1" w14:textId="77777777" w:rsidR="003A55A8" w:rsidRPr="00864993" w:rsidRDefault="003A55A8" w:rsidP="003A55A8">
      <w:pPr>
        <w:pStyle w:val="MDPI71References"/>
        <w:numPr>
          <w:ilvl w:val="0"/>
          <w:numId w:val="0"/>
        </w:numPr>
        <w:ind w:left="425"/>
      </w:pPr>
    </w:p>
    <w:p w14:paraId="3A3B78F2" w14:textId="77777777" w:rsidR="003A55A8" w:rsidRPr="00864993" w:rsidRDefault="003A55A8" w:rsidP="003A55A8">
      <w:pPr>
        <w:pStyle w:val="MDPI71References"/>
        <w:numPr>
          <w:ilvl w:val="0"/>
          <w:numId w:val="0"/>
        </w:numPr>
        <w:ind w:left="425"/>
      </w:pPr>
      <w:r w:rsidRPr="00864993">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169BBD40" w14:textId="77777777" w:rsidR="003A55A8" w:rsidRPr="00864993" w:rsidRDefault="003A55A8" w:rsidP="003A55A8">
      <w:pPr>
        <w:pStyle w:val="MDPI71References"/>
        <w:numPr>
          <w:ilvl w:val="0"/>
          <w:numId w:val="0"/>
        </w:numPr>
        <w:ind w:left="425"/>
      </w:pPr>
    </w:p>
    <w:p w14:paraId="6FB7F1DA" w14:textId="77777777" w:rsidR="00CB5C68" w:rsidRDefault="003A55A8" w:rsidP="003A55A8">
      <w:pPr>
        <w:pStyle w:val="MDPI71References"/>
      </w:pPr>
      <w:r w:rsidRPr="00864993">
        <w:t xml:space="preserve">Author 1, A.B.; Author 2, C.D. Title of the article. </w:t>
      </w:r>
      <w:r w:rsidRPr="00864993">
        <w:rPr>
          <w:i/>
        </w:rPr>
        <w:t>Abbreviated Journal Name</w:t>
      </w:r>
      <w:r w:rsidRPr="00864993">
        <w:t xml:space="preserve"> </w:t>
      </w:r>
      <w:r w:rsidRPr="00864993">
        <w:rPr>
          <w:b/>
        </w:rPr>
        <w:t>Year</w:t>
      </w:r>
      <w:r w:rsidRPr="00864993">
        <w:t xml:space="preserve">, </w:t>
      </w:r>
      <w:r w:rsidRPr="00864993">
        <w:rPr>
          <w:i/>
        </w:rPr>
        <w:t>Volume</w:t>
      </w:r>
      <w:r>
        <w:t>, page range</w:t>
      </w:r>
      <w:r w:rsidR="00CB5C68">
        <w:t>.</w:t>
      </w:r>
    </w:p>
    <w:p w14:paraId="7EC61B79" w14:textId="77777777" w:rsidR="00CB5C68" w:rsidRDefault="003A55A8" w:rsidP="003A55A8">
      <w:pPr>
        <w:pStyle w:val="MDPI71References"/>
      </w:pPr>
      <w:r w:rsidRPr="00864993">
        <w:t xml:space="preserve">Author 1, A.; Author 2, B. Title of the chapter. In </w:t>
      </w:r>
      <w:r w:rsidRPr="00864993">
        <w:rPr>
          <w:i/>
        </w:rPr>
        <w:t>Book Title</w:t>
      </w:r>
      <w:r w:rsidRPr="00864993">
        <w:t>, 2nd ed.; Editor 1, A., Editor 2, B., Eds.; Publisher: Publisher Location, Country, 2007; Volume 3, pp. 154–</w:t>
      </w:r>
      <w:r>
        <w:t>196</w:t>
      </w:r>
      <w:r w:rsidR="00CB5C68">
        <w:t>.</w:t>
      </w:r>
    </w:p>
    <w:p w14:paraId="1118E4B9" w14:textId="77777777" w:rsidR="00CB5C68" w:rsidRDefault="003A55A8" w:rsidP="003A55A8">
      <w:pPr>
        <w:pStyle w:val="MDPI71References"/>
      </w:pPr>
      <w:r w:rsidRPr="00864993">
        <w:t xml:space="preserve">Author 1, A.; Author 2, B. </w:t>
      </w:r>
      <w:r w:rsidRPr="00864993">
        <w:rPr>
          <w:i/>
        </w:rPr>
        <w:t>Book Title</w:t>
      </w:r>
      <w:r w:rsidRPr="00864993">
        <w:t>, 3rd ed.; Publisher: Publisher Location, Country, 2008; pp. 154–</w:t>
      </w:r>
      <w:r>
        <w:t>196</w:t>
      </w:r>
      <w:r w:rsidR="00CB5C68">
        <w:t>.</w:t>
      </w:r>
    </w:p>
    <w:p w14:paraId="030B591D" w14:textId="77777777" w:rsidR="003A55A8" w:rsidRPr="00864993" w:rsidRDefault="003A55A8" w:rsidP="003A55A8">
      <w:pPr>
        <w:pStyle w:val="MDPI71References"/>
      </w:pPr>
      <w:r w:rsidRPr="00864993">
        <w:t xml:space="preserve">Author 1, A.B.; Author 2, C. Title of Unpublished Work. </w:t>
      </w:r>
      <w:r w:rsidRPr="00864993">
        <w:rPr>
          <w:i/>
        </w:rPr>
        <w:t>Abbreviated Journal Name</w:t>
      </w:r>
      <w:r w:rsidRPr="00F71A8C">
        <w:t xml:space="preserve"> stage of publication </w:t>
      </w:r>
      <w:r w:rsidRPr="00864993">
        <w:br/>
        <w:t>(under review; accepted; in press).</w:t>
      </w:r>
    </w:p>
    <w:p w14:paraId="65666115" w14:textId="77777777" w:rsidR="003A55A8" w:rsidRPr="00864993" w:rsidRDefault="003A55A8" w:rsidP="003A55A8">
      <w:pPr>
        <w:pStyle w:val="MDPI71References"/>
      </w:pPr>
      <w:r w:rsidRPr="00864993">
        <w:t>Author 1, A.B. (University, City, State, Country); Author 2, C. (Institute, City, State, Country). Personal communication, 2012.</w:t>
      </w:r>
    </w:p>
    <w:p w14:paraId="23A761A3" w14:textId="77777777" w:rsidR="003A55A8" w:rsidRPr="00864993" w:rsidRDefault="003A55A8" w:rsidP="003A55A8">
      <w:pPr>
        <w:pStyle w:val="MDPI71References"/>
      </w:pPr>
      <w:r w:rsidRPr="00864993">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6759701F" w14:textId="77777777" w:rsidR="003A55A8" w:rsidRPr="00864993" w:rsidRDefault="003A55A8" w:rsidP="003A55A8">
      <w:pPr>
        <w:pStyle w:val="MDPI71References"/>
      </w:pPr>
      <w:r w:rsidRPr="00864993">
        <w:t>Author 1, A.B. Title of Thesis. Level of Thesis, Degree-Granting University, Location of University, Date of Completion.</w:t>
      </w:r>
    </w:p>
    <w:p w14:paraId="6D2F4128" w14:textId="77777777" w:rsidR="00F71A8C" w:rsidRDefault="003A55A8" w:rsidP="000D4AE8">
      <w:pPr>
        <w:pStyle w:val="MDPI71References"/>
        <w:spacing w:after="240"/>
      </w:pPr>
      <w:r w:rsidRPr="00864993">
        <w:t>Title of Site. Available online: URL (accessed on Day Month Year).</w:t>
      </w:r>
    </w:p>
    <w:tbl>
      <w:tblPr>
        <w:tblW w:w="0" w:type="auto"/>
        <w:jc w:val="center"/>
        <w:tblLook w:val="04A0" w:firstRow="1" w:lastRow="0" w:firstColumn="1" w:lastColumn="0" w:noHBand="0" w:noVBand="1"/>
      </w:tblPr>
      <w:tblGrid>
        <w:gridCol w:w="1711"/>
        <w:gridCol w:w="7133"/>
      </w:tblGrid>
      <w:tr w:rsidR="00F71A8C" w:rsidRPr="0044756D" w14:paraId="7A2DD7D8" w14:textId="77777777" w:rsidTr="006D37E0">
        <w:trPr>
          <w:jc w:val="center"/>
        </w:trPr>
        <w:tc>
          <w:tcPr>
            <w:tcW w:w="0" w:type="auto"/>
            <w:shd w:val="clear" w:color="auto" w:fill="auto"/>
            <w:vAlign w:val="center"/>
          </w:tcPr>
          <w:p w14:paraId="48E38AF3" w14:textId="77777777" w:rsidR="00F71A8C" w:rsidRPr="0044756D" w:rsidRDefault="0010458E" w:rsidP="00CB5C68">
            <w:pPr>
              <w:pStyle w:val="MDPI71References"/>
              <w:numPr>
                <w:ilvl w:val="0"/>
                <w:numId w:val="0"/>
              </w:numPr>
              <w:ind w:left="-85"/>
              <w:rPr>
                <w:rFonts w:eastAsia="SimSun"/>
                <w:bCs/>
              </w:rPr>
            </w:pPr>
            <w:r w:rsidRPr="0044756D">
              <w:rPr>
                <w:rFonts w:eastAsia="SimSun"/>
                <w:bCs/>
                <w:noProof/>
              </w:rPr>
              <w:drawing>
                <wp:inline distT="0" distB="0" distL="0" distR="0" wp14:anchorId="46A964CB" wp14:editId="6B8C9370">
                  <wp:extent cx="1003300" cy="361950"/>
                  <wp:effectExtent l="0" t="0" r="0" b="0"/>
                  <wp:docPr id="3" name="Picture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0" cy="361950"/>
                          </a:xfrm>
                          <a:prstGeom prst="rect">
                            <a:avLst/>
                          </a:prstGeom>
                          <a:noFill/>
                          <a:ln>
                            <a:noFill/>
                          </a:ln>
                        </pic:spPr>
                      </pic:pic>
                    </a:graphicData>
                  </a:graphic>
                </wp:inline>
              </w:drawing>
            </w:r>
          </w:p>
        </w:tc>
        <w:tc>
          <w:tcPr>
            <w:tcW w:w="7149" w:type="dxa"/>
            <w:shd w:val="clear" w:color="auto" w:fill="auto"/>
            <w:vAlign w:val="center"/>
          </w:tcPr>
          <w:p w14:paraId="5C566A03" w14:textId="77777777" w:rsidR="00F71A8C" w:rsidRPr="0044756D" w:rsidRDefault="004D3593" w:rsidP="00CB5C68">
            <w:pPr>
              <w:pStyle w:val="MDPI71References"/>
              <w:numPr>
                <w:ilvl w:val="0"/>
                <w:numId w:val="0"/>
              </w:numPr>
              <w:ind w:left="-85"/>
              <w:rPr>
                <w:rFonts w:eastAsia="SimSun"/>
                <w:bCs/>
              </w:rPr>
            </w:pPr>
            <w:r>
              <w:rPr>
                <w:rFonts w:eastAsia="SimSun"/>
                <w:bCs/>
              </w:rPr>
              <w:t>© 20</w:t>
            </w:r>
            <w:r w:rsidR="000A0010">
              <w:rPr>
                <w:rFonts w:eastAsia="SimSun"/>
                <w:bCs/>
              </w:rPr>
              <w:t>20</w:t>
            </w:r>
            <w:r w:rsidR="00F71A8C" w:rsidRPr="0044756D">
              <w:rPr>
                <w:rFonts w:eastAsia="SimSun"/>
                <w:bCs/>
              </w:rPr>
              <w:t xml:space="preserve"> by the authors. Submitted for possible open access publication under the terms and conditions of the Creative Commons Attribution (CC BY) license (http://creativecommons.org/licenses/by/4.0/).</w:t>
            </w:r>
          </w:p>
        </w:tc>
      </w:tr>
    </w:tbl>
    <w:p w14:paraId="4BBE62BE" w14:textId="77777777" w:rsidR="003A55A8" w:rsidRDefault="003A55A8" w:rsidP="00F71A8C">
      <w:pPr>
        <w:pStyle w:val="MDPI71References"/>
        <w:numPr>
          <w:ilvl w:val="0"/>
          <w:numId w:val="0"/>
        </w:numPr>
        <w:spacing w:after="240"/>
        <w:rPr>
          <w:rFonts w:eastAsia="SimSun"/>
        </w:rPr>
      </w:pPr>
    </w:p>
    <w:p w14:paraId="61DEF4CE" w14:textId="77777777" w:rsidR="007173F3" w:rsidRDefault="007173F3" w:rsidP="00F71A8C">
      <w:pPr>
        <w:pStyle w:val="MDPI71References"/>
        <w:numPr>
          <w:ilvl w:val="0"/>
          <w:numId w:val="0"/>
        </w:numPr>
        <w:spacing w:after="240"/>
        <w:rPr>
          <w:rFonts w:eastAsia="SimSun"/>
        </w:rPr>
      </w:pPr>
    </w:p>
    <w:p w14:paraId="41625E40" w14:textId="77777777" w:rsidR="007173F3" w:rsidRDefault="007173F3" w:rsidP="00F71A8C">
      <w:pPr>
        <w:pStyle w:val="MDPI71References"/>
        <w:numPr>
          <w:ilvl w:val="0"/>
          <w:numId w:val="0"/>
        </w:numPr>
        <w:spacing w:after="240"/>
        <w:rPr>
          <w:rFonts w:eastAsia="SimSun"/>
        </w:rPr>
      </w:pPr>
    </w:p>
    <w:p w14:paraId="75C687CD" w14:textId="77777777" w:rsidR="007173F3" w:rsidRDefault="007173F3" w:rsidP="007173F3">
      <w:pPr>
        <w:pStyle w:val="MDPI71References"/>
        <w:numPr>
          <w:ilvl w:val="0"/>
          <w:numId w:val="0"/>
        </w:numPr>
        <w:spacing w:after="240"/>
        <w:rPr>
          <w:rFonts w:eastAsia="SimSun"/>
        </w:rPr>
      </w:pPr>
      <w:r w:rsidRPr="007173F3">
        <w:rPr>
          <w:rFonts w:eastAsia="SimSun"/>
        </w:rPr>
        <w:lastRenderedPageBreak/>
        <w:t>For all Western blot figures, please include densitometry readings/intensity ratio of each band. In addition, please include the whole blot (uncropped blots) showing all the bands with all molecular weight markers on the Western in the Supplemental Materials</w:t>
      </w:r>
    </w:p>
    <w:p w14:paraId="5C54B969" w14:textId="77777777" w:rsidR="007173F3" w:rsidRPr="007173F3" w:rsidRDefault="007173F3" w:rsidP="007173F3">
      <w:pPr>
        <w:pStyle w:val="MDPI71References"/>
        <w:numPr>
          <w:ilvl w:val="0"/>
          <w:numId w:val="0"/>
        </w:numPr>
        <w:spacing w:after="240"/>
        <w:rPr>
          <w:rFonts w:eastAsia="SimSun"/>
          <w:lang w:eastAsia="zh-CN"/>
        </w:rPr>
      </w:pPr>
      <w:r>
        <w:rPr>
          <w:rFonts w:eastAsia="SimSun" w:hint="eastAsia"/>
          <w:lang w:eastAsia="zh-CN"/>
        </w:rPr>
        <w:t>E.g.</w:t>
      </w:r>
      <w:r>
        <w:rPr>
          <w:rFonts w:eastAsia="SimSun" w:hint="eastAsia"/>
          <w:lang w:eastAsia="zh-CN"/>
        </w:rPr>
        <w:t>：</w:t>
      </w:r>
      <w:r>
        <w:rPr>
          <w:rFonts w:eastAsia="SimSun" w:hint="eastAsia"/>
          <w:lang w:eastAsia="zh-CN"/>
        </w:rPr>
        <w:t xml:space="preserve"> </w:t>
      </w:r>
    </w:p>
    <w:p w14:paraId="3959C763" w14:textId="77777777" w:rsidR="007173F3" w:rsidRPr="007173F3" w:rsidRDefault="007173F3" w:rsidP="00F71A8C">
      <w:pPr>
        <w:pStyle w:val="MDPI71References"/>
        <w:numPr>
          <w:ilvl w:val="0"/>
          <w:numId w:val="0"/>
        </w:numPr>
        <w:spacing w:after="240"/>
        <w:rPr>
          <w:rFonts w:eastAsia="SimSun"/>
        </w:rPr>
      </w:pPr>
      <w:r>
        <w:rPr>
          <w:noProof/>
        </w:rPr>
        <w:drawing>
          <wp:inline distT="0" distB="0" distL="0" distR="0" wp14:anchorId="0B012BC6" wp14:editId="46F8F69D">
            <wp:extent cx="5615940" cy="32600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940" cy="3260090"/>
                    </a:xfrm>
                    <a:prstGeom prst="rect">
                      <a:avLst/>
                    </a:prstGeom>
                  </pic:spPr>
                </pic:pic>
              </a:graphicData>
            </a:graphic>
          </wp:inline>
        </w:drawing>
      </w:r>
    </w:p>
    <w:sectPr w:rsidR="007173F3" w:rsidRPr="007173F3" w:rsidSect="003A55A8">
      <w:headerReference w:type="even" r:id="rId11"/>
      <w:headerReference w:type="default" r:id="rId12"/>
      <w:footerReference w:type="default" r:id="rId13"/>
      <w:headerReference w:type="first" r:id="rId14"/>
      <w:footerReference w:type="first" r:id="rId15"/>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4998A" w14:textId="77777777" w:rsidR="00C7795B" w:rsidRDefault="00C7795B">
      <w:pPr>
        <w:spacing w:line="240" w:lineRule="auto"/>
      </w:pPr>
      <w:r>
        <w:separator/>
      </w:r>
    </w:p>
  </w:endnote>
  <w:endnote w:type="continuationSeparator" w:id="0">
    <w:p w14:paraId="58252290" w14:textId="77777777" w:rsidR="00C7795B" w:rsidRDefault="00C77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4E1E" w14:textId="77777777" w:rsidR="000E0AE2" w:rsidRPr="00164C5C" w:rsidRDefault="000E0AE2" w:rsidP="00AF7CE2">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2DD7" w14:textId="77777777" w:rsidR="000E0AE2" w:rsidRPr="008B308E" w:rsidRDefault="000E0AE2" w:rsidP="00AF7CE2">
    <w:pPr>
      <w:pStyle w:val="MDPIfooterfirstpage"/>
      <w:spacing w:line="240" w:lineRule="auto"/>
      <w:jc w:val="both"/>
      <w:rPr>
        <w:lang w:val="fr-CH"/>
      </w:rPr>
    </w:pPr>
    <w:r>
      <w:rPr>
        <w:i/>
      </w:rPr>
      <w:t xml:space="preserve">Cancers </w:t>
    </w:r>
    <w:r w:rsidRPr="00F71A8C">
      <w:rPr>
        <w:b/>
      </w:rPr>
      <w:t>20</w:t>
    </w:r>
    <w:r>
      <w:rPr>
        <w:b/>
      </w:rPr>
      <w:t>20</w:t>
    </w:r>
    <w:r w:rsidRPr="00F71A8C">
      <w:t xml:space="preserve">, </w:t>
    </w:r>
    <w:r w:rsidRPr="00F71A8C">
      <w:rPr>
        <w:i/>
      </w:rPr>
      <w:t>1</w:t>
    </w:r>
    <w:r>
      <w:rPr>
        <w:i/>
      </w:rPr>
      <w:t>2</w:t>
    </w:r>
    <w:r w:rsidRPr="00F71A8C">
      <w:t xml:space="preserve">, </w:t>
    </w:r>
    <w:r>
      <w:t xml:space="preserve">x; </w:t>
    </w:r>
    <w:proofErr w:type="spellStart"/>
    <w:r>
      <w:t>doi</w:t>
    </w:r>
    <w:proofErr w:type="spellEnd"/>
    <w:r>
      <w:t>: FOR PEER REVIEW</w:t>
    </w:r>
    <w:r w:rsidRPr="008B308E">
      <w:rPr>
        <w:lang w:val="fr-CH"/>
      </w:rPr>
      <w:tab/>
      <w:t>www.mdpi.com/journal/</w:t>
    </w:r>
    <w:r w:rsidRPr="00511F0B">
      <w:t>cancers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06EE" w14:textId="77777777" w:rsidR="00C7795B" w:rsidRDefault="00C7795B">
      <w:pPr>
        <w:spacing w:line="240" w:lineRule="auto"/>
      </w:pPr>
      <w:r>
        <w:separator/>
      </w:r>
    </w:p>
  </w:footnote>
  <w:footnote w:type="continuationSeparator" w:id="0">
    <w:p w14:paraId="096C0BF8" w14:textId="77777777" w:rsidR="00C7795B" w:rsidRDefault="00C779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F342" w14:textId="77777777" w:rsidR="000E0AE2" w:rsidRDefault="000E0AE2" w:rsidP="00AF7CE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D7BE" w14:textId="77777777" w:rsidR="000E0AE2" w:rsidRPr="00836BB8" w:rsidRDefault="000E0AE2" w:rsidP="006D37E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Cancers </w:t>
    </w:r>
    <w:r w:rsidRPr="00F71A8C">
      <w:rPr>
        <w:rFonts w:ascii="Palatino Linotype" w:hAnsi="Palatino Linotype"/>
        <w:b/>
        <w:sz w:val="16"/>
      </w:rPr>
      <w:t>20</w:t>
    </w:r>
    <w:r>
      <w:rPr>
        <w:rFonts w:ascii="Palatino Linotype" w:hAnsi="Palatino Linotype"/>
        <w:b/>
        <w:sz w:val="16"/>
      </w:rPr>
      <w:t>20</w:t>
    </w:r>
    <w:r w:rsidRPr="00F71A8C">
      <w:rPr>
        <w:rFonts w:ascii="Palatino Linotype" w:hAnsi="Palatino Linotype"/>
        <w:sz w:val="16"/>
      </w:rPr>
      <w:t xml:space="preserve">, </w:t>
    </w:r>
    <w:r w:rsidRPr="00F71A8C">
      <w:rPr>
        <w:rFonts w:ascii="Palatino Linotype" w:hAnsi="Palatino Linotype"/>
        <w:i/>
        <w:sz w:val="16"/>
      </w:rPr>
      <w:t>1</w:t>
    </w:r>
    <w:r>
      <w:rPr>
        <w:rFonts w:ascii="Palatino Linotype" w:hAnsi="Palatino Linotype"/>
        <w:i/>
        <w:sz w:val="16"/>
      </w:rPr>
      <w:t>2</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noProof/>
        <w:sz w:val="16"/>
      </w:rPr>
      <w:t>3</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44155" w14:textId="77777777" w:rsidR="000E0AE2" w:rsidRDefault="000E0AE2" w:rsidP="00AF7CE2">
    <w:pPr>
      <w:pStyle w:val="MDPIheaderjournallogo"/>
    </w:pPr>
    <w:r w:rsidRPr="00A04686">
      <w:rPr>
        <w:noProof/>
        <w:lang w:eastAsia="zh-CN"/>
      </w:rPr>
      <w:drawing>
        <wp:inline distT="0" distB="0" distL="0" distR="0" wp14:anchorId="5CF96B6C" wp14:editId="679B01C6">
          <wp:extent cx="1685290" cy="429895"/>
          <wp:effectExtent l="0" t="0" r="0" b="0"/>
          <wp:docPr id="5" name="Picture 3" descr="C:\Users\home\Desktop\logos\cance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cance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290" cy="429895"/>
                  </a:xfrm>
                  <a:prstGeom prst="rect">
                    <a:avLst/>
                  </a:prstGeom>
                  <a:noFill/>
                  <a:ln>
                    <a:noFill/>
                  </a:ln>
                </pic:spPr>
              </pic:pic>
            </a:graphicData>
          </a:graphic>
        </wp:inline>
      </w:drawing>
    </w:r>
    <w:r w:rsidRPr="002751C4">
      <w:rPr>
        <w:i w:val="0"/>
        <w:noProof/>
        <w:szCs w:val="16"/>
        <w:lang w:eastAsia="zh-CN"/>
      </w:rPr>
      <mc:AlternateContent>
        <mc:Choice Requires="wps">
          <w:drawing>
            <wp:anchor distT="45720" distB="45720" distL="114300" distR="114300" simplePos="0" relativeHeight="251657728" behindDoc="1" locked="0" layoutInCell="1" allowOverlap="1" wp14:anchorId="409FE637" wp14:editId="514FAB4A">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786B1184" w14:textId="77777777" w:rsidR="000E0AE2" w:rsidRDefault="000E0AE2" w:rsidP="00AF7CE2">
                          <w:pPr>
                            <w:pStyle w:val="MDPIheaderjournallogo"/>
                            <w:jc w:val="center"/>
                            <w:textboxTightWrap w:val="allLines"/>
                            <w:rPr>
                              <w:i w:val="0"/>
                              <w:szCs w:val="16"/>
                            </w:rPr>
                          </w:pPr>
                          <w:r w:rsidRPr="003A55A8">
                            <w:rPr>
                              <w:i w:val="0"/>
                              <w:noProof/>
                              <w:szCs w:val="16"/>
                              <w:lang w:eastAsia="zh-CN"/>
                            </w:rPr>
                            <w:drawing>
                              <wp:inline distT="0" distB="0" distL="0" distR="0" wp14:anchorId="453556D2" wp14:editId="2A50985F">
                                <wp:extent cx="539115" cy="354965"/>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FE637"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786B1184" w14:textId="77777777" w:rsidR="000E0AE2" w:rsidRDefault="000E0AE2" w:rsidP="00AF7CE2">
                    <w:pPr>
                      <w:pStyle w:val="MDPIheaderjournallogo"/>
                      <w:jc w:val="center"/>
                      <w:textboxTightWrap w:val="allLines"/>
                      <w:rPr>
                        <w:i w:val="0"/>
                        <w:szCs w:val="16"/>
                      </w:rPr>
                    </w:pPr>
                    <w:r w:rsidRPr="003A55A8">
                      <w:rPr>
                        <w:i w:val="0"/>
                        <w:noProof/>
                        <w:szCs w:val="16"/>
                        <w:lang w:eastAsia="zh-CN"/>
                      </w:rPr>
                      <w:drawing>
                        <wp:inline distT="0" distB="0" distL="0" distR="0" wp14:anchorId="453556D2" wp14:editId="2A50985F">
                          <wp:extent cx="539115" cy="354965"/>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8E"/>
    <w:rsid w:val="000017D3"/>
    <w:rsid w:val="00032FDC"/>
    <w:rsid w:val="000618E3"/>
    <w:rsid w:val="00067AB6"/>
    <w:rsid w:val="00090025"/>
    <w:rsid w:val="00096EC2"/>
    <w:rsid w:val="000A0010"/>
    <w:rsid w:val="000A6F47"/>
    <w:rsid w:val="000D28C4"/>
    <w:rsid w:val="000D4AE8"/>
    <w:rsid w:val="000E0AE2"/>
    <w:rsid w:val="000F0E63"/>
    <w:rsid w:val="0010458E"/>
    <w:rsid w:val="001146A2"/>
    <w:rsid w:val="00126C03"/>
    <w:rsid w:val="00186691"/>
    <w:rsid w:val="001953A3"/>
    <w:rsid w:val="001B645A"/>
    <w:rsid w:val="001E2AEB"/>
    <w:rsid w:val="002026A3"/>
    <w:rsid w:val="00272F25"/>
    <w:rsid w:val="002746AA"/>
    <w:rsid w:val="002975CB"/>
    <w:rsid w:val="002A0D6E"/>
    <w:rsid w:val="002B3237"/>
    <w:rsid w:val="002B5823"/>
    <w:rsid w:val="00326141"/>
    <w:rsid w:val="003271CA"/>
    <w:rsid w:val="00380C24"/>
    <w:rsid w:val="00394E80"/>
    <w:rsid w:val="003A55A8"/>
    <w:rsid w:val="00401D30"/>
    <w:rsid w:val="0044756D"/>
    <w:rsid w:val="004638D1"/>
    <w:rsid w:val="004807A8"/>
    <w:rsid w:val="004D3593"/>
    <w:rsid w:val="004E0105"/>
    <w:rsid w:val="00513C95"/>
    <w:rsid w:val="00534C4A"/>
    <w:rsid w:val="005425B6"/>
    <w:rsid w:val="005A0BED"/>
    <w:rsid w:val="00601518"/>
    <w:rsid w:val="00616CC5"/>
    <w:rsid w:val="00627D4F"/>
    <w:rsid w:val="0063570B"/>
    <w:rsid w:val="00676FEB"/>
    <w:rsid w:val="006837C3"/>
    <w:rsid w:val="00692393"/>
    <w:rsid w:val="006C7212"/>
    <w:rsid w:val="006D37E0"/>
    <w:rsid w:val="006F7149"/>
    <w:rsid w:val="007173F3"/>
    <w:rsid w:val="007346D0"/>
    <w:rsid w:val="00784A13"/>
    <w:rsid w:val="00814ADA"/>
    <w:rsid w:val="00817FC9"/>
    <w:rsid w:val="0082478A"/>
    <w:rsid w:val="00840707"/>
    <w:rsid w:val="00851EBD"/>
    <w:rsid w:val="00874B5B"/>
    <w:rsid w:val="008B0E4D"/>
    <w:rsid w:val="008C55FF"/>
    <w:rsid w:val="008D09DD"/>
    <w:rsid w:val="008E6B3A"/>
    <w:rsid w:val="008F4843"/>
    <w:rsid w:val="00925B94"/>
    <w:rsid w:val="00963346"/>
    <w:rsid w:val="00964FB2"/>
    <w:rsid w:val="009A51E8"/>
    <w:rsid w:val="009A6B67"/>
    <w:rsid w:val="009A7C8B"/>
    <w:rsid w:val="009C0E18"/>
    <w:rsid w:val="009D74AE"/>
    <w:rsid w:val="009F70E6"/>
    <w:rsid w:val="00A06051"/>
    <w:rsid w:val="00A510E4"/>
    <w:rsid w:val="00A53B15"/>
    <w:rsid w:val="00A70EAB"/>
    <w:rsid w:val="00A74B22"/>
    <w:rsid w:val="00A80010"/>
    <w:rsid w:val="00AC2C4A"/>
    <w:rsid w:val="00AF7CE2"/>
    <w:rsid w:val="00B005DB"/>
    <w:rsid w:val="00B16352"/>
    <w:rsid w:val="00B74A9D"/>
    <w:rsid w:val="00B874CF"/>
    <w:rsid w:val="00B904C6"/>
    <w:rsid w:val="00B91B1F"/>
    <w:rsid w:val="00BA0BB5"/>
    <w:rsid w:val="00BB5186"/>
    <w:rsid w:val="00C007C6"/>
    <w:rsid w:val="00C34630"/>
    <w:rsid w:val="00C44C10"/>
    <w:rsid w:val="00C7795B"/>
    <w:rsid w:val="00C862EE"/>
    <w:rsid w:val="00CB5C68"/>
    <w:rsid w:val="00CD4EB1"/>
    <w:rsid w:val="00D05C38"/>
    <w:rsid w:val="00D109C8"/>
    <w:rsid w:val="00D1715A"/>
    <w:rsid w:val="00D47808"/>
    <w:rsid w:val="00D52E07"/>
    <w:rsid w:val="00D67A84"/>
    <w:rsid w:val="00D81694"/>
    <w:rsid w:val="00DA4414"/>
    <w:rsid w:val="00DC1DFD"/>
    <w:rsid w:val="00DE3283"/>
    <w:rsid w:val="00DF1A47"/>
    <w:rsid w:val="00E13705"/>
    <w:rsid w:val="00E317F8"/>
    <w:rsid w:val="00E521BD"/>
    <w:rsid w:val="00EA0568"/>
    <w:rsid w:val="00F22713"/>
    <w:rsid w:val="00F528E5"/>
    <w:rsid w:val="00F66625"/>
    <w:rsid w:val="00F71A8C"/>
    <w:rsid w:val="00FB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E93C2"/>
  <w15:chartTrackingRefBased/>
  <w15:docId w15:val="{883AF0C3-DFC3-464E-892B-3A8B0497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A8"/>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3A55A8"/>
    <w:pPr>
      <w:spacing w:before="240" w:line="240" w:lineRule="auto"/>
      <w:ind w:firstLine="0"/>
      <w:jc w:val="left"/>
    </w:pPr>
    <w:rPr>
      <w:i/>
    </w:rPr>
  </w:style>
  <w:style w:type="paragraph" w:customStyle="1" w:styleId="MDPI12title">
    <w:name w:val="MDPI_1.2_title"/>
    <w:next w:val="MDPI13authornames"/>
    <w:qFormat/>
    <w:rsid w:val="003A55A8"/>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3A55A8"/>
    <w:pPr>
      <w:spacing w:after="120"/>
      <w:ind w:firstLine="0"/>
      <w:jc w:val="left"/>
    </w:pPr>
    <w:rPr>
      <w:b/>
      <w:snapToGrid/>
    </w:rPr>
  </w:style>
  <w:style w:type="paragraph" w:customStyle="1" w:styleId="MDPI14history">
    <w:name w:val="MDPI_1.4_history"/>
    <w:basedOn w:val="MDPI62Acknowledgments"/>
    <w:next w:val="Normal"/>
    <w:qFormat/>
    <w:rsid w:val="003A55A8"/>
    <w:pPr>
      <w:ind w:left="113"/>
      <w:jc w:val="left"/>
    </w:pPr>
    <w:rPr>
      <w:snapToGrid/>
    </w:rPr>
  </w:style>
  <w:style w:type="paragraph" w:customStyle="1" w:styleId="MDPI16affiliation">
    <w:name w:val="MDPI_1.6_affiliation"/>
    <w:basedOn w:val="MDPI62Acknowledgments"/>
    <w:qFormat/>
    <w:rsid w:val="003A55A8"/>
    <w:pPr>
      <w:spacing w:before="0"/>
      <w:ind w:left="311" w:hanging="198"/>
      <w:jc w:val="left"/>
    </w:pPr>
    <w:rPr>
      <w:snapToGrid/>
      <w:szCs w:val="18"/>
    </w:rPr>
  </w:style>
  <w:style w:type="paragraph" w:customStyle="1" w:styleId="MDPI17abstract">
    <w:name w:val="MDPI_1.7_abstract"/>
    <w:basedOn w:val="MDPI31text"/>
    <w:next w:val="MDPI18keywords"/>
    <w:qFormat/>
    <w:rsid w:val="003A55A8"/>
    <w:pPr>
      <w:spacing w:before="240"/>
      <w:ind w:left="113" w:firstLine="0"/>
    </w:pPr>
    <w:rPr>
      <w:snapToGrid/>
    </w:rPr>
  </w:style>
  <w:style w:type="paragraph" w:customStyle="1" w:styleId="MDPI18keywords">
    <w:name w:val="MDPI_1.8_keywords"/>
    <w:basedOn w:val="MDPI31text"/>
    <w:next w:val="Normal"/>
    <w:qFormat/>
    <w:rsid w:val="003A55A8"/>
    <w:pPr>
      <w:spacing w:before="240"/>
      <w:ind w:left="113" w:firstLine="0"/>
    </w:pPr>
  </w:style>
  <w:style w:type="paragraph" w:customStyle="1" w:styleId="MDPI19line">
    <w:name w:val="MDPI_1.9_line"/>
    <w:basedOn w:val="MDPI31text"/>
    <w:qFormat/>
    <w:rsid w:val="003A55A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A55A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3A55A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A55A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3A55A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3A55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3A55A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3A55A8"/>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3A55A8"/>
    <w:pPr>
      <w:ind w:firstLine="0"/>
    </w:pPr>
  </w:style>
  <w:style w:type="paragraph" w:customStyle="1" w:styleId="MDPI33textspaceafter">
    <w:name w:val="MDPI_3.3_text_space_after"/>
    <w:basedOn w:val="MDPI31text"/>
    <w:qFormat/>
    <w:rsid w:val="003A55A8"/>
    <w:pPr>
      <w:spacing w:after="240"/>
    </w:pPr>
  </w:style>
  <w:style w:type="paragraph" w:customStyle="1" w:styleId="MDPI34textspacebefore">
    <w:name w:val="MDPI_3.4_text_space_before"/>
    <w:basedOn w:val="MDPI31text"/>
    <w:qFormat/>
    <w:rsid w:val="003A55A8"/>
    <w:pPr>
      <w:spacing w:before="240"/>
    </w:pPr>
  </w:style>
  <w:style w:type="paragraph" w:customStyle="1" w:styleId="MDPI35textbeforelist">
    <w:name w:val="MDPI_3.5_text_before_list"/>
    <w:basedOn w:val="MDPI31text"/>
    <w:qFormat/>
    <w:rsid w:val="003A55A8"/>
    <w:pPr>
      <w:spacing w:after="120"/>
    </w:pPr>
  </w:style>
  <w:style w:type="paragraph" w:customStyle="1" w:styleId="MDPI36textafterlist">
    <w:name w:val="MDPI_3.6_text_after_list"/>
    <w:basedOn w:val="MDPI31text"/>
    <w:qFormat/>
    <w:rsid w:val="003A55A8"/>
    <w:pPr>
      <w:spacing w:before="120"/>
    </w:pPr>
  </w:style>
  <w:style w:type="paragraph" w:customStyle="1" w:styleId="MDPI37itemize">
    <w:name w:val="MDPI_3.7_itemize"/>
    <w:basedOn w:val="MDPI31text"/>
    <w:qFormat/>
    <w:rsid w:val="003A55A8"/>
    <w:pPr>
      <w:numPr>
        <w:numId w:val="1"/>
      </w:numPr>
      <w:ind w:left="425" w:hanging="425"/>
    </w:pPr>
  </w:style>
  <w:style w:type="paragraph" w:customStyle="1" w:styleId="MDPI38bullet">
    <w:name w:val="MDPI_3.8_bullet"/>
    <w:basedOn w:val="MDPI31text"/>
    <w:qFormat/>
    <w:rsid w:val="003A55A8"/>
    <w:pPr>
      <w:numPr>
        <w:numId w:val="2"/>
      </w:numPr>
      <w:ind w:left="425" w:hanging="425"/>
    </w:pPr>
  </w:style>
  <w:style w:type="paragraph" w:customStyle="1" w:styleId="MDPI39equation">
    <w:name w:val="MDPI_3.9_equation"/>
    <w:basedOn w:val="MDPI31text"/>
    <w:qFormat/>
    <w:rsid w:val="003A55A8"/>
    <w:pPr>
      <w:spacing w:before="120" w:after="120"/>
      <w:ind w:left="709" w:firstLine="0"/>
      <w:jc w:val="center"/>
    </w:pPr>
  </w:style>
  <w:style w:type="paragraph" w:customStyle="1" w:styleId="MDPI3aequationnumber">
    <w:name w:val="MDPI_3.a_equation_number"/>
    <w:basedOn w:val="MDPI31text"/>
    <w:qFormat/>
    <w:rsid w:val="003A55A8"/>
    <w:pPr>
      <w:spacing w:before="120" w:after="120" w:line="240" w:lineRule="auto"/>
      <w:ind w:firstLine="0"/>
      <w:jc w:val="right"/>
    </w:pPr>
  </w:style>
  <w:style w:type="paragraph" w:customStyle="1" w:styleId="MDPI62Acknowledgments">
    <w:name w:val="MDPI_6.2_Acknowledgments"/>
    <w:qFormat/>
    <w:rsid w:val="003A55A8"/>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3A55A8"/>
    <w:pPr>
      <w:spacing w:before="240" w:after="120" w:line="260" w:lineRule="atLeast"/>
      <w:ind w:left="425" w:right="425"/>
    </w:pPr>
    <w:rPr>
      <w:snapToGrid/>
      <w:szCs w:val="22"/>
    </w:rPr>
  </w:style>
  <w:style w:type="paragraph" w:customStyle="1" w:styleId="MDPI42tablebody">
    <w:name w:val="MDPI_4.2_table_body"/>
    <w:qFormat/>
    <w:rsid w:val="006F714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3A55A8"/>
    <w:pPr>
      <w:spacing w:before="0"/>
      <w:ind w:left="0" w:right="0"/>
    </w:pPr>
  </w:style>
  <w:style w:type="paragraph" w:customStyle="1" w:styleId="MDPI51figurecaption">
    <w:name w:val="MDPI_5.1_figure_caption"/>
    <w:basedOn w:val="MDPI62Acknowledgments"/>
    <w:qFormat/>
    <w:rsid w:val="003A55A8"/>
    <w:pPr>
      <w:spacing w:after="240" w:line="260" w:lineRule="atLeast"/>
      <w:ind w:left="425" w:right="425"/>
    </w:pPr>
    <w:rPr>
      <w:snapToGrid/>
    </w:rPr>
  </w:style>
  <w:style w:type="paragraph" w:customStyle="1" w:styleId="MDPI52figure">
    <w:name w:val="MDPI_5.2_figure"/>
    <w:qFormat/>
    <w:rsid w:val="003A55A8"/>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3A55A8"/>
    <w:pPr>
      <w:spacing w:before="240"/>
    </w:pPr>
    <w:rPr>
      <w:lang w:eastAsia="en-US"/>
    </w:rPr>
  </w:style>
  <w:style w:type="paragraph" w:customStyle="1" w:styleId="MDPI63AuthorContributions">
    <w:name w:val="MDPI_6.3_AuthorContributions"/>
    <w:basedOn w:val="MDPI62Acknowledgments"/>
    <w:qFormat/>
    <w:rsid w:val="003A55A8"/>
    <w:rPr>
      <w:rFonts w:eastAsia="SimSun"/>
      <w:color w:val="auto"/>
      <w:lang w:eastAsia="en-US"/>
    </w:rPr>
  </w:style>
  <w:style w:type="paragraph" w:customStyle="1" w:styleId="MDPI64CoI">
    <w:name w:val="MDPI_6.4_CoI"/>
    <w:basedOn w:val="MDPI62Acknowledgments"/>
    <w:qFormat/>
    <w:rsid w:val="003A55A8"/>
  </w:style>
  <w:style w:type="paragraph" w:customStyle="1" w:styleId="MDPI81theorem">
    <w:name w:val="MDPI_8.1_theorem"/>
    <w:basedOn w:val="MDPI32textnoindent"/>
    <w:qFormat/>
    <w:rsid w:val="003A55A8"/>
    <w:rPr>
      <w:i/>
    </w:rPr>
  </w:style>
  <w:style w:type="paragraph" w:customStyle="1" w:styleId="MDPI82proof">
    <w:name w:val="MDPI_8.2_proof"/>
    <w:basedOn w:val="MDPI32textnoindent"/>
    <w:qFormat/>
    <w:rsid w:val="003A55A8"/>
  </w:style>
  <w:style w:type="paragraph" w:customStyle="1" w:styleId="MDPIfooterfirstpage">
    <w:name w:val="MDPI_footer_firstpage"/>
    <w:basedOn w:val="Normal"/>
    <w:qFormat/>
    <w:rsid w:val="003A55A8"/>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3A55A8"/>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3A55A8"/>
    <w:pPr>
      <w:spacing w:before="240" w:after="120"/>
      <w:ind w:firstLine="0"/>
      <w:jc w:val="left"/>
      <w:outlineLvl w:val="2"/>
    </w:pPr>
  </w:style>
  <w:style w:type="paragraph" w:customStyle="1" w:styleId="MDPI21heading1">
    <w:name w:val="MDPI_2.1_heading1"/>
    <w:basedOn w:val="MDPI23heading3"/>
    <w:qFormat/>
    <w:rsid w:val="003A55A8"/>
    <w:pPr>
      <w:outlineLvl w:val="0"/>
    </w:pPr>
    <w:rPr>
      <w:b/>
    </w:rPr>
  </w:style>
  <w:style w:type="paragraph" w:customStyle="1" w:styleId="MDPI22heading2">
    <w:name w:val="MDPI_2.2_heading2"/>
    <w:basedOn w:val="Normal"/>
    <w:qFormat/>
    <w:rsid w:val="003A55A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3A55A8"/>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3A55A8"/>
    <w:pPr>
      <w:spacing w:line="240" w:lineRule="auto"/>
    </w:pPr>
    <w:rPr>
      <w:sz w:val="18"/>
      <w:szCs w:val="18"/>
    </w:rPr>
  </w:style>
  <w:style w:type="character" w:customStyle="1" w:styleId="BalloonTextChar">
    <w:name w:val="Balloon Text Char"/>
    <w:link w:val="BalloonText"/>
    <w:uiPriority w:val="99"/>
    <w:semiHidden/>
    <w:rsid w:val="003A55A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3A55A8"/>
  </w:style>
  <w:style w:type="table" w:customStyle="1" w:styleId="MDPI41threelinetable">
    <w:name w:val="MDPI_4.1_three_line_table"/>
    <w:basedOn w:val="TableNormal"/>
    <w:uiPriority w:val="99"/>
    <w:rsid w:val="006F714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5425B6"/>
    <w:rPr>
      <w:color w:val="0563C1"/>
      <w:u w:val="single"/>
    </w:rPr>
  </w:style>
  <w:style w:type="character" w:styleId="UnresolvedMention">
    <w:name w:val="Unresolved Mention"/>
    <w:uiPriority w:val="99"/>
    <w:semiHidden/>
    <w:unhideWhenUsed/>
    <w:rsid w:val="00963346"/>
    <w:rPr>
      <w:color w:val="605E5C"/>
      <w:shd w:val="clear" w:color="auto" w:fill="E1DFDD"/>
    </w:rPr>
  </w:style>
  <w:style w:type="table" w:styleId="PlainTable4">
    <w:name w:val="Plain Table 4"/>
    <w:basedOn w:val="TableNormal"/>
    <w:uiPriority w:val="44"/>
    <w:rsid w:val="00F71A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rmaltextrun">
    <w:name w:val="normaltextrun"/>
    <w:basedOn w:val="DefaultParagraphFont"/>
    <w:rsid w:val="00A510E4"/>
  </w:style>
  <w:style w:type="character" w:customStyle="1" w:styleId="spellingerror">
    <w:name w:val="spellingerror"/>
    <w:basedOn w:val="DefaultParagraphFont"/>
    <w:rsid w:val="00A510E4"/>
  </w:style>
  <w:style w:type="character" w:customStyle="1" w:styleId="eop">
    <w:name w:val="eop"/>
    <w:basedOn w:val="DefaultParagraphFont"/>
    <w:rsid w:val="00A510E4"/>
  </w:style>
  <w:style w:type="character" w:customStyle="1" w:styleId="contextualspellingandgrammarerror">
    <w:name w:val="contextualspellingandgrammarerror"/>
    <w:basedOn w:val="DefaultParagraphFont"/>
    <w:rsid w:val="00A51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AppData\Local\Temp\cancers-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cancers-template-1</Template>
  <TotalTime>2598</TotalTime>
  <Pages>6</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mdpi</dc:creator>
  <cp:keywords/>
  <dc:description/>
  <cp:lastModifiedBy>jose manuel</cp:lastModifiedBy>
  <cp:revision>4</cp:revision>
  <dcterms:created xsi:type="dcterms:W3CDTF">2020-03-15T10:57:00Z</dcterms:created>
  <dcterms:modified xsi:type="dcterms:W3CDTF">2020-04-06T18:48:00Z</dcterms:modified>
</cp:coreProperties>
</file>