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596D7" w14:textId="3CA95E7D" w:rsidR="0084381E" w:rsidRDefault="0084381E" w:rsidP="00021294">
      <w:pPr>
        <w:pStyle w:val="FirstParagraph"/>
        <w:spacing w:before="0"/>
        <w:jc w:val="right"/>
        <w:rPr>
          <w:i/>
          <w:iCs/>
          <w:sz w:val="20"/>
          <w:szCs w:val="20"/>
        </w:rPr>
      </w:pPr>
      <w:bookmarkStart w:id="0" w:name="kv1c2"/>
      <w:r w:rsidRPr="00E60837">
        <w:rPr>
          <w:i/>
          <w:iCs/>
          <w:sz w:val="20"/>
          <w:szCs w:val="20"/>
        </w:rPr>
        <w:t>Devil lives in the details.</w:t>
      </w:r>
    </w:p>
    <w:p w14:paraId="195DE3DD" w14:textId="77777777" w:rsidR="001458C4" w:rsidRPr="001458C4" w:rsidRDefault="001458C4" w:rsidP="001458C4">
      <w:pPr>
        <w:spacing w:after="0"/>
        <w:rPr>
          <w:rFonts w:ascii="Times New Roman" w:eastAsia="Times New Roman" w:hAnsi="Times New Roman" w:cs="Times New Roman"/>
          <w:lang w:eastAsia="es-PE"/>
        </w:rPr>
      </w:pPr>
      <w:bookmarkStart w:id="1" w:name="_Hlk180441838"/>
      <w:r w:rsidRPr="001458C4">
        <w:rPr>
          <w:rFonts w:ascii="Times New Roman" w:eastAsia="Times New Roman" w:hAnsi="Times New Roman" w:cs="Times New Roman"/>
          <w:lang w:eastAsia="es-PE"/>
        </w:rPr>
        <w:t xml:space="preserve">Marx, Karl. [1969] 1976. “Chapter 2. The Process of Exchange.” Pp. 178–87 in </w:t>
      </w:r>
      <w:r w:rsidRPr="001458C4">
        <w:rPr>
          <w:rFonts w:ascii="Times New Roman" w:eastAsia="Times New Roman" w:hAnsi="Times New Roman" w:cs="Times New Roman"/>
          <w:i/>
          <w:iCs/>
          <w:lang w:eastAsia="es-PE"/>
        </w:rPr>
        <w:t>Capital. A critique of political economy</w:t>
      </w:r>
      <w:r w:rsidRPr="001458C4">
        <w:rPr>
          <w:rFonts w:ascii="Times New Roman" w:eastAsia="Times New Roman" w:hAnsi="Times New Roman" w:cs="Times New Roman"/>
          <w:lang w:eastAsia="es-PE"/>
        </w:rPr>
        <w:t>. Vol. 1. New York: Penguin Books.</w:t>
      </w:r>
    </w:p>
    <w:p w14:paraId="3383D45A" w14:textId="06B7624C" w:rsidR="00E27974" w:rsidRPr="00E27974" w:rsidRDefault="00E27974" w:rsidP="00E27974">
      <w:pPr>
        <w:spacing w:after="0"/>
        <w:ind w:left="480" w:hanging="480"/>
        <w:rPr>
          <w:rFonts w:ascii="Times New Roman" w:eastAsia="Times New Roman" w:hAnsi="Times New Roman" w:cs="Times New Roman"/>
          <w:lang w:eastAsia="es-PE"/>
        </w:rPr>
      </w:pPr>
      <w:r w:rsidRPr="00FE39B7">
        <w:rPr>
          <w:rFonts w:ascii="Times New Roman" w:eastAsia="Times New Roman" w:hAnsi="Times New Roman" w:cs="Times New Roman"/>
          <w:lang w:eastAsia="es-PE"/>
        </w:rPr>
        <w:t>Marx, Karl.</w:t>
      </w:r>
      <w:r>
        <w:rPr>
          <w:rFonts w:ascii="Times New Roman" w:eastAsia="Times New Roman" w:hAnsi="Times New Roman" w:cs="Times New Roman"/>
          <w:lang w:eastAsia="es-PE"/>
        </w:rPr>
        <w:t xml:space="preserve"> [1969]</w:t>
      </w:r>
      <w:r w:rsidRPr="00FE39B7">
        <w:rPr>
          <w:rFonts w:ascii="Times New Roman" w:eastAsia="Times New Roman" w:hAnsi="Times New Roman" w:cs="Times New Roman"/>
          <w:lang w:eastAsia="es-PE"/>
        </w:rPr>
        <w:t xml:space="preserve"> 1976. “Chapter </w:t>
      </w:r>
      <w:r>
        <w:rPr>
          <w:rFonts w:ascii="Times New Roman" w:eastAsia="Times New Roman" w:hAnsi="Times New Roman" w:cs="Times New Roman"/>
          <w:lang w:eastAsia="es-PE"/>
        </w:rPr>
        <w:t>3</w:t>
      </w:r>
      <w:r w:rsidRPr="00FE39B7">
        <w:rPr>
          <w:rFonts w:ascii="Times New Roman" w:eastAsia="Times New Roman" w:hAnsi="Times New Roman" w:cs="Times New Roman"/>
          <w:lang w:eastAsia="es-PE"/>
        </w:rPr>
        <w:t xml:space="preserve">. </w:t>
      </w:r>
      <w:r>
        <w:rPr>
          <w:rFonts w:ascii="Times New Roman" w:eastAsia="Times New Roman" w:hAnsi="Times New Roman" w:cs="Times New Roman"/>
          <w:lang w:eastAsia="es-PE"/>
        </w:rPr>
        <w:t>Money, or the Circulation of Commodities</w:t>
      </w:r>
      <w:r w:rsidRPr="00FE39B7">
        <w:rPr>
          <w:rFonts w:ascii="Times New Roman" w:eastAsia="Times New Roman" w:hAnsi="Times New Roman" w:cs="Times New Roman"/>
          <w:lang w:eastAsia="es-PE"/>
        </w:rPr>
        <w:t>.” Pp. 1</w:t>
      </w:r>
      <w:r>
        <w:rPr>
          <w:rFonts w:ascii="Times New Roman" w:eastAsia="Times New Roman" w:hAnsi="Times New Roman" w:cs="Times New Roman"/>
          <w:lang w:eastAsia="es-PE"/>
        </w:rPr>
        <w:t>8</w:t>
      </w:r>
      <w:r w:rsidRPr="00FE39B7">
        <w:rPr>
          <w:rFonts w:ascii="Times New Roman" w:eastAsia="Times New Roman" w:hAnsi="Times New Roman" w:cs="Times New Roman"/>
          <w:lang w:eastAsia="es-PE"/>
        </w:rPr>
        <w:t>8–</w:t>
      </w:r>
      <w:r>
        <w:rPr>
          <w:rFonts w:ascii="Times New Roman" w:eastAsia="Times New Roman" w:hAnsi="Times New Roman" w:cs="Times New Roman"/>
          <w:lang w:eastAsia="es-PE"/>
        </w:rPr>
        <w:t>244</w:t>
      </w:r>
      <w:r w:rsidRPr="00FE39B7">
        <w:rPr>
          <w:rFonts w:ascii="Times New Roman" w:eastAsia="Times New Roman" w:hAnsi="Times New Roman" w:cs="Times New Roman"/>
          <w:lang w:eastAsia="es-PE"/>
        </w:rPr>
        <w:t xml:space="preserve"> in </w:t>
      </w:r>
      <w:r w:rsidRPr="00FE39B7">
        <w:rPr>
          <w:rFonts w:ascii="Times New Roman" w:eastAsia="Times New Roman" w:hAnsi="Times New Roman" w:cs="Times New Roman"/>
          <w:i/>
          <w:iCs/>
          <w:lang w:eastAsia="es-PE"/>
        </w:rPr>
        <w:t>Capital. A critique of political economy</w:t>
      </w:r>
      <w:r w:rsidRPr="00FE39B7">
        <w:rPr>
          <w:rFonts w:ascii="Times New Roman" w:eastAsia="Times New Roman" w:hAnsi="Times New Roman" w:cs="Times New Roman"/>
          <w:lang w:eastAsia="es-PE"/>
        </w:rPr>
        <w:t>. Vol. 1. New York: Penguin Books.</w:t>
      </w:r>
      <w:bookmarkEnd w:id="1"/>
    </w:p>
    <w:p w14:paraId="7CCAB4E0" w14:textId="1267F8FD" w:rsidR="00275BC9" w:rsidRPr="009F64E2" w:rsidRDefault="00000000" w:rsidP="00687973">
      <w:pPr>
        <w:pStyle w:val="Textoindependiente"/>
        <w:jc w:val="both"/>
        <w:rPr>
          <w:rFonts w:ascii="Times New Roman" w:hAnsi="Times New Roman" w:cs="Times New Roman"/>
        </w:rPr>
      </w:pPr>
      <w:r w:rsidRPr="009F64E2">
        <w:rPr>
          <w:rFonts w:ascii="Times New Roman" w:hAnsi="Times New Roman" w:cs="Times New Roman"/>
        </w:rPr>
        <w:t xml:space="preserve">Marx </w:t>
      </w:r>
      <w:r w:rsidR="00626C2D" w:rsidRPr="009F64E2">
        <w:rPr>
          <w:rFonts w:ascii="Times New Roman" w:hAnsi="Times New Roman" w:cs="Times New Roman"/>
        </w:rPr>
        <w:t>was</w:t>
      </w:r>
      <w:r w:rsidRPr="009F64E2">
        <w:rPr>
          <w:rFonts w:ascii="Times New Roman" w:hAnsi="Times New Roman" w:cs="Times New Roman"/>
        </w:rPr>
        <w:t xml:space="preserve"> tracing the determinants </w:t>
      </w:r>
      <w:r w:rsidR="00626C2D" w:rsidRPr="009F64E2">
        <w:rPr>
          <w:rFonts w:ascii="Times New Roman" w:hAnsi="Times New Roman" w:cs="Times New Roman"/>
        </w:rPr>
        <w:t>of</w:t>
      </w:r>
      <w:r w:rsidRPr="009F64E2">
        <w:rPr>
          <w:rFonts w:ascii="Times New Roman" w:hAnsi="Times New Roman" w:cs="Times New Roman"/>
        </w:rPr>
        <w:t xml:space="preserve"> the exchange process </w:t>
      </w:r>
      <w:r w:rsidRPr="009F64E2">
        <w:rPr>
          <w:rFonts w:ascii="Times New Roman" w:hAnsi="Times New Roman" w:cs="Times New Roman"/>
          <w:i/>
          <w:iCs/>
        </w:rPr>
        <w:t>particular f</w:t>
      </w:r>
      <w:r w:rsidR="00626C2D" w:rsidRPr="009F64E2">
        <w:rPr>
          <w:rFonts w:ascii="Times New Roman" w:hAnsi="Times New Roman" w:cs="Times New Roman"/>
          <w:i/>
          <w:iCs/>
        </w:rPr>
        <w:t>or</w:t>
      </w:r>
      <w:r w:rsidRPr="009F64E2">
        <w:rPr>
          <w:rFonts w:ascii="Times New Roman" w:hAnsi="Times New Roman" w:cs="Times New Roman"/>
          <w:i/>
          <w:iCs/>
        </w:rPr>
        <w:t xml:space="preserve"> the bourgeois society</w:t>
      </w:r>
      <w:r w:rsidR="00D613BB" w:rsidRPr="009F64E2">
        <w:rPr>
          <w:rFonts w:ascii="Times New Roman" w:hAnsi="Times New Roman" w:cs="Times New Roman"/>
        </w:rPr>
        <w:t>,</w:t>
      </w:r>
      <w:r w:rsidRPr="009F64E2">
        <w:rPr>
          <w:rFonts w:ascii="Times New Roman" w:hAnsi="Times New Roman" w:cs="Times New Roman"/>
        </w:rPr>
        <w:t xml:space="preserve"> in </w:t>
      </w:r>
      <w:r w:rsidR="00FB0308" w:rsidRPr="009F64E2">
        <w:rPr>
          <w:rFonts w:ascii="Times New Roman" w:hAnsi="Times New Roman" w:cs="Times New Roman"/>
        </w:rPr>
        <w:t>its</w:t>
      </w:r>
      <w:r w:rsidRPr="009F64E2">
        <w:rPr>
          <w:rFonts w:ascii="Times New Roman" w:hAnsi="Times New Roman" w:cs="Times New Roman"/>
        </w:rPr>
        <w:t xml:space="preserve"> initial conditions.</w:t>
      </w:r>
      <w:r w:rsidR="00DA7CBA" w:rsidRPr="009F64E2">
        <w:rPr>
          <w:rFonts w:ascii="Times New Roman" w:hAnsi="Times New Roman" w:cs="Times New Roman"/>
        </w:rPr>
        <w:t xml:space="preserve"> Which begins with the social movement of </w:t>
      </w:r>
      <w:r w:rsidR="00EA080F" w:rsidRPr="009F64E2">
        <w:rPr>
          <w:rFonts w:ascii="Times New Roman" w:hAnsi="Times New Roman" w:cs="Times New Roman"/>
        </w:rPr>
        <w:t>commodities</w:t>
      </w:r>
      <w:r w:rsidR="00DA7CBA" w:rsidRPr="009F64E2">
        <w:rPr>
          <w:rFonts w:ascii="Times New Roman" w:hAnsi="Times New Roman" w:cs="Times New Roman"/>
        </w:rPr>
        <w:t xml:space="preserve">, by one side, </w:t>
      </w:r>
      <w:r w:rsidR="004230D3" w:rsidRPr="009F64E2">
        <w:rPr>
          <w:rFonts w:ascii="Times New Roman" w:hAnsi="Times New Roman" w:cs="Times New Roman"/>
        </w:rPr>
        <w:t>and</w:t>
      </w:r>
      <w:r w:rsidR="00DA7CBA" w:rsidRPr="009F64E2">
        <w:rPr>
          <w:rFonts w:ascii="Times New Roman" w:hAnsi="Times New Roman" w:cs="Times New Roman"/>
        </w:rPr>
        <w:t xml:space="preserve"> money in the other extreme</w:t>
      </w:r>
      <w:r w:rsidR="00EA080F" w:rsidRPr="009F64E2">
        <w:rPr>
          <w:rFonts w:ascii="Times New Roman" w:hAnsi="Times New Roman" w:cs="Times New Roman"/>
        </w:rPr>
        <w:t xml:space="preserve"> of exchange relations</w:t>
      </w:r>
      <w:r w:rsidR="00DA7CBA" w:rsidRPr="009F64E2">
        <w:rPr>
          <w:rFonts w:ascii="Times New Roman" w:hAnsi="Times New Roman" w:cs="Times New Roman"/>
        </w:rPr>
        <w:t>.</w:t>
      </w:r>
    </w:p>
    <w:p w14:paraId="1BF09607" w14:textId="084549D8" w:rsidR="00275BC9" w:rsidRPr="009F64E2" w:rsidRDefault="00275BC9" w:rsidP="00687973">
      <w:pPr>
        <w:pStyle w:val="Textoindependiente"/>
        <w:jc w:val="both"/>
        <w:rPr>
          <w:rFonts w:ascii="Times New Roman" w:hAnsi="Times New Roman" w:cs="Times New Roman"/>
        </w:rPr>
      </w:pPr>
      <w:r w:rsidRPr="009F64E2">
        <w:rPr>
          <w:rFonts w:ascii="Times New Roman" w:hAnsi="Times New Roman" w:cs="Times New Roman"/>
        </w:rPr>
        <w:t xml:space="preserve">The first distinction </w:t>
      </w:r>
      <w:r w:rsidR="00626C2D" w:rsidRPr="009F64E2">
        <w:rPr>
          <w:rFonts w:ascii="Times New Roman" w:hAnsi="Times New Roman" w:cs="Times New Roman"/>
        </w:rPr>
        <w:t>presented</w:t>
      </w:r>
      <w:r w:rsidRPr="009F64E2">
        <w:rPr>
          <w:rFonts w:ascii="Times New Roman" w:hAnsi="Times New Roman" w:cs="Times New Roman"/>
        </w:rPr>
        <w:t xml:space="preserve"> by Marx as a determinant of the exchange process of the bourgeoisie society is the differentiation between the commodity and the bearer. For the </w:t>
      </w:r>
      <w:proofErr w:type="gramStart"/>
      <w:r w:rsidRPr="009F64E2">
        <w:rPr>
          <w:rFonts w:ascii="Times New Roman" w:hAnsi="Times New Roman" w:cs="Times New Roman"/>
        </w:rPr>
        <w:t>[bearer]</w:t>
      </w:r>
      <w:proofErr w:type="gramEnd"/>
      <w:r w:rsidRPr="009F64E2">
        <w:rPr>
          <w:rFonts w:ascii="Times New Roman" w:hAnsi="Times New Roman" w:cs="Times New Roman"/>
        </w:rPr>
        <w:t xml:space="preserve"> his commodity possesses no direct use-</w:t>
      </w:r>
      <w:proofErr w:type="gramStart"/>
      <w:r w:rsidRPr="009F64E2">
        <w:rPr>
          <w:rFonts w:ascii="Times New Roman" w:hAnsi="Times New Roman" w:cs="Times New Roman"/>
        </w:rPr>
        <w:t>value [[</w:t>
      </w:r>
      <w:proofErr w:type="gramEnd"/>
      <w:r w:rsidRPr="009F64E2">
        <w:rPr>
          <w:rFonts w:ascii="Times New Roman" w:hAnsi="Times New Roman" w:cs="Times New Roman"/>
        </w:rPr>
        <w:t xml:space="preserve">KV1C2P179L13]]. For </w:t>
      </w:r>
      <w:proofErr w:type="gramStart"/>
      <w:r w:rsidRPr="009F64E2">
        <w:rPr>
          <w:rFonts w:ascii="Times New Roman" w:hAnsi="Times New Roman" w:cs="Times New Roman"/>
        </w:rPr>
        <w:t>himself</w:t>
      </w:r>
      <w:proofErr w:type="gramEnd"/>
      <w:r w:rsidRPr="009F64E2">
        <w:rPr>
          <w:rFonts w:ascii="Times New Roman" w:hAnsi="Times New Roman" w:cs="Times New Roman"/>
        </w:rPr>
        <w:t xml:space="preserve"> its only direct use-value is as a bearer of exchange-value, and consequently, a means of </w:t>
      </w:r>
      <w:proofErr w:type="gramStart"/>
      <w:r w:rsidRPr="009F64E2">
        <w:rPr>
          <w:rFonts w:ascii="Times New Roman" w:hAnsi="Times New Roman" w:cs="Times New Roman"/>
        </w:rPr>
        <w:t>exchange</w:t>
      </w:r>
      <w:r w:rsidR="00342DBC">
        <w:rPr>
          <w:rFonts w:ascii="Times New Roman" w:hAnsi="Times New Roman" w:cs="Times New Roman"/>
        </w:rPr>
        <w:t xml:space="preserve"> </w:t>
      </w:r>
      <w:r w:rsidRPr="009F64E2">
        <w:rPr>
          <w:rFonts w:ascii="Times New Roman" w:hAnsi="Times New Roman" w:cs="Times New Roman"/>
        </w:rPr>
        <w:t>[[</w:t>
      </w:r>
      <w:proofErr w:type="gramEnd"/>
      <w:r w:rsidRPr="009F64E2">
        <w:rPr>
          <w:rFonts w:ascii="Times New Roman" w:hAnsi="Times New Roman" w:cs="Times New Roman"/>
        </w:rPr>
        <w:t>KV1C2P179L15]].</w:t>
      </w:r>
      <w:r w:rsidR="00632D83">
        <w:rPr>
          <w:rFonts w:ascii="Times New Roman" w:hAnsi="Times New Roman" w:cs="Times New Roman"/>
        </w:rPr>
        <w:t xml:space="preserve"> </w:t>
      </w:r>
      <w:r w:rsidRPr="009F64E2">
        <w:rPr>
          <w:rFonts w:ascii="Times New Roman" w:hAnsi="Times New Roman" w:cs="Times New Roman"/>
        </w:rPr>
        <w:t>In the exchange process the capitalist as bearer of a commodity treats something that is not a use-value as an exchange-</w:t>
      </w:r>
      <w:proofErr w:type="gramStart"/>
      <w:r w:rsidRPr="009F64E2">
        <w:rPr>
          <w:rFonts w:ascii="Times New Roman" w:hAnsi="Times New Roman" w:cs="Times New Roman"/>
        </w:rPr>
        <w:t>value, and</w:t>
      </w:r>
      <w:proofErr w:type="gramEnd"/>
      <w:r w:rsidRPr="009F64E2">
        <w:rPr>
          <w:rFonts w:ascii="Times New Roman" w:hAnsi="Times New Roman" w:cs="Times New Roman"/>
        </w:rPr>
        <w:t xml:space="preserve"> </w:t>
      </w:r>
      <w:proofErr w:type="gramStart"/>
      <w:r w:rsidRPr="009F64E2">
        <w:rPr>
          <w:rFonts w:ascii="Times New Roman" w:hAnsi="Times New Roman" w:cs="Times New Roman"/>
        </w:rPr>
        <w:t>fix</w:t>
      </w:r>
      <w:proofErr w:type="gramEnd"/>
      <w:r w:rsidRPr="009F64E2">
        <w:rPr>
          <w:rFonts w:ascii="Times New Roman" w:hAnsi="Times New Roman" w:cs="Times New Roman"/>
        </w:rPr>
        <w:t xml:space="preserve"> its use as a mean for exchange while appearing in the process of exchange as if it would have the exchange-value form of commodities.</w:t>
      </w:r>
    </w:p>
    <w:p w14:paraId="2C004C4E" w14:textId="7837FCC1" w:rsidR="00275BC9" w:rsidRPr="009F64E2" w:rsidRDefault="00275BC9" w:rsidP="00687973">
      <w:pPr>
        <w:pStyle w:val="Textoindependiente"/>
        <w:jc w:val="both"/>
        <w:rPr>
          <w:rFonts w:ascii="Times New Roman" w:hAnsi="Times New Roman" w:cs="Times New Roman"/>
        </w:rPr>
      </w:pPr>
      <w:r w:rsidRPr="009F64E2">
        <w:rPr>
          <w:rFonts w:ascii="Times New Roman" w:hAnsi="Times New Roman" w:cs="Times New Roman"/>
        </w:rPr>
        <w:t xml:space="preserve">The </w:t>
      </w:r>
      <w:proofErr w:type="gramStart"/>
      <w:r w:rsidRPr="009F64E2">
        <w:rPr>
          <w:rFonts w:ascii="Times New Roman" w:hAnsi="Times New Roman" w:cs="Times New Roman"/>
        </w:rPr>
        <w:t>second</w:t>
      </w:r>
      <w:r w:rsidR="0084381E" w:rsidRPr="009F64E2">
        <w:rPr>
          <w:rFonts w:ascii="Times New Roman" w:hAnsi="Times New Roman" w:cs="Times New Roman"/>
        </w:rPr>
        <w:t>,</w:t>
      </w:r>
      <w:proofErr w:type="gramEnd"/>
      <w:r w:rsidRPr="009F64E2">
        <w:rPr>
          <w:rFonts w:ascii="Times New Roman" w:hAnsi="Times New Roman" w:cs="Times New Roman"/>
        </w:rPr>
        <w:t xml:space="preserve"> is the determination of a universal equivalent </w:t>
      </w:r>
      <w:proofErr w:type="gramStart"/>
      <w:r w:rsidRPr="009F64E2">
        <w:rPr>
          <w:rFonts w:ascii="Times New Roman" w:hAnsi="Times New Roman" w:cs="Times New Roman"/>
        </w:rPr>
        <w:t>as a consequence of</w:t>
      </w:r>
      <w:proofErr w:type="gramEnd"/>
      <w:r w:rsidRPr="009F64E2">
        <w:rPr>
          <w:rFonts w:ascii="Times New Roman" w:hAnsi="Times New Roman" w:cs="Times New Roman"/>
        </w:rPr>
        <w:t xml:space="preserve"> the expansion of the exchange process. From the perspective of the individual, each of the bearers treats his own commodity in exchange as the universal equivalent for all other commodities. </w:t>
      </w:r>
    </w:p>
    <w:p w14:paraId="1E807517" w14:textId="1B674F17" w:rsidR="00A87C21" w:rsidRPr="009F64E2" w:rsidRDefault="00A87C21" w:rsidP="00687973">
      <w:pPr>
        <w:pStyle w:val="Textoindependiente"/>
        <w:jc w:val="both"/>
        <w:rPr>
          <w:rFonts w:ascii="Times New Roman" w:hAnsi="Times New Roman" w:cs="Times New Roman"/>
        </w:rPr>
      </w:pPr>
      <w:r w:rsidRPr="009F64E2">
        <w:rPr>
          <w:rFonts w:ascii="Times New Roman" w:hAnsi="Times New Roman" w:cs="Times New Roman"/>
        </w:rPr>
        <w:t xml:space="preserve">The determinants of the exchange process are rooted in the history of the formal social movement of the commodities, because the exchange of use-values in upward scale-shift, requires a relative form of value reached by social accident by one commodity which is both commodity and money: gold, and also other precious metals in history, </w:t>
      </w:r>
      <w:r w:rsidR="00231688" w:rsidRPr="009F64E2">
        <w:rPr>
          <w:rFonts w:ascii="Times New Roman" w:hAnsi="Times New Roman" w:cs="Times New Roman"/>
        </w:rPr>
        <w:t>were</w:t>
      </w:r>
      <w:r w:rsidRPr="009F64E2">
        <w:rPr>
          <w:rFonts w:ascii="Times New Roman" w:hAnsi="Times New Roman" w:cs="Times New Roman"/>
        </w:rPr>
        <w:t xml:space="preserve"> fixed as universal equivalent</w:t>
      </w:r>
      <w:r w:rsidR="00231688" w:rsidRPr="009F64E2">
        <w:rPr>
          <w:rFonts w:ascii="Times New Roman" w:hAnsi="Times New Roman" w:cs="Times New Roman"/>
        </w:rPr>
        <w:t>s</w:t>
      </w:r>
      <w:r w:rsidRPr="009F64E2">
        <w:rPr>
          <w:rFonts w:ascii="Times New Roman" w:hAnsi="Times New Roman" w:cs="Times New Roman"/>
        </w:rPr>
        <w:t xml:space="preserve"> [[KV1C2P180L24]]</w:t>
      </w:r>
      <w:r w:rsidR="004230D3" w:rsidRPr="009F64E2">
        <w:rPr>
          <w:rFonts w:ascii="Times New Roman" w:hAnsi="Times New Roman" w:cs="Times New Roman"/>
        </w:rPr>
        <w:t>.</w:t>
      </w:r>
    </w:p>
    <w:p w14:paraId="6E515E5C" w14:textId="46ED4E7A" w:rsidR="00275BC9" w:rsidRPr="009F64E2" w:rsidRDefault="00275BC9" w:rsidP="00687973">
      <w:pPr>
        <w:pStyle w:val="Textoindependiente"/>
        <w:jc w:val="both"/>
        <w:rPr>
          <w:rFonts w:ascii="Times New Roman" w:hAnsi="Times New Roman" w:cs="Times New Roman"/>
        </w:rPr>
      </w:pPr>
      <w:r w:rsidRPr="009F64E2">
        <w:rPr>
          <w:rFonts w:ascii="Times New Roman" w:hAnsi="Times New Roman" w:cs="Times New Roman"/>
        </w:rPr>
        <w:t xml:space="preserve">The third one corresponds to the transformation of gold, the money-commodity, </w:t>
      </w:r>
      <w:r w:rsidR="00A87C21" w:rsidRPr="009F64E2">
        <w:rPr>
          <w:rFonts w:ascii="Times New Roman" w:hAnsi="Times New Roman" w:cs="Times New Roman"/>
        </w:rPr>
        <w:t>in</w:t>
      </w:r>
      <w:r w:rsidRPr="009F64E2">
        <w:rPr>
          <w:rFonts w:ascii="Times New Roman" w:hAnsi="Times New Roman" w:cs="Times New Roman"/>
        </w:rPr>
        <w:t xml:space="preserve">to monetarized capital. In the transition between the exchange of use-values, and the exchange of commodities, there is a determinant detail. And more than </w:t>
      </w:r>
      <w:proofErr w:type="gramStart"/>
      <w:r w:rsidRPr="009F64E2">
        <w:rPr>
          <w:rFonts w:ascii="Times New Roman" w:hAnsi="Times New Roman" w:cs="Times New Roman"/>
        </w:rPr>
        <w:t>a detail</w:t>
      </w:r>
      <w:proofErr w:type="gramEnd"/>
      <w:r w:rsidRPr="009F64E2">
        <w:rPr>
          <w:rFonts w:ascii="Times New Roman" w:hAnsi="Times New Roman" w:cs="Times New Roman"/>
        </w:rPr>
        <w:t>, the particularity of the exchange process, an original mistake, a social accident, acted first then thought, to treat something</w:t>
      </w:r>
      <w:r w:rsidR="00A87C21" w:rsidRPr="009F64E2">
        <w:rPr>
          <w:rFonts w:ascii="Times New Roman" w:hAnsi="Times New Roman" w:cs="Times New Roman"/>
        </w:rPr>
        <w:t>,</w:t>
      </w:r>
      <w:r w:rsidRPr="009F64E2">
        <w:rPr>
          <w:rFonts w:ascii="Times New Roman" w:hAnsi="Times New Roman" w:cs="Times New Roman"/>
        </w:rPr>
        <w:t xml:space="preserve"> that is not for </w:t>
      </w:r>
      <w:proofErr w:type="gramStart"/>
      <w:r w:rsidRPr="009F64E2">
        <w:rPr>
          <w:rFonts w:ascii="Times New Roman" w:hAnsi="Times New Roman" w:cs="Times New Roman"/>
        </w:rPr>
        <w:t>being appropriated</w:t>
      </w:r>
      <w:proofErr w:type="gramEnd"/>
      <w:r w:rsidR="00A87C21" w:rsidRPr="009F64E2">
        <w:rPr>
          <w:rFonts w:ascii="Times New Roman" w:hAnsi="Times New Roman" w:cs="Times New Roman"/>
        </w:rPr>
        <w:t xml:space="preserve"> </w:t>
      </w:r>
      <w:r w:rsidRPr="009F64E2">
        <w:rPr>
          <w:rFonts w:ascii="Times New Roman" w:hAnsi="Times New Roman" w:cs="Times New Roman"/>
        </w:rPr>
        <w:t>as a commodity</w:t>
      </w:r>
      <w:r w:rsidR="00A87C21" w:rsidRPr="009F64E2">
        <w:rPr>
          <w:rFonts w:ascii="Times New Roman" w:hAnsi="Times New Roman" w:cs="Times New Roman"/>
        </w:rPr>
        <w:t>, as if it was a commodity</w:t>
      </w:r>
      <w:r w:rsidRPr="009F64E2">
        <w:rPr>
          <w:rFonts w:ascii="Times New Roman" w:hAnsi="Times New Roman" w:cs="Times New Roman"/>
        </w:rPr>
        <w:t>.</w:t>
      </w:r>
    </w:p>
    <w:p w14:paraId="035AF84A" w14:textId="5CD0FF76" w:rsidR="00275BC9" w:rsidRPr="009F64E2" w:rsidRDefault="00275BC9" w:rsidP="00687973">
      <w:pPr>
        <w:pStyle w:val="FirstParagraph"/>
        <w:jc w:val="both"/>
        <w:rPr>
          <w:rFonts w:ascii="Times New Roman" w:hAnsi="Times New Roman" w:cs="Times New Roman"/>
        </w:rPr>
      </w:pPr>
      <w:r w:rsidRPr="009F64E2">
        <w:rPr>
          <w:rFonts w:ascii="Times New Roman" w:hAnsi="Times New Roman" w:cs="Times New Roman"/>
        </w:rPr>
        <w:t xml:space="preserve">The historical expansion and intension of the process of exchange is the process of taking everything that is possible as </w:t>
      </w:r>
      <w:r w:rsidRPr="009F64E2">
        <w:rPr>
          <w:rFonts w:ascii="Times New Roman" w:hAnsi="Times New Roman" w:cs="Times New Roman"/>
          <w:i/>
          <w:iCs/>
        </w:rPr>
        <w:t>something</w:t>
      </w:r>
      <w:r w:rsidRPr="009F64E2">
        <w:rPr>
          <w:rFonts w:ascii="Times New Roman" w:hAnsi="Times New Roman" w:cs="Times New Roman"/>
        </w:rPr>
        <w:t xml:space="preserve"> (LCWV38P108L17) to appropriate, as if it was a commodity, with the purpose of appearing as its owner as an exchange-value, seeking to receive </w:t>
      </w:r>
      <w:proofErr w:type="spellStart"/>
      <w:r w:rsidRPr="009F64E2">
        <w:rPr>
          <w:rFonts w:ascii="Times New Roman" w:hAnsi="Times New Roman" w:cs="Times New Roman"/>
        </w:rPr>
        <w:t>a</w:t>
      </w:r>
      <w:proofErr w:type="spellEnd"/>
      <w:r w:rsidRPr="009F64E2">
        <w:rPr>
          <w:rFonts w:ascii="Times New Roman" w:hAnsi="Times New Roman" w:cs="Times New Roman"/>
        </w:rPr>
        <w:t xml:space="preserve"> equivalent exchange-value in </w:t>
      </w:r>
      <w:r w:rsidR="009F64E2" w:rsidRPr="009F64E2">
        <w:rPr>
          <w:rFonts w:ascii="Times New Roman" w:hAnsi="Times New Roman" w:cs="Times New Roman"/>
        </w:rPr>
        <w:t>the form</w:t>
      </w:r>
      <w:r w:rsidRPr="009F64E2">
        <w:rPr>
          <w:rFonts w:ascii="Times New Roman" w:hAnsi="Times New Roman" w:cs="Times New Roman"/>
        </w:rPr>
        <w:t xml:space="preserve"> of the most circulated exchange-value as mean of payment. And therefore, by the escalation of its compulsive subsumption over circulation as determinant of the: “need to give an external expression to this opposition [between use-value and value which is latent in the nature of the commodity] </w:t>
      </w:r>
      <w:r w:rsidRPr="009F64E2">
        <w:rPr>
          <w:rFonts w:ascii="Times New Roman" w:hAnsi="Times New Roman" w:cs="Times New Roman"/>
          <w:i/>
          <w:iCs/>
        </w:rPr>
        <w:t>for the purposes of commercial intercourse</w:t>
      </w:r>
      <w:r w:rsidRPr="009F64E2">
        <w:rPr>
          <w:rFonts w:ascii="Times New Roman" w:hAnsi="Times New Roman" w:cs="Times New Roman"/>
        </w:rPr>
        <w:t xml:space="preserve"> produces the drive towards an independent form of value, which finds neither rest nor peace until an independent [value]form [“independent from its own use-value” [[KV1C2P182L34]]] has been achieved by the differentiation of commodities into commodities and money. The use-value of something </w:t>
      </w:r>
      <w:proofErr w:type="gramStart"/>
      <w:r w:rsidRPr="009F64E2">
        <w:rPr>
          <w:rFonts w:ascii="Times New Roman" w:hAnsi="Times New Roman" w:cs="Times New Roman"/>
        </w:rPr>
        <w:t>is distinguished</w:t>
      </w:r>
      <w:proofErr w:type="gramEnd"/>
      <w:r w:rsidRPr="009F64E2">
        <w:rPr>
          <w:rFonts w:ascii="Times New Roman" w:hAnsi="Times New Roman" w:cs="Times New Roman"/>
        </w:rPr>
        <w:t xml:space="preserve"> from its usefulness as a means for exchange [[KV1C2P187L9]]</w:t>
      </w:r>
      <w:r w:rsidR="004230D3" w:rsidRPr="009F64E2">
        <w:rPr>
          <w:rFonts w:ascii="Times New Roman" w:hAnsi="Times New Roman" w:cs="Times New Roman"/>
        </w:rPr>
        <w:t>.</w:t>
      </w:r>
    </w:p>
    <w:p w14:paraId="53F3E49B" w14:textId="77777777" w:rsidR="00275BC9" w:rsidRPr="009F64E2" w:rsidRDefault="00275BC9" w:rsidP="00687973">
      <w:pPr>
        <w:pStyle w:val="FirstParagraph"/>
        <w:jc w:val="both"/>
        <w:rPr>
          <w:rFonts w:ascii="Times New Roman" w:hAnsi="Times New Roman" w:cs="Times New Roman"/>
        </w:rPr>
      </w:pPr>
      <w:r w:rsidRPr="009F64E2">
        <w:rPr>
          <w:rFonts w:ascii="Times New Roman" w:hAnsi="Times New Roman" w:cs="Times New Roman"/>
        </w:rPr>
        <w:lastRenderedPageBreak/>
        <w:t>Gold mining was already a branch of production centralized in the hand of capitalist production, before, during, and after the transition of mercantile capital into industrial and finance capital. So, the social accident of the expanded circulation of gold-money as capital and mainly the decision to use it as a means for exchange, as universal equivalent, is not an accident for the individual gold bearer who as bearer of the money-commodity want to exchange every other commodity avoiding alienating his money-gold in the process of exchange as an exchange-value.</w:t>
      </w:r>
    </w:p>
    <w:p w14:paraId="62E70CB9" w14:textId="1D5C65AE" w:rsidR="00A87C21" w:rsidRPr="00342DBC" w:rsidRDefault="00275BC9" w:rsidP="00342DBC">
      <w:pPr>
        <w:autoSpaceDE w:val="0"/>
        <w:autoSpaceDN w:val="0"/>
        <w:adjustRightInd w:val="0"/>
        <w:spacing w:after="0"/>
        <w:ind w:left="720" w:right="558"/>
        <w:rPr>
          <w:rFonts w:ascii="Times New Roman" w:eastAsia="Times New Roman" w:hAnsi="Times New Roman" w:cs="Times New Roman"/>
          <w:color w:val="000000"/>
          <w:sz w:val="22"/>
          <w:szCs w:val="22"/>
        </w:rPr>
      </w:pPr>
      <w:r w:rsidRPr="0084381E">
        <w:rPr>
          <w:rFonts w:ascii="Times New Roman" w:hAnsi="Times New Roman" w:cs="Times New Roman"/>
          <w:sz w:val="22"/>
          <w:szCs w:val="22"/>
        </w:rPr>
        <w:t>"The difficulty lies not in comprehending that money is a commodity, but in discovering how, why and by what means a commodity becomes money." [[KV1C2P186L24]]</w:t>
      </w:r>
    </w:p>
    <w:p w14:paraId="50AA8EAD" w14:textId="744D7CDD" w:rsidR="00275BC9" w:rsidRPr="00626C2D" w:rsidRDefault="00000000" w:rsidP="00021294">
      <w:pPr>
        <w:pStyle w:val="Textoindependiente"/>
        <w:jc w:val="both"/>
        <w:rPr>
          <w:rFonts w:ascii="Times New Roman" w:hAnsi="Times New Roman" w:cs="Times New Roman"/>
        </w:rPr>
      </w:pPr>
      <w:r w:rsidRPr="00626C2D">
        <w:rPr>
          <w:rFonts w:ascii="Times New Roman" w:hAnsi="Times New Roman" w:cs="Times New Roman"/>
        </w:rPr>
        <w:t>The process of exchange</w:t>
      </w:r>
      <w:r w:rsidR="00FB0308" w:rsidRPr="00626C2D">
        <w:rPr>
          <w:rFonts w:ascii="Times New Roman" w:hAnsi="Times New Roman" w:cs="Times New Roman"/>
        </w:rPr>
        <w:t xml:space="preserve"> </w:t>
      </w:r>
      <w:r w:rsidR="00A21392" w:rsidRPr="00626C2D">
        <w:rPr>
          <w:rFonts w:ascii="Times New Roman" w:hAnsi="Times New Roman" w:cs="Times New Roman"/>
        </w:rPr>
        <w:t>finishes</w:t>
      </w:r>
      <w:r w:rsidR="00FB0308" w:rsidRPr="00626C2D">
        <w:rPr>
          <w:rFonts w:ascii="Times New Roman" w:hAnsi="Times New Roman" w:cs="Times New Roman"/>
        </w:rPr>
        <w:t xml:space="preserve"> in the</w:t>
      </w:r>
      <w:r w:rsidR="00D613BB" w:rsidRPr="00626C2D">
        <w:rPr>
          <w:rFonts w:ascii="Times New Roman" w:hAnsi="Times New Roman" w:cs="Times New Roman"/>
        </w:rPr>
        <w:t xml:space="preserve"> </w:t>
      </w:r>
      <w:r w:rsidRPr="00626C2D">
        <w:rPr>
          <w:rFonts w:ascii="Times New Roman" w:hAnsi="Times New Roman" w:cs="Times New Roman"/>
        </w:rPr>
        <w:t xml:space="preserve">realization </w:t>
      </w:r>
      <w:r w:rsidR="00D613BB" w:rsidRPr="00626C2D">
        <w:rPr>
          <w:rFonts w:ascii="Times New Roman" w:hAnsi="Times New Roman" w:cs="Times New Roman"/>
        </w:rPr>
        <w:t xml:space="preserve">of commodities </w:t>
      </w:r>
      <w:r w:rsidRPr="00626C2D">
        <w:rPr>
          <w:rFonts w:ascii="Times New Roman" w:hAnsi="Times New Roman" w:cs="Times New Roman"/>
        </w:rPr>
        <w:t>as exchange-values</w:t>
      </w:r>
      <w:r w:rsidR="00DA7CBA" w:rsidRPr="00626C2D">
        <w:rPr>
          <w:rFonts w:ascii="Times New Roman" w:hAnsi="Times New Roman" w:cs="Times New Roman"/>
        </w:rPr>
        <w:t xml:space="preserve">. </w:t>
      </w:r>
      <w:r w:rsidR="00A21392" w:rsidRPr="00626C2D">
        <w:rPr>
          <w:rFonts w:ascii="Times New Roman" w:hAnsi="Times New Roman" w:cs="Times New Roman"/>
        </w:rPr>
        <w:t>S</w:t>
      </w:r>
      <w:r w:rsidR="00D613BB" w:rsidRPr="00626C2D">
        <w:rPr>
          <w:rFonts w:ascii="Times New Roman" w:hAnsi="Times New Roman" w:cs="Times New Roman"/>
        </w:rPr>
        <w:t>o</w:t>
      </w:r>
      <w:r w:rsidR="00A21392" w:rsidRPr="00626C2D">
        <w:rPr>
          <w:rFonts w:ascii="Times New Roman" w:hAnsi="Times New Roman" w:cs="Times New Roman"/>
        </w:rPr>
        <w:t>,</w:t>
      </w:r>
      <w:r w:rsidR="00D613BB" w:rsidRPr="00626C2D">
        <w:rPr>
          <w:rFonts w:ascii="Times New Roman" w:hAnsi="Times New Roman" w:cs="Times New Roman"/>
        </w:rPr>
        <w:t xml:space="preserve"> it is by consumptio</w:t>
      </w:r>
      <w:r w:rsidR="00DA7CBA" w:rsidRPr="00626C2D">
        <w:rPr>
          <w:rFonts w:ascii="Times New Roman" w:hAnsi="Times New Roman" w:cs="Times New Roman"/>
        </w:rPr>
        <w:t>n</w:t>
      </w:r>
      <w:r w:rsidR="00B001B7" w:rsidRPr="00626C2D">
        <w:rPr>
          <w:rFonts w:ascii="Times New Roman" w:hAnsi="Times New Roman" w:cs="Times New Roman"/>
        </w:rPr>
        <w:t>, w</w:t>
      </w:r>
      <w:r w:rsidR="00A21392" w:rsidRPr="00626C2D">
        <w:rPr>
          <w:rFonts w:ascii="Times New Roman" w:hAnsi="Times New Roman" w:cs="Times New Roman"/>
        </w:rPr>
        <w:t xml:space="preserve">hich for the </w:t>
      </w:r>
      <w:proofErr w:type="gramStart"/>
      <w:r w:rsidR="00A21392" w:rsidRPr="00626C2D">
        <w:rPr>
          <w:rFonts w:ascii="Times New Roman" w:hAnsi="Times New Roman" w:cs="Times New Roman"/>
        </w:rPr>
        <w:t>particular</w:t>
      </w:r>
      <w:r w:rsidR="00615ADC" w:rsidRPr="00626C2D">
        <w:rPr>
          <w:rFonts w:ascii="Times New Roman" w:hAnsi="Times New Roman" w:cs="Times New Roman"/>
        </w:rPr>
        <w:t xml:space="preserve"> formation</w:t>
      </w:r>
      <w:proofErr w:type="gramEnd"/>
      <w:r w:rsidR="00615ADC" w:rsidRPr="00626C2D">
        <w:rPr>
          <w:rFonts w:ascii="Times New Roman" w:hAnsi="Times New Roman" w:cs="Times New Roman"/>
        </w:rPr>
        <w:t xml:space="preserve"> </w:t>
      </w:r>
      <w:r w:rsidR="00A21392" w:rsidRPr="00626C2D">
        <w:rPr>
          <w:rFonts w:ascii="Times New Roman" w:hAnsi="Times New Roman" w:cs="Times New Roman"/>
        </w:rPr>
        <w:t xml:space="preserve">of </w:t>
      </w:r>
      <w:r w:rsidR="00615ADC" w:rsidRPr="00626C2D">
        <w:rPr>
          <w:rFonts w:ascii="Times New Roman" w:hAnsi="Times New Roman" w:cs="Times New Roman"/>
        </w:rPr>
        <w:t xml:space="preserve">interest (bourgeois society) </w:t>
      </w:r>
      <w:r w:rsidR="00E004F6" w:rsidRPr="00626C2D">
        <w:rPr>
          <w:rFonts w:ascii="Times New Roman" w:hAnsi="Times New Roman" w:cs="Times New Roman"/>
        </w:rPr>
        <w:t>is</w:t>
      </w:r>
      <w:r w:rsidR="00615ADC" w:rsidRPr="00626C2D">
        <w:rPr>
          <w:rFonts w:ascii="Times New Roman" w:hAnsi="Times New Roman" w:cs="Times New Roman"/>
        </w:rPr>
        <w:t xml:space="preserve"> realized with</w:t>
      </w:r>
      <w:r w:rsidR="00E004F6" w:rsidRPr="00626C2D">
        <w:rPr>
          <w:rFonts w:ascii="Times New Roman" w:hAnsi="Times New Roman" w:cs="Times New Roman"/>
        </w:rPr>
        <w:t xml:space="preserve"> </w:t>
      </w:r>
      <w:r w:rsidR="00A21392" w:rsidRPr="00626C2D">
        <w:rPr>
          <w:rFonts w:ascii="Times New Roman" w:hAnsi="Times New Roman" w:cs="Times New Roman"/>
        </w:rPr>
        <w:t>t</w:t>
      </w:r>
      <w:r w:rsidR="00FB0308" w:rsidRPr="00626C2D">
        <w:rPr>
          <w:rFonts w:ascii="Times New Roman" w:hAnsi="Times New Roman" w:cs="Times New Roman"/>
        </w:rPr>
        <w:t>he payment of the</w:t>
      </w:r>
      <w:r w:rsidR="00A21392" w:rsidRPr="00626C2D">
        <w:rPr>
          <w:rFonts w:ascii="Times New Roman" w:hAnsi="Times New Roman" w:cs="Times New Roman"/>
        </w:rPr>
        <w:t xml:space="preserve"> commodity</w:t>
      </w:r>
      <w:r w:rsidR="00FB0308" w:rsidRPr="00626C2D">
        <w:rPr>
          <w:rFonts w:ascii="Times New Roman" w:hAnsi="Times New Roman" w:cs="Times New Roman"/>
        </w:rPr>
        <w:t xml:space="preserve"> price </w:t>
      </w:r>
      <w:r w:rsidR="00A21392" w:rsidRPr="00626C2D">
        <w:rPr>
          <w:rFonts w:ascii="Times New Roman" w:hAnsi="Times New Roman" w:cs="Times New Roman"/>
        </w:rPr>
        <w:t>(</w:t>
      </w:r>
      <w:proofErr w:type="gramStart"/>
      <w:r w:rsidR="00A21392" w:rsidRPr="00626C2D">
        <w:rPr>
          <w:rFonts w:ascii="Times New Roman" w:hAnsi="Times New Roman" w:cs="Times New Roman"/>
        </w:rPr>
        <w:t>C)</w:t>
      </w:r>
      <w:r w:rsidR="00DA7CBA" w:rsidRPr="00626C2D">
        <w:rPr>
          <w:rFonts w:ascii="Times New Roman" w:hAnsi="Times New Roman" w:cs="Times New Roman"/>
        </w:rPr>
        <w:t>:</w:t>
      </w:r>
      <w:proofErr w:type="gramEnd"/>
      <w:r w:rsidR="00A21392" w:rsidRPr="00626C2D">
        <w:rPr>
          <w:rFonts w:ascii="Times New Roman" w:hAnsi="Times New Roman" w:cs="Times New Roman"/>
        </w:rPr>
        <w:t xml:space="preserve"> </w:t>
      </w:r>
      <w:r w:rsidR="00FB0308" w:rsidRPr="00626C2D">
        <w:rPr>
          <w:rFonts w:ascii="Times New Roman" w:hAnsi="Times New Roman" w:cs="Times New Roman"/>
        </w:rPr>
        <w:t xml:space="preserve">as </w:t>
      </w:r>
      <w:r w:rsidR="00A21392" w:rsidRPr="00626C2D">
        <w:rPr>
          <w:rFonts w:ascii="Times New Roman" w:hAnsi="Times New Roman" w:cs="Times New Roman"/>
        </w:rPr>
        <w:t>the</w:t>
      </w:r>
      <w:r w:rsidR="00DA7CBA" w:rsidRPr="00626C2D">
        <w:rPr>
          <w:rFonts w:ascii="Times New Roman" w:hAnsi="Times New Roman" w:cs="Times New Roman"/>
        </w:rPr>
        <w:t xml:space="preserve"> magnitude of the</w:t>
      </w:r>
      <w:r w:rsidR="00A21392" w:rsidRPr="00626C2D">
        <w:rPr>
          <w:rFonts w:ascii="Times New Roman" w:hAnsi="Times New Roman" w:cs="Times New Roman"/>
        </w:rPr>
        <w:t xml:space="preserve"> </w:t>
      </w:r>
      <w:r w:rsidR="00DA7CBA" w:rsidRPr="00626C2D">
        <w:rPr>
          <w:rFonts w:ascii="Times New Roman" w:hAnsi="Times New Roman" w:cs="Times New Roman"/>
        </w:rPr>
        <w:t xml:space="preserve">general </w:t>
      </w:r>
      <w:r w:rsidR="00A21392" w:rsidRPr="00626C2D">
        <w:rPr>
          <w:rFonts w:ascii="Times New Roman" w:hAnsi="Times New Roman" w:cs="Times New Roman"/>
        </w:rPr>
        <w:t xml:space="preserve">measure of </w:t>
      </w:r>
      <w:r w:rsidR="00DA7CBA" w:rsidRPr="00626C2D">
        <w:rPr>
          <w:rFonts w:ascii="Times New Roman" w:hAnsi="Times New Roman" w:cs="Times New Roman"/>
        </w:rPr>
        <w:t>the</w:t>
      </w:r>
      <w:r w:rsidR="00A21392" w:rsidRPr="00626C2D">
        <w:rPr>
          <w:rFonts w:ascii="Times New Roman" w:hAnsi="Times New Roman" w:cs="Times New Roman"/>
        </w:rPr>
        <w:t xml:space="preserve"> </w:t>
      </w:r>
      <w:r w:rsidR="00FB0308" w:rsidRPr="00626C2D">
        <w:rPr>
          <w:rFonts w:ascii="Times New Roman" w:hAnsi="Times New Roman" w:cs="Times New Roman"/>
        </w:rPr>
        <w:t>exchange value</w:t>
      </w:r>
      <w:r w:rsidR="00DA7CBA" w:rsidRPr="00626C2D">
        <w:rPr>
          <w:rFonts w:ascii="Times New Roman" w:hAnsi="Times New Roman" w:cs="Times New Roman"/>
        </w:rPr>
        <w:t xml:space="preserve"> for every commodity produced by, </w:t>
      </w:r>
      <w:r w:rsidR="009C2FEE" w:rsidRPr="00626C2D">
        <w:rPr>
          <w:rFonts w:ascii="Times New Roman" w:hAnsi="Times New Roman" w:cs="Times New Roman"/>
        </w:rPr>
        <w:t xml:space="preserve">for, </w:t>
      </w:r>
      <w:r w:rsidR="00DA7CBA" w:rsidRPr="00626C2D">
        <w:rPr>
          <w:rFonts w:ascii="Times New Roman" w:hAnsi="Times New Roman" w:cs="Times New Roman"/>
        </w:rPr>
        <w:t xml:space="preserve">and as, capital. </w:t>
      </w:r>
    </w:p>
    <w:p w14:paraId="575AA703" w14:textId="526D92EE" w:rsidR="00615ADC" w:rsidRPr="00626C2D" w:rsidRDefault="009C2FEE" w:rsidP="00021294">
      <w:pPr>
        <w:pStyle w:val="Textoindependiente"/>
        <w:jc w:val="both"/>
        <w:rPr>
          <w:rFonts w:ascii="Times New Roman" w:hAnsi="Times New Roman" w:cs="Times New Roman"/>
        </w:rPr>
      </w:pPr>
      <w:r w:rsidRPr="00626C2D">
        <w:rPr>
          <w:rFonts w:ascii="Times New Roman" w:hAnsi="Times New Roman" w:cs="Times New Roman"/>
        </w:rPr>
        <w:t xml:space="preserve">By the realization of the exchange process, </w:t>
      </w:r>
      <w:r w:rsidR="00A21392" w:rsidRPr="00626C2D">
        <w:rPr>
          <w:rFonts w:ascii="Times New Roman" w:hAnsi="Times New Roman" w:cs="Times New Roman"/>
        </w:rPr>
        <w:t xml:space="preserve">the </w:t>
      </w:r>
      <w:r w:rsidR="00FB0308" w:rsidRPr="00626C2D">
        <w:rPr>
          <w:rFonts w:ascii="Times New Roman" w:hAnsi="Times New Roman" w:cs="Times New Roman"/>
        </w:rPr>
        <w:t xml:space="preserve">use-value produced as a commodity for capital </w:t>
      </w:r>
      <w:r w:rsidR="00615ADC" w:rsidRPr="00626C2D">
        <w:rPr>
          <w:rFonts w:ascii="Times New Roman" w:hAnsi="Times New Roman" w:cs="Times New Roman"/>
        </w:rPr>
        <w:t xml:space="preserve">reproduction </w:t>
      </w:r>
      <w:r w:rsidR="00A21392" w:rsidRPr="00626C2D">
        <w:rPr>
          <w:rFonts w:ascii="Times New Roman" w:hAnsi="Times New Roman" w:cs="Times New Roman"/>
        </w:rPr>
        <w:t xml:space="preserve">can </w:t>
      </w:r>
      <w:proofErr w:type="gramStart"/>
      <w:r w:rsidR="00A21392" w:rsidRPr="00626C2D">
        <w:rPr>
          <w:rFonts w:ascii="Times New Roman" w:hAnsi="Times New Roman" w:cs="Times New Roman"/>
        </w:rPr>
        <w:t xml:space="preserve">be </w:t>
      </w:r>
      <w:r w:rsidR="00D613BB" w:rsidRPr="00626C2D">
        <w:rPr>
          <w:rFonts w:ascii="Times New Roman" w:hAnsi="Times New Roman" w:cs="Times New Roman"/>
        </w:rPr>
        <w:t>appropriated</w:t>
      </w:r>
      <w:proofErr w:type="gramEnd"/>
      <w:r w:rsidR="00A21392" w:rsidRPr="00626C2D">
        <w:rPr>
          <w:rFonts w:ascii="Times New Roman" w:hAnsi="Times New Roman" w:cs="Times New Roman"/>
        </w:rPr>
        <w:t xml:space="preserve"> or become something</w:t>
      </w:r>
      <w:r w:rsidRPr="00626C2D">
        <w:rPr>
          <w:rFonts w:ascii="Times New Roman" w:hAnsi="Times New Roman" w:cs="Times New Roman"/>
        </w:rPr>
        <w:t xml:space="preserve"> useful</w:t>
      </w:r>
      <w:r w:rsidR="00A21392" w:rsidRPr="00626C2D">
        <w:rPr>
          <w:rFonts w:ascii="Times New Roman" w:hAnsi="Times New Roman" w:cs="Times New Roman"/>
        </w:rPr>
        <w:t xml:space="preserve"> for the reproduction process of individuals in bourgeois societies</w:t>
      </w:r>
      <w:r w:rsidRPr="00626C2D">
        <w:rPr>
          <w:rFonts w:ascii="Times New Roman" w:hAnsi="Times New Roman" w:cs="Times New Roman"/>
        </w:rPr>
        <w:t xml:space="preserve">. </w:t>
      </w:r>
    </w:p>
    <w:p w14:paraId="58C8BC6B" w14:textId="1DB47EF4" w:rsidR="009F64E2" w:rsidRDefault="00615ADC" w:rsidP="00021294">
      <w:pPr>
        <w:pStyle w:val="Textoindependiente"/>
        <w:jc w:val="both"/>
        <w:rPr>
          <w:rFonts w:ascii="Times New Roman" w:hAnsi="Times New Roman" w:cs="Times New Roman"/>
        </w:rPr>
      </w:pPr>
      <w:r w:rsidRPr="00626C2D">
        <w:rPr>
          <w:rFonts w:ascii="Times New Roman" w:hAnsi="Times New Roman" w:cs="Times New Roman"/>
        </w:rPr>
        <w:t>Indeed, profit properly results from the consumption of the exchange-value price of those commodities produced under certain circulating capital expressed in a determinant, contingent, money form. Which is the universal equivalent commodity in generalized circulation or extended circulation, under a particular currency or money form, of generalized use as a means of payment for commodity circulation, under which the capital expenditure in the production of certain mass of commodity-capital took place, physically, which for the purpose of profit creation by capital reproduction, as a measure of the wealth of a society.</w:t>
      </w:r>
    </w:p>
    <w:p w14:paraId="2AC3EABD" w14:textId="04F54848" w:rsidR="001062DC" w:rsidRPr="00626C2D" w:rsidRDefault="000D729D" w:rsidP="00021294">
      <w:pPr>
        <w:pStyle w:val="Textoindependiente"/>
        <w:jc w:val="both"/>
        <w:rPr>
          <w:rFonts w:ascii="Times New Roman" w:hAnsi="Times New Roman" w:cs="Times New Roman"/>
        </w:rPr>
      </w:pPr>
      <w:r w:rsidRPr="00626C2D">
        <w:rPr>
          <w:rFonts w:ascii="Times New Roman" w:hAnsi="Times New Roman" w:cs="Times New Roman"/>
        </w:rPr>
        <w:t xml:space="preserve">The scale of expanded reproduction increases territorially, with </w:t>
      </w:r>
      <w:r w:rsidR="00E70F6B">
        <w:rPr>
          <w:rFonts w:ascii="Times New Roman" w:hAnsi="Times New Roman" w:cs="Times New Roman"/>
        </w:rPr>
        <w:t xml:space="preserve">the colonial policy of </w:t>
      </w:r>
      <w:r w:rsidRPr="00626C2D">
        <w:rPr>
          <w:rFonts w:ascii="Times New Roman" w:hAnsi="Times New Roman" w:cs="Times New Roman"/>
        </w:rPr>
        <w:t>imperialism, as a mean for the extension of capitalists production of commodity-capital for profit accumulation, by the colonization of the territories under other modes of production and distribution by appropriating the surplus-value of the commodity production mediated by money-capital form</w:t>
      </w:r>
      <w:r w:rsidR="00E70F6B">
        <w:rPr>
          <w:rFonts w:ascii="Times New Roman" w:hAnsi="Times New Roman" w:cs="Times New Roman"/>
        </w:rPr>
        <w:t xml:space="preserve"> (have a price, a money value form)</w:t>
      </w:r>
      <w:r w:rsidRPr="00626C2D">
        <w:rPr>
          <w:rFonts w:ascii="Times New Roman" w:hAnsi="Times New Roman" w:cs="Times New Roman"/>
        </w:rPr>
        <w:t>, and realizing it as profit under a mode of distribution in which the exchange value is realized under the money-form currency</w:t>
      </w:r>
      <w:r w:rsidR="00E70F6B">
        <w:rPr>
          <w:rFonts w:ascii="Times New Roman" w:hAnsi="Times New Roman" w:cs="Times New Roman"/>
        </w:rPr>
        <w:t xml:space="preserve"> (fraction of an universal equivalent commodity)</w:t>
      </w:r>
      <w:r w:rsidRPr="00626C2D">
        <w:rPr>
          <w:rFonts w:ascii="Times New Roman" w:hAnsi="Times New Roman" w:cs="Times New Roman"/>
        </w:rPr>
        <w:t xml:space="preserve"> correspondent to the capital on which profits are accumulated. So, European mercantile capital </w:t>
      </w:r>
      <w:r w:rsidR="009F64E2">
        <w:rPr>
          <w:rFonts w:ascii="Times New Roman" w:hAnsi="Times New Roman" w:cs="Times New Roman"/>
        </w:rPr>
        <w:t>re</w:t>
      </w:r>
      <w:r w:rsidR="00610D5E" w:rsidRPr="00626C2D">
        <w:rPr>
          <w:rFonts w:ascii="Times New Roman" w:hAnsi="Times New Roman" w:cs="Times New Roman"/>
        </w:rPr>
        <w:t>produced</w:t>
      </w:r>
      <w:r w:rsidRPr="00626C2D">
        <w:rPr>
          <w:rFonts w:ascii="Times New Roman" w:hAnsi="Times New Roman" w:cs="Times New Roman"/>
        </w:rPr>
        <w:t xml:space="preserve"> by colonial mining, </w:t>
      </w:r>
      <w:proofErr w:type="gramStart"/>
      <w:r w:rsidRPr="00626C2D">
        <w:rPr>
          <w:rFonts w:ascii="Times New Roman" w:hAnsi="Times New Roman" w:cs="Times New Roman"/>
        </w:rPr>
        <w:t>mainly silver</w:t>
      </w:r>
      <w:proofErr w:type="gramEnd"/>
      <w:r w:rsidRPr="00626C2D">
        <w:rPr>
          <w:rFonts w:ascii="Times New Roman" w:hAnsi="Times New Roman" w:cs="Times New Roman"/>
        </w:rPr>
        <w:t>. But with the silver they bought gold, dominating</w:t>
      </w:r>
      <w:r w:rsidR="00610D5E" w:rsidRPr="00626C2D">
        <w:rPr>
          <w:rFonts w:ascii="Times New Roman" w:hAnsi="Times New Roman" w:cs="Times New Roman"/>
        </w:rPr>
        <w:t xml:space="preserve"> directly</w:t>
      </w:r>
      <w:r w:rsidRPr="00626C2D">
        <w:rPr>
          <w:rFonts w:ascii="Times New Roman" w:hAnsi="Times New Roman" w:cs="Times New Roman"/>
        </w:rPr>
        <w:t xml:space="preserve"> </w:t>
      </w:r>
      <w:r w:rsidR="00610D5E" w:rsidRPr="00626C2D">
        <w:rPr>
          <w:rFonts w:ascii="Times New Roman" w:hAnsi="Times New Roman" w:cs="Times New Roman"/>
        </w:rPr>
        <w:t xml:space="preserve">its exchange value, and </w:t>
      </w:r>
      <w:r w:rsidRPr="00626C2D">
        <w:rPr>
          <w:rFonts w:ascii="Times New Roman" w:hAnsi="Times New Roman" w:cs="Times New Roman"/>
        </w:rPr>
        <w:t xml:space="preserve">indirectly </w:t>
      </w:r>
      <w:r w:rsidR="00610D5E" w:rsidRPr="00626C2D">
        <w:rPr>
          <w:rFonts w:ascii="Times New Roman" w:hAnsi="Times New Roman" w:cs="Times New Roman"/>
        </w:rPr>
        <w:t xml:space="preserve">reducing </w:t>
      </w:r>
      <w:r w:rsidRPr="00626C2D">
        <w:rPr>
          <w:rFonts w:ascii="Times New Roman" w:hAnsi="Times New Roman" w:cs="Times New Roman"/>
        </w:rPr>
        <w:t>the exchange</w:t>
      </w:r>
      <w:r w:rsidR="00610D5E" w:rsidRPr="00626C2D">
        <w:rPr>
          <w:rFonts w:ascii="Times New Roman" w:hAnsi="Times New Roman" w:cs="Times New Roman"/>
        </w:rPr>
        <w:t>-value measure of the</w:t>
      </w:r>
      <w:r w:rsidRPr="00626C2D">
        <w:rPr>
          <w:rFonts w:ascii="Times New Roman" w:hAnsi="Times New Roman" w:cs="Times New Roman"/>
        </w:rPr>
        <w:t xml:space="preserve"> transactions </w:t>
      </w:r>
      <w:r w:rsidR="00610D5E" w:rsidRPr="00626C2D">
        <w:rPr>
          <w:rFonts w:ascii="Times New Roman" w:hAnsi="Times New Roman" w:cs="Times New Roman"/>
        </w:rPr>
        <w:t xml:space="preserve">occurring under the production and circulation of commodities realized using </w:t>
      </w:r>
      <w:r w:rsidR="00E70F6B">
        <w:rPr>
          <w:rFonts w:ascii="Times New Roman" w:hAnsi="Times New Roman" w:cs="Times New Roman"/>
        </w:rPr>
        <w:t xml:space="preserve">silver and </w:t>
      </w:r>
      <w:r w:rsidR="00610D5E" w:rsidRPr="00626C2D">
        <w:rPr>
          <w:rFonts w:ascii="Times New Roman" w:hAnsi="Times New Roman" w:cs="Times New Roman"/>
        </w:rPr>
        <w:t xml:space="preserve">copper, as the money-capital form or expression of exchange-value mainly </w:t>
      </w:r>
      <w:r w:rsidR="00E70F6B">
        <w:rPr>
          <w:rFonts w:ascii="Times New Roman" w:hAnsi="Times New Roman" w:cs="Times New Roman"/>
        </w:rPr>
        <w:t>demanded</w:t>
      </w:r>
      <w:r w:rsidR="00610D5E" w:rsidRPr="00626C2D">
        <w:rPr>
          <w:rFonts w:ascii="Times New Roman" w:hAnsi="Times New Roman" w:cs="Times New Roman"/>
        </w:rPr>
        <w:t xml:space="preserve"> in China during the period mentioned</w:t>
      </w:r>
      <w:r w:rsidR="00E70F6B">
        <w:rPr>
          <w:rFonts w:ascii="Times New Roman" w:hAnsi="Times New Roman" w:cs="Times New Roman"/>
        </w:rPr>
        <w:t xml:space="preserve"> and during the second part of the XIX century [[KV1C3P191</w:t>
      </w:r>
      <w:r w:rsidR="003D6EF5">
        <w:rPr>
          <w:rFonts w:ascii="Times New Roman" w:hAnsi="Times New Roman" w:cs="Times New Roman"/>
        </w:rPr>
        <w:t>FL13]]</w:t>
      </w:r>
      <w:r w:rsidR="00610D5E" w:rsidRPr="00626C2D">
        <w:rPr>
          <w:rFonts w:ascii="Times New Roman" w:hAnsi="Times New Roman" w:cs="Times New Roman"/>
        </w:rPr>
        <w:t>.</w:t>
      </w:r>
    </w:p>
    <w:p w14:paraId="43C45367" w14:textId="6B3544AF" w:rsidR="00353261" w:rsidRPr="00626C2D" w:rsidRDefault="00FB4057" w:rsidP="00021294">
      <w:pPr>
        <w:pStyle w:val="Textoindependiente"/>
        <w:jc w:val="both"/>
        <w:rPr>
          <w:rFonts w:ascii="Times New Roman" w:hAnsi="Times New Roman" w:cs="Times New Roman"/>
        </w:rPr>
      </w:pPr>
      <w:r w:rsidRPr="00626C2D">
        <w:rPr>
          <w:rFonts w:ascii="Times New Roman" w:hAnsi="Times New Roman" w:cs="Times New Roman"/>
        </w:rPr>
        <w:t>I</w:t>
      </w:r>
      <w:r w:rsidR="00B001B7" w:rsidRPr="00626C2D">
        <w:rPr>
          <w:rFonts w:ascii="Times New Roman" w:hAnsi="Times New Roman" w:cs="Times New Roman"/>
        </w:rPr>
        <w:t>n that manner,</w:t>
      </w:r>
      <w:r w:rsidR="008F106D" w:rsidRPr="00626C2D">
        <w:rPr>
          <w:rFonts w:ascii="Times New Roman" w:hAnsi="Times New Roman" w:cs="Times New Roman"/>
        </w:rPr>
        <w:t xml:space="preserve"> gradually</w:t>
      </w:r>
      <w:r w:rsidR="00B001B7" w:rsidRPr="00626C2D">
        <w:rPr>
          <w:rFonts w:ascii="Times New Roman" w:hAnsi="Times New Roman" w:cs="Times New Roman"/>
        </w:rPr>
        <w:t xml:space="preserve">, the </w:t>
      </w:r>
      <w:r w:rsidRPr="00626C2D">
        <w:rPr>
          <w:rFonts w:ascii="Times New Roman" w:hAnsi="Times New Roman" w:cs="Times New Roman"/>
        </w:rPr>
        <w:t xml:space="preserve">money </w:t>
      </w:r>
      <w:r w:rsidR="00B001B7" w:rsidRPr="00626C2D">
        <w:rPr>
          <w:rFonts w:ascii="Times New Roman" w:hAnsi="Times New Roman" w:cs="Times New Roman"/>
        </w:rPr>
        <w:t>exchange value</w:t>
      </w:r>
      <w:r w:rsidR="00432207" w:rsidRPr="00626C2D">
        <w:rPr>
          <w:rFonts w:ascii="Times New Roman" w:hAnsi="Times New Roman" w:cs="Times New Roman"/>
        </w:rPr>
        <w:t xml:space="preserve"> form</w:t>
      </w:r>
      <w:r w:rsidR="00476FAD" w:rsidRPr="00626C2D">
        <w:rPr>
          <w:rFonts w:ascii="Times New Roman" w:hAnsi="Times New Roman" w:cs="Times New Roman"/>
        </w:rPr>
        <w:t xml:space="preserve"> (M)</w:t>
      </w:r>
      <w:r w:rsidR="00432207" w:rsidRPr="00626C2D">
        <w:rPr>
          <w:rFonts w:ascii="Times New Roman" w:hAnsi="Times New Roman" w:cs="Times New Roman"/>
        </w:rPr>
        <w:t xml:space="preserve"> became the</w:t>
      </w:r>
      <w:r w:rsidR="00476FAD" w:rsidRPr="00626C2D">
        <w:rPr>
          <w:rFonts w:ascii="Times New Roman" w:hAnsi="Times New Roman" w:cs="Times New Roman"/>
        </w:rPr>
        <w:t xml:space="preserve"> expression </w:t>
      </w:r>
      <w:r w:rsidR="00432207" w:rsidRPr="00626C2D">
        <w:rPr>
          <w:rFonts w:ascii="Times New Roman" w:hAnsi="Times New Roman" w:cs="Times New Roman"/>
        </w:rPr>
        <w:t xml:space="preserve">or symbol </w:t>
      </w:r>
      <w:r w:rsidR="00476FAD" w:rsidRPr="00626C2D">
        <w:rPr>
          <w:rFonts w:ascii="Times New Roman" w:hAnsi="Times New Roman" w:cs="Times New Roman"/>
        </w:rPr>
        <w:t>of the</w:t>
      </w:r>
      <w:r w:rsidRPr="00626C2D">
        <w:rPr>
          <w:rFonts w:ascii="Times New Roman" w:hAnsi="Times New Roman" w:cs="Times New Roman"/>
        </w:rPr>
        <w:t xml:space="preserve"> </w:t>
      </w:r>
      <w:r w:rsidR="00432207" w:rsidRPr="00626C2D">
        <w:rPr>
          <w:rFonts w:ascii="Times New Roman" w:hAnsi="Times New Roman" w:cs="Times New Roman"/>
        </w:rPr>
        <w:t>money-</w:t>
      </w:r>
      <w:r w:rsidRPr="00626C2D">
        <w:rPr>
          <w:rFonts w:ascii="Times New Roman" w:hAnsi="Times New Roman" w:cs="Times New Roman"/>
        </w:rPr>
        <w:t>commodity</w:t>
      </w:r>
      <w:r w:rsidR="003D6EF5">
        <w:rPr>
          <w:rFonts w:ascii="Times New Roman" w:hAnsi="Times New Roman" w:cs="Times New Roman"/>
        </w:rPr>
        <w:t xml:space="preserve"> (gold)</w:t>
      </w:r>
      <w:r w:rsidRPr="00626C2D">
        <w:rPr>
          <w:rFonts w:ascii="Times New Roman" w:hAnsi="Times New Roman" w:cs="Times New Roman"/>
        </w:rPr>
        <w:t xml:space="preserve"> price (</w:t>
      </w:r>
      <w:r w:rsidR="00432207" w:rsidRPr="00626C2D">
        <w:rPr>
          <w:rFonts w:ascii="Times New Roman" w:hAnsi="Times New Roman" w:cs="Times New Roman"/>
        </w:rPr>
        <w:t>G</w:t>
      </w:r>
      <w:r w:rsidRPr="00626C2D">
        <w:rPr>
          <w:rFonts w:ascii="Times New Roman" w:hAnsi="Times New Roman" w:cs="Times New Roman"/>
        </w:rPr>
        <w:t>)</w:t>
      </w:r>
      <w:r w:rsidR="00432207" w:rsidRPr="00626C2D">
        <w:rPr>
          <w:rFonts w:ascii="Times New Roman" w:hAnsi="Times New Roman" w:cs="Times New Roman"/>
        </w:rPr>
        <w:t>,</w:t>
      </w:r>
      <w:r w:rsidR="005D6481" w:rsidRPr="00626C2D">
        <w:rPr>
          <w:rFonts w:ascii="Times New Roman" w:hAnsi="Times New Roman" w:cs="Times New Roman"/>
        </w:rPr>
        <w:t xml:space="preserve"> so</w:t>
      </w:r>
      <w:r w:rsidR="00432207" w:rsidRPr="00626C2D">
        <w:rPr>
          <w:rFonts w:ascii="Times New Roman" w:hAnsi="Times New Roman" w:cs="Times New Roman"/>
        </w:rPr>
        <w:t xml:space="preserve"> the specific equivalent (weighted gold, W) </w:t>
      </w:r>
      <w:r w:rsidR="005D6481" w:rsidRPr="00626C2D">
        <w:rPr>
          <w:rFonts w:ascii="Times New Roman" w:hAnsi="Times New Roman" w:cs="Times New Roman"/>
        </w:rPr>
        <w:t>became</w:t>
      </w:r>
      <w:r w:rsidR="00432207" w:rsidRPr="00626C2D">
        <w:rPr>
          <w:rFonts w:ascii="Times New Roman" w:hAnsi="Times New Roman" w:cs="Times New Roman"/>
        </w:rPr>
        <w:t xml:space="preserve"> universal equivalent (G)</w:t>
      </w:r>
      <w:r w:rsidR="005D6481" w:rsidRPr="00626C2D">
        <w:rPr>
          <w:rFonts w:ascii="Times New Roman" w:hAnsi="Times New Roman" w:cs="Times New Roman"/>
        </w:rPr>
        <w:t xml:space="preserve">. Within </w:t>
      </w:r>
      <w:r w:rsidR="009F64E2" w:rsidRPr="00626C2D">
        <w:rPr>
          <w:rFonts w:ascii="Times New Roman" w:hAnsi="Times New Roman" w:cs="Times New Roman"/>
        </w:rPr>
        <w:t>a concrete</w:t>
      </w:r>
      <w:r w:rsidR="005D6481" w:rsidRPr="00626C2D">
        <w:rPr>
          <w:rFonts w:ascii="Times New Roman" w:hAnsi="Times New Roman" w:cs="Times New Roman"/>
        </w:rPr>
        <w:t>, exchange relation</w:t>
      </w:r>
      <w:r w:rsidR="00307D4B" w:rsidRPr="00626C2D">
        <w:rPr>
          <w:rFonts w:ascii="Times New Roman" w:hAnsi="Times New Roman" w:cs="Times New Roman"/>
        </w:rPr>
        <w:t>s set</w:t>
      </w:r>
      <w:r w:rsidR="005D6481" w:rsidRPr="00626C2D">
        <w:rPr>
          <w:rFonts w:ascii="Times New Roman" w:hAnsi="Times New Roman" w:cs="Times New Roman"/>
        </w:rPr>
        <w:t>, or exchange process,</w:t>
      </w:r>
      <w:r w:rsidR="00307D4B" w:rsidRPr="00626C2D">
        <w:rPr>
          <w:rFonts w:ascii="Times New Roman" w:hAnsi="Times New Roman" w:cs="Times New Roman"/>
        </w:rPr>
        <w:t xml:space="preserve"> </w:t>
      </w:r>
      <w:r w:rsidR="005D6481" w:rsidRPr="00626C2D">
        <w:rPr>
          <w:rFonts w:ascii="Times New Roman" w:hAnsi="Times New Roman" w:cs="Times New Roman"/>
        </w:rPr>
        <w:t>the</w:t>
      </w:r>
      <w:r w:rsidR="00307D4B" w:rsidRPr="00626C2D">
        <w:rPr>
          <w:rFonts w:ascii="Times New Roman" w:hAnsi="Times New Roman" w:cs="Times New Roman"/>
        </w:rPr>
        <w:t xml:space="preserve"> form of expression of the</w:t>
      </w:r>
      <w:r w:rsidR="005D6481" w:rsidRPr="00626C2D">
        <w:rPr>
          <w:rFonts w:ascii="Times New Roman" w:hAnsi="Times New Roman" w:cs="Times New Roman"/>
        </w:rPr>
        <w:t xml:space="preserve"> </w:t>
      </w:r>
      <w:r w:rsidR="00A57C63" w:rsidRPr="00626C2D">
        <w:rPr>
          <w:rFonts w:ascii="Times New Roman" w:hAnsi="Times New Roman" w:cs="Times New Roman"/>
        </w:rPr>
        <w:t xml:space="preserve">total </w:t>
      </w:r>
      <w:r w:rsidR="005D6481" w:rsidRPr="00626C2D">
        <w:rPr>
          <w:rFonts w:ascii="Times New Roman" w:hAnsi="Times New Roman" w:cs="Times New Roman"/>
        </w:rPr>
        <w:t>magnitude</w:t>
      </w:r>
      <w:r w:rsidR="001062DC" w:rsidRPr="00626C2D">
        <w:rPr>
          <w:rFonts w:ascii="Times New Roman" w:hAnsi="Times New Roman" w:cs="Times New Roman"/>
        </w:rPr>
        <w:t>s</w:t>
      </w:r>
      <w:r w:rsidR="00307D4B" w:rsidRPr="00626C2D">
        <w:rPr>
          <w:rFonts w:ascii="Times New Roman" w:hAnsi="Times New Roman" w:cs="Times New Roman"/>
        </w:rPr>
        <w:t xml:space="preserve"> in exchange</w:t>
      </w:r>
      <w:r w:rsidR="00A57C63" w:rsidRPr="00626C2D">
        <w:rPr>
          <w:rFonts w:ascii="Times New Roman" w:hAnsi="Times New Roman" w:cs="Times New Roman"/>
        </w:rPr>
        <w:t xml:space="preserve"> are</w:t>
      </w:r>
      <w:r w:rsidRPr="00626C2D">
        <w:rPr>
          <w:rFonts w:ascii="Times New Roman" w:hAnsi="Times New Roman" w:cs="Times New Roman"/>
        </w:rPr>
        <w:t xml:space="preserve"> fixed </w:t>
      </w:r>
      <w:r w:rsidR="00432207" w:rsidRPr="00626C2D">
        <w:rPr>
          <w:rFonts w:ascii="Times New Roman" w:hAnsi="Times New Roman" w:cs="Times New Roman"/>
        </w:rPr>
        <w:t>by</w:t>
      </w:r>
      <w:r w:rsidRPr="00626C2D">
        <w:rPr>
          <w:rFonts w:ascii="Times New Roman" w:hAnsi="Times New Roman" w:cs="Times New Roman"/>
        </w:rPr>
        <w:t xml:space="preserve"> </w:t>
      </w:r>
      <w:r w:rsidR="00476FAD" w:rsidRPr="00626C2D">
        <w:rPr>
          <w:rFonts w:ascii="Times New Roman" w:hAnsi="Times New Roman" w:cs="Times New Roman"/>
        </w:rPr>
        <w:t xml:space="preserve">two </w:t>
      </w:r>
      <w:r w:rsidR="001062DC" w:rsidRPr="00626C2D">
        <w:rPr>
          <w:rFonts w:ascii="Times New Roman" w:hAnsi="Times New Roman" w:cs="Times New Roman"/>
          <w:i/>
          <w:iCs/>
        </w:rPr>
        <w:t>quantitatively comparable</w:t>
      </w:r>
      <w:r w:rsidR="00476FAD" w:rsidRPr="00626C2D">
        <w:rPr>
          <w:rFonts w:ascii="Times New Roman" w:hAnsi="Times New Roman" w:cs="Times New Roman"/>
          <w:i/>
          <w:iCs/>
        </w:rPr>
        <w:t xml:space="preserve"> </w:t>
      </w:r>
      <w:r w:rsidR="005D6481" w:rsidRPr="00626C2D">
        <w:rPr>
          <w:rFonts w:ascii="Times New Roman" w:hAnsi="Times New Roman" w:cs="Times New Roman"/>
          <w:i/>
          <w:iCs/>
        </w:rPr>
        <w:t xml:space="preserve">expressions of </w:t>
      </w:r>
      <w:r w:rsidR="00476FAD" w:rsidRPr="00626C2D">
        <w:rPr>
          <w:rFonts w:ascii="Times New Roman" w:hAnsi="Times New Roman" w:cs="Times New Roman"/>
          <w:i/>
          <w:iCs/>
        </w:rPr>
        <w:t>exchange-value</w:t>
      </w:r>
      <w:r w:rsidR="00432207" w:rsidRPr="00626C2D">
        <w:rPr>
          <w:rFonts w:ascii="Times New Roman" w:hAnsi="Times New Roman" w:cs="Times New Roman"/>
        </w:rPr>
        <w:t>, money</w:t>
      </w:r>
      <w:r w:rsidR="005D6481" w:rsidRPr="00626C2D">
        <w:rPr>
          <w:rFonts w:ascii="Times New Roman" w:hAnsi="Times New Roman" w:cs="Times New Roman"/>
        </w:rPr>
        <w:t>-capital</w:t>
      </w:r>
      <w:r w:rsidR="00432207" w:rsidRPr="00626C2D">
        <w:rPr>
          <w:rFonts w:ascii="Times New Roman" w:hAnsi="Times New Roman" w:cs="Times New Roman"/>
        </w:rPr>
        <w:t xml:space="preserve"> (M) and </w:t>
      </w:r>
      <w:r w:rsidR="005D6481" w:rsidRPr="00626C2D">
        <w:rPr>
          <w:rFonts w:ascii="Times New Roman" w:hAnsi="Times New Roman" w:cs="Times New Roman"/>
        </w:rPr>
        <w:t xml:space="preserve">weighted gold </w:t>
      </w:r>
      <w:r w:rsidR="00432207" w:rsidRPr="00626C2D">
        <w:rPr>
          <w:rFonts w:ascii="Times New Roman" w:hAnsi="Times New Roman" w:cs="Times New Roman"/>
        </w:rPr>
        <w:t>(</w:t>
      </w:r>
      <w:r w:rsidR="00307D4B" w:rsidRPr="00626C2D">
        <w:rPr>
          <w:rFonts w:ascii="Times New Roman" w:hAnsi="Times New Roman" w:cs="Times New Roman"/>
        </w:rPr>
        <w:t>W</w:t>
      </w:r>
      <w:r w:rsidR="00432207" w:rsidRPr="00626C2D">
        <w:rPr>
          <w:rFonts w:ascii="Times New Roman" w:hAnsi="Times New Roman" w:cs="Times New Roman"/>
        </w:rPr>
        <w:t>)</w:t>
      </w:r>
      <w:r w:rsidR="001062DC" w:rsidRPr="00626C2D">
        <w:rPr>
          <w:rFonts w:ascii="Times New Roman" w:hAnsi="Times New Roman" w:cs="Times New Roman"/>
        </w:rPr>
        <w:t>,</w:t>
      </w:r>
      <w:r w:rsidR="00432207" w:rsidRPr="00626C2D">
        <w:rPr>
          <w:rFonts w:ascii="Times New Roman" w:hAnsi="Times New Roman" w:cs="Times New Roman"/>
        </w:rPr>
        <w:t xml:space="preserve"> </w:t>
      </w:r>
      <w:r w:rsidR="00A57C63" w:rsidRPr="00626C2D">
        <w:rPr>
          <w:rFonts w:ascii="Times New Roman" w:hAnsi="Times New Roman" w:cs="Times New Roman"/>
        </w:rPr>
        <w:t>in</w:t>
      </w:r>
      <w:r w:rsidR="00476FAD" w:rsidRPr="00626C2D">
        <w:rPr>
          <w:rFonts w:ascii="Times New Roman" w:hAnsi="Times New Roman" w:cs="Times New Roman"/>
        </w:rPr>
        <w:t xml:space="preserve"> two</w:t>
      </w:r>
      <w:r w:rsidR="001062DC" w:rsidRPr="00626C2D">
        <w:rPr>
          <w:rFonts w:ascii="Times New Roman" w:hAnsi="Times New Roman" w:cs="Times New Roman"/>
        </w:rPr>
        <w:t xml:space="preserve"> </w:t>
      </w:r>
      <w:r w:rsidR="001062DC" w:rsidRPr="00626C2D">
        <w:rPr>
          <w:rFonts w:ascii="Times New Roman" w:hAnsi="Times New Roman" w:cs="Times New Roman"/>
          <w:i/>
          <w:iCs/>
        </w:rPr>
        <w:t>qualitatively equal measures</w:t>
      </w:r>
      <w:r w:rsidR="00476FAD" w:rsidRPr="00626C2D">
        <w:rPr>
          <w:rFonts w:ascii="Times New Roman" w:hAnsi="Times New Roman" w:cs="Times New Roman"/>
        </w:rPr>
        <w:t xml:space="preserve">, as </w:t>
      </w:r>
      <w:r w:rsidR="00A57C63" w:rsidRPr="00626C2D">
        <w:rPr>
          <w:rFonts w:ascii="Times New Roman" w:hAnsi="Times New Roman" w:cs="Times New Roman"/>
        </w:rPr>
        <w:t xml:space="preserve">exchange </w:t>
      </w:r>
      <w:r w:rsidR="00476FAD" w:rsidRPr="00626C2D">
        <w:rPr>
          <w:rFonts w:ascii="Times New Roman" w:hAnsi="Times New Roman" w:cs="Times New Roman"/>
        </w:rPr>
        <w:t xml:space="preserve">value </w:t>
      </w:r>
      <w:r w:rsidR="00A57C63" w:rsidRPr="00626C2D">
        <w:rPr>
          <w:rFonts w:ascii="Times New Roman" w:hAnsi="Times New Roman" w:cs="Times New Roman"/>
        </w:rPr>
        <w:t xml:space="preserve">price </w:t>
      </w:r>
      <w:r w:rsidR="00476FAD" w:rsidRPr="00626C2D">
        <w:rPr>
          <w:rFonts w:ascii="Times New Roman" w:hAnsi="Times New Roman" w:cs="Times New Roman"/>
        </w:rPr>
        <w:t xml:space="preserve">measured in money </w:t>
      </w:r>
      <w:r w:rsidR="00476FAD" w:rsidRPr="00626C2D">
        <w:rPr>
          <w:rFonts w:ascii="Times New Roman" w:hAnsi="Times New Roman" w:cs="Times New Roman"/>
        </w:rPr>
        <w:lastRenderedPageBreak/>
        <w:t>(M) or gold</w:t>
      </w:r>
      <w:r w:rsidR="00A57C63" w:rsidRPr="00626C2D">
        <w:rPr>
          <w:rFonts w:ascii="Times New Roman" w:hAnsi="Times New Roman" w:cs="Times New Roman"/>
        </w:rPr>
        <w:t xml:space="preserve"> money-commodity price</w:t>
      </w:r>
      <w:r w:rsidR="00476FAD" w:rsidRPr="00626C2D">
        <w:rPr>
          <w:rFonts w:ascii="Times New Roman" w:hAnsi="Times New Roman" w:cs="Times New Roman"/>
        </w:rPr>
        <w:t xml:space="preserve"> (G)</w:t>
      </w:r>
      <w:r w:rsidR="00A57C63" w:rsidRPr="00626C2D">
        <w:rPr>
          <w:rFonts w:ascii="Times New Roman" w:hAnsi="Times New Roman" w:cs="Times New Roman"/>
        </w:rPr>
        <w:t>. So,</w:t>
      </w:r>
      <w:r w:rsidR="00476FAD" w:rsidRPr="00626C2D">
        <w:rPr>
          <w:rFonts w:ascii="Times New Roman" w:hAnsi="Times New Roman" w:cs="Times New Roman"/>
        </w:rPr>
        <w:t xml:space="preserve"> </w:t>
      </w:r>
      <w:r w:rsidR="00476FAD" w:rsidRPr="00626C2D">
        <w:rPr>
          <w:rFonts w:ascii="Times New Roman" w:hAnsi="Times New Roman" w:cs="Times New Roman"/>
          <w:i/>
          <w:iCs/>
        </w:rPr>
        <w:t>four possible universal equivalents</w:t>
      </w:r>
      <w:r w:rsidR="00A57C63" w:rsidRPr="00626C2D">
        <w:rPr>
          <w:rFonts w:ascii="Times New Roman" w:hAnsi="Times New Roman" w:cs="Times New Roman"/>
        </w:rPr>
        <w:t xml:space="preserve">: </w:t>
      </w:r>
      <w:r w:rsidR="001062DC" w:rsidRPr="00626C2D">
        <w:rPr>
          <w:rFonts w:ascii="Times New Roman" w:hAnsi="Times New Roman" w:cs="Times New Roman"/>
        </w:rPr>
        <w:t>abstract labour</w:t>
      </w:r>
      <w:r w:rsidR="00307D4B" w:rsidRPr="00626C2D">
        <w:rPr>
          <w:rFonts w:ascii="Times New Roman" w:hAnsi="Times New Roman" w:cs="Times New Roman"/>
        </w:rPr>
        <w:t xml:space="preserve"> time</w:t>
      </w:r>
      <w:r w:rsidR="001062DC" w:rsidRPr="00626C2D">
        <w:rPr>
          <w:rFonts w:ascii="Times New Roman" w:hAnsi="Times New Roman" w:cs="Times New Roman"/>
        </w:rPr>
        <w:t xml:space="preserve"> (L), gold weight (W), commodity-money price (G), money price of every commodity (C)</w:t>
      </w:r>
      <w:r w:rsidR="00A57C63" w:rsidRPr="00626C2D">
        <w:rPr>
          <w:rFonts w:ascii="Times New Roman" w:hAnsi="Times New Roman" w:cs="Times New Roman"/>
        </w:rPr>
        <w:t xml:space="preserve">, at least, exists for the purpose </w:t>
      </w:r>
      <w:r w:rsidRPr="00626C2D">
        <w:rPr>
          <w:rFonts w:ascii="Times New Roman" w:hAnsi="Times New Roman" w:cs="Times New Roman"/>
        </w:rPr>
        <w:t>of exchange commodities produced by certain capital and realized in the circulation of another capital</w:t>
      </w:r>
      <w:r w:rsidR="007E63B3" w:rsidRPr="00626C2D">
        <w:rPr>
          <w:rFonts w:ascii="Times New Roman" w:hAnsi="Times New Roman" w:cs="Times New Roman"/>
        </w:rPr>
        <w:t xml:space="preserve">, </w:t>
      </w:r>
    </w:p>
    <w:p w14:paraId="37AD6DAB" w14:textId="6A4753C6" w:rsidR="00615ADC" w:rsidRPr="00626C2D" w:rsidRDefault="00A57C63" w:rsidP="00021294">
      <w:pPr>
        <w:pStyle w:val="Textoindependiente"/>
        <w:jc w:val="both"/>
        <w:rPr>
          <w:rFonts w:ascii="Times New Roman" w:hAnsi="Times New Roman" w:cs="Times New Roman"/>
        </w:rPr>
      </w:pPr>
      <w:r w:rsidRPr="00626C2D">
        <w:rPr>
          <w:rFonts w:ascii="Times New Roman" w:hAnsi="Times New Roman" w:cs="Times New Roman"/>
        </w:rPr>
        <w:t xml:space="preserve">Indeed, </w:t>
      </w:r>
      <w:r w:rsidR="00DE2FB0" w:rsidRPr="00626C2D">
        <w:rPr>
          <w:rFonts w:ascii="Times New Roman" w:hAnsi="Times New Roman" w:cs="Times New Roman"/>
        </w:rPr>
        <w:t>the exchange of gold is determined by its social movement and the form of its distribution</w:t>
      </w:r>
      <w:r w:rsidR="003D6EF5">
        <w:rPr>
          <w:rFonts w:ascii="Times New Roman" w:hAnsi="Times New Roman" w:cs="Times New Roman"/>
        </w:rPr>
        <w:t>.</w:t>
      </w:r>
      <w:r w:rsidR="00DE2FB0" w:rsidRPr="00626C2D">
        <w:rPr>
          <w:rFonts w:ascii="Times New Roman" w:hAnsi="Times New Roman" w:cs="Times New Roman"/>
        </w:rPr>
        <w:t xml:space="preserve"> </w:t>
      </w:r>
      <w:r w:rsidR="003D6EF5">
        <w:rPr>
          <w:rFonts w:ascii="Times New Roman" w:hAnsi="Times New Roman" w:cs="Times New Roman"/>
        </w:rPr>
        <w:t>T</w:t>
      </w:r>
      <w:r w:rsidRPr="00626C2D">
        <w:rPr>
          <w:rFonts w:ascii="Times New Roman" w:hAnsi="Times New Roman" w:cs="Times New Roman"/>
        </w:rPr>
        <w:t xml:space="preserve">he </w:t>
      </w:r>
      <w:r w:rsidR="009C2FEE" w:rsidRPr="00626C2D">
        <w:rPr>
          <w:rFonts w:ascii="Times New Roman" w:hAnsi="Times New Roman" w:cs="Times New Roman"/>
        </w:rPr>
        <w:t xml:space="preserve">appropriation </w:t>
      </w:r>
      <w:r w:rsidR="00EA080F" w:rsidRPr="00626C2D">
        <w:rPr>
          <w:rFonts w:ascii="Times New Roman" w:hAnsi="Times New Roman" w:cs="Times New Roman"/>
        </w:rPr>
        <w:t xml:space="preserve">of </w:t>
      </w:r>
      <w:r w:rsidR="00DE2FB0" w:rsidRPr="00626C2D">
        <w:rPr>
          <w:rFonts w:ascii="Times New Roman" w:hAnsi="Times New Roman" w:cs="Times New Roman"/>
        </w:rPr>
        <w:t xml:space="preserve">the </w:t>
      </w:r>
      <w:r w:rsidR="00EA080F" w:rsidRPr="00626C2D">
        <w:rPr>
          <w:rFonts w:ascii="Times New Roman" w:hAnsi="Times New Roman" w:cs="Times New Roman"/>
        </w:rPr>
        <w:t>surplus-value</w:t>
      </w:r>
      <w:r w:rsidR="009C2FEE" w:rsidRPr="00626C2D">
        <w:rPr>
          <w:rFonts w:ascii="Times New Roman" w:hAnsi="Times New Roman" w:cs="Times New Roman"/>
        </w:rPr>
        <w:t xml:space="preserve"> </w:t>
      </w:r>
      <w:r w:rsidR="00DE2FB0" w:rsidRPr="00626C2D">
        <w:rPr>
          <w:rFonts w:ascii="Times New Roman" w:hAnsi="Times New Roman" w:cs="Times New Roman"/>
        </w:rPr>
        <w:t xml:space="preserve">of </w:t>
      </w:r>
      <w:r w:rsidR="00EA080F" w:rsidRPr="00626C2D">
        <w:rPr>
          <w:rFonts w:ascii="Times New Roman" w:hAnsi="Times New Roman" w:cs="Times New Roman"/>
        </w:rPr>
        <w:t>gold-</w:t>
      </w:r>
      <w:r w:rsidR="009C2FEE" w:rsidRPr="00626C2D">
        <w:rPr>
          <w:rFonts w:ascii="Times New Roman" w:hAnsi="Times New Roman" w:cs="Times New Roman"/>
        </w:rPr>
        <w:t>mining</w:t>
      </w:r>
      <w:r w:rsidR="00EA080F" w:rsidRPr="00626C2D">
        <w:rPr>
          <w:rFonts w:ascii="Times New Roman" w:hAnsi="Times New Roman" w:cs="Times New Roman"/>
        </w:rPr>
        <w:t xml:space="preserve"> production</w:t>
      </w:r>
      <w:r w:rsidR="00DE2FB0" w:rsidRPr="00626C2D">
        <w:rPr>
          <w:rFonts w:ascii="Times New Roman" w:hAnsi="Times New Roman" w:cs="Times New Roman"/>
        </w:rPr>
        <w:t xml:space="preserve"> (W) during mined gold circulation</w:t>
      </w:r>
      <w:r w:rsidR="009C2FEE" w:rsidRPr="00626C2D">
        <w:rPr>
          <w:rFonts w:ascii="Times New Roman" w:hAnsi="Times New Roman" w:cs="Times New Roman"/>
        </w:rPr>
        <w:t xml:space="preserve">, </w:t>
      </w:r>
      <w:r w:rsidRPr="00626C2D">
        <w:rPr>
          <w:rFonts w:ascii="Times New Roman" w:hAnsi="Times New Roman" w:cs="Times New Roman"/>
        </w:rPr>
        <w:t>as</w:t>
      </w:r>
      <w:r w:rsidR="00EA080F" w:rsidRPr="00626C2D">
        <w:rPr>
          <w:rFonts w:ascii="Times New Roman" w:hAnsi="Times New Roman" w:cs="Times New Roman"/>
        </w:rPr>
        <w:t xml:space="preserve"> profit </w:t>
      </w:r>
      <w:r w:rsidRPr="00626C2D">
        <w:rPr>
          <w:rFonts w:ascii="Times New Roman" w:hAnsi="Times New Roman" w:cs="Times New Roman"/>
        </w:rPr>
        <w:t>realized by</w:t>
      </w:r>
      <w:r w:rsidR="00EA080F" w:rsidRPr="00626C2D">
        <w:rPr>
          <w:rFonts w:ascii="Times New Roman" w:hAnsi="Times New Roman" w:cs="Times New Roman"/>
        </w:rPr>
        <w:t xml:space="preserve"> </w:t>
      </w:r>
      <w:r w:rsidR="00DE2FB0" w:rsidRPr="00626C2D">
        <w:rPr>
          <w:rFonts w:ascii="Times New Roman" w:hAnsi="Times New Roman" w:cs="Times New Roman"/>
        </w:rPr>
        <w:t xml:space="preserve">its </w:t>
      </w:r>
      <w:r w:rsidR="00EA080F" w:rsidRPr="00626C2D">
        <w:rPr>
          <w:rFonts w:ascii="Times New Roman" w:hAnsi="Times New Roman" w:cs="Times New Roman"/>
        </w:rPr>
        <w:t>consumption</w:t>
      </w:r>
      <w:r w:rsidR="00DE2FB0" w:rsidRPr="00626C2D">
        <w:rPr>
          <w:rFonts w:ascii="Times New Roman" w:hAnsi="Times New Roman" w:cs="Times New Roman"/>
        </w:rPr>
        <w:t xml:space="preserve"> with the </w:t>
      </w:r>
      <w:r w:rsidR="00EA080F" w:rsidRPr="00626C2D">
        <w:rPr>
          <w:rFonts w:ascii="Times New Roman" w:hAnsi="Times New Roman" w:cs="Times New Roman"/>
        </w:rPr>
        <w:t>purchase of gold by money</w:t>
      </w:r>
      <w:r w:rsidR="00DE2FB0" w:rsidRPr="00626C2D">
        <w:rPr>
          <w:rFonts w:ascii="Times New Roman" w:hAnsi="Times New Roman" w:cs="Times New Roman"/>
        </w:rPr>
        <w:t xml:space="preserve"> (M), </w:t>
      </w:r>
      <w:r w:rsidR="00EA080F" w:rsidRPr="00626C2D">
        <w:rPr>
          <w:rFonts w:ascii="Times New Roman" w:hAnsi="Times New Roman" w:cs="Times New Roman"/>
        </w:rPr>
        <w:t>or by</w:t>
      </w:r>
      <w:r w:rsidR="009C2FEE" w:rsidRPr="00626C2D">
        <w:rPr>
          <w:rFonts w:ascii="Times New Roman" w:hAnsi="Times New Roman" w:cs="Times New Roman"/>
        </w:rPr>
        <w:t xml:space="preserve"> </w:t>
      </w:r>
      <w:r w:rsidR="00DE2FB0" w:rsidRPr="00626C2D">
        <w:rPr>
          <w:rFonts w:ascii="Times New Roman" w:hAnsi="Times New Roman" w:cs="Times New Roman"/>
        </w:rPr>
        <w:t xml:space="preserve">its </w:t>
      </w:r>
      <w:r w:rsidR="009C2FEE" w:rsidRPr="00626C2D">
        <w:rPr>
          <w:rFonts w:ascii="Times New Roman" w:hAnsi="Times New Roman" w:cs="Times New Roman"/>
        </w:rPr>
        <w:t>hoarding</w:t>
      </w:r>
      <w:r w:rsidR="003F66D2" w:rsidRPr="00626C2D">
        <w:rPr>
          <w:rFonts w:ascii="Times New Roman" w:hAnsi="Times New Roman" w:cs="Times New Roman"/>
        </w:rPr>
        <w:t xml:space="preserve"> as monetary reserves</w:t>
      </w:r>
      <w:r w:rsidR="00EA080F" w:rsidRPr="00626C2D">
        <w:rPr>
          <w:rFonts w:ascii="Times New Roman" w:hAnsi="Times New Roman" w:cs="Times New Roman"/>
        </w:rPr>
        <w:t xml:space="preserve"> </w:t>
      </w:r>
      <w:r w:rsidR="00DE2FB0" w:rsidRPr="00626C2D">
        <w:rPr>
          <w:rFonts w:ascii="Times New Roman" w:hAnsi="Times New Roman" w:cs="Times New Roman"/>
        </w:rPr>
        <w:t>in it</w:t>
      </w:r>
      <w:r w:rsidR="00926AFD" w:rsidRPr="00626C2D">
        <w:rPr>
          <w:rFonts w:ascii="Times New Roman" w:hAnsi="Times New Roman" w:cs="Times New Roman"/>
        </w:rPr>
        <w:t>s</w:t>
      </w:r>
      <w:r w:rsidR="00DE2FB0" w:rsidRPr="00626C2D">
        <w:rPr>
          <w:rFonts w:ascii="Times New Roman" w:hAnsi="Times New Roman" w:cs="Times New Roman"/>
        </w:rPr>
        <w:t xml:space="preserve"> weighted elementary form (W) which is also bearer of an exchange value distinct from its money price</w:t>
      </w:r>
      <w:r w:rsidR="009F64E2">
        <w:rPr>
          <w:rFonts w:ascii="Times New Roman" w:hAnsi="Times New Roman" w:cs="Times New Roman"/>
        </w:rPr>
        <w:t xml:space="preserve"> or money form of commodities [[KV1C3P189L21]]</w:t>
      </w:r>
      <w:r w:rsidR="00DE2FB0" w:rsidRPr="00626C2D">
        <w:rPr>
          <w:rFonts w:ascii="Times New Roman" w:hAnsi="Times New Roman" w:cs="Times New Roman"/>
        </w:rPr>
        <w:t xml:space="preserve">, as </w:t>
      </w:r>
      <w:r w:rsidR="003F66D2" w:rsidRPr="00626C2D">
        <w:rPr>
          <w:rFonts w:ascii="Times New Roman" w:hAnsi="Times New Roman" w:cs="Times New Roman"/>
        </w:rPr>
        <w:t xml:space="preserve">gold </w:t>
      </w:r>
      <w:r w:rsidR="00DE2FB0" w:rsidRPr="00626C2D">
        <w:rPr>
          <w:rFonts w:ascii="Times New Roman" w:hAnsi="Times New Roman" w:cs="Times New Roman"/>
        </w:rPr>
        <w:t>have its own qualitative</w:t>
      </w:r>
      <w:r w:rsidR="003F66D2" w:rsidRPr="00626C2D">
        <w:rPr>
          <w:rFonts w:ascii="Times New Roman" w:hAnsi="Times New Roman" w:cs="Times New Roman"/>
        </w:rPr>
        <w:t xml:space="preserve"> equalized </w:t>
      </w:r>
      <w:r w:rsidR="00DE2FB0" w:rsidRPr="00626C2D">
        <w:rPr>
          <w:rFonts w:ascii="Times New Roman" w:hAnsi="Times New Roman" w:cs="Times New Roman"/>
        </w:rPr>
        <w:t>expression signed by the commodity-money price of gold</w:t>
      </w:r>
      <w:r w:rsidR="003F66D2" w:rsidRPr="00626C2D">
        <w:rPr>
          <w:rFonts w:ascii="Times New Roman" w:hAnsi="Times New Roman" w:cs="Times New Roman"/>
        </w:rPr>
        <w:t xml:space="preserve"> (G)</w:t>
      </w:r>
      <w:r w:rsidR="00687973">
        <w:rPr>
          <w:rFonts w:ascii="Times New Roman" w:hAnsi="Times New Roman" w:cs="Times New Roman"/>
        </w:rPr>
        <w:t xml:space="preserve"> [[KV1C3P190L9]].</w:t>
      </w:r>
    </w:p>
    <w:p w14:paraId="63B8C75D" w14:textId="378E6EF7" w:rsidR="006003F7" w:rsidRDefault="009C2FEE" w:rsidP="00021294">
      <w:pPr>
        <w:pStyle w:val="Textoindependiente"/>
        <w:jc w:val="both"/>
        <w:rPr>
          <w:rFonts w:ascii="Times New Roman" w:hAnsi="Times New Roman" w:cs="Times New Roman"/>
        </w:rPr>
      </w:pPr>
      <w:r w:rsidRPr="00626C2D">
        <w:rPr>
          <w:rFonts w:ascii="Times New Roman" w:hAnsi="Times New Roman" w:cs="Times New Roman"/>
        </w:rPr>
        <w:t xml:space="preserve">Gold is </w:t>
      </w:r>
      <w:r w:rsidR="00EA080F" w:rsidRPr="00626C2D">
        <w:rPr>
          <w:rFonts w:ascii="Times New Roman" w:hAnsi="Times New Roman" w:cs="Times New Roman"/>
        </w:rPr>
        <w:t>then</w:t>
      </w:r>
      <w:r w:rsidRPr="00626C2D">
        <w:rPr>
          <w:rFonts w:ascii="Times New Roman" w:hAnsi="Times New Roman" w:cs="Times New Roman"/>
        </w:rPr>
        <w:t xml:space="preserve"> not money but the commodity-money in which </w:t>
      </w:r>
      <w:r w:rsidR="00986DF9" w:rsidRPr="00626C2D">
        <w:rPr>
          <w:rFonts w:ascii="Times New Roman" w:hAnsi="Times New Roman" w:cs="Times New Roman"/>
        </w:rPr>
        <w:t xml:space="preserve">the </w:t>
      </w:r>
      <w:r w:rsidRPr="00626C2D">
        <w:rPr>
          <w:rFonts w:ascii="Times New Roman" w:hAnsi="Times New Roman" w:cs="Times New Roman"/>
        </w:rPr>
        <w:t>magnitude</w:t>
      </w:r>
      <w:r w:rsidR="00986DF9" w:rsidRPr="00626C2D">
        <w:rPr>
          <w:rFonts w:ascii="Times New Roman" w:hAnsi="Times New Roman" w:cs="Times New Roman"/>
        </w:rPr>
        <w:t>s expressed as money quantities</w:t>
      </w:r>
      <w:r w:rsidRPr="00626C2D">
        <w:rPr>
          <w:rFonts w:ascii="Times New Roman" w:hAnsi="Times New Roman" w:cs="Times New Roman"/>
        </w:rPr>
        <w:t xml:space="preserve"> also must be </w:t>
      </w:r>
      <w:r w:rsidR="00BE0127" w:rsidRPr="00626C2D">
        <w:rPr>
          <w:rFonts w:ascii="Times New Roman" w:hAnsi="Times New Roman" w:cs="Times New Roman"/>
        </w:rPr>
        <w:t>denominated</w:t>
      </w:r>
      <w:r w:rsidR="00986DF9" w:rsidRPr="00626C2D">
        <w:rPr>
          <w:rFonts w:ascii="Times New Roman" w:hAnsi="Times New Roman" w:cs="Times New Roman"/>
        </w:rPr>
        <w:t xml:space="preserve"> by</w:t>
      </w:r>
      <w:r w:rsidRPr="00626C2D">
        <w:rPr>
          <w:rFonts w:ascii="Times New Roman" w:hAnsi="Times New Roman" w:cs="Times New Roman"/>
        </w:rPr>
        <w:t xml:space="preserve"> </w:t>
      </w:r>
      <w:r w:rsidR="00021294">
        <w:rPr>
          <w:rFonts w:ascii="Times New Roman" w:hAnsi="Times New Roman" w:cs="Times New Roman"/>
        </w:rPr>
        <w:t xml:space="preserve">its specific equivalent, </w:t>
      </w:r>
      <w:r w:rsidR="00986DF9" w:rsidRPr="00626C2D">
        <w:rPr>
          <w:rFonts w:ascii="Times New Roman" w:hAnsi="Times New Roman" w:cs="Times New Roman"/>
        </w:rPr>
        <w:t xml:space="preserve">elementary </w:t>
      </w:r>
      <w:r w:rsidR="00BE0127" w:rsidRPr="00626C2D">
        <w:rPr>
          <w:rFonts w:ascii="Times New Roman" w:hAnsi="Times New Roman" w:cs="Times New Roman"/>
        </w:rPr>
        <w:t xml:space="preserve">expression of their exchange-value form, </w:t>
      </w:r>
      <w:r w:rsidR="00986DF9" w:rsidRPr="00626C2D">
        <w:rPr>
          <w:rFonts w:ascii="Times New Roman" w:hAnsi="Times New Roman" w:cs="Times New Roman"/>
        </w:rPr>
        <w:t>as</w:t>
      </w:r>
      <w:r w:rsidR="00021294">
        <w:rPr>
          <w:rFonts w:ascii="Times New Roman" w:hAnsi="Times New Roman" w:cs="Times New Roman"/>
        </w:rPr>
        <w:t xml:space="preserve"> a fraction of</w:t>
      </w:r>
      <w:r w:rsidR="00BE0127" w:rsidRPr="00626C2D">
        <w:rPr>
          <w:rFonts w:ascii="Times New Roman" w:hAnsi="Times New Roman" w:cs="Times New Roman"/>
        </w:rPr>
        <w:t xml:space="preserve"> </w:t>
      </w:r>
      <w:r w:rsidR="00021294">
        <w:rPr>
          <w:rFonts w:ascii="Times New Roman" w:hAnsi="Times New Roman" w:cs="Times New Roman"/>
        </w:rPr>
        <w:t>commodity-money,</w:t>
      </w:r>
      <w:r w:rsidR="00275BC9" w:rsidRPr="00626C2D">
        <w:rPr>
          <w:rFonts w:ascii="Times New Roman" w:hAnsi="Times New Roman" w:cs="Times New Roman"/>
        </w:rPr>
        <w:t xml:space="preserve"> </w:t>
      </w:r>
      <w:r w:rsidR="00021294">
        <w:rPr>
          <w:rFonts w:ascii="Times New Roman" w:hAnsi="Times New Roman" w:cs="Times New Roman"/>
        </w:rPr>
        <w:t xml:space="preserve">as </w:t>
      </w:r>
      <w:r w:rsidR="00275BC9" w:rsidRPr="00626C2D">
        <w:rPr>
          <w:rFonts w:ascii="Times New Roman" w:hAnsi="Times New Roman" w:cs="Times New Roman"/>
        </w:rPr>
        <w:t>W: gold weighted, as quantitatively comparable expression</w:t>
      </w:r>
      <w:r w:rsidR="00021294">
        <w:rPr>
          <w:rFonts w:ascii="Times New Roman" w:hAnsi="Times New Roman" w:cs="Times New Roman"/>
        </w:rPr>
        <w:t xml:space="preserve"> for its</w:t>
      </w:r>
      <w:r w:rsidR="00275BC9" w:rsidRPr="00626C2D">
        <w:rPr>
          <w:rFonts w:ascii="Times New Roman" w:hAnsi="Times New Roman" w:cs="Times New Roman"/>
        </w:rPr>
        <w:t xml:space="preserve"> </w:t>
      </w:r>
      <w:r w:rsidR="00021294">
        <w:rPr>
          <w:rFonts w:ascii="Times New Roman" w:hAnsi="Times New Roman" w:cs="Times New Roman"/>
        </w:rPr>
        <w:t xml:space="preserve">money price, and for its </w:t>
      </w:r>
      <w:r w:rsidR="00275BC9" w:rsidRPr="00626C2D">
        <w:rPr>
          <w:rFonts w:ascii="Times New Roman" w:hAnsi="Times New Roman" w:cs="Times New Roman"/>
        </w:rPr>
        <w:t>commodity-money-gold price (G)</w:t>
      </w:r>
      <w:bookmarkEnd w:id="0"/>
      <w:r w:rsidR="00021294">
        <w:rPr>
          <w:rFonts w:ascii="Times New Roman" w:hAnsi="Times New Roman" w:cs="Times New Roman"/>
        </w:rPr>
        <w:t xml:space="preserve"> (which is different tha</w:t>
      </w:r>
      <w:r w:rsidR="002E712D">
        <w:rPr>
          <w:rFonts w:ascii="Times New Roman" w:hAnsi="Times New Roman" w:cs="Times New Roman"/>
        </w:rPr>
        <w:t>n</w:t>
      </w:r>
      <w:r w:rsidR="00021294">
        <w:rPr>
          <w:rFonts w:ascii="Times New Roman" w:hAnsi="Times New Roman" w:cs="Times New Roman"/>
        </w:rPr>
        <w:t xml:space="preserve"> the expression of </w:t>
      </w:r>
      <w:r w:rsidR="002E712D">
        <w:rPr>
          <w:rFonts w:ascii="Times New Roman" w:hAnsi="Times New Roman" w:cs="Times New Roman"/>
        </w:rPr>
        <w:t xml:space="preserve">direct </w:t>
      </w:r>
      <w:r w:rsidR="00021294">
        <w:rPr>
          <w:rFonts w:ascii="Times New Roman" w:hAnsi="Times New Roman" w:cs="Times New Roman"/>
        </w:rPr>
        <w:t>exchange of gold as a use-value</w:t>
      </w:r>
      <w:r w:rsidR="002E712D">
        <w:rPr>
          <w:rFonts w:ascii="Times New Roman" w:hAnsi="Times New Roman" w:cs="Times New Roman"/>
        </w:rPr>
        <w:t>: 1 gold Oz = 1</w:t>
      </w:r>
      <w:r w:rsidR="00021294">
        <w:rPr>
          <w:rFonts w:ascii="Times New Roman" w:hAnsi="Times New Roman" w:cs="Times New Roman"/>
        </w:rPr>
        <w:t xml:space="preserve"> </w:t>
      </w:r>
      <w:r w:rsidR="002E712D">
        <w:rPr>
          <w:rFonts w:ascii="Times New Roman" w:hAnsi="Times New Roman" w:cs="Times New Roman"/>
        </w:rPr>
        <w:t xml:space="preserve">motorcycle, which is a passive form of value, contained by </w:t>
      </w:r>
      <w:r w:rsidR="006003F7">
        <w:rPr>
          <w:rFonts w:ascii="Times New Roman" w:hAnsi="Times New Roman" w:cs="Times New Roman"/>
        </w:rPr>
        <w:t>the mediation of money in the determination of its exchange value price (</w:t>
      </w:r>
      <w:r w:rsidR="006003F7">
        <w:rPr>
          <w:rFonts w:ascii="Times New Roman" w:hAnsi="Times New Roman" w:cs="Times New Roman"/>
        </w:rPr>
        <w:t>1 gold Oz = 2744.62 USD or 1 gold Oz = 19,556.90 CNY</w:t>
      </w:r>
      <w:r w:rsidR="006003F7">
        <w:rPr>
          <w:rFonts w:ascii="Times New Roman" w:hAnsi="Times New Roman" w:cs="Times New Roman"/>
        </w:rPr>
        <w:t>).</w:t>
      </w:r>
    </w:p>
    <w:p w14:paraId="065F04D2" w14:textId="56E90D44" w:rsidR="00492C1A" w:rsidRDefault="00492C1A" w:rsidP="00021294">
      <w:pPr>
        <w:pStyle w:val="Textoindependiente"/>
        <w:jc w:val="both"/>
        <w:rPr>
          <w:rFonts w:ascii="Times New Roman" w:hAnsi="Times New Roman" w:cs="Times New Roman"/>
        </w:rPr>
      </w:pPr>
      <w:r>
        <w:rPr>
          <w:rFonts w:ascii="Times New Roman" w:hAnsi="Times New Roman" w:cs="Times New Roman"/>
        </w:rPr>
        <w:t>Marx thought:</w:t>
      </w:r>
    </w:p>
    <w:p w14:paraId="5C4B8045" w14:textId="3376264C" w:rsidR="00492C1A" w:rsidRPr="00C61342" w:rsidRDefault="00492C1A" w:rsidP="00C61342">
      <w:pPr>
        <w:pStyle w:val="Textoindependiente"/>
        <w:ind w:left="450" w:right="378"/>
        <w:jc w:val="both"/>
        <w:rPr>
          <w:rFonts w:ascii="Times New Roman" w:hAnsi="Times New Roman" w:cs="Times New Roman"/>
          <w:sz w:val="22"/>
          <w:szCs w:val="22"/>
        </w:rPr>
      </w:pPr>
      <w:r w:rsidRPr="00C61342">
        <w:rPr>
          <w:rFonts w:ascii="Times New Roman" w:hAnsi="Times New Roman" w:cs="Times New Roman"/>
          <w:sz w:val="22"/>
          <w:szCs w:val="22"/>
        </w:rPr>
        <w:t>“</w:t>
      </w:r>
      <w:r w:rsidRPr="00C61342">
        <w:rPr>
          <w:rFonts w:ascii="Times New Roman" w:hAnsi="Times New Roman" w:cs="Times New Roman"/>
          <w:sz w:val="22"/>
          <w:szCs w:val="22"/>
        </w:rPr>
        <w:t>If</w:t>
      </w:r>
      <w:r w:rsidR="00C61342" w:rsidRPr="00C61342">
        <w:rPr>
          <w:rFonts w:ascii="Times New Roman" w:hAnsi="Times New Roman" w:cs="Times New Roman"/>
          <w:sz w:val="22"/>
          <w:szCs w:val="22"/>
        </w:rPr>
        <w:t xml:space="preserve"> </w:t>
      </w:r>
      <w:r w:rsidRPr="00C61342">
        <w:rPr>
          <w:rFonts w:ascii="Times New Roman" w:hAnsi="Times New Roman" w:cs="Times New Roman"/>
          <w:sz w:val="22"/>
          <w:szCs w:val="22"/>
        </w:rPr>
        <w:t>therefore two different commodities, such as gold and silver,  serve simultaneously as measures of value, all commodities will   have two separate price-expressions, the price in gold and the  price in silver, which will quietly co-exist as long as the ratio of</w:t>
      </w:r>
      <w:r w:rsidRPr="00C61342">
        <w:rPr>
          <w:rFonts w:ascii="Times New Roman" w:hAnsi="Times New Roman" w:cs="Times New Roman"/>
          <w:sz w:val="22"/>
          <w:szCs w:val="22"/>
        </w:rPr>
        <w:t xml:space="preserve"> </w:t>
      </w:r>
      <w:r w:rsidRPr="00C61342">
        <w:rPr>
          <w:rFonts w:ascii="Times New Roman" w:hAnsi="Times New Roman" w:cs="Times New Roman"/>
          <w:sz w:val="22"/>
          <w:szCs w:val="22"/>
        </w:rPr>
        <w:t>the  value of silver to that of gold remains unchanged, say at 15 to 1.</w:t>
      </w:r>
      <w:r w:rsidRPr="00C61342">
        <w:rPr>
          <w:rFonts w:ascii="Times New Roman" w:hAnsi="Times New Roman" w:cs="Times New Roman"/>
          <w:sz w:val="22"/>
          <w:szCs w:val="22"/>
        </w:rPr>
        <w:t xml:space="preserve"> </w:t>
      </w:r>
      <w:r w:rsidRPr="00C61342">
        <w:rPr>
          <w:rFonts w:ascii="Times New Roman" w:hAnsi="Times New Roman" w:cs="Times New Roman"/>
          <w:sz w:val="22"/>
          <w:szCs w:val="22"/>
        </w:rPr>
        <w:t xml:space="preserve">However, every alteration in this ratio disturbs the ratio between the gold-prices and the silver-prices of commodities, and </w:t>
      </w:r>
      <w:r w:rsidR="00C61342" w:rsidRPr="00C61342">
        <w:rPr>
          <w:rFonts w:ascii="Times New Roman" w:hAnsi="Times New Roman" w:cs="Times New Roman"/>
          <w:sz w:val="22"/>
          <w:szCs w:val="22"/>
        </w:rPr>
        <w:t>thus proves</w:t>
      </w:r>
      <w:r w:rsidRPr="00C61342">
        <w:rPr>
          <w:rFonts w:ascii="Times New Roman" w:hAnsi="Times New Roman" w:cs="Times New Roman"/>
          <w:sz w:val="22"/>
          <w:szCs w:val="22"/>
        </w:rPr>
        <w:t xml:space="preserve"> in fact that a duplication of</w:t>
      </w:r>
      <w:r w:rsidRPr="00C61342">
        <w:rPr>
          <w:rFonts w:ascii="Times New Roman" w:hAnsi="Times New Roman" w:cs="Times New Roman"/>
          <w:sz w:val="22"/>
          <w:szCs w:val="22"/>
        </w:rPr>
        <w:t xml:space="preserve"> </w:t>
      </w:r>
      <w:r w:rsidRPr="00C61342">
        <w:rPr>
          <w:rFonts w:ascii="Times New Roman" w:hAnsi="Times New Roman" w:cs="Times New Roman"/>
          <w:sz w:val="22"/>
          <w:szCs w:val="22"/>
        </w:rPr>
        <w:t>the measure of</w:t>
      </w:r>
      <w:r w:rsidRPr="00C61342">
        <w:rPr>
          <w:rFonts w:ascii="Times New Roman" w:hAnsi="Times New Roman" w:cs="Times New Roman"/>
          <w:sz w:val="22"/>
          <w:szCs w:val="22"/>
        </w:rPr>
        <w:t xml:space="preserve"> </w:t>
      </w:r>
      <w:r w:rsidRPr="00C61342">
        <w:rPr>
          <w:rFonts w:ascii="Times New Roman" w:hAnsi="Times New Roman" w:cs="Times New Roman"/>
          <w:sz w:val="22"/>
          <w:szCs w:val="22"/>
        </w:rPr>
        <w:t xml:space="preserve">value </w:t>
      </w:r>
      <w:r w:rsidR="00C61342" w:rsidRPr="00C61342">
        <w:rPr>
          <w:rFonts w:ascii="Times New Roman" w:hAnsi="Times New Roman" w:cs="Times New Roman"/>
          <w:sz w:val="22"/>
          <w:szCs w:val="22"/>
        </w:rPr>
        <w:t>contradicts the</w:t>
      </w:r>
      <w:r w:rsidRPr="00C61342">
        <w:rPr>
          <w:rFonts w:ascii="Times New Roman" w:hAnsi="Times New Roman" w:cs="Times New Roman"/>
          <w:sz w:val="22"/>
          <w:szCs w:val="22"/>
        </w:rPr>
        <w:t xml:space="preserve"> function of</w:t>
      </w:r>
      <w:r w:rsidRPr="00C61342">
        <w:rPr>
          <w:rFonts w:ascii="Times New Roman" w:hAnsi="Times New Roman" w:cs="Times New Roman"/>
          <w:sz w:val="22"/>
          <w:szCs w:val="22"/>
        </w:rPr>
        <w:t xml:space="preserve"> </w:t>
      </w:r>
      <w:r w:rsidRPr="00C61342">
        <w:rPr>
          <w:rFonts w:ascii="Times New Roman" w:hAnsi="Times New Roman" w:cs="Times New Roman"/>
          <w:sz w:val="22"/>
          <w:szCs w:val="22"/>
        </w:rPr>
        <w:t xml:space="preserve">that </w:t>
      </w:r>
      <w:proofErr w:type="gramStart"/>
      <w:r w:rsidR="00C61342" w:rsidRPr="00C61342">
        <w:rPr>
          <w:rFonts w:ascii="Times New Roman" w:hAnsi="Times New Roman" w:cs="Times New Roman"/>
          <w:sz w:val="22"/>
          <w:szCs w:val="22"/>
        </w:rPr>
        <w:t>measure [[</w:t>
      </w:r>
      <w:proofErr w:type="gramEnd"/>
      <w:r w:rsidR="00C61342" w:rsidRPr="00C61342">
        <w:rPr>
          <w:rFonts w:ascii="Times New Roman" w:hAnsi="Times New Roman" w:cs="Times New Roman"/>
          <w:sz w:val="22"/>
          <w:szCs w:val="22"/>
        </w:rPr>
        <w:t>KV1C3P190L19].</w:t>
      </w:r>
      <w:r w:rsidRPr="00C61342">
        <w:rPr>
          <w:rFonts w:ascii="Times New Roman" w:hAnsi="Times New Roman" w:cs="Times New Roman"/>
          <w:sz w:val="22"/>
          <w:szCs w:val="22"/>
        </w:rPr>
        <w:t xml:space="preserve"> [T]he slight and transient fall in the value of gold compared with silver, which was a consequence of the Indian an</w:t>
      </w:r>
      <w:r w:rsidR="00C61342" w:rsidRPr="00C61342">
        <w:rPr>
          <w:rFonts w:ascii="Times New Roman" w:hAnsi="Times New Roman" w:cs="Times New Roman"/>
          <w:sz w:val="22"/>
          <w:szCs w:val="22"/>
        </w:rPr>
        <w:t>d</w:t>
      </w:r>
      <w:r w:rsidRPr="00C61342">
        <w:rPr>
          <w:rFonts w:ascii="Times New Roman" w:hAnsi="Times New Roman" w:cs="Times New Roman"/>
          <w:sz w:val="22"/>
          <w:szCs w:val="22"/>
        </w:rPr>
        <w:t xml:space="preserve"> Chinese demand for silver, produced on a far more extended scale, its expulsion from circulation by gold [</w:t>
      </w:r>
      <w:r w:rsidR="00C61342" w:rsidRPr="00C61342">
        <w:rPr>
          <w:rFonts w:ascii="Times New Roman" w:hAnsi="Times New Roman" w:cs="Times New Roman"/>
          <w:sz w:val="22"/>
          <w:szCs w:val="22"/>
        </w:rPr>
        <w:t>[KV1C3P191L12</w:t>
      </w:r>
      <w:r w:rsidRPr="00C61342">
        <w:rPr>
          <w:rFonts w:ascii="Times New Roman" w:hAnsi="Times New Roman" w:cs="Times New Roman"/>
          <w:sz w:val="22"/>
          <w:szCs w:val="22"/>
        </w:rPr>
        <w:t>]</w:t>
      </w:r>
      <w:r w:rsidR="00C61342" w:rsidRPr="00C61342">
        <w:rPr>
          <w:rFonts w:ascii="Times New Roman" w:hAnsi="Times New Roman" w:cs="Times New Roman"/>
          <w:sz w:val="22"/>
          <w:szCs w:val="22"/>
        </w:rPr>
        <w:t>]. […]</w:t>
      </w:r>
      <w:r w:rsidRPr="00C61342">
        <w:rPr>
          <w:rFonts w:ascii="Times New Roman" w:hAnsi="Times New Roman" w:cs="Times New Roman"/>
          <w:sz w:val="22"/>
          <w:szCs w:val="22"/>
        </w:rPr>
        <w:t xml:space="preserve"> All the experience of history in this area can </w:t>
      </w:r>
      <w:proofErr w:type="gramStart"/>
      <w:r w:rsidRPr="00C61342">
        <w:rPr>
          <w:rFonts w:ascii="Times New Roman" w:hAnsi="Times New Roman" w:cs="Times New Roman"/>
          <w:sz w:val="22"/>
          <w:szCs w:val="22"/>
        </w:rPr>
        <w:t>be reduced</w:t>
      </w:r>
      <w:proofErr w:type="gramEnd"/>
      <w:r w:rsidRPr="00C61342">
        <w:rPr>
          <w:rFonts w:ascii="Times New Roman" w:hAnsi="Times New Roman" w:cs="Times New Roman"/>
          <w:sz w:val="22"/>
          <w:szCs w:val="22"/>
        </w:rPr>
        <w:t xml:space="preserve"> simply to this fact, that where two commodities perform by law the functions of a measure of value, in practice only one maintains that position”</w:t>
      </w:r>
      <w:r w:rsidR="00C61342" w:rsidRPr="00C61342">
        <w:rPr>
          <w:rFonts w:ascii="Times New Roman" w:hAnsi="Times New Roman" w:cs="Times New Roman"/>
          <w:sz w:val="22"/>
          <w:szCs w:val="22"/>
        </w:rPr>
        <w:t xml:space="preserve"> [[KV1C3P191FL20]].</w:t>
      </w:r>
    </w:p>
    <w:p w14:paraId="2577EF5D" w14:textId="4C663D19" w:rsidR="00342DBC" w:rsidRDefault="00C61342" w:rsidP="00021294">
      <w:pPr>
        <w:pStyle w:val="Textoindependiente"/>
        <w:jc w:val="both"/>
        <w:rPr>
          <w:rFonts w:ascii="Times New Roman" w:hAnsi="Times New Roman" w:cs="Times New Roman"/>
        </w:rPr>
      </w:pPr>
      <w:r>
        <w:rPr>
          <w:rFonts w:ascii="Times New Roman" w:hAnsi="Times New Roman" w:cs="Times New Roman"/>
        </w:rPr>
        <w:t>At present, the historical juncture appears as critical. The BRICS Summit of state leaders, and the IMF and World Bank annual meeting</w:t>
      </w:r>
      <w:r w:rsidR="00342DBC">
        <w:rPr>
          <w:rFonts w:ascii="Times New Roman" w:hAnsi="Times New Roman" w:cs="Times New Roman"/>
        </w:rPr>
        <w:t>,</w:t>
      </w:r>
      <w:r>
        <w:rPr>
          <w:rFonts w:ascii="Times New Roman" w:hAnsi="Times New Roman" w:cs="Times New Roman"/>
        </w:rPr>
        <w:t xml:space="preserve"> </w:t>
      </w:r>
      <w:r w:rsidR="00342DBC">
        <w:rPr>
          <w:rFonts w:ascii="Times New Roman" w:hAnsi="Times New Roman" w:cs="Times New Roman"/>
        </w:rPr>
        <w:t>will take place on Kazan and Washington respectively, o</w:t>
      </w:r>
      <w:r>
        <w:rPr>
          <w:rFonts w:ascii="Times New Roman" w:hAnsi="Times New Roman" w:cs="Times New Roman"/>
        </w:rPr>
        <w:t>ne week before the November 5</w:t>
      </w:r>
      <w:r w:rsidRPr="00C61342">
        <w:rPr>
          <w:rFonts w:ascii="Times New Roman" w:hAnsi="Times New Roman" w:cs="Times New Roman"/>
          <w:vertAlign w:val="superscript"/>
        </w:rPr>
        <w:t>th</w:t>
      </w:r>
      <w:r>
        <w:rPr>
          <w:rFonts w:ascii="Times New Roman" w:hAnsi="Times New Roman" w:cs="Times New Roman"/>
        </w:rPr>
        <w:t xml:space="preserve">, </w:t>
      </w:r>
      <w:r w:rsidR="00342DBC">
        <w:rPr>
          <w:rFonts w:ascii="Times New Roman" w:hAnsi="Times New Roman" w:cs="Times New Roman"/>
        </w:rPr>
        <w:t>2024,</w:t>
      </w:r>
      <w:r>
        <w:rPr>
          <w:rFonts w:ascii="Times New Roman" w:hAnsi="Times New Roman" w:cs="Times New Roman"/>
        </w:rPr>
        <w:t xml:space="preserve"> </w:t>
      </w:r>
      <w:r w:rsidR="00342DBC">
        <w:rPr>
          <w:rFonts w:ascii="Times New Roman" w:hAnsi="Times New Roman" w:cs="Times New Roman"/>
        </w:rPr>
        <w:t xml:space="preserve">U.S. </w:t>
      </w:r>
      <w:r>
        <w:rPr>
          <w:rFonts w:ascii="Times New Roman" w:hAnsi="Times New Roman" w:cs="Times New Roman"/>
        </w:rPr>
        <w:t>presidential elections. The hegemony of the U.S. dollar over the financial system as a target, defines a situation that can require a different solution</w:t>
      </w:r>
      <w:r w:rsidR="00366BAE">
        <w:rPr>
          <w:rFonts w:ascii="Times New Roman" w:hAnsi="Times New Roman" w:cs="Times New Roman"/>
        </w:rPr>
        <w:t>. Like</w:t>
      </w:r>
      <w:r>
        <w:rPr>
          <w:rFonts w:ascii="Times New Roman" w:hAnsi="Times New Roman" w:cs="Times New Roman"/>
        </w:rPr>
        <w:t xml:space="preserve"> the treatment of gold as two different universal equivalents, defining two scales of circulation</w:t>
      </w:r>
      <w:r w:rsidR="00220D82">
        <w:rPr>
          <w:rFonts w:ascii="Times New Roman" w:hAnsi="Times New Roman" w:cs="Times New Roman"/>
        </w:rPr>
        <w:t xml:space="preserve"> defined by the Chinese gold </w:t>
      </w:r>
      <w:r w:rsidR="00366BAE">
        <w:rPr>
          <w:rFonts w:ascii="Times New Roman" w:hAnsi="Times New Roman" w:cs="Times New Roman"/>
        </w:rPr>
        <w:t>adding</w:t>
      </w:r>
      <w:r w:rsidR="00220D82">
        <w:rPr>
          <w:rFonts w:ascii="Times New Roman" w:hAnsi="Times New Roman" w:cs="Times New Roman"/>
        </w:rPr>
        <w:t xml:space="preserve"> the gold reserves of Russi</w:t>
      </w:r>
      <w:r w:rsidR="00366BAE">
        <w:rPr>
          <w:rFonts w:ascii="Times New Roman" w:hAnsi="Times New Roman" w:cs="Times New Roman"/>
        </w:rPr>
        <w:t xml:space="preserve">a in a different gold reserve than the IMF SDRs, and by implication the remaining circuit of circulation of American and European capitalists will be significantly reduced, </w:t>
      </w:r>
      <w:r w:rsidR="00342DBC">
        <w:rPr>
          <w:rFonts w:ascii="Times New Roman" w:hAnsi="Times New Roman" w:cs="Times New Roman"/>
        </w:rPr>
        <w:t>diminishing the price of the USD, with a detrimental effect</w:t>
      </w:r>
      <w:r w:rsidR="00366BAE">
        <w:rPr>
          <w:rFonts w:ascii="Times New Roman" w:hAnsi="Times New Roman" w:cs="Times New Roman"/>
        </w:rPr>
        <w:t xml:space="preserve"> on its rates of surplus value, profit and super-profit, because of its displacement by the Chinese Yuan (CNY) as universal equivalent, and by weighted Chinese gold as its specific equivalent, in the economies with significant circulation of CNY. The results of both meetings tend to a determination, by </w:t>
      </w:r>
      <w:r w:rsidR="00366BAE">
        <w:rPr>
          <w:rFonts w:ascii="Times New Roman" w:hAnsi="Times New Roman" w:cs="Times New Roman"/>
        </w:rPr>
        <w:lastRenderedPageBreak/>
        <w:t xml:space="preserve">institutional change, of </w:t>
      </w:r>
      <w:r w:rsidR="00342DBC">
        <w:rPr>
          <w:rFonts w:ascii="Times New Roman" w:hAnsi="Times New Roman" w:cs="Times New Roman"/>
        </w:rPr>
        <w:t>the world political economy of</w:t>
      </w:r>
      <w:r w:rsidR="00366BAE">
        <w:rPr>
          <w:rFonts w:ascii="Times New Roman" w:hAnsi="Times New Roman" w:cs="Times New Roman"/>
        </w:rPr>
        <w:t xml:space="preserve"> imperialism, </w:t>
      </w:r>
      <w:r w:rsidR="00406CF9">
        <w:rPr>
          <w:rFonts w:ascii="Times New Roman" w:hAnsi="Times New Roman" w:cs="Times New Roman"/>
        </w:rPr>
        <w:t>in its international division of labor,</w:t>
      </w:r>
      <w:r w:rsidR="00342DBC">
        <w:rPr>
          <w:rFonts w:ascii="Times New Roman" w:hAnsi="Times New Roman" w:cs="Times New Roman"/>
        </w:rPr>
        <w:t xml:space="preserve"> in the geoeconomic war on Gaza and Ukraine,</w:t>
      </w:r>
      <w:r w:rsidR="00406CF9">
        <w:rPr>
          <w:rFonts w:ascii="Times New Roman" w:hAnsi="Times New Roman" w:cs="Times New Roman"/>
        </w:rPr>
        <w:t xml:space="preserve"> </w:t>
      </w:r>
      <w:r w:rsidR="00342DBC">
        <w:rPr>
          <w:rFonts w:ascii="Times New Roman" w:hAnsi="Times New Roman" w:cs="Times New Roman"/>
        </w:rPr>
        <w:t>and</w:t>
      </w:r>
      <w:r w:rsidR="00366BAE">
        <w:rPr>
          <w:rFonts w:ascii="Times New Roman" w:hAnsi="Times New Roman" w:cs="Times New Roman"/>
        </w:rPr>
        <w:t xml:space="preserve"> </w:t>
      </w:r>
      <w:r w:rsidR="00342DBC">
        <w:rPr>
          <w:rFonts w:ascii="Times New Roman" w:hAnsi="Times New Roman" w:cs="Times New Roman"/>
        </w:rPr>
        <w:t>i</w:t>
      </w:r>
      <w:r w:rsidR="00366BAE">
        <w:rPr>
          <w:rFonts w:ascii="Times New Roman" w:hAnsi="Times New Roman" w:cs="Times New Roman"/>
        </w:rPr>
        <w:t>mpact the results of the U.S. ballot</w:t>
      </w:r>
      <w:r w:rsidR="00342DBC">
        <w:rPr>
          <w:rFonts w:ascii="Times New Roman" w:hAnsi="Times New Roman" w:cs="Times New Roman"/>
        </w:rPr>
        <w:t>.</w:t>
      </w:r>
    </w:p>
    <w:p w14:paraId="6F28AF3D" w14:textId="77777777" w:rsidR="00632D83" w:rsidRDefault="00632D83" w:rsidP="006003F7">
      <w:pPr>
        <w:pStyle w:val="Textoindependiente"/>
        <w:tabs>
          <w:tab w:val="left" w:pos="1355"/>
        </w:tabs>
        <w:jc w:val="both"/>
        <w:rPr>
          <w:rFonts w:ascii="Times New Roman" w:hAnsi="Times New Roman" w:cs="Times New Roman"/>
        </w:rPr>
        <w:sectPr w:rsidR="00632D83">
          <w:headerReference w:type="default" r:id="rId8"/>
          <w:footerReference w:type="default" r:id="rId9"/>
          <w:pgSz w:w="12240" w:h="15840"/>
          <w:pgMar w:top="1417" w:right="1701" w:bottom="1417" w:left="1701" w:header="720" w:footer="720" w:gutter="0"/>
          <w:cols w:space="720"/>
        </w:sectPr>
      </w:pPr>
    </w:p>
    <w:p w14:paraId="060E6DB0" w14:textId="3DE7E49A" w:rsidR="006003F7" w:rsidRDefault="007E3D6E" w:rsidP="006003F7">
      <w:pPr>
        <w:pStyle w:val="Textoindependiente"/>
        <w:tabs>
          <w:tab w:val="left" w:pos="1355"/>
        </w:tabs>
        <w:jc w:val="both"/>
        <w:rPr>
          <w:rFonts w:ascii="Times New Roman" w:hAnsi="Times New Roman" w:cs="Times New Roman"/>
        </w:rPr>
      </w:pPr>
      <w:r>
        <w:rPr>
          <w:rFonts w:ascii="Times New Roman" w:hAnsi="Times New Roman" w:cs="Times New Roman"/>
          <w:noProof/>
        </w:rPr>
        <w:lastRenderedPageBreak/>
        <w:drawing>
          <wp:inline distT="0" distB="0" distL="0" distR="0" wp14:anchorId="1C61E5F8" wp14:editId="1B10CB2C">
            <wp:extent cx="8069216" cy="3623564"/>
            <wp:effectExtent l="0" t="0" r="8255" b="0"/>
            <wp:docPr id="7903841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238" t="27340" r="7081" b="3442"/>
                    <a:stretch/>
                  </pic:blipFill>
                  <pic:spPr bwMode="auto">
                    <a:xfrm>
                      <a:off x="0" y="0"/>
                      <a:ext cx="8193010" cy="3679155"/>
                    </a:xfrm>
                    <a:prstGeom prst="rect">
                      <a:avLst/>
                    </a:prstGeom>
                    <a:noFill/>
                    <a:ln>
                      <a:noFill/>
                    </a:ln>
                    <a:extLst>
                      <a:ext uri="{53640926-AAD7-44D8-BBD7-CCE9431645EC}">
                        <a14:shadowObscured xmlns:a14="http://schemas.microsoft.com/office/drawing/2010/main"/>
                      </a:ext>
                    </a:extLst>
                  </pic:spPr>
                </pic:pic>
              </a:graphicData>
            </a:graphic>
          </wp:inline>
        </w:drawing>
      </w:r>
    </w:p>
    <w:p w14:paraId="2F9009B1" w14:textId="5F3989BE" w:rsidR="007E3D6E" w:rsidRDefault="007E3D6E" w:rsidP="00632D83">
      <w:pPr>
        <w:pStyle w:val="Textoindependiente"/>
        <w:tabs>
          <w:tab w:val="left" w:pos="1355"/>
        </w:tabs>
        <w:jc w:val="both"/>
        <w:rPr>
          <w:rFonts w:ascii="Times New Roman" w:hAnsi="Times New Roman" w:cs="Times New Roman"/>
        </w:rPr>
      </w:pPr>
      <w:r>
        <w:rPr>
          <w:rFonts w:ascii="Times New Roman" w:hAnsi="Times New Roman" w:cs="Times New Roman"/>
        </w:rPr>
        <w:t xml:space="preserve">Figure 1. Historical gold prices </w:t>
      </w:r>
      <w:proofErr w:type="gramStart"/>
      <w:r>
        <w:rPr>
          <w:rFonts w:ascii="Times New Roman" w:hAnsi="Times New Roman" w:cs="Times New Roman"/>
        </w:rPr>
        <w:t>since</w:t>
      </w:r>
      <w:proofErr w:type="gramEnd"/>
      <w:r>
        <w:rPr>
          <w:rFonts w:ascii="Times New Roman" w:hAnsi="Times New Roman" w:cs="Times New Roman"/>
        </w:rPr>
        <w:t xml:space="preserve"> January 2, </w:t>
      </w:r>
      <w:proofErr w:type="gramStart"/>
      <w:r>
        <w:rPr>
          <w:rFonts w:ascii="Times New Roman" w:hAnsi="Times New Roman" w:cs="Times New Roman"/>
        </w:rPr>
        <w:t>1980</w:t>
      </w:r>
      <w:proofErr w:type="gramEnd"/>
      <w:r>
        <w:rPr>
          <w:rFonts w:ascii="Times New Roman" w:hAnsi="Times New Roman" w:cs="Times New Roman"/>
        </w:rPr>
        <w:t xml:space="preserve"> to October 22, 2024 in USD and CNY.</w:t>
      </w:r>
    </w:p>
    <w:p w14:paraId="4396ED04" w14:textId="77777777" w:rsidR="00632D83" w:rsidRDefault="00632D83" w:rsidP="00632D83">
      <w:pPr>
        <w:pStyle w:val="Textoindependiente"/>
        <w:tabs>
          <w:tab w:val="left" w:pos="1355"/>
        </w:tabs>
        <w:jc w:val="both"/>
        <w:rPr>
          <w:rFonts w:ascii="Times New Roman" w:hAnsi="Times New Roman" w:cs="Times New Roman"/>
        </w:rPr>
      </w:pPr>
    </w:p>
    <w:p w14:paraId="40F8BA3C" w14:textId="77777777" w:rsidR="00632D83" w:rsidRDefault="00632D83" w:rsidP="00632D83">
      <w:pPr>
        <w:pStyle w:val="Textoindependiente"/>
        <w:tabs>
          <w:tab w:val="left" w:pos="1355"/>
        </w:tabs>
        <w:jc w:val="both"/>
        <w:rPr>
          <w:rFonts w:ascii="Times New Roman" w:hAnsi="Times New Roman" w:cs="Times New Roman"/>
        </w:rPr>
      </w:pPr>
    </w:p>
    <w:p w14:paraId="1B5AFB39" w14:textId="77777777" w:rsidR="00632D83" w:rsidRDefault="00632D83" w:rsidP="00632D83">
      <w:pPr>
        <w:pStyle w:val="Textoindependiente"/>
        <w:tabs>
          <w:tab w:val="left" w:pos="1355"/>
        </w:tabs>
        <w:jc w:val="both"/>
        <w:rPr>
          <w:rFonts w:ascii="Times New Roman" w:hAnsi="Times New Roman" w:cs="Times New Roman"/>
        </w:rPr>
      </w:pPr>
    </w:p>
    <w:p w14:paraId="0849A15F" w14:textId="77777777" w:rsidR="00632D83" w:rsidRDefault="00632D83" w:rsidP="00632D83">
      <w:pPr>
        <w:pStyle w:val="Textoindependiente"/>
        <w:tabs>
          <w:tab w:val="left" w:pos="1355"/>
        </w:tabs>
        <w:jc w:val="both"/>
        <w:rPr>
          <w:rFonts w:ascii="Times New Roman" w:hAnsi="Times New Roman" w:cs="Times New Roman"/>
        </w:rPr>
      </w:pPr>
    </w:p>
    <w:p w14:paraId="786B155F" w14:textId="36D9D3DC" w:rsidR="006003F7" w:rsidRDefault="006003F7" w:rsidP="00021294">
      <w:pPr>
        <w:pStyle w:val="Textoindependiente"/>
        <w:jc w:val="both"/>
        <w:rPr>
          <w:rFonts w:ascii="Times New Roman" w:hAnsi="Times New Roman" w:cs="Times New Roman"/>
        </w:rPr>
      </w:pPr>
      <w:r>
        <w:rPr>
          <w:rFonts w:ascii="Times New Roman" w:hAnsi="Times New Roman" w:cs="Times New Roman"/>
          <w:noProof/>
        </w:rPr>
        <w:lastRenderedPageBreak/>
        <w:drawing>
          <wp:inline distT="0" distB="0" distL="0" distR="0" wp14:anchorId="35F29F7D" wp14:editId="381F143B">
            <wp:extent cx="8154283" cy="3477127"/>
            <wp:effectExtent l="0" t="0" r="0" b="9525"/>
            <wp:docPr id="1039459457" name="Imagen 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59457" name="Imagen 2" descr="Gráfic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88297" cy="3491631"/>
                    </a:xfrm>
                    <a:prstGeom prst="rect">
                      <a:avLst/>
                    </a:prstGeom>
                    <a:noFill/>
                    <a:ln>
                      <a:noFill/>
                    </a:ln>
                  </pic:spPr>
                </pic:pic>
              </a:graphicData>
            </a:graphic>
          </wp:inline>
        </w:drawing>
      </w:r>
    </w:p>
    <w:p w14:paraId="0AC97105" w14:textId="2D444035" w:rsidR="007E3D6E" w:rsidRDefault="007E3D6E" w:rsidP="00021294">
      <w:pPr>
        <w:pStyle w:val="Textoindependiente"/>
        <w:jc w:val="both"/>
        <w:rPr>
          <w:rFonts w:ascii="Times New Roman" w:hAnsi="Times New Roman" w:cs="Times New Roman"/>
        </w:rPr>
      </w:pPr>
      <w:r>
        <w:rPr>
          <w:rFonts w:ascii="Times New Roman" w:hAnsi="Times New Roman" w:cs="Times New Roman"/>
        </w:rPr>
        <w:t xml:space="preserve">Figure </w:t>
      </w:r>
      <w:r w:rsidR="00632D83">
        <w:rPr>
          <w:rFonts w:ascii="Times New Roman" w:hAnsi="Times New Roman" w:cs="Times New Roman"/>
        </w:rPr>
        <w:t>2</w:t>
      </w:r>
      <w:r>
        <w:rPr>
          <w:rFonts w:ascii="Times New Roman" w:hAnsi="Times New Roman" w:cs="Times New Roman"/>
        </w:rPr>
        <w:t>. Total monetary national reserves measured in USD for the ten main gold hoarding states, 1960-2023.</w:t>
      </w:r>
    </w:p>
    <w:p w14:paraId="52D0E8E9" w14:textId="77777777" w:rsidR="00632D83" w:rsidRDefault="00632D83" w:rsidP="00021294">
      <w:pPr>
        <w:pStyle w:val="Textoindependiente"/>
        <w:jc w:val="both"/>
        <w:rPr>
          <w:rFonts w:ascii="Times New Roman" w:hAnsi="Times New Roman" w:cs="Times New Roman"/>
        </w:rPr>
      </w:pPr>
    </w:p>
    <w:p w14:paraId="6E526686" w14:textId="77777777" w:rsidR="00632D83" w:rsidRDefault="00632D83" w:rsidP="00021294">
      <w:pPr>
        <w:pStyle w:val="Textoindependiente"/>
        <w:jc w:val="both"/>
        <w:rPr>
          <w:rFonts w:ascii="Times New Roman" w:hAnsi="Times New Roman" w:cs="Times New Roman"/>
        </w:rPr>
      </w:pPr>
    </w:p>
    <w:p w14:paraId="6AB2A64C" w14:textId="77777777" w:rsidR="00632D83" w:rsidRDefault="00632D83" w:rsidP="00021294">
      <w:pPr>
        <w:pStyle w:val="Textoindependiente"/>
        <w:jc w:val="both"/>
        <w:rPr>
          <w:rFonts w:ascii="Times New Roman" w:hAnsi="Times New Roman" w:cs="Times New Roman"/>
        </w:rPr>
      </w:pPr>
    </w:p>
    <w:p w14:paraId="1569F74D" w14:textId="77777777" w:rsidR="00632D83" w:rsidRDefault="00632D83" w:rsidP="00021294">
      <w:pPr>
        <w:pStyle w:val="Textoindependiente"/>
        <w:jc w:val="both"/>
        <w:rPr>
          <w:rFonts w:ascii="Times New Roman" w:hAnsi="Times New Roman" w:cs="Times New Roman"/>
        </w:rPr>
      </w:pPr>
    </w:p>
    <w:p w14:paraId="5F99902E" w14:textId="77777777" w:rsidR="00632D83" w:rsidRDefault="00632D83" w:rsidP="00021294">
      <w:pPr>
        <w:pStyle w:val="Textoindependiente"/>
        <w:jc w:val="both"/>
        <w:rPr>
          <w:rFonts w:ascii="Times New Roman" w:hAnsi="Times New Roman" w:cs="Times New Roman"/>
        </w:rPr>
      </w:pPr>
    </w:p>
    <w:p w14:paraId="37B6A588" w14:textId="7F764CBE" w:rsidR="002E712D" w:rsidRDefault="006003F7" w:rsidP="00021294">
      <w:pPr>
        <w:pStyle w:val="Textoindependiente"/>
        <w:jc w:val="both"/>
        <w:rPr>
          <w:rFonts w:ascii="Times New Roman" w:hAnsi="Times New Roman" w:cs="Times New Roman"/>
        </w:rPr>
      </w:pPr>
      <w:r>
        <w:rPr>
          <w:rFonts w:ascii="Times New Roman" w:hAnsi="Times New Roman" w:cs="Times New Roman"/>
          <w:noProof/>
        </w:rPr>
        <w:lastRenderedPageBreak/>
        <w:drawing>
          <wp:inline distT="0" distB="0" distL="0" distR="0" wp14:anchorId="4BF2EDCF" wp14:editId="1916E988">
            <wp:extent cx="8154785" cy="3657600"/>
            <wp:effectExtent l="0" t="0" r="0" b="0"/>
            <wp:docPr id="10727335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171997" cy="3665320"/>
                    </a:xfrm>
                    <a:prstGeom prst="rect">
                      <a:avLst/>
                    </a:prstGeom>
                    <a:noFill/>
                    <a:ln>
                      <a:noFill/>
                    </a:ln>
                  </pic:spPr>
                </pic:pic>
              </a:graphicData>
            </a:graphic>
          </wp:inline>
        </w:drawing>
      </w:r>
    </w:p>
    <w:p w14:paraId="1B29E5CA" w14:textId="019B4277" w:rsidR="007E3D6E" w:rsidRPr="00626C2D" w:rsidRDefault="007E3D6E" w:rsidP="00021294">
      <w:pPr>
        <w:pStyle w:val="Textoindependiente"/>
        <w:jc w:val="both"/>
        <w:rPr>
          <w:rFonts w:ascii="Times New Roman" w:hAnsi="Times New Roman" w:cs="Times New Roman"/>
        </w:rPr>
      </w:pPr>
      <w:r>
        <w:rPr>
          <w:rFonts w:ascii="Times New Roman" w:hAnsi="Times New Roman" w:cs="Times New Roman"/>
        </w:rPr>
        <w:t xml:space="preserve">Figure </w:t>
      </w:r>
      <w:r w:rsidR="00632D83">
        <w:rPr>
          <w:rFonts w:ascii="Times New Roman" w:hAnsi="Times New Roman" w:cs="Times New Roman"/>
        </w:rPr>
        <w:t>3.</w:t>
      </w:r>
      <w:r>
        <w:rPr>
          <w:rFonts w:ascii="Times New Roman" w:hAnsi="Times New Roman" w:cs="Times New Roman"/>
        </w:rPr>
        <w:t xml:space="preserve"> Total gold national reserves of the ten main gold hoarding states, 1960-2023.</w:t>
      </w:r>
    </w:p>
    <w:sectPr w:rsidR="007E3D6E" w:rsidRPr="00626C2D" w:rsidSect="00632D83">
      <w:pgSz w:w="15840" w:h="12240" w:orient="landscape"/>
      <w:pgMar w:top="1699" w:right="1411" w:bottom="1699"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4AE47" w14:textId="77777777" w:rsidR="00AB298A" w:rsidRDefault="00AB298A">
      <w:pPr>
        <w:spacing w:after="0"/>
      </w:pPr>
      <w:r>
        <w:separator/>
      </w:r>
    </w:p>
  </w:endnote>
  <w:endnote w:type="continuationSeparator" w:id="0">
    <w:p w14:paraId="4F973B84" w14:textId="77777777" w:rsidR="00AB298A" w:rsidRDefault="00AB29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3344518"/>
      <w:docPartObj>
        <w:docPartGallery w:val="Page Numbers (Bottom of Page)"/>
        <w:docPartUnique/>
      </w:docPartObj>
    </w:sdtPr>
    <w:sdtContent>
      <w:p w14:paraId="44063721" w14:textId="128E5D52" w:rsidR="00CA782F" w:rsidRDefault="00CA782F">
        <w:pPr>
          <w:pStyle w:val="Piedepgina"/>
          <w:jc w:val="center"/>
        </w:pPr>
        <w:r>
          <w:fldChar w:fldCharType="begin"/>
        </w:r>
        <w:r>
          <w:instrText>PAGE   \* MERGEFORMAT</w:instrText>
        </w:r>
        <w:r>
          <w:fldChar w:fldCharType="separate"/>
        </w:r>
        <w:r>
          <w:rPr>
            <w:lang w:val="es-ES"/>
          </w:rPr>
          <w:t>2</w:t>
        </w:r>
        <w:r>
          <w:fldChar w:fldCharType="end"/>
        </w:r>
      </w:p>
    </w:sdtContent>
  </w:sdt>
  <w:p w14:paraId="047A18D3" w14:textId="77777777" w:rsidR="00CA782F" w:rsidRDefault="00CA78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098594" w14:textId="77777777" w:rsidR="00AB298A" w:rsidRDefault="00AB298A">
      <w:r>
        <w:separator/>
      </w:r>
    </w:p>
  </w:footnote>
  <w:footnote w:type="continuationSeparator" w:id="0">
    <w:p w14:paraId="0D358598" w14:textId="77777777" w:rsidR="00AB298A" w:rsidRDefault="00AB29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7638C" w14:textId="5F300B29" w:rsidR="00FE39B7" w:rsidRPr="00406CF9" w:rsidRDefault="00FE39B7">
    <w:pPr>
      <w:pStyle w:val="Encabezado"/>
      <w:rPr>
        <w:rFonts w:ascii="Times New Roman" w:hAnsi="Times New Roman" w:cs="Times New Roman"/>
        <w:sz w:val="20"/>
        <w:szCs w:val="20"/>
      </w:rPr>
    </w:pPr>
    <w:r w:rsidRPr="00406CF9">
      <w:rPr>
        <w:rFonts w:ascii="Times New Roman" w:hAnsi="Times New Roman" w:cs="Times New Roman"/>
        <w:sz w:val="20"/>
        <w:szCs w:val="20"/>
      </w:rPr>
      <w:t>MARX SEMINAR – FALL 2024</w:t>
    </w:r>
    <w:r w:rsidRPr="00406CF9">
      <w:rPr>
        <w:rFonts w:ascii="Times New Roman" w:hAnsi="Times New Roman" w:cs="Times New Roman"/>
        <w:sz w:val="20"/>
        <w:szCs w:val="20"/>
      </w:rPr>
      <w:tab/>
    </w:r>
    <w:r w:rsidR="00632D83">
      <w:rPr>
        <w:rFonts w:ascii="Times New Roman" w:hAnsi="Times New Roman" w:cs="Times New Roman"/>
        <w:sz w:val="20"/>
        <w:szCs w:val="20"/>
      </w:rPr>
      <w:tab/>
    </w:r>
    <w:r w:rsidRPr="00406CF9">
      <w:rPr>
        <w:rFonts w:ascii="Times New Roman" w:hAnsi="Times New Roman" w:cs="Times New Roman"/>
        <w:sz w:val="20"/>
        <w:szCs w:val="20"/>
      </w:rPr>
      <w:t>October 22</w:t>
    </w:r>
    <w:r w:rsidRPr="00406CF9">
      <w:rPr>
        <w:rFonts w:ascii="Times New Roman" w:hAnsi="Times New Roman" w:cs="Times New Roman"/>
        <w:sz w:val="20"/>
        <w:szCs w:val="20"/>
        <w:vertAlign w:val="superscript"/>
      </w:rPr>
      <w:t>nd</w:t>
    </w:r>
    <w:r w:rsidRPr="00406CF9">
      <w:rPr>
        <w:rFonts w:ascii="Times New Roman" w:hAnsi="Times New Roman" w:cs="Times New Roman"/>
        <w:sz w:val="20"/>
        <w:szCs w:val="20"/>
      </w:rPr>
      <w:t xml:space="preserve"> presentation</w:t>
    </w:r>
  </w:p>
  <w:p w14:paraId="1938AF70" w14:textId="2EE82C75" w:rsidR="00CA782F" w:rsidRPr="00406CF9" w:rsidRDefault="00FE39B7">
    <w:pPr>
      <w:pStyle w:val="Encabezado"/>
      <w:rPr>
        <w:rFonts w:ascii="Times New Roman" w:hAnsi="Times New Roman" w:cs="Times New Roman"/>
        <w:sz w:val="20"/>
        <w:szCs w:val="20"/>
      </w:rPr>
    </w:pPr>
    <w:r w:rsidRPr="00406CF9">
      <w:rPr>
        <w:rFonts w:ascii="Times New Roman" w:hAnsi="Times New Roman" w:cs="Times New Roman"/>
        <w:sz w:val="20"/>
        <w:szCs w:val="20"/>
      </w:rPr>
      <w:t>Prof. Kevin Anderson</w:t>
    </w:r>
    <w:r w:rsidR="003D6EF5" w:rsidRPr="00406CF9">
      <w:rPr>
        <w:rFonts w:ascii="Times New Roman" w:hAnsi="Times New Roman" w:cs="Times New Roman"/>
        <w:sz w:val="20"/>
        <w:szCs w:val="20"/>
      </w:rPr>
      <w:t xml:space="preserve"> – Sociology Department, UCSB</w:t>
    </w:r>
    <w:r w:rsidRPr="00406CF9">
      <w:rPr>
        <w:rFonts w:ascii="Times New Roman" w:hAnsi="Times New Roman" w:cs="Times New Roman"/>
        <w:sz w:val="20"/>
        <w:szCs w:val="20"/>
      </w:rPr>
      <w:tab/>
    </w:r>
    <w:r w:rsidR="00406CF9">
      <w:rPr>
        <w:rFonts w:ascii="Times New Roman" w:hAnsi="Times New Roman" w:cs="Times New Roman"/>
        <w:sz w:val="20"/>
        <w:szCs w:val="20"/>
      </w:rPr>
      <w:t xml:space="preserve">   </w:t>
    </w:r>
    <w:r w:rsidRPr="00406CF9">
      <w:rPr>
        <w:rFonts w:ascii="Times New Roman" w:hAnsi="Times New Roman" w:cs="Times New Roman"/>
        <w:sz w:val="20"/>
        <w:szCs w:val="20"/>
      </w:rPr>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B120E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4196534E"/>
    <w:multiLevelType w:val="hybridMultilevel"/>
    <w:tmpl w:val="B9AC7A06"/>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6938598">
    <w:abstractNumId w:val="0"/>
  </w:num>
  <w:num w:numId="2" w16cid:durableId="1531530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33"/>
    <w:rsid w:val="00021294"/>
    <w:rsid w:val="000D729D"/>
    <w:rsid w:val="001062DC"/>
    <w:rsid w:val="001458C4"/>
    <w:rsid w:val="00190E54"/>
    <w:rsid w:val="00193B5B"/>
    <w:rsid w:val="00220D82"/>
    <w:rsid w:val="00231688"/>
    <w:rsid w:val="00242F17"/>
    <w:rsid w:val="00275BC9"/>
    <w:rsid w:val="00276178"/>
    <w:rsid w:val="00285733"/>
    <w:rsid w:val="002E712D"/>
    <w:rsid w:val="00307D4B"/>
    <w:rsid w:val="00342DBC"/>
    <w:rsid w:val="00353261"/>
    <w:rsid w:val="00366BAE"/>
    <w:rsid w:val="003D6EF5"/>
    <w:rsid w:val="003F0258"/>
    <w:rsid w:val="003F66D2"/>
    <w:rsid w:val="00406CF9"/>
    <w:rsid w:val="004230D3"/>
    <w:rsid w:val="00432207"/>
    <w:rsid w:val="00476FAD"/>
    <w:rsid w:val="00492C1A"/>
    <w:rsid w:val="005764EE"/>
    <w:rsid w:val="00594657"/>
    <w:rsid w:val="005D6481"/>
    <w:rsid w:val="006003F7"/>
    <w:rsid w:val="00610D5E"/>
    <w:rsid w:val="00615ADC"/>
    <w:rsid w:val="00626C2D"/>
    <w:rsid w:val="00632D83"/>
    <w:rsid w:val="00687973"/>
    <w:rsid w:val="007E3D6E"/>
    <w:rsid w:val="007E63B3"/>
    <w:rsid w:val="00837DD9"/>
    <w:rsid w:val="0084381E"/>
    <w:rsid w:val="008F106D"/>
    <w:rsid w:val="00926AFD"/>
    <w:rsid w:val="00986DF9"/>
    <w:rsid w:val="009C2FEE"/>
    <w:rsid w:val="009F64E2"/>
    <w:rsid w:val="00A21392"/>
    <w:rsid w:val="00A34268"/>
    <w:rsid w:val="00A40D6D"/>
    <w:rsid w:val="00A57C63"/>
    <w:rsid w:val="00A87C21"/>
    <w:rsid w:val="00AB298A"/>
    <w:rsid w:val="00B001B7"/>
    <w:rsid w:val="00BE0127"/>
    <w:rsid w:val="00C61342"/>
    <w:rsid w:val="00C91F99"/>
    <w:rsid w:val="00C931B4"/>
    <w:rsid w:val="00CA782F"/>
    <w:rsid w:val="00D613BB"/>
    <w:rsid w:val="00DA7CBA"/>
    <w:rsid w:val="00DD06F6"/>
    <w:rsid w:val="00DE2FB0"/>
    <w:rsid w:val="00E004F6"/>
    <w:rsid w:val="00E27974"/>
    <w:rsid w:val="00E55AF5"/>
    <w:rsid w:val="00E60837"/>
    <w:rsid w:val="00E70F6B"/>
    <w:rsid w:val="00EA080F"/>
    <w:rsid w:val="00FB0308"/>
    <w:rsid w:val="00FB4057"/>
    <w:rsid w:val="00FE39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E0ED6"/>
  <w15:docId w15:val="{770EA252-FB60-4721-A7E1-B88D9B60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E39B7"/>
    <w:pPr>
      <w:tabs>
        <w:tab w:val="center" w:pos="4252"/>
        <w:tab w:val="right" w:pos="8504"/>
      </w:tabs>
      <w:spacing w:after="0"/>
    </w:pPr>
  </w:style>
  <w:style w:type="character" w:customStyle="1" w:styleId="EncabezadoCar">
    <w:name w:val="Encabezado Car"/>
    <w:basedOn w:val="Fuentedeprrafopredeter"/>
    <w:link w:val="Encabezado"/>
    <w:rsid w:val="00FE39B7"/>
  </w:style>
  <w:style w:type="paragraph" w:styleId="Piedepgina">
    <w:name w:val="footer"/>
    <w:basedOn w:val="Normal"/>
    <w:link w:val="PiedepginaCar"/>
    <w:uiPriority w:val="99"/>
    <w:rsid w:val="00FE39B7"/>
    <w:pPr>
      <w:tabs>
        <w:tab w:val="center" w:pos="4252"/>
        <w:tab w:val="right" w:pos="8504"/>
      </w:tabs>
      <w:spacing w:after="0"/>
    </w:pPr>
  </w:style>
  <w:style w:type="character" w:customStyle="1" w:styleId="PiedepginaCar">
    <w:name w:val="Pie de página Car"/>
    <w:basedOn w:val="Fuentedeprrafopredeter"/>
    <w:link w:val="Piedepgina"/>
    <w:uiPriority w:val="99"/>
    <w:rsid w:val="00FE39B7"/>
  </w:style>
  <w:style w:type="character" w:styleId="Mencinsinresolver">
    <w:name w:val="Unresolved Mention"/>
    <w:basedOn w:val="Fuentedeprrafopredeter"/>
    <w:uiPriority w:val="99"/>
    <w:semiHidden/>
    <w:unhideWhenUsed/>
    <w:rsid w:val="00CA782F"/>
    <w:rPr>
      <w:color w:val="605E5C"/>
      <w:shd w:val="clear" w:color="auto" w:fill="E1DFDD"/>
    </w:rPr>
  </w:style>
  <w:style w:type="paragraph" w:styleId="Prrafodelista">
    <w:name w:val="List Paragraph"/>
    <w:basedOn w:val="Normal"/>
    <w:rsid w:val="00A87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959182">
      <w:bodyDiv w:val="1"/>
      <w:marLeft w:val="0"/>
      <w:marRight w:val="0"/>
      <w:marTop w:val="0"/>
      <w:marBottom w:val="0"/>
      <w:divBdr>
        <w:top w:val="none" w:sz="0" w:space="0" w:color="auto"/>
        <w:left w:val="none" w:sz="0" w:space="0" w:color="auto"/>
        <w:bottom w:val="none" w:sz="0" w:space="0" w:color="auto"/>
        <w:right w:val="none" w:sz="0" w:space="0" w:color="auto"/>
      </w:divBdr>
      <w:divsChild>
        <w:div w:id="1661541495">
          <w:marLeft w:val="480"/>
          <w:marRight w:val="0"/>
          <w:marTop w:val="0"/>
          <w:marBottom w:val="0"/>
          <w:divBdr>
            <w:top w:val="none" w:sz="0" w:space="0" w:color="auto"/>
            <w:left w:val="none" w:sz="0" w:space="0" w:color="auto"/>
            <w:bottom w:val="none" w:sz="0" w:space="0" w:color="auto"/>
            <w:right w:val="none" w:sz="0" w:space="0" w:color="auto"/>
          </w:divBdr>
          <w:divsChild>
            <w:div w:id="20598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8117">
      <w:bodyDiv w:val="1"/>
      <w:marLeft w:val="0"/>
      <w:marRight w:val="0"/>
      <w:marTop w:val="0"/>
      <w:marBottom w:val="0"/>
      <w:divBdr>
        <w:top w:val="none" w:sz="0" w:space="0" w:color="auto"/>
        <w:left w:val="none" w:sz="0" w:space="0" w:color="auto"/>
        <w:bottom w:val="none" w:sz="0" w:space="0" w:color="auto"/>
        <w:right w:val="none" w:sz="0" w:space="0" w:color="auto"/>
      </w:divBdr>
      <w:divsChild>
        <w:div w:id="138806763">
          <w:marLeft w:val="480"/>
          <w:marRight w:val="0"/>
          <w:marTop w:val="0"/>
          <w:marBottom w:val="0"/>
          <w:divBdr>
            <w:top w:val="none" w:sz="0" w:space="0" w:color="auto"/>
            <w:left w:val="none" w:sz="0" w:space="0" w:color="auto"/>
            <w:bottom w:val="none" w:sz="0" w:space="0" w:color="auto"/>
            <w:right w:val="none" w:sz="0" w:space="0" w:color="auto"/>
          </w:divBdr>
          <w:divsChild>
            <w:div w:id="6474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140">
      <w:bodyDiv w:val="1"/>
      <w:marLeft w:val="0"/>
      <w:marRight w:val="0"/>
      <w:marTop w:val="0"/>
      <w:marBottom w:val="0"/>
      <w:divBdr>
        <w:top w:val="none" w:sz="0" w:space="0" w:color="auto"/>
        <w:left w:val="none" w:sz="0" w:space="0" w:color="auto"/>
        <w:bottom w:val="none" w:sz="0" w:space="0" w:color="auto"/>
        <w:right w:val="none" w:sz="0" w:space="0" w:color="auto"/>
      </w:divBdr>
      <w:divsChild>
        <w:div w:id="65960426">
          <w:marLeft w:val="480"/>
          <w:marRight w:val="0"/>
          <w:marTop w:val="0"/>
          <w:marBottom w:val="0"/>
          <w:divBdr>
            <w:top w:val="none" w:sz="0" w:space="0" w:color="auto"/>
            <w:left w:val="none" w:sz="0" w:space="0" w:color="auto"/>
            <w:bottom w:val="none" w:sz="0" w:space="0" w:color="auto"/>
            <w:right w:val="none" w:sz="0" w:space="0" w:color="auto"/>
          </w:divBdr>
          <w:divsChild>
            <w:div w:id="13928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4E4219-2338-4CCB-A4BD-D6F5CED2F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1724</Words>
  <Characters>9484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2</cp:revision>
  <cp:lastPrinted>2024-10-22T20:21:00Z</cp:lastPrinted>
  <dcterms:created xsi:type="dcterms:W3CDTF">2024-10-22T21:06:00Z</dcterms:created>
  <dcterms:modified xsi:type="dcterms:W3CDTF">2024-10-22T21:06:00Z</dcterms:modified>
</cp:coreProperties>
</file>