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83C39" w14:textId="74BB060B" w:rsidR="00475DF4" w:rsidRPr="00475DF4" w:rsidRDefault="00000000" w:rsidP="00475DF4">
      <w:pPr>
        <w:pStyle w:val="Heading1"/>
        <w:spacing w:after="240" w:line="360" w:lineRule="auto"/>
        <w:jc w:val="center"/>
        <w:rPr>
          <w:rFonts w:ascii="Courier New" w:hAnsi="Courier New" w:cs="Courier New"/>
          <w:b/>
          <w:bCs/>
          <w:sz w:val="24"/>
          <w:szCs w:val="24"/>
        </w:rPr>
      </w:pPr>
      <w:r w:rsidRPr="00475DF4">
        <w:rPr>
          <w:rFonts w:ascii="Courier New" w:hAnsi="Courier New" w:cs="Courier New"/>
          <w:b/>
          <w:bCs/>
          <w:sz w:val="24"/>
          <w:szCs w:val="24"/>
        </w:rPr>
        <w:t xml:space="preserve">El impacto sobre las ganancias de los carteles bancarios internacionales imperialistas causado por las luchas </w:t>
      </w:r>
      <w:r w:rsidR="003F4EE2" w:rsidRPr="00475DF4">
        <w:rPr>
          <w:rFonts w:ascii="Courier New" w:hAnsi="Courier New" w:cs="Courier New"/>
          <w:b/>
          <w:bCs/>
          <w:sz w:val="24"/>
          <w:szCs w:val="24"/>
        </w:rPr>
        <w:t>antisistémicas</w:t>
      </w:r>
      <w:r w:rsidRPr="00475DF4">
        <w:rPr>
          <w:rFonts w:ascii="Courier New" w:hAnsi="Courier New" w:cs="Courier New"/>
          <w:b/>
          <w:bCs/>
          <w:sz w:val="24"/>
          <w:szCs w:val="24"/>
        </w:rPr>
        <w:t xml:space="preserve"> contra la minería de oro durante el periodo de fractura y quiebre del imperialismo compartido Sino-</w:t>
      </w:r>
      <w:r w:rsidR="00D573BE" w:rsidRPr="00475DF4">
        <w:rPr>
          <w:rFonts w:ascii="Courier New" w:hAnsi="Courier New" w:cs="Courier New"/>
          <w:b/>
          <w:bCs/>
          <w:sz w:val="24"/>
          <w:szCs w:val="24"/>
        </w:rPr>
        <w:t>americano</w:t>
      </w:r>
      <w:r w:rsidRPr="00475DF4">
        <w:rPr>
          <w:rFonts w:ascii="Courier New" w:hAnsi="Courier New" w:cs="Courier New"/>
          <w:b/>
          <w:bCs/>
          <w:sz w:val="24"/>
          <w:szCs w:val="24"/>
        </w:rPr>
        <w:t xml:space="preserve"> en Los Andes</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6EBC4686" w14:textId="7200D0C2" w:rsidR="008A0494" w:rsidRPr="00475DF4"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 capital</w:t>
      </w:r>
      <w:r w:rsidRPr="008B669E">
        <w:rPr>
          <w:rFonts w:ascii="Courier New" w:hAnsi="Courier New" w:cs="Courier New"/>
          <w:color w:val="000000"/>
          <w:sz w:val="24"/>
          <w:szCs w:val="24"/>
        </w:rPr>
        <w:softHyphen/>
        <w:t xml:space="preserve">ista han producido históricamente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a escala mundial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 y el agua como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Si bien se ha desarrollado </w:t>
      </w:r>
      <w:r w:rsidR="003F4EE2" w:rsidRPr="008B669E">
        <w:rPr>
          <w:rFonts w:ascii="Courier New" w:hAnsi="Courier New" w:cs="Courier New"/>
          <w:sz w:val="24"/>
          <w:szCs w:val="24"/>
        </w:rPr>
        <w:t>teoría</w:t>
      </w:r>
      <w:r w:rsidRPr="008B669E">
        <w:rPr>
          <w:rFonts w:ascii="Courier New" w:hAnsi="Courier New" w:cs="Courier New"/>
          <w:color w:val="000000"/>
          <w:sz w:val="24"/>
          <w:szCs w:val="24"/>
        </w:rPr>
        <w:t xml:space="preserve">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sociales creados con los procesos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de la </w:t>
      </w:r>
      <w:r w:rsidR="003F4EE2" w:rsidRPr="008B669E">
        <w:rPr>
          <w:rFonts w:ascii="Courier New" w:hAnsi="Courier New" w:cs="Courier New"/>
          <w:sz w:val="24"/>
          <w:szCs w:val="24"/>
        </w:rPr>
        <w:t>economía mundo</w:t>
      </w:r>
      <w:r w:rsidRPr="008B669E">
        <w:rPr>
          <w:rFonts w:ascii="Courier New" w:hAnsi="Courier New" w:cs="Courier New"/>
          <w:color w:val="000000"/>
          <w:sz w:val="24"/>
          <w:szCs w:val="24"/>
        </w:rPr>
        <w:t>, la teorizaci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sobre los mecanismos causales que pueden explicar di</w:t>
      </w:r>
      <w:r w:rsidRPr="008B669E">
        <w:rPr>
          <w:rFonts w:ascii="Courier New" w:hAnsi="Courier New" w:cs="Courier New"/>
          <w:color w:val="000000"/>
          <w:sz w:val="24"/>
          <w:szCs w:val="24"/>
        </w:rPr>
        <w:softHyphen/>
        <w:t>chos efectos, es una labor en curso permeable a ser desarrollada a la luz de una cr</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Pr="008B669E">
        <w:rPr>
          <w:rFonts w:ascii="Courier New" w:hAnsi="Courier New" w:cs="Courier New"/>
          <w:color w:val="000000"/>
          <w:sz w:val="24"/>
          <w:szCs w:val="24"/>
        </w:rPr>
        <w:t xml:space="preserve"> del imperialismo. En este art</w:t>
      </w:r>
      <w:r w:rsidR="003F4EE2" w:rsidRPr="008B669E">
        <w:rPr>
          <w:rFonts w:ascii="Courier New" w:hAnsi="Courier New" w:cs="Courier New"/>
          <w:sz w:val="24"/>
          <w:szCs w:val="24"/>
        </w:rPr>
        <w:t>í</w:t>
      </w:r>
      <w:r w:rsidRPr="008B669E">
        <w:rPr>
          <w:rFonts w:ascii="Courier New" w:hAnsi="Courier New" w:cs="Courier New"/>
          <w:color w:val="000000"/>
          <w:sz w:val="24"/>
          <w:szCs w:val="24"/>
        </w:rPr>
        <w:t>culo,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de mecanismos </w:t>
      </w:r>
      <w:r w:rsidRPr="008B669E">
        <w:rPr>
          <w:rFonts w:ascii="Courier New" w:hAnsi="Courier New" w:cs="Courier New"/>
          <w:color w:val="000000"/>
          <w:sz w:val="24"/>
          <w:szCs w:val="24"/>
        </w:rPr>
        <w:lastRenderedPageBreak/>
        <w:t>causales para explicar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las luchas antimineras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w:t>
      </w:r>
      <w:r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w:t>
      </w:r>
      <w:r w:rsidRPr="008B669E">
        <w:rPr>
          <w:rFonts w:ascii="Courier New" w:hAnsi="Courier New" w:cs="Courier New"/>
          <w:color w:val="000000"/>
          <w:sz w:val="24"/>
          <w:szCs w:val="24"/>
        </w:rPr>
        <w:softHyphen/>
        <w:t>petencia bajo condiciones de ruptura progresiva del imperialismo compartido en Los Andes, a partir de tres estudios de caso: i) las luchas antimineras del campesinado cholo en Cajamarca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durante los años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asentada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2015 y 2019 contra la MMG de la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en Cotopaxi (Ecuador) durante 2023</w:t>
      </w:r>
      <w:r w:rsidRPr="008B669E">
        <w:rPr>
          <w:rFonts w:ascii="Courier New" w:hAnsi="Courier New" w:cs="Courier New"/>
          <w:color w:val="000000"/>
          <w:sz w:val="24"/>
          <w:szCs w:val="24"/>
        </w:rPr>
        <w:softHyphen/>
        <w:t xml:space="preserve">2024 contra la canadiense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Los estudios de caso re</w:t>
      </w:r>
      <w:r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se han nutrido de trabajos de campo, revisi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las luchas antimineras.</w:t>
      </w:r>
    </w:p>
    <w:p w14:paraId="47EA7BD7" w14:textId="53B1B716" w:rsidR="008A0494" w:rsidRPr="008B669E" w:rsidRDefault="003F4EE2" w:rsidP="008B669E">
      <w:pPr>
        <w:pStyle w:val="Otro0"/>
        <w:spacing w:line="480" w:lineRule="auto"/>
        <w:ind w:firstLine="260"/>
        <w:rPr>
          <w:rFonts w:ascii="Courier New" w:hAnsi="Courier New" w:cs="Courier New"/>
          <w:sz w:val="24"/>
          <w:szCs w:val="24"/>
        </w:rPr>
      </w:pPr>
      <w:r w:rsidRPr="008B669E">
        <w:rPr>
          <w:rFonts w:ascii="Courier New" w:eastAsia="Courier New" w:hAnsi="Courier New" w:cs="Courier New"/>
          <w:sz w:val="24"/>
          <w:szCs w:val="24"/>
        </w:rPr>
        <w:t>Palabras clave</w:t>
      </w:r>
    </w:p>
    <w:p w14:paraId="099DB602" w14:textId="430FF461" w:rsidR="008A0494" w:rsidRPr="008B669E" w:rsidRDefault="00000000" w:rsidP="008B669E">
      <w:pPr>
        <w:pStyle w:val="Otro0"/>
        <w:spacing w:after="560" w:line="480" w:lineRule="auto"/>
        <w:ind w:left="260"/>
        <w:rPr>
          <w:rFonts w:ascii="Courier New" w:hAnsi="Courier New" w:cs="Courier New"/>
          <w:sz w:val="24"/>
          <w:szCs w:val="24"/>
        </w:rPr>
      </w:pPr>
      <w:r w:rsidRPr="008B669E">
        <w:rPr>
          <w:rFonts w:ascii="Courier New" w:hAnsi="Courier New" w:cs="Courier New"/>
          <w:color w:val="000000"/>
          <w:sz w:val="24"/>
          <w:szCs w:val="24"/>
        </w:rPr>
        <w:t xml:space="preserve">Perú; Ecuador; China; Estados Unidos; Canadá; luchas </w:t>
      </w:r>
      <w:proofErr w:type="spellStart"/>
      <w:r w:rsidRPr="008B669E">
        <w:rPr>
          <w:rFonts w:ascii="Courier New" w:hAnsi="Courier New" w:cs="Courier New"/>
          <w:color w:val="000000"/>
          <w:sz w:val="24"/>
          <w:szCs w:val="24"/>
        </w:rPr>
        <w:t>anti-mineras</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antisiste</w:t>
      </w:r>
      <w:r w:rsidR="003F4EE2" w:rsidRPr="008B669E">
        <w:rPr>
          <w:rFonts w:ascii="Courier New" w:hAnsi="Courier New" w:cs="Courier New"/>
          <w:sz w:val="24"/>
          <w:szCs w:val="24"/>
          <w:shd w:val="clear" w:color="auto" w:fill="80FFFF"/>
        </w:rPr>
        <w:t>m</w:t>
      </w:r>
      <w:r w:rsidR="003F4EE2" w:rsidRPr="008B669E">
        <w:rPr>
          <w:rFonts w:ascii="Courier New" w:hAnsi="Courier New" w:cs="Courier New"/>
          <w:sz w:val="24"/>
          <w:szCs w:val="24"/>
        </w:rPr>
        <w:t>icos</w:t>
      </w:r>
      <w:r w:rsidRPr="008B669E">
        <w:rPr>
          <w:rFonts w:ascii="Courier New" w:hAnsi="Courier New" w:cs="Courier New"/>
          <w:color w:val="000000"/>
          <w:sz w:val="24"/>
          <w:szCs w:val="24"/>
        </w:rPr>
        <w:t xml:space="preserve">; reproducción de capital; </w:t>
      </w:r>
      <w:r w:rsidRPr="008B669E">
        <w:rPr>
          <w:rFonts w:ascii="Courier New" w:hAnsi="Courier New" w:cs="Courier New"/>
          <w:color w:val="000000"/>
          <w:sz w:val="24"/>
          <w:szCs w:val="24"/>
        </w:rPr>
        <w:lastRenderedPageBreak/>
        <w:t>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que 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los diversos grupos y subgrupos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62E8B9E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colonial e imperialista, y de </w:t>
      </w:r>
      <w:r w:rsidRPr="008B669E">
        <w:rPr>
          <w:rFonts w:ascii="Courier New" w:hAnsi="Courier New" w:cs="Courier New"/>
          <w:color w:val="000000"/>
          <w:sz w:val="24"/>
          <w:szCs w:val="24"/>
        </w:rPr>
        <w:lastRenderedPageBreak/>
        <w:t>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el agua y la tierra. Esto se evidencia con el genocidio de los </w:t>
      </w:r>
      <w:proofErr w:type="gramStart"/>
      <w:r w:rsidRPr="008B669E">
        <w:rPr>
          <w:rFonts w:ascii="Courier New" w:hAnsi="Courier New" w:cs="Courier New"/>
          <w:color w:val="000000"/>
          <w:sz w:val="24"/>
          <w:szCs w:val="24"/>
        </w:rPr>
        <w:t>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w:t>
      </w:r>
      <w:proofErr w:type="gramEnd"/>
      <w:r w:rsidRPr="008B669E">
        <w:rPr>
          <w:rFonts w:ascii="Courier New" w:hAnsi="Courier New" w:cs="Courier New"/>
          <w:color w:val="000000"/>
          <w:sz w:val="24"/>
          <w:szCs w:val="24"/>
        </w:rPr>
        <w:t>”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cholos,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inter-”nacionalizado”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FADD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r w:rsidRPr="008B669E">
        <w:rPr>
          <w:rFonts w:ascii="Courier New" w:hAnsi="Courier New" w:cs="Courier New"/>
          <w:color w:val="000000"/>
          <w:sz w:val="24"/>
          <w:szCs w:val="24"/>
        </w:rPr>
        <w:lastRenderedPageBreak/>
        <w:t>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mercantil en Oriente Medio 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como una tendencia a escala mundial altamente </w:t>
      </w:r>
      <w:r w:rsidRPr="008B669E">
        <w:rPr>
          <w:rFonts w:ascii="Courier New" w:hAnsi="Courier New" w:cs="Courier New"/>
          <w:color w:val="000000"/>
          <w:sz w:val="24"/>
          <w:szCs w:val="24"/>
        </w:rPr>
        <w:lastRenderedPageBreak/>
        <w:t>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medida que se presentan 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 xml:space="preserve">ciones de imperialismo compartido en Los Andes, son reales en sus consecuencias. Las luchas antimineras tienen </w:t>
      </w:r>
      <w:r w:rsidRPr="008B669E">
        <w:rPr>
          <w:rFonts w:ascii="Courier New" w:hAnsi="Courier New" w:cs="Courier New"/>
          <w:color w:val="000000"/>
          <w:sz w:val="24"/>
          <w:szCs w:val="24"/>
        </w:rPr>
        <w:lastRenderedPageBreak/>
        <w:t>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Los efectos de las luchas antimineras sobre los 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r w:rsidRPr="008B669E">
        <w:rPr>
          <w:rFonts w:ascii="Courier New" w:hAnsi="Courier New" w:cs="Courier New"/>
          <w:color w:val="000000"/>
          <w:sz w:val="24"/>
          <w:szCs w:val="24"/>
        </w:rPr>
        <w:lastRenderedPageBreak/>
        <w:t>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w:t>
      </w:r>
      <w:r w:rsidRPr="008B669E">
        <w:rPr>
          <w:rFonts w:ascii="Courier New" w:hAnsi="Courier New" w:cs="Courier New"/>
          <w:color w:val="000000"/>
          <w:sz w:val="24"/>
          <w:szCs w:val="24"/>
        </w:rPr>
        <w:lastRenderedPageBreak/>
        <w:t xml:space="preserve">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vivieron al genocidio 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w:t>
      </w:r>
      <w:r w:rsidRPr="008B669E">
        <w:rPr>
          <w:rFonts w:ascii="Courier New" w:hAnsi="Courier New" w:cs="Courier New"/>
          <w:color w:val="000000"/>
          <w:sz w:val="24"/>
          <w:szCs w:val="24"/>
        </w:rPr>
        <w:lastRenderedPageBreak/>
        <w:t xml:space="preserve">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w:t>
      </w:r>
      <w:r w:rsidRPr="008B669E">
        <w:rPr>
          <w:rFonts w:ascii="Courier New" w:hAnsi="Courier New" w:cs="Courier New"/>
          <w:color w:val="000000"/>
          <w:sz w:val="24"/>
          <w:szCs w:val="24"/>
        </w:rPr>
        <w:lastRenderedPageBreak/>
        <w:t xml:space="preserve">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w:t>
      </w:r>
      <w:r w:rsidRPr="008B669E">
        <w:rPr>
          <w:rFonts w:ascii="Courier New" w:hAnsi="Courier New" w:cs="Courier New"/>
          <w:color w:val="000000"/>
          <w:sz w:val="24"/>
          <w:szCs w:val="24"/>
        </w:rPr>
        <w:lastRenderedPageBreak/>
        <w:t xml:space="preserve">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w:t>
      </w:r>
      <w:r w:rsidRPr="008B669E">
        <w:rPr>
          <w:rFonts w:ascii="Courier New" w:hAnsi="Courier New" w:cs="Courier New"/>
          <w:color w:val="000000"/>
          <w:sz w:val="24"/>
          <w:szCs w:val="24"/>
        </w:rPr>
        <w:lastRenderedPageBreak/>
        <w:t xml:space="preserve">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En cuyo marco de interpretación, la revolución se lleva a cabo como venganza por los nuevos indígenas, sus remanentes, sus hijos y nietos. La revolución socialista como movimiento y horizonte ya operaba en Los Andes, 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w:t>
      </w:r>
      <w:r w:rsidRPr="008B669E">
        <w:rPr>
          <w:rFonts w:ascii="Courier New" w:hAnsi="Courier New" w:cs="Courier New"/>
          <w:color w:val="000000"/>
          <w:sz w:val="24"/>
          <w:szCs w:val="24"/>
        </w:rPr>
        <w:lastRenderedPageBreak/>
        <w:t xml:space="preserve">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w:t>
      </w:r>
      <w:r w:rsidRPr="008B669E">
        <w:rPr>
          <w:rFonts w:ascii="Courier New" w:hAnsi="Courier New" w:cs="Courier New"/>
          <w:color w:val="000000"/>
          <w:sz w:val="24"/>
          <w:szCs w:val="24"/>
        </w:rPr>
        <w:lastRenderedPageBreak/>
        <w:t>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burguesía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principios del siglo XX, la industria minera de Los Andes estuvo bajo el control casi exclusivo de la burguesía imperialista estadounidense. La minería fue una de las </w:t>
      </w:r>
      <w:r w:rsidRPr="008B669E">
        <w:rPr>
          <w:rFonts w:ascii="Courier New" w:hAnsi="Courier New" w:cs="Courier New"/>
          <w:color w:val="000000"/>
          <w:sz w:val="24"/>
          <w:szCs w:val="24"/>
        </w:rPr>
        <w:lastRenderedPageBreak/>
        <w:t xml:space="preserve">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Cerro de Pasco (CPC) del 7 de 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w:t>
      </w:r>
      <w:r w:rsidRPr="008B669E">
        <w:rPr>
          <w:rFonts w:ascii="Courier New" w:hAnsi="Courier New" w:cs="Courier New"/>
          <w:color w:val="000000"/>
          <w:sz w:val="24"/>
          <w:szCs w:val="24"/>
        </w:rPr>
        <w:lastRenderedPageBreak/>
        <w:t xml:space="preserve">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w:t>
      </w:r>
      <w:r w:rsidRPr="008B669E">
        <w:rPr>
          <w:rFonts w:ascii="Courier New" w:hAnsi="Courier New" w:cs="Courier New"/>
          <w:color w:val="000000"/>
          <w:sz w:val="24"/>
          <w:szCs w:val="24"/>
        </w:rPr>
        <w:lastRenderedPageBreak/>
        <w:t xml:space="preserve">(CPC),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w:t>
      </w:r>
      <w:r w:rsidRPr="008B669E">
        <w:rPr>
          <w:rFonts w:ascii="Courier New" w:hAnsi="Courier New" w:cs="Courier New"/>
          <w:color w:val="000000"/>
          <w:sz w:val="24"/>
          <w:szCs w:val="24"/>
        </w:rPr>
        <w:lastRenderedPageBreak/>
        <w:t xml:space="preserve">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lastRenderedPageBreak/>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institucionales y militares establecidas por las burguesías imperialistas estadounidenses para operar en el Perú. En veinte años, el capital financiero fiduciario 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w:t>
      </w:r>
      <w:r w:rsidRPr="008B669E">
        <w:rPr>
          <w:rFonts w:ascii="Courier New" w:hAnsi="Courier New" w:cs="Courier New"/>
          <w:color w:val="000000"/>
          <w:sz w:val="24"/>
          <w:szCs w:val="24"/>
        </w:rPr>
        <w:lastRenderedPageBreak/>
        <w:t xml:space="preserve">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tico de militarismo y 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imperialista, </w:t>
      </w:r>
      <w:r w:rsidRPr="008B669E">
        <w:rPr>
          <w:rFonts w:ascii="Courier New" w:hAnsi="Courier New" w:cs="Courier New"/>
          <w:color w:val="000000"/>
          <w:sz w:val="24"/>
          <w:szCs w:val="24"/>
        </w:rPr>
        <w:lastRenderedPageBreak/>
        <w:t>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ha desaparecido. Pero, en el caso del oro, al mismo tiempo puede ser considerado 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En la medida en que examina el capital en su </w:t>
      </w:r>
      <w:r w:rsidRPr="008B669E">
        <w:rPr>
          <w:rFonts w:ascii="Courier New" w:hAnsi="Courier New" w:cs="Courier New"/>
          <w:color w:val="000000"/>
          <w:sz w:val="24"/>
          <w:szCs w:val="24"/>
        </w:rPr>
        <w:lastRenderedPageBreak/>
        <w:t>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cter social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w:t>
      </w:r>
      <w:r w:rsidRPr="008B669E">
        <w:rPr>
          <w:rFonts w:ascii="Courier New" w:hAnsi="Courier New" w:cs="Courier New"/>
          <w:color w:val="000000"/>
          <w:sz w:val="24"/>
          <w:szCs w:val="24"/>
        </w:rPr>
        <w:lastRenderedPageBreak/>
        <w:t xml:space="preserve">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que es tanto una barrera material como una barrera imaginaria para la riqueza y su movimiento, mientras que una y otra vez se golpea la cabeza contra ella” (Marx, [1984-1865]2017: 671-</w:t>
      </w:r>
      <w:r w:rsidRPr="008B669E">
        <w:rPr>
          <w:rFonts w:ascii="Courier New" w:hAnsi="Courier New" w:cs="Courier New"/>
          <w:color w:val="000000"/>
          <w:sz w:val="24"/>
          <w:szCs w:val="24"/>
        </w:rPr>
        <w:lastRenderedPageBreak/>
        <w:t>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 xml:space="preserve">Por </w:t>
      </w:r>
      <w:r w:rsidRPr="008B669E">
        <w:rPr>
          <w:rFonts w:ascii="Courier New" w:hAnsi="Courier New" w:cs="Courier New"/>
          <w:color w:val="000000"/>
          <w:sz w:val="24"/>
          <w:szCs w:val="24"/>
        </w:rPr>
        <w:lastRenderedPageBreak/>
        <w:t>”</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w:t>
      </w:r>
      <w:r w:rsidRPr="008B669E">
        <w:rPr>
          <w:rFonts w:ascii="Courier New" w:hAnsi="Courier New" w:cs="Courier New"/>
          <w:color w:val="000000"/>
          <w:sz w:val="24"/>
          <w:szCs w:val="24"/>
        </w:rPr>
        <w:lastRenderedPageBreak/>
        <w:t>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las demandas colectivas, frente a un determinado contendiente </w:t>
      </w:r>
      <w:r w:rsidRPr="008B669E">
        <w:rPr>
          <w:rFonts w:ascii="Courier New" w:hAnsi="Courier New" w:cs="Courier New"/>
          <w:color w:val="000000"/>
          <w:sz w:val="24"/>
          <w:szCs w:val="24"/>
        </w:rPr>
        <w:lastRenderedPageBreak/>
        <w:t>(por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When the 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w:t>
      </w:r>
      <w:r w:rsidRPr="008B669E">
        <w:rPr>
          <w:rFonts w:ascii="Courier New" w:hAnsi="Courier New" w:cs="Courier New"/>
          <w:color w:val="000000"/>
          <w:sz w:val="24"/>
          <w:szCs w:val="24"/>
          <w:lang w:val="en-US"/>
        </w:rPr>
        <w:lastRenderedPageBreak/>
        <w:t>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t>
      </w:r>
      <w:r w:rsidRPr="008B669E">
        <w:rPr>
          <w:rFonts w:ascii="Courier New" w:hAnsi="Courier New" w:cs="Courier New"/>
          <w:color w:val="000000"/>
          <w:sz w:val="24"/>
          <w:szCs w:val="24"/>
          <w:lang w:val="en-US"/>
        </w:rPr>
        <w:lastRenderedPageBreak/>
        <w:t xml:space="preserve">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w:t>
      </w:r>
      <w:r w:rsidRPr="008B669E">
        <w:rPr>
          <w:rFonts w:ascii="Courier New" w:hAnsi="Courier New" w:cs="Courier New"/>
          <w:color w:val="000000"/>
          <w:sz w:val="24"/>
          <w:szCs w:val="24"/>
          <w:lang w:val="en-US"/>
        </w:rPr>
        <w:lastRenderedPageBreak/>
        <w:t xml:space="preserve">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w:t>
      </w:r>
      <w:r w:rsidRPr="008B669E">
        <w:rPr>
          <w:rFonts w:ascii="Courier New" w:hAnsi="Courier New" w:cs="Courier New"/>
          <w:color w:val="000000"/>
          <w:sz w:val="24"/>
          <w:szCs w:val="24"/>
          <w:lang w:val="en-US"/>
        </w:rPr>
        <w:lastRenderedPageBreak/>
        <w:t xml:space="preserve">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 xml:space="preserve">-capital appears as the </w:t>
      </w:r>
      <w:r w:rsidRPr="008B669E">
        <w:rPr>
          <w:rFonts w:ascii="Courier New" w:hAnsi="Courier New" w:cs="Courier New"/>
          <w:color w:val="000000"/>
          <w:sz w:val="24"/>
          <w:szCs w:val="24"/>
          <w:lang w:val="en-US"/>
        </w:rPr>
        <w:lastRenderedPageBreak/>
        <w:t>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w:t>
      </w:r>
      <w:r w:rsidRPr="008B669E">
        <w:rPr>
          <w:rFonts w:ascii="Courier New" w:hAnsi="Courier New" w:cs="Courier New"/>
          <w:color w:val="000000"/>
          <w:sz w:val="24"/>
          <w:szCs w:val="24"/>
        </w:rPr>
        <w:lastRenderedPageBreak/>
        <w:t>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w:t>
      </w:r>
      <w:r w:rsidRPr="008B669E">
        <w:rPr>
          <w:rFonts w:ascii="Courier New" w:hAnsi="Courier New" w:cs="Courier New"/>
          <w:color w:val="000000"/>
          <w:sz w:val="24"/>
          <w:szCs w:val="24"/>
        </w:rPr>
        <w:lastRenderedPageBreak/>
        <w:t xml:space="preserve">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lares 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intereses-beneficio. La parte de la ganancia de la empresa que es imposible invertir como capital adelantado, se acumula en exceso como un fondo de reserva de capital monetario del cual una porción minúscula puede ser gastada por los capitalistas de la capa superior que la poseen. Por su </w:t>
      </w:r>
      <w:r w:rsidRPr="008B669E">
        <w:rPr>
          <w:rFonts w:ascii="Courier New" w:hAnsi="Courier New" w:cs="Courier New"/>
          <w:color w:val="000000"/>
          <w:sz w:val="24"/>
          <w:szCs w:val="24"/>
        </w:rPr>
        <w:lastRenderedPageBreak/>
        <w:t xml:space="preserve">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frontera extractiva de Minera </w:t>
      </w:r>
      <w:r w:rsidRPr="008B669E">
        <w:rPr>
          <w:rFonts w:ascii="Courier New" w:hAnsi="Courier New" w:cs="Courier New"/>
          <w:color w:val="000000"/>
          <w:sz w:val="24"/>
          <w:szCs w:val="24"/>
        </w:rPr>
        <w:lastRenderedPageBreak/>
        <w:t>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w:t>
      </w:r>
      <w:r w:rsidRPr="008B669E">
        <w:rPr>
          <w:rFonts w:ascii="Courier New" w:hAnsi="Courier New" w:cs="Courier New"/>
          <w:color w:val="000000"/>
          <w:sz w:val="24"/>
          <w:szCs w:val="24"/>
        </w:rPr>
        <w:lastRenderedPageBreak/>
        <w:t xml:space="preserve">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Desde el inicio de la lucha contra el 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w:t>
      </w:r>
      <w:r w:rsidRPr="008B669E">
        <w:rPr>
          <w:rFonts w:ascii="Courier New" w:hAnsi="Courier New" w:cs="Courier New"/>
          <w:color w:val="000000"/>
          <w:sz w:val="24"/>
          <w:szCs w:val="24"/>
        </w:rPr>
        <w:lastRenderedPageBreak/>
        <w:t xml:space="preserve">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w:t>
      </w:r>
      <w:r w:rsidRPr="008B669E">
        <w:rPr>
          <w:rFonts w:ascii="Courier New" w:hAnsi="Courier New" w:cs="Courier New"/>
          <w:color w:val="000000"/>
          <w:sz w:val="24"/>
          <w:szCs w:val="24"/>
        </w:rPr>
        <w:lastRenderedPageBreak/>
        <w:t xml:space="preserve">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w:t>
      </w:r>
      <w:r w:rsidRPr="008B669E">
        <w:rPr>
          <w:rFonts w:ascii="Courier New" w:hAnsi="Courier New" w:cs="Courier New"/>
          <w:color w:val="000000"/>
          <w:sz w:val="24"/>
          <w:szCs w:val="24"/>
        </w:rPr>
        <w:lastRenderedPageBreak/>
        <w:t>(Entrevista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el 3 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o menos 200 personas. Estuvimos resguardados adentro desde las 4 </w:t>
      </w:r>
      <w:r w:rsidRPr="008B669E">
        <w:rPr>
          <w:rFonts w:ascii="Courier New" w:hAnsi="Courier New" w:cs="Courier New"/>
          <w:color w:val="000000"/>
          <w:sz w:val="24"/>
          <w:szCs w:val="24"/>
        </w:rPr>
        <w:lastRenderedPageBreak/>
        <w:t>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w:t>
      </w:r>
      <w:r w:rsidRPr="008B669E">
        <w:rPr>
          <w:rFonts w:ascii="Courier New" w:hAnsi="Courier New" w:cs="Courier New"/>
          <w:color w:val="000000"/>
          <w:sz w:val="24"/>
          <w:szCs w:val="24"/>
        </w:rPr>
        <w:lastRenderedPageBreak/>
        <w:t xml:space="preserve">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w:t>
      </w:r>
      <w:r w:rsidRPr="008B669E">
        <w:rPr>
          <w:rFonts w:ascii="Courier New" w:hAnsi="Courier New" w:cs="Courier New"/>
          <w:color w:val="000000"/>
          <w:sz w:val="24"/>
          <w:szCs w:val="24"/>
          <w:lang w:val="en-US"/>
        </w:rPr>
        <w:lastRenderedPageBreak/>
        <w:t>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xml:space="preserve">, declared that the police forces were not authorized in any way to clear </w:t>
      </w:r>
      <w:r w:rsidRPr="008B669E">
        <w:rPr>
          <w:rFonts w:ascii="Courier New" w:hAnsi="Courier New" w:cs="Courier New"/>
          <w:color w:val="000000"/>
          <w:sz w:val="24"/>
          <w:szCs w:val="24"/>
          <w:lang w:val="en-US"/>
        </w:rPr>
        <w:lastRenderedPageBreak/>
        <w:t>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w:t>
      </w:r>
      <w:r w:rsidRPr="008B669E">
        <w:rPr>
          <w:rFonts w:ascii="Courier New" w:hAnsi="Courier New" w:cs="Courier New"/>
          <w:color w:val="000000"/>
          <w:sz w:val="24"/>
          <w:szCs w:val="24"/>
        </w:rPr>
        <w:lastRenderedPageBreak/>
        <w:t xml:space="preserve">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w:t>
      </w:r>
      <w:r w:rsidRPr="008B669E">
        <w:rPr>
          <w:rFonts w:ascii="Courier New" w:hAnsi="Courier New" w:cs="Courier New"/>
          <w:color w:val="000000"/>
          <w:sz w:val="24"/>
          <w:szCs w:val="24"/>
        </w:rPr>
        <w:lastRenderedPageBreak/>
        <w:t xml:space="preserve">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”antiminero”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w:t>
      </w:r>
      <w:r w:rsidRPr="008B669E">
        <w:rPr>
          <w:rFonts w:ascii="Courier New" w:hAnsi="Courier New" w:cs="Courier New"/>
          <w:color w:val="000000"/>
          <w:sz w:val="24"/>
          <w:szCs w:val="24"/>
        </w:rPr>
        <w:lastRenderedPageBreak/>
        <w:t xml:space="preserve">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w:t>
      </w:r>
      <w:r w:rsidRPr="008B669E">
        <w:rPr>
          <w:rFonts w:ascii="Courier New" w:hAnsi="Courier New" w:cs="Courier New"/>
          <w:color w:val="000000"/>
          <w:sz w:val="24"/>
          <w:szCs w:val="24"/>
        </w:rPr>
        <w:lastRenderedPageBreak/>
        <w:t xml:space="preserve">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antiminero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w:t>
      </w:r>
      <w:r w:rsidRPr="008B669E">
        <w:rPr>
          <w:rFonts w:ascii="Courier New" w:hAnsi="Courier New" w:cs="Courier New"/>
          <w:color w:val="000000"/>
          <w:sz w:val="24"/>
          <w:szCs w:val="24"/>
        </w:rPr>
        <w:lastRenderedPageBreak/>
        <w:t xml:space="preserve">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w:t>
      </w:r>
      <w:r w:rsidRPr="008B669E">
        <w:rPr>
          <w:rFonts w:ascii="Courier New" w:hAnsi="Courier New" w:cs="Courier New"/>
          <w:color w:val="000000"/>
          <w:sz w:val="24"/>
          <w:szCs w:val="24"/>
        </w:rPr>
        <w:lastRenderedPageBreak/>
        <w:t xml:space="preserve">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en Los Andes es indígena-cholo en su amplia base, estructuralmente 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bancarias </w:t>
      </w:r>
      <w:r w:rsidRPr="008B669E">
        <w:rPr>
          <w:rFonts w:ascii="Courier New" w:hAnsi="Courier New" w:cs="Courier New"/>
          <w:color w:val="000000"/>
          <w:sz w:val="24"/>
          <w:szCs w:val="24"/>
        </w:rPr>
        <w:lastRenderedPageBreak/>
        <w:t>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tasa de ganancia (Figura 2 y Figura 3). Durante la </w:t>
      </w:r>
      <w:r w:rsidRPr="008B669E">
        <w:rPr>
          <w:rFonts w:ascii="Courier New" w:hAnsi="Courier New" w:cs="Courier New"/>
          <w:color w:val="000000"/>
          <w:sz w:val="24"/>
          <w:szCs w:val="24"/>
        </w:rPr>
        <w:lastRenderedPageBreak/>
        <w:t>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efecto, los resultados diferenciados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en ganancia en un momento </w:t>
      </w:r>
      <w:r w:rsidRPr="008B669E">
        <w:rPr>
          <w:rFonts w:ascii="Courier New" w:hAnsi="Courier New" w:cs="Courier New"/>
          <w:color w:val="000000"/>
          <w:sz w:val="24"/>
          <w:szCs w:val="24"/>
        </w:rPr>
        <w:lastRenderedPageBreak/>
        <w:t>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dinero invertido como capital productivo minero por las 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w:t>
      </w:r>
      <w:r w:rsidRPr="008B669E">
        <w:rPr>
          <w:rFonts w:ascii="Courier New" w:hAnsi="Courier New" w:cs="Courier New"/>
          <w:color w:val="000000"/>
          <w:sz w:val="24"/>
          <w:szCs w:val="24"/>
        </w:rPr>
        <w:lastRenderedPageBreak/>
        <w:t xml:space="preserve">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lastRenderedPageBreak/>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w:t>
      </w:r>
      <w:r w:rsidRPr="008B669E">
        <w:rPr>
          <w:rFonts w:ascii="Courier New" w:hAnsi="Courier New" w:cs="Courier New"/>
          <w:color w:val="000000"/>
          <w:sz w:val="24"/>
          <w:szCs w:val="24"/>
        </w:rPr>
        <w:lastRenderedPageBreak/>
        <w:t xml:space="preserve">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w:t>
      </w:r>
      <w:r w:rsidRPr="008B669E">
        <w:rPr>
          <w:rFonts w:ascii="Courier New" w:hAnsi="Courier New" w:cs="Courier New"/>
          <w:color w:val="000000"/>
          <w:sz w:val="24"/>
          <w:szCs w:val="24"/>
        </w:rPr>
        <w:lastRenderedPageBreak/>
        <w:t xml:space="preserve">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w:t>
      </w:r>
      <w:r w:rsidRPr="008B669E">
        <w:rPr>
          <w:rFonts w:ascii="Courier New" w:hAnsi="Courier New" w:cs="Courier New"/>
          <w:color w:val="000000"/>
          <w:sz w:val="24"/>
          <w:szCs w:val="24"/>
        </w:rPr>
        <w:lastRenderedPageBreak/>
        <w:t xml:space="preserve">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lastRenderedPageBreak/>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w:t>
      </w:r>
      <w:r w:rsidRPr="008B669E">
        <w:rPr>
          <w:rFonts w:ascii="Courier New" w:hAnsi="Courier New" w:cs="Courier New"/>
          <w:color w:val="000000"/>
          <w:sz w:val="24"/>
          <w:szCs w:val="24"/>
        </w:rPr>
        <w:lastRenderedPageBreak/>
        <w:t xml:space="preserve">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 xml:space="preserve">quiere invertir la enorme magnitud de capital-dinero ya acumulado en las ramas de la industria donde se pueden obtener mayores ganancias. Hasta que las nuevas industrias o las futuras </w:t>
      </w:r>
      <w:r w:rsidRPr="008B669E">
        <w:rPr>
          <w:rFonts w:ascii="Courier New" w:hAnsi="Courier New" w:cs="Courier New"/>
          <w:color w:val="000000"/>
          <w:sz w:val="24"/>
          <w:szCs w:val="24"/>
        </w:rPr>
        <w:lastRenderedPageBreak/>
        <w:t>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w:t>
      </w:r>
      <w:r w:rsidRPr="008B669E">
        <w:rPr>
          <w:rFonts w:ascii="Courier New" w:hAnsi="Courier New" w:cs="Courier New"/>
          <w:color w:val="000000"/>
          <w:sz w:val="24"/>
          <w:szCs w:val="24"/>
        </w:rPr>
        <w:lastRenderedPageBreak/>
        <w:t>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(O’Connor 1984: 23). Sin embargo, el desafío material que </w:t>
      </w:r>
      <w:r w:rsidRPr="008B669E">
        <w:rPr>
          <w:rFonts w:ascii="Courier New" w:hAnsi="Courier New" w:cs="Courier New"/>
          <w:color w:val="000000"/>
          <w:sz w:val="24"/>
          <w:szCs w:val="24"/>
        </w:rPr>
        <w:lastRenderedPageBreak/>
        <w:t>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sidRPr="008B669E">
        <w:rPr>
          <w:rFonts w:ascii="Courier New" w:hAnsi="Courier New" w:cs="Courier New"/>
          <w:noProof/>
        </w:rPr>
        <w:t>.</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w:t>
      </w:r>
      <w:r w:rsidRPr="008B669E">
        <w:rPr>
          <w:rFonts w:ascii="Courier New" w:hAnsi="Courier New" w:cs="Courier New"/>
          <w:noProof/>
        </w:rPr>
        <w:t>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r w:rsidRPr="008B669E">
        <w:rPr>
          <w:rFonts w:ascii="Courier New" w:hAnsi="Courier New" w:cs="Courier New"/>
          <w:noProof/>
        </w:rPr>
        <w:t>.</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sidRPr="008B669E">
        <w:rPr>
          <w:rFonts w:ascii="Courier New" w:hAnsi="Courier New" w:cs="Courier New"/>
          <w:noProof/>
        </w:rPr>
        <w:t>.</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como mercancía y dinero complica su papel en el sistema capitalista</w:t>
      </w:r>
      <w:r w:rsidRPr="008B669E">
        <w:rPr>
          <w:rFonts w:ascii="Courier New" w:hAnsi="Courier New" w:cs="Courier New"/>
          <w:noProof/>
        </w:rPr>
        <w:t xml:space="preserve">. </w:t>
      </w:r>
      <w:r w:rsidRPr="008B669E">
        <w:rPr>
          <w:rFonts w:ascii="Courier New" w:hAnsi="Courier New" w:cs="Courier New"/>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3C474" w14:textId="77777777" w:rsidR="00FD2286" w:rsidRDefault="00FD2286">
      <w:r>
        <w:separator/>
      </w:r>
    </w:p>
  </w:endnote>
  <w:endnote w:type="continuationSeparator" w:id="0">
    <w:p w14:paraId="5EBF1F15" w14:textId="77777777" w:rsidR="00FD2286" w:rsidRDefault="00FD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5D6F1" w14:textId="77777777" w:rsidR="00FD2286" w:rsidRDefault="00FD2286"/>
  </w:footnote>
  <w:footnote w:type="continuationSeparator" w:id="0">
    <w:p w14:paraId="1EA9792A" w14:textId="77777777" w:rsidR="00FD2286" w:rsidRDefault="00FD22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3F4EE2"/>
    <w:rsid w:val="00475DF4"/>
    <w:rsid w:val="008A0494"/>
    <w:rsid w:val="008B669E"/>
    <w:rsid w:val="008F1D71"/>
    <w:rsid w:val="00BF0121"/>
    <w:rsid w:val="00D573BE"/>
    <w:rsid w:val="00E964A2"/>
    <w:rsid w:val="00FD22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85</Pages>
  <Words>15816</Words>
  <Characters>86992</Characters>
  <Application>Microsoft Office Word</Application>
  <DocSecurity>0</DocSecurity>
  <Lines>724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4</cp:revision>
  <dcterms:created xsi:type="dcterms:W3CDTF">2025-01-04T07:24:00Z</dcterms:created>
  <dcterms:modified xsi:type="dcterms:W3CDTF">2025-01-04T07:45:00Z</dcterms:modified>
</cp:coreProperties>
</file>