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3F26C" w14:textId="202F8BC6" w:rsidR="00E9220E" w:rsidRDefault="00E9220E" w:rsidP="00B377CA">
      <w:pPr>
        <w:spacing w:after="0" w:line="360" w:lineRule="auto"/>
        <w:jc w:val="both"/>
        <w:rPr>
          <w:rFonts w:ascii="Times New Roman" w:hAnsi="Times New Roman" w:cs="Times New Roman"/>
          <w:sz w:val="24"/>
          <w:szCs w:val="24"/>
          <w:lang w:val="en-US"/>
        </w:rPr>
      </w:pPr>
      <w:r w:rsidRPr="00B377CA">
        <w:rPr>
          <w:rFonts w:ascii="Times New Roman" w:hAnsi="Times New Roman" w:cs="Times New Roman"/>
          <w:sz w:val="24"/>
          <w:szCs w:val="24"/>
          <w:lang w:val="en-US"/>
        </w:rPr>
        <w:t>June 21st, 2024</w:t>
      </w:r>
    </w:p>
    <w:p w14:paraId="58E6FDEF" w14:textId="616292B5" w:rsidR="00B377CA" w:rsidRPr="00B377CA" w:rsidRDefault="00B377CA" w:rsidP="00B377CA">
      <w:pPr>
        <w:spacing w:after="0" w:line="360" w:lineRule="auto"/>
        <w:jc w:val="both"/>
        <w:rPr>
          <w:rFonts w:ascii="Times New Roman" w:hAnsi="Times New Roman" w:cs="Times New Roman"/>
          <w:sz w:val="24"/>
          <w:szCs w:val="24"/>
          <w:lang w:val="en-US"/>
        </w:rPr>
      </w:pPr>
      <w:r w:rsidRPr="00B377CA">
        <w:rPr>
          <w:rFonts w:ascii="Times New Roman" w:hAnsi="Times New Roman" w:cs="Times New Roman"/>
          <w:sz w:val="24"/>
          <w:szCs w:val="24"/>
          <w:lang w:val="en-US"/>
        </w:rPr>
        <w:t>Santa Barbara</w:t>
      </w:r>
      <w:r>
        <w:rPr>
          <w:rFonts w:ascii="Times New Roman" w:hAnsi="Times New Roman" w:cs="Times New Roman"/>
          <w:sz w:val="24"/>
          <w:szCs w:val="24"/>
          <w:lang w:val="en-US"/>
        </w:rPr>
        <w:t>, CA</w:t>
      </w:r>
    </w:p>
    <w:p w14:paraId="12EBA903" w14:textId="77777777" w:rsidR="00E9220E" w:rsidRDefault="00E9220E" w:rsidP="00CF3BC9">
      <w:pPr>
        <w:spacing w:line="360" w:lineRule="auto"/>
        <w:jc w:val="both"/>
        <w:rPr>
          <w:rFonts w:ascii="Times New Roman" w:hAnsi="Times New Roman" w:cs="Times New Roman"/>
          <w:sz w:val="24"/>
          <w:szCs w:val="24"/>
          <w:lang w:val="en-US"/>
        </w:rPr>
      </w:pPr>
    </w:p>
    <w:p w14:paraId="50CF8626" w14:textId="77777777" w:rsidR="00B377CA" w:rsidRPr="00B377CA" w:rsidRDefault="00B377CA" w:rsidP="00CF3BC9">
      <w:pPr>
        <w:spacing w:line="360" w:lineRule="auto"/>
        <w:jc w:val="both"/>
        <w:rPr>
          <w:rFonts w:ascii="Times New Roman" w:hAnsi="Times New Roman" w:cs="Times New Roman"/>
          <w:sz w:val="24"/>
          <w:szCs w:val="24"/>
          <w:lang w:val="en-US"/>
        </w:rPr>
      </w:pPr>
    </w:p>
    <w:p w14:paraId="47DB359F" w14:textId="39A7956D" w:rsidR="00E9220E" w:rsidRPr="00B377CA" w:rsidRDefault="00E9220E" w:rsidP="00CF3BC9">
      <w:pPr>
        <w:spacing w:line="360" w:lineRule="auto"/>
        <w:jc w:val="both"/>
        <w:rPr>
          <w:rFonts w:ascii="Times New Roman" w:hAnsi="Times New Roman" w:cs="Times New Roman"/>
          <w:sz w:val="24"/>
          <w:szCs w:val="24"/>
          <w:lang w:val="en-US"/>
        </w:rPr>
      </w:pPr>
      <w:r w:rsidRPr="00B377CA">
        <w:rPr>
          <w:rFonts w:ascii="Times New Roman" w:hAnsi="Times New Roman" w:cs="Times New Roman"/>
          <w:sz w:val="24"/>
          <w:szCs w:val="24"/>
          <w:lang w:val="en-US"/>
        </w:rPr>
        <w:t xml:space="preserve">Dr. Raymond </w:t>
      </w:r>
      <w:proofErr w:type="spellStart"/>
      <w:r w:rsidRPr="00B377CA">
        <w:rPr>
          <w:rFonts w:ascii="Times New Roman" w:hAnsi="Times New Roman" w:cs="Times New Roman"/>
          <w:sz w:val="24"/>
          <w:szCs w:val="24"/>
          <w:lang w:val="en-US"/>
        </w:rPr>
        <w:t>Clemencon</w:t>
      </w:r>
      <w:proofErr w:type="spellEnd"/>
      <w:r w:rsidRPr="00B377CA">
        <w:rPr>
          <w:rFonts w:ascii="Times New Roman" w:hAnsi="Times New Roman" w:cs="Times New Roman"/>
          <w:sz w:val="24"/>
          <w:szCs w:val="24"/>
          <w:lang w:val="en-US"/>
        </w:rPr>
        <w:t>,</w:t>
      </w:r>
    </w:p>
    <w:p w14:paraId="35C1375A" w14:textId="238FEE40" w:rsidR="00E9220E" w:rsidRPr="00B377CA" w:rsidRDefault="00E9220E" w:rsidP="00CF3BC9">
      <w:pPr>
        <w:spacing w:line="360" w:lineRule="auto"/>
        <w:jc w:val="both"/>
        <w:rPr>
          <w:rFonts w:ascii="Times New Roman" w:hAnsi="Times New Roman" w:cs="Times New Roman"/>
          <w:sz w:val="24"/>
          <w:szCs w:val="24"/>
          <w:lang w:val="en-US"/>
        </w:rPr>
      </w:pPr>
      <w:r w:rsidRPr="00B377CA">
        <w:rPr>
          <w:rFonts w:ascii="Times New Roman" w:hAnsi="Times New Roman" w:cs="Times New Roman"/>
          <w:sz w:val="24"/>
          <w:szCs w:val="24"/>
          <w:lang w:val="en-US"/>
        </w:rPr>
        <w:t>In regard of the call for a Teaching Assistantship for the Global172: International Organizations and Global Governance course which you will be offering during Fall 2024, I am sending to you my CV to formalize my application.</w:t>
      </w:r>
    </w:p>
    <w:p w14:paraId="64EE2E76" w14:textId="6F0420AB" w:rsidR="009416C8" w:rsidRPr="00B377CA" w:rsidRDefault="00E9220E" w:rsidP="00CF3BC9">
      <w:pPr>
        <w:spacing w:line="360" w:lineRule="auto"/>
        <w:jc w:val="both"/>
        <w:rPr>
          <w:rFonts w:ascii="Times New Roman" w:hAnsi="Times New Roman" w:cs="Times New Roman"/>
          <w:sz w:val="24"/>
          <w:szCs w:val="24"/>
          <w:lang w:val="en-US"/>
        </w:rPr>
      </w:pPr>
      <w:r w:rsidRPr="00B377CA">
        <w:rPr>
          <w:rFonts w:ascii="Times New Roman" w:hAnsi="Times New Roman" w:cs="Times New Roman"/>
          <w:sz w:val="24"/>
          <w:szCs w:val="24"/>
          <w:lang w:val="en-US"/>
        </w:rPr>
        <w:t xml:space="preserve">My interest in participating in your course as a </w:t>
      </w:r>
      <w:proofErr w:type="spellStart"/>
      <w:r w:rsidRPr="00B377CA">
        <w:rPr>
          <w:rFonts w:ascii="Times New Roman" w:hAnsi="Times New Roman" w:cs="Times New Roman"/>
          <w:sz w:val="24"/>
          <w:szCs w:val="24"/>
          <w:lang w:val="en-US"/>
        </w:rPr>
        <w:t>TAship</w:t>
      </w:r>
      <w:proofErr w:type="spellEnd"/>
      <w:r w:rsidRPr="00B377CA">
        <w:rPr>
          <w:rFonts w:ascii="Times New Roman" w:hAnsi="Times New Roman" w:cs="Times New Roman"/>
          <w:sz w:val="24"/>
          <w:szCs w:val="24"/>
          <w:lang w:val="en-US"/>
        </w:rPr>
        <w:t xml:space="preserve"> is related to my interest in the concept of multilevel polity to approach the regionalization of Europe as a process in which the international organizations built for this purpose</w:t>
      </w:r>
      <w:r w:rsidR="009416C8" w:rsidRPr="00B377CA">
        <w:rPr>
          <w:rFonts w:ascii="Times New Roman" w:hAnsi="Times New Roman" w:cs="Times New Roman"/>
          <w:sz w:val="24"/>
          <w:szCs w:val="24"/>
          <w:lang w:val="en-US"/>
        </w:rPr>
        <w:t xml:space="preserve"> progressively “follow” rather than policy robust social processes as regional or international human mobility, rather than “migration”. And how the extension/intension of this process have different scales in other regionalization attempts in comparison with other processes of regional monetarization and education</w:t>
      </w:r>
      <w:r w:rsidR="00CF3BC9" w:rsidRPr="00B377CA">
        <w:rPr>
          <w:rFonts w:ascii="Times New Roman" w:hAnsi="Times New Roman" w:cs="Times New Roman"/>
          <w:sz w:val="24"/>
          <w:szCs w:val="24"/>
          <w:lang w:val="en-US"/>
        </w:rPr>
        <w:t>.</w:t>
      </w:r>
    </w:p>
    <w:p w14:paraId="1F89143B" w14:textId="01D6B45C" w:rsidR="00CF3BC9" w:rsidRPr="00B377CA" w:rsidRDefault="00CF3BC9" w:rsidP="00CF3BC9">
      <w:pPr>
        <w:spacing w:line="360" w:lineRule="auto"/>
        <w:jc w:val="both"/>
        <w:rPr>
          <w:rFonts w:ascii="Times New Roman" w:hAnsi="Times New Roman" w:cs="Times New Roman"/>
          <w:sz w:val="24"/>
          <w:szCs w:val="24"/>
          <w:lang w:val="en-US"/>
        </w:rPr>
      </w:pPr>
      <w:r w:rsidRPr="00B377CA">
        <w:rPr>
          <w:rFonts w:ascii="Times New Roman" w:hAnsi="Times New Roman" w:cs="Times New Roman"/>
          <w:sz w:val="24"/>
          <w:szCs w:val="24"/>
          <w:lang w:val="en-US"/>
        </w:rPr>
        <w:t>I was formed initially as a political scientist in Latin America, Peru specifically, but earlier I migrated to political sociology. I have the experience of studying in Latin American regional education institutions or systems that connect graduate students from almost every country of the region as FLACSO and the Universidad Andina Simón Bolivar (UASB), which opened my interest in the scale of international /regional organizations for human mobility which allows to rethink migration in a non-state-centered perspective.</w:t>
      </w:r>
    </w:p>
    <w:p w14:paraId="10157100" w14:textId="77777777" w:rsidR="00F65BE1" w:rsidRPr="00B377CA" w:rsidRDefault="00F65BE1" w:rsidP="00CF3BC9">
      <w:pPr>
        <w:spacing w:line="360" w:lineRule="auto"/>
        <w:jc w:val="both"/>
        <w:rPr>
          <w:rFonts w:ascii="Times New Roman" w:hAnsi="Times New Roman" w:cs="Times New Roman"/>
          <w:sz w:val="24"/>
          <w:szCs w:val="24"/>
          <w:lang w:val="en-US"/>
        </w:rPr>
      </w:pPr>
      <w:r w:rsidRPr="00B377CA">
        <w:rPr>
          <w:rFonts w:ascii="Times New Roman" w:hAnsi="Times New Roman" w:cs="Times New Roman"/>
          <w:sz w:val="24"/>
          <w:szCs w:val="24"/>
          <w:lang w:val="en-US"/>
        </w:rPr>
        <w:t>I will be very interested in learning from you and from the students in your course.</w:t>
      </w:r>
    </w:p>
    <w:p w14:paraId="1A7E5B06" w14:textId="0D06AA94" w:rsidR="00F65BE1" w:rsidRDefault="00F65BE1" w:rsidP="00CF3BC9">
      <w:pPr>
        <w:spacing w:line="360" w:lineRule="auto"/>
        <w:jc w:val="both"/>
        <w:rPr>
          <w:rFonts w:ascii="Times New Roman" w:hAnsi="Times New Roman" w:cs="Times New Roman"/>
          <w:sz w:val="24"/>
          <w:szCs w:val="24"/>
          <w:lang w:val="en-US"/>
        </w:rPr>
      </w:pPr>
      <w:r w:rsidRPr="00B377CA">
        <w:rPr>
          <w:rFonts w:ascii="Times New Roman" w:hAnsi="Times New Roman" w:cs="Times New Roman"/>
          <w:sz w:val="24"/>
          <w:szCs w:val="24"/>
          <w:lang w:val="en-US"/>
        </w:rPr>
        <w:t>I hope this message finds you well.</w:t>
      </w:r>
    </w:p>
    <w:p w14:paraId="561FCC91" w14:textId="77777777" w:rsidR="00B377CA" w:rsidRPr="00B377CA" w:rsidRDefault="00B377CA" w:rsidP="00CF3BC9">
      <w:pPr>
        <w:spacing w:line="360" w:lineRule="auto"/>
        <w:jc w:val="both"/>
        <w:rPr>
          <w:rFonts w:ascii="Times New Roman" w:hAnsi="Times New Roman" w:cs="Times New Roman"/>
          <w:sz w:val="24"/>
          <w:szCs w:val="24"/>
          <w:lang w:val="en-US"/>
        </w:rPr>
      </w:pPr>
    </w:p>
    <w:p w14:paraId="66A8CE18" w14:textId="6A1DF376" w:rsidR="00F65BE1" w:rsidRPr="00B377CA" w:rsidRDefault="00F65BE1" w:rsidP="00CF3BC9">
      <w:pPr>
        <w:spacing w:line="360" w:lineRule="auto"/>
        <w:jc w:val="both"/>
        <w:rPr>
          <w:rFonts w:ascii="Times New Roman" w:hAnsi="Times New Roman" w:cs="Times New Roman"/>
          <w:sz w:val="24"/>
          <w:szCs w:val="24"/>
          <w:lang w:val="en-US"/>
        </w:rPr>
      </w:pPr>
      <w:r w:rsidRPr="00B377CA">
        <w:rPr>
          <w:rFonts w:ascii="Times New Roman" w:hAnsi="Times New Roman" w:cs="Times New Roman"/>
          <w:sz w:val="24"/>
          <w:szCs w:val="24"/>
          <w:lang w:val="en-US"/>
        </w:rPr>
        <w:t>Sincerely,</w:t>
      </w:r>
    </w:p>
    <w:p w14:paraId="738694C8" w14:textId="77777777" w:rsidR="00F65BE1" w:rsidRPr="00B377CA" w:rsidRDefault="00F65BE1" w:rsidP="00CF3BC9">
      <w:pPr>
        <w:spacing w:line="360" w:lineRule="auto"/>
        <w:jc w:val="both"/>
        <w:rPr>
          <w:rFonts w:ascii="Times New Roman" w:hAnsi="Times New Roman" w:cs="Times New Roman"/>
          <w:sz w:val="24"/>
          <w:szCs w:val="24"/>
          <w:lang w:val="en-US"/>
        </w:rPr>
      </w:pPr>
    </w:p>
    <w:p w14:paraId="520E34ED" w14:textId="68178A35" w:rsidR="00F65BE1" w:rsidRPr="00B377CA" w:rsidRDefault="00F65BE1" w:rsidP="00CF3BC9">
      <w:pPr>
        <w:spacing w:line="360" w:lineRule="auto"/>
        <w:jc w:val="both"/>
        <w:rPr>
          <w:rFonts w:ascii="Times New Roman" w:hAnsi="Times New Roman" w:cs="Times New Roman"/>
          <w:sz w:val="24"/>
          <w:szCs w:val="24"/>
          <w:lang w:val="en-US"/>
        </w:rPr>
      </w:pPr>
      <w:r w:rsidRPr="00B377CA">
        <w:rPr>
          <w:rFonts w:ascii="Times New Roman" w:hAnsi="Times New Roman" w:cs="Times New Roman"/>
          <w:sz w:val="24"/>
          <w:szCs w:val="24"/>
          <w:lang w:val="en-US"/>
        </w:rPr>
        <w:t>José Manuel Mejía Villena</w:t>
      </w:r>
    </w:p>
    <w:p w14:paraId="42979699" w14:textId="77777777" w:rsidR="00CF3BC9" w:rsidRPr="00B377CA" w:rsidRDefault="00CF3BC9" w:rsidP="00CF3BC9">
      <w:pPr>
        <w:spacing w:line="360" w:lineRule="auto"/>
        <w:jc w:val="both"/>
        <w:rPr>
          <w:rFonts w:ascii="Times New Roman" w:hAnsi="Times New Roman" w:cs="Times New Roman"/>
          <w:sz w:val="24"/>
          <w:szCs w:val="24"/>
          <w:lang w:val="en-US"/>
        </w:rPr>
      </w:pPr>
    </w:p>
    <w:sectPr w:rsidR="00CF3BC9" w:rsidRPr="00B377C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73C386" w14:textId="77777777" w:rsidR="00C17F1D" w:rsidRDefault="00C17F1D" w:rsidP="00F65BE1">
      <w:pPr>
        <w:spacing w:after="0" w:line="240" w:lineRule="auto"/>
      </w:pPr>
      <w:r>
        <w:separator/>
      </w:r>
    </w:p>
  </w:endnote>
  <w:endnote w:type="continuationSeparator" w:id="0">
    <w:p w14:paraId="3463E93F" w14:textId="77777777" w:rsidR="00C17F1D" w:rsidRDefault="00C17F1D" w:rsidP="00F65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085FDB" w14:textId="77777777" w:rsidR="00C17F1D" w:rsidRDefault="00C17F1D" w:rsidP="00F65BE1">
      <w:pPr>
        <w:spacing w:after="0" w:line="240" w:lineRule="auto"/>
      </w:pPr>
      <w:r>
        <w:separator/>
      </w:r>
    </w:p>
  </w:footnote>
  <w:footnote w:type="continuationSeparator" w:id="0">
    <w:p w14:paraId="73713234" w14:textId="77777777" w:rsidR="00C17F1D" w:rsidRDefault="00C17F1D" w:rsidP="00F65B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20E"/>
    <w:rsid w:val="00296CB6"/>
    <w:rsid w:val="00360FA5"/>
    <w:rsid w:val="00376A67"/>
    <w:rsid w:val="009416C8"/>
    <w:rsid w:val="00A133DC"/>
    <w:rsid w:val="00B377CA"/>
    <w:rsid w:val="00B47288"/>
    <w:rsid w:val="00C17F1D"/>
    <w:rsid w:val="00CF3BC9"/>
    <w:rsid w:val="00E9220E"/>
    <w:rsid w:val="00EB5585"/>
    <w:rsid w:val="00F65BE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1E63"/>
  <w15:chartTrackingRefBased/>
  <w15:docId w15:val="{EC56857C-5112-48DA-853F-35A11F49C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Ttulo3">
    <w:name w:val="heading 3"/>
    <w:basedOn w:val="Normal"/>
    <w:next w:val="Normal"/>
    <w:link w:val="Ttulo3Car"/>
    <w:uiPriority w:val="9"/>
    <w:semiHidden/>
    <w:unhideWhenUsed/>
    <w:qFormat/>
    <w:rsid w:val="00E922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22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22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22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22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22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22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E922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22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22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22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22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22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220E"/>
    <w:rPr>
      <w:rFonts w:eastAsiaTheme="majorEastAsia" w:cstheme="majorBidi"/>
      <w:color w:val="272727" w:themeColor="text1" w:themeTint="D8"/>
    </w:rPr>
  </w:style>
  <w:style w:type="paragraph" w:styleId="Ttulo">
    <w:name w:val="Title"/>
    <w:basedOn w:val="Normal"/>
    <w:next w:val="Normal"/>
    <w:link w:val="TtuloCar"/>
    <w:uiPriority w:val="10"/>
    <w:qFormat/>
    <w:rsid w:val="00E92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22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22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220E"/>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E9220E"/>
    <w:pPr>
      <w:ind w:left="720"/>
      <w:contextualSpacing/>
    </w:pPr>
  </w:style>
  <w:style w:type="character" w:styleId="nfasisintenso">
    <w:name w:val="Intense Emphasis"/>
    <w:basedOn w:val="Fuentedeprrafopredeter"/>
    <w:uiPriority w:val="21"/>
    <w:qFormat/>
    <w:rsid w:val="00E9220E"/>
    <w:rPr>
      <w:i/>
      <w:iCs/>
      <w:color w:val="0F4761" w:themeColor="accent1" w:themeShade="BF"/>
    </w:rPr>
  </w:style>
  <w:style w:type="paragraph" w:styleId="Citadestacada">
    <w:name w:val="Intense Quote"/>
    <w:basedOn w:val="Normal"/>
    <w:next w:val="Normal"/>
    <w:link w:val="CitadestacadaCar"/>
    <w:uiPriority w:val="30"/>
    <w:qFormat/>
    <w:rsid w:val="00E92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220E"/>
    <w:rPr>
      <w:i/>
      <w:iCs/>
      <w:color w:val="0F4761" w:themeColor="accent1" w:themeShade="BF"/>
    </w:rPr>
  </w:style>
  <w:style w:type="character" w:styleId="Referenciaintensa">
    <w:name w:val="Intense Reference"/>
    <w:basedOn w:val="Fuentedeprrafopredeter"/>
    <w:uiPriority w:val="32"/>
    <w:qFormat/>
    <w:rsid w:val="00E9220E"/>
    <w:rPr>
      <w:b/>
      <w:bCs/>
      <w:smallCaps/>
      <w:color w:val="0F4761" w:themeColor="accent1" w:themeShade="BF"/>
      <w:spacing w:val="5"/>
    </w:rPr>
  </w:style>
  <w:style w:type="paragraph" w:styleId="Encabezado">
    <w:name w:val="header"/>
    <w:basedOn w:val="Normal"/>
    <w:link w:val="EncabezadoCar"/>
    <w:uiPriority w:val="99"/>
    <w:unhideWhenUsed/>
    <w:rsid w:val="00F65BE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65BE1"/>
  </w:style>
  <w:style w:type="paragraph" w:styleId="Piedepgina">
    <w:name w:val="footer"/>
    <w:basedOn w:val="Normal"/>
    <w:link w:val="PiedepginaCar"/>
    <w:uiPriority w:val="99"/>
    <w:unhideWhenUsed/>
    <w:rsid w:val="00F65BE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65B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234</Words>
  <Characters>1293</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2</cp:revision>
  <cp:lastPrinted>2024-06-22T03:29:00Z</cp:lastPrinted>
  <dcterms:created xsi:type="dcterms:W3CDTF">2024-06-22T01:52:00Z</dcterms:created>
  <dcterms:modified xsi:type="dcterms:W3CDTF">2024-06-22T03:29:00Z</dcterms:modified>
</cp:coreProperties>
</file>