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9C00A" w14:textId="77777777" w:rsidR="00474936" w:rsidRPr="000968D0" w:rsidRDefault="000968D0" w:rsidP="000968D0">
      <w:pPr>
        <w:jc w:val="center"/>
        <w:rPr>
          <w:b/>
        </w:rPr>
      </w:pPr>
      <w:r w:rsidRPr="000968D0">
        <w:rPr>
          <w:b/>
        </w:rPr>
        <w:t xml:space="preserve">Phases of </w:t>
      </w:r>
      <w:r w:rsidRPr="00AE1C93">
        <w:rPr>
          <w:b/>
          <w:color w:val="FF0000"/>
        </w:rPr>
        <w:t>Oriental globalization</w:t>
      </w:r>
    </w:p>
    <w:p w14:paraId="0E9911AF" w14:textId="77777777" w:rsidR="000968D0" w:rsidRPr="000968D0" w:rsidRDefault="000968D0"/>
    <w:p w14:paraId="21481615" w14:textId="77777777" w:rsidR="000968D0" w:rsidRPr="000968D0" w:rsidRDefault="000968D0" w:rsidP="000968D0">
      <w:pPr>
        <w:spacing w:line="276" w:lineRule="auto"/>
        <w:jc w:val="both"/>
        <w:rPr>
          <w:rFonts w:cs="Arial"/>
          <w:b/>
        </w:rPr>
      </w:pPr>
      <w:r w:rsidRPr="000968D0">
        <w:rPr>
          <w:rFonts w:cs="Arial"/>
          <w:b/>
        </w:rPr>
        <w:t>Oriental Globalization PRELUDES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48"/>
        <w:gridCol w:w="3330"/>
        <w:gridCol w:w="3978"/>
      </w:tblGrid>
      <w:tr w:rsidR="000968D0" w:rsidRPr="000968D0" w14:paraId="6F8037C0" w14:textId="77777777" w:rsidTr="000968D0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3DD3F" w14:textId="77777777" w:rsidR="000968D0" w:rsidRPr="000968D0" w:rsidRDefault="000968D0">
            <w:pPr>
              <w:spacing w:line="276" w:lineRule="auto"/>
              <w:jc w:val="center"/>
              <w:rPr>
                <w:rFonts w:asciiTheme="minorHAnsi" w:hAnsiTheme="minorHAnsi" w:cs="Arial"/>
                <w:i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i/>
                <w:sz w:val="22"/>
                <w:szCs w:val="22"/>
              </w:rPr>
              <w:t>Time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BADE1" w14:textId="77777777" w:rsidR="000968D0" w:rsidRPr="000968D0" w:rsidRDefault="000968D0">
            <w:pPr>
              <w:spacing w:line="276" w:lineRule="auto"/>
              <w:jc w:val="center"/>
              <w:rPr>
                <w:rFonts w:asciiTheme="minorHAnsi" w:hAnsiTheme="minorHAnsi" w:cs="Arial"/>
                <w:i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i/>
                <w:sz w:val="22"/>
                <w:szCs w:val="22"/>
              </w:rPr>
              <w:t>Place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A4B1C" w14:textId="77777777" w:rsidR="000968D0" w:rsidRPr="000968D0" w:rsidRDefault="000968D0">
            <w:pPr>
              <w:spacing w:line="276" w:lineRule="auto"/>
              <w:jc w:val="center"/>
              <w:rPr>
                <w:rFonts w:asciiTheme="minorHAnsi" w:hAnsiTheme="minorHAnsi" w:cs="Arial"/>
                <w:i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i/>
                <w:sz w:val="22"/>
                <w:szCs w:val="22"/>
              </w:rPr>
              <w:t>Keynotes</w:t>
            </w:r>
          </w:p>
        </w:tc>
      </w:tr>
      <w:tr w:rsidR="000968D0" w:rsidRPr="000968D0" w14:paraId="36EDF535" w14:textId="77777777" w:rsidTr="000968D0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7C500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3000 BCE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D5B67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 xml:space="preserve">Eurasia 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8666B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Bronze Age</w:t>
            </w:r>
          </w:p>
        </w:tc>
      </w:tr>
      <w:tr w:rsidR="000968D0" w:rsidRPr="000968D0" w14:paraId="43E1876C" w14:textId="77777777" w:rsidTr="000968D0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4C007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1000 BCE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7BB37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Afro-Eurasian trade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5EB53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‘Commercial revolution’</w:t>
            </w:r>
          </w:p>
        </w:tc>
      </w:tr>
    </w:tbl>
    <w:p w14:paraId="3E1523E3" w14:textId="77777777" w:rsidR="000968D0" w:rsidRPr="000968D0" w:rsidRDefault="000968D0"/>
    <w:p w14:paraId="4C0E7EC0" w14:textId="77777777" w:rsidR="000968D0" w:rsidRPr="000968D0" w:rsidRDefault="000968D0">
      <w:pPr>
        <w:rPr>
          <w:b/>
        </w:rPr>
      </w:pPr>
      <w:r w:rsidRPr="000968D0">
        <w:rPr>
          <w:b/>
        </w:rPr>
        <w:t>Oriental globalization 1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48"/>
        <w:gridCol w:w="3330"/>
        <w:gridCol w:w="3978"/>
      </w:tblGrid>
      <w:tr w:rsidR="000968D0" w:rsidRPr="000968D0" w14:paraId="6BF15B4F" w14:textId="77777777" w:rsidTr="000968D0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169EF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500 CE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9DC08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Middle East</w:t>
            </w:r>
            <w:r w:rsidR="004C3E3D">
              <w:rPr>
                <w:rFonts w:asciiTheme="minorHAnsi" w:hAnsiTheme="minorHAnsi" w:cs="Arial"/>
                <w:sz w:val="22"/>
                <w:szCs w:val="22"/>
              </w:rPr>
              <w:t xml:space="preserve"> caravan trade to Asia 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AC918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color w:val="FF0000"/>
                <w:sz w:val="22"/>
                <w:szCs w:val="22"/>
              </w:rPr>
              <w:t xml:space="preserve">West-east </w:t>
            </w:r>
            <w:r w:rsidRPr="000968D0">
              <w:rPr>
                <w:rFonts w:asciiTheme="minorHAnsi" w:hAnsiTheme="minorHAnsi" w:cs="Arial"/>
                <w:sz w:val="22"/>
                <w:szCs w:val="22"/>
              </w:rPr>
              <w:t>direction of trade</w:t>
            </w:r>
          </w:p>
        </w:tc>
      </w:tr>
    </w:tbl>
    <w:p w14:paraId="2548CB61" w14:textId="77777777" w:rsidR="000968D0" w:rsidRPr="000968D0" w:rsidRDefault="000968D0"/>
    <w:p w14:paraId="74AF0E71" w14:textId="77777777" w:rsidR="000968D0" w:rsidRPr="000968D0" w:rsidRDefault="000968D0">
      <w:pPr>
        <w:rPr>
          <w:b/>
        </w:rPr>
      </w:pPr>
      <w:r w:rsidRPr="000968D0">
        <w:rPr>
          <w:b/>
        </w:rPr>
        <w:t>Oriental globalization 2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48"/>
        <w:gridCol w:w="3330"/>
        <w:gridCol w:w="3978"/>
      </w:tblGrid>
      <w:tr w:rsidR="000968D0" w:rsidRPr="000968D0" w14:paraId="3DEBA238" w14:textId="77777777" w:rsidTr="000968D0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A0CD1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1100-1800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AB339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 xml:space="preserve">Song China, etc. 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A70F2" w14:textId="77777777" w:rsidR="000968D0" w:rsidRPr="000968D0" w:rsidRDefault="004C3E3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color w:val="FF0000"/>
                <w:sz w:val="22"/>
                <w:szCs w:val="22"/>
              </w:rPr>
              <w:t>Silk Roads</w:t>
            </w:r>
            <w:r>
              <w:rPr>
                <w:rFonts w:asciiTheme="minorHAnsi" w:hAnsiTheme="minorHAnsi" w:cs="Arial"/>
                <w:color w:val="FF0000"/>
                <w:sz w:val="22"/>
                <w:szCs w:val="22"/>
              </w:rPr>
              <w:t>:</w:t>
            </w:r>
            <w:r w:rsidRPr="000968D0">
              <w:rPr>
                <w:rFonts w:asciiTheme="minorHAnsi" w:hAnsiTheme="minorHAnsi" w:cs="Arial"/>
                <w:color w:val="FF0000"/>
                <w:sz w:val="22"/>
                <w:szCs w:val="22"/>
              </w:rPr>
              <w:t xml:space="preserve"> </w:t>
            </w:r>
            <w:r w:rsidR="000968D0" w:rsidRPr="000968D0">
              <w:rPr>
                <w:rFonts w:asciiTheme="minorHAnsi" w:hAnsiTheme="minorHAnsi" w:cs="Arial"/>
                <w:color w:val="FF0000"/>
                <w:sz w:val="22"/>
                <w:szCs w:val="22"/>
              </w:rPr>
              <w:t xml:space="preserve">East-west </w:t>
            </w:r>
            <w:r w:rsidR="000968D0" w:rsidRPr="000968D0">
              <w:rPr>
                <w:rFonts w:asciiTheme="minorHAnsi" w:hAnsiTheme="minorHAnsi" w:cs="Arial"/>
                <w:sz w:val="22"/>
                <w:szCs w:val="22"/>
              </w:rPr>
              <w:t xml:space="preserve">direction of trade </w:t>
            </w:r>
          </w:p>
        </w:tc>
      </w:tr>
      <w:tr w:rsidR="000968D0" w:rsidRPr="000968D0" w14:paraId="333726E1" w14:textId="77777777" w:rsidTr="000968D0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B21ED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1500-1700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143F0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 xml:space="preserve">Southeast Asia 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8028F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color w:val="FF0000"/>
                <w:sz w:val="22"/>
                <w:szCs w:val="22"/>
              </w:rPr>
              <w:t>Spice trade</w:t>
            </w:r>
            <w:r w:rsidR="004C3E3D">
              <w:rPr>
                <w:rFonts w:asciiTheme="minorHAnsi" w:hAnsiTheme="minorHAnsi" w:cs="Arial"/>
                <w:color w:val="FF0000"/>
                <w:sz w:val="22"/>
                <w:szCs w:val="22"/>
              </w:rPr>
              <w:t>: East-west</w:t>
            </w:r>
          </w:p>
        </w:tc>
      </w:tr>
    </w:tbl>
    <w:p w14:paraId="65DB5409" w14:textId="77777777" w:rsidR="000968D0" w:rsidRPr="000968D0" w:rsidRDefault="000968D0"/>
    <w:p w14:paraId="2A33D65B" w14:textId="77777777" w:rsidR="000968D0" w:rsidRPr="000968D0" w:rsidRDefault="00562EA8">
      <w:pPr>
        <w:rPr>
          <w:b/>
        </w:rPr>
      </w:pPr>
      <w:r>
        <w:rPr>
          <w:b/>
        </w:rPr>
        <w:t xml:space="preserve">Oriental globalization </w:t>
      </w:r>
      <w:r w:rsidR="000968D0" w:rsidRPr="000968D0">
        <w:rPr>
          <w:b/>
        </w:rPr>
        <w:t>SPILLOVER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48"/>
        <w:gridCol w:w="3330"/>
        <w:gridCol w:w="3978"/>
      </w:tblGrid>
      <w:tr w:rsidR="004C3E3D" w:rsidRPr="000968D0" w14:paraId="40B7E181" w14:textId="77777777" w:rsidTr="000968D0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328EB" w14:textId="77777777" w:rsidR="004C3E3D" w:rsidRPr="004C3E3D" w:rsidRDefault="004C3E3D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C3E3D">
              <w:rPr>
                <w:rFonts w:asciiTheme="minorHAnsi" w:hAnsiTheme="minorHAnsi" w:cstheme="minorHAnsi"/>
                <w:sz w:val="22"/>
                <w:szCs w:val="22"/>
              </w:rPr>
              <w:t>1000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7A43" w14:textId="77777777" w:rsidR="004C3E3D" w:rsidRPr="004C3E3D" w:rsidRDefault="004C3E3D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C3E3D">
              <w:rPr>
                <w:rFonts w:asciiTheme="minorHAnsi" w:hAnsiTheme="minorHAnsi" w:cstheme="minorHAnsi"/>
                <w:sz w:val="22"/>
                <w:szCs w:val="22"/>
              </w:rPr>
              <w:t xml:space="preserve">Al Andalus 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053B4" w14:textId="77777777" w:rsidR="004C3E3D" w:rsidRPr="004C3E3D" w:rsidRDefault="004C3E3D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64D0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Muslim</w:t>
            </w:r>
            <w:r w:rsidRPr="004C3E3D">
              <w:rPr>
                <w:rFonts w:asciiTheme="minorHAnsi" w:hAnsiTheme="minorHAnsi" w:cstheme="minorHAnsi"/>
                <w:sz w:val="22"/>
                <w:szCs w:val="22"/>
              </w:rPr>
              <w:t xml:space="preserve"> flourishing </w:t>
            </w:r>
          </w:p>
        </w:tc>
      </w:tr>
      <w:tr w:rsidR="000968D0" w:rsidRPr="000968D0" w14:paraId="5DBFB619" w14:textId="77777777" w:rsidTr="000968D0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2E5C8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1200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61448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Levant trade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4D3D8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European Renaissance</w:t>
            </w:r>
          </w:p>
        </w:tc>
      </w:tr>
    </w:tbl>
    <w:p w14:paraId="1EB9B281" w14:textId="77777777" w:rsidR="000968D0" w:rsidRPr="000968D0" w:rsidRDefault="000968D0" w:rsidP="000968D0">
      <w:pPr>
        <w:spacing w:line="276" w:lineRule="auto"/>
        <w:rPr>
          <w:rFonts w:cs="Arial"/>
          <w:b/>
        </w:rPr>
      </w:pPr>
    </w:p>
    <w:p w14:paraId="5501B509" w14:textId="77777777" w:rsidR="000968D0" w:rsidRPr="000968D0" w:rsidRDefault="000968D0" w:rsidP="000968D0">
      <w:pPr>
        <w:spacing w:line="276" w:lineRule="auto"/>
        <w:rPr>
          <w:rFonts w:cs="Arial"/>
          <w:b/>
        </w:rPr>
      </w:pPr>
      <w:r w:rsidRPr="000968D0">
        <w:rPr>
          <w:rFonts w:cs="Arial"/>
          <w:b/>
        </w:rPr>
        <w:t>Oriental Globalization 3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48"/>
        <w:gridCol w:w="3330"/>
        <w:gridCol w:w="3978"/>
      </w:tblGrid>
      <w:tr w:rsidR="000968D0" w:rsidRPr="000968D0" w14:paraId="42763202" w14:textId="77777777" w:rsidTr="000968D0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B009F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1868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3B240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 xml:space="preserve">Rise of Japan 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9F699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Meiji restoration onward</w:t>
            </w:r>
          </w:p>
        </w:tc>
      </w:tr>
      <w:tr w:rsidR="000968D0" w:rsidRPr="000968D0" w14:paraId="48E4A5DC" w14:textId="77777777" w:rsidTr="000968D0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95C2E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1970s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2284E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 xml:space="preserve">Japanese challenge 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0F8C7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 xml:space="preserve">Flexible accumulation, Toyotism </w:t>
            </w:r>
          </w:p>
        </w:tc>
      </w:tr>
    </w:tbl>
    <w:p w14:paraId="06BBD247" w14:textId="77777777" w:rsidR="000968D0" w:rsidRPr="000968D0" w:rsidRDefault="000968D0">
      <w:pPr>
        <w:rPr>
          <w:b/>
        </w:rPr>
      </w:pPr>
    </w:p>
    <w:p w14:paraId="6E7EA0BE" w14:textId="77777777" w:rsidR="000968D0" w:rsidRPr="000968D0" w:rsidRDefault="000968D0">
      <w:pPr>
        <w:rPr>
          <w:b/>
        </w:rPr>
      </w:pPr>
      <w:r w:rsidRPr="000968D0">
        <w:rPr>
          <w:b/>
        </w:rPr>
        <w:t xml:space="preserve">Oriental globalization CONTEMPORARY 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48"/>
        <w:gridCol w:w="3330"/>
        <w:gridCol w:w="3978"/>
      </w:tblGrid>
      <w:tr w:rsidR="000968D0" w:rsidRPr="000968D0" w14:paraId="4B994156" w14:textId="77777777" w:rsidTr="000968D0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986A6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1980s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F37E4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Rise of Asian tigers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FF865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Developmental states</w:t>
            </w:r>
          </w:p>
        </w:tc>
      </w:tr>
      <w:tr w:rsidR="000968D0" w:rsidRPr="000968D0" w14:paraId="03943098" w14:textId="77777777" w:rsidTr="000968D0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C69D1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1990s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44E24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 xml:space="preserve">New Silk Roads, Gulf emirates, Turkey, rise of China 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6A566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Oil, pipelines, ports, fiber optic cables, satellites, economic corridors, SWF</w:t>
            </w:r>
          </w:p>
        </w:tc>
      </w:tr>
      <w:tr w:rsidR="000968D0" w:rsidRPr="000968D0" w14:paraId="71FBE5FA" w14:textId="77777777" w:rsidTr="00164D0A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8F854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 xml:space="preserve">2013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BA8CC" w14:textId="77777777" w:rsidR="000968D0" w:rsidRPr="000968D0" w:rsidRDefault="000968D0" w:rsidP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B</w:t>
            </w:r>
            <w:r w:rsidR="004C3E3D">
              <w:rPr>
                <w:rFonts w:asciiTheme="minorHAnsi" w:hAnsiTheme="minorHAnsi" w:cs="Arial"/>
                <w:sz w:val="22"/>
                <w:szCs w:val="22"/>
              </w:rPr>
              <w:t xml:space="preserve">elt and </w:t>
            </w:r>
            <w:r w:rsidRPr="000968D0">
              <w:rPr>
                <w:rFonts w:asciiTheme="minorHAnsi" w:hAnsiTheme="minorHAnsi" w:cs="Arial"/>
                <w:sz w:val="22"/>
                <w:szCs w:val="22"/>
              </w:rPr>
              <w:t>R</w:t>
            </w:r>
            <w:r w:rsidR="004C3E3D">
              <w:rPr>
                <w:rFonts w:asciiTheme="minorHAnsi" w:hAnsiTheme="minorHAnsi" w:cs="Arial"/>
                <w:sz w:val="22"/>
                <w:szCs w:val="22"/>
              </w:rPr>
              <w:t xml:space="preserve">oad </w:t>
            </w:r>
            <w:r w:rsidRPr="000968D0">
              <w:rPr>
                <w:rFonts w:asciiTheme="minorHAnsi" w:hAnsiTheme="minorHAnsi" w:cs="Arial"/>
                <w:sz w:val="22"/>
                <w:szCs w:val="22"/>
              </w:rPr>
              <w:t xml:space="preserve">I, Maritime Silk Road 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88784BC" w14:textId="77777777" w:rsidR="000968D0" w:rsidRPr="000968D0" w:rsidRDefault="000968D0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0968D0">
              <w:rPr>
                <w:rFonts w:asciiTheme="minorHAnsi" w:hAnsiTheme="minorHAnsi" w:cs="Arial"/>
                <w:sz w:val="22"/>
                <w:szCs w:val="22"/>
              </w:rPr>
              <w:t>Silk Road Fund, Asian Infrastructure Investment Bank, high-speed rail</w:t>
            </w:r>
          </w:p>
        </w:tc>
      </w:tr>
    </w:tbl>
    <w:p w14:paraId="67B2A52C" w14:textId="77777777" w:rsidR="000968D0" w:rsidRPr="000968D0" w:rsidRDefault="000968D0" w:rsidP="000968D0">
      <w:pPr>
        <w:spacing w:line="276" w:lineRule="auto"/>
        <w:jc w:val="both"/>
        <w:rPr>
          <w:rFonts w:cs="Arial"/>
        </w:rPr>
      </w:pPr>
    </w:p>
    <w:p w14:paraId="4B7784D7" w14:textId="77777777" w:rsidR="000968D0" w:rsidRPr="000968D0" w:rsidRDefault="000968D0" w:rsidP="000968D0">
      <w:pPr>
        <w:spacing w:line="276" w:lineRule="auto"/>
        <w:jc w:val="both"/>
        <w:rPr>
          <w:rFonts w:ascii="Calibri" w:eastAsia="Times New Roman" w:hAnsi="Calibri" w:cs="Arial"/>
          <w:b/>
          <w:color w:val="FF0000"/>
        </w:rPr>
      </w:pPr>
      <w:r w:rsidRPr="000968D0">
        <w:rPr>
          <w:rFonts w:ascii="Calibri" w:eastAsia="Times New Roman" w:hAnsi="Calibri" w:cs="Arial"/>
          <w:b/>
          <w:color w:val="FF0000"/>
        </w:rPr>
        <w:t>Phases of Occidental globalization</w:t>
      </w: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1507"/>
        <w:gridCol w:w="7331"/>
      </w:tblGrid>
      <w:tr w:rsidR="000968D0" w:rsidRPr="000968D0" w14:paraId="45F63DC7" w14:textId="77777777" w:rsidTr="000968D0"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00F9C" w14:textId="77777777" w:rsidR="000968D0" w:rsidRPr="000968D0" w:rsidRDefault="000968D0" w:rsidP="000968D0">
            <w:pPr>
              <w:spacing w:line="276" w:lineRule="auto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>Time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B5E8" w14:textId="77777777" w:rsidR="000968D0" w:rsidRPr="000968D0" w:rsidRDefault="000968D0" w:rsidP="000968D0">
            <w:pPr>
              <w:spacing w:line="276" w:lineRule="auto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>Keynotes</w:t>
            </w:r>
          </w:p>
        </w:tc>
      </w:tr>
      <w:tr w:rsidR="00AE1C93" w:rsidRPr="000968D0" w14:paraId="4D32E4F9" w14:textId="77777777" w:rsidTr="000968D0"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D37D" w14:textId="77777777" w:rsidR="00AE1C93" w:rsidRPr="00AE1C93" w:rsidRDefault="00AE1C93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AE1C93">
              <w:rPr>
                <w:rFonts w:ascii="Calibri" w:hAnsi="Calibri" w:cs="Arial"/>
                <w:sz w:val="22"/>
                <w:szCs w:val="22"/>
              </w:rPr>
              <w:t>1000-1100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0DDF" w14:textId="77777777" w:rsidR="00AE1C93" w:rsidRPr="00AE1C93" w:rsidRDefault="00AE1C93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AE1C93">
              <w:rPr>
                <w:rFonts w:ascii="Calibri" w:hAnsi="Calibri" w:cs="Arial"/>
                <w:sz w:val="22"/>
                <w:szCs w:val="22"/>
              </w:rPr>
              <w:t>Influence of Islamic civilization via Al</w:t>
            </w:r>
            <w:r>
              <w:rPr>
                <w:rFonts w:ascii="Calibri" w:hAnsi="Calibri" w:cs="Arial"/>
                <w:sz w:val="22"/>
                <w:szCs w:val="22"/>
              </w:rPr>
              <w:t>-</w:t>
            </w:r>
            <w:r w:rsidRPr="00AE1C93">
              <w:rPr>
                <w:rFonts w:ascii="Calibri" w:hAnsi="Calibri" w:cs="Arial"/>
                <w:sz w:val="22"/>
                <w:szCs w:val="22"/>
              </w:rPr>
              <w:t>Andalus</w:t>
            </w:r>
          </w:p>
        </w:tc>
      </w:tr>
      <w:tr w:rsidR="000968D0" w:rsidRPr="000968D0" w14:paraId="5A347D8A" w14:textId="77777777" w:rsidTr="000968D0"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710CE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>1200-1400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C7B57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 xml:space="preserve">Levant trade and European Renaissance </w:t>
            </w:r>
          </w:p>
        </w:tc>
      </w:tr>
      <w:tr w:rsidR="000968D0" w:rsidRPr="000968D0" w14:paraId="1F67BF42" w14:textId="77777777" w:rsidTr="000968D0"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0F52B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>1500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A4AE3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>‘The conquest of the world market’</w:t>
            </w:r>
          </w:p>
        </w:tc>
      </w:tr>
      <w:tr w:rsidR="000968D0" w:rsidRPr="000968D0" w14:paraId="7B8E8A48" w14:textId="77777777" w:rsidTr="000968D0"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103D1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>1571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C55A6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>Spanish depot in Manila connects the Atlantic and Pacific exchanges</w:t>
            </w:r>
          </w:p>
        </w:tc>
      </w:tr>
      <w:tr w:rsidR="000968D0" w:rsidRPr="000968D0" w14:paraId="5E9A8D92" w14:textId="77777777" w:rsidTr="000968D0"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BE937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>1600-1850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9C9A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>The Atlantic economy, Triangular Trade</w:t>
            </w:r>
          </w:p>
        </w:tc>
      </w:tr>
      <w:tr w:rsidR="000968D0" w:rsidRPr="000968D0" w14:paraId="0A6B337B" w14:textId="77777777" w:rsidTr="000968D0"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5FAC5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>1800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24483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 xml:space="preserve">Enlightenment, modernity </w:t>
            </w:r>
          </w:p>
        </w:tc>
      </w:tr>
      <w:tr w:rsidR="000968D0" w:rsidRPr="000968D0" w14:paraId="391603B3" w14:textId="77777777" w:rsidTr="000968D0"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299A6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 xml:space="preserve">1945 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D5656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>The ‘American century’</w:t>
            </w:r>
          </w:p>
        </w:tc>
      </w:tr>
      <w:tr w:rsidR="000968D0" w:rsidRPr="000968D0" w14:paraId="65E7661C" w14:textId="77777777" w:rsidTr="000968D0"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8B795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>1960s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78288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>Multinational corporations</w:t>
            </w:r>
          </w:p>
        </w:tc>
      </w:tr>
      <w:tr w:rsidR="000968D0" w:rsidRPr="000968D0" w14:paraId="240174F3" w14:textId="77777777" w:rsidTr="000968D0"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51DAE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>1980-2000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0906C" w14:textId="77777777" w:rsidR="000968D0" w:rsidRPr="000968D0" w:rsidRDefault="000968D0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 xml:space="preserve">Neoliberal globalization </w:t>
            </w:r>
          </w:p>
        </w:tc>
      </w:tr>
    </w:tbl>
    <w:p w14:paraId="66F04F8A" w14:textId="77777777" w:rsidR="008A7EFC" w:rsidRDefault="008A7EFC"/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1507"/>
        <w:gridCol w:w="7331"/>
      </w:tblGrid>
      <w:tr w:rsidR="004C3E3D" w:rsidRPr="000968D0" w14:paraId="2929F1AE" w14:textId="77777777" w:rsidTr="00F01403">
        <w:tc>
          <w:tcPr>
            <w:tcW w:w="15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C2842FE" w14:textId="77777777" w:rsidR="004C3E3D" w:rsidRPr="000968D0" w:rsidRDefault="004C3E3D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>21C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EC64B" w14:textId="77777777" w:rsidR="004C3E3D" w:rsidRPr="000968D0" w:rsidRDefault="004C3E3D" w:rsidP="000968D0">
            <w:pPr>
              <w:spacing w:line="276" w:lineRule="auto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0968D0">
              <w:rPr>
                <w:rFonts w:ascii="Calibri" w:hAnsi="Calibri" w:cs="Arial"/>
                <w:sz w:val="22"/>
                <w:szCs w:val="22"/>
              </w:rPr>
              <w:t xml:space="preserve">Recentering of the global economy in Asia  </w:t>
            </w:r>
          </w:p>
        </w:tc>
      </w:tr>
      <w:tr w:rsidR="004C3E3D" w:rsidRPr="000968D0" w14:paraId="5AE56083" w14:textId="77777777" w:rsidTr="00F01403">
        <w:tc>
          <w:tcPr>
            <w:tcW w:w="15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7029" w14:textId="77777777" w:rsidR="004C3E3D" w:rsidRPr="000968D0" w:rsidRDefault="004C3E3D" w:rsidP="000968D0">
            <w:pPr>
              <w:spacing w:line="276" w:lineRule="auto"/>
              <w:jc w:val="both"/>
              <w:rPr>
                <w:rFonts w:ascii="Calibri" w:hAnsi="Calibri" w:cs="Arial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A777" w14:textId="77777777" w:rsidR="004C3E3D" w:rsidRPr="000968D0" w:rsidRDefault="004C3E3D" w:rsidP="004C3E3D">
            <w:pPr>
              <w:spacing w:line="276" w:lineRule="auto"/>
              <w:jc w:val="both"/>
              <w:rPr>
                <w:rFonts w:ascii="Calibri" w:hAnsi="Calibri" w:cs="Arial"/>
              </w:rPr>
            </w:pPr>
            <w:r w:rsidRPr="004C3E3D">
              <w:rPr>
                <w:rFonts w:ascii="Calibri" w:hAnsi="Calibri" w:cs="Arial"/>
              </w:rPr>
              <w:t>Asia &amp; Asia rising</w:t>
            </w:r>
            <w:r>
              <w:rPr>
                <w:rFonts w:ascii="Calibri" w:hAnsi="Calibri" w:cs="Arial"/>
              </w:rPr>
              <w:t xml:space="preserve">, Hans Rösling: </w:t>
            </w:r>
            <w:r w:rsidRPr="00562EA8">
              <w:rPr>
                <w:rFonts w:ascii="Calibri" w:hAnsi="Calibri" w:cs="Arial"/>
              </w:rPr>
              <w:t xml:space="preserve">Pin code of </w:t>
            </w:r>
            <w:r>
              <w:rPr>
                <w:rFonts w:ascii="Calibri" w:hAnsi="Calibri" w:cs="Arial"/>
              </w:rPr>
              <w:t xml:space="preserve">the </w:t>
            </w:r>
            <w:r w:rsidRPr="00562EA8">
              <w:rPr>
                <w:rFonts w:ascii="Calibri" w:hAnsi="Calibri" w:cs="Arial"/>
              </w:rPr>
              <w:t>world 1114</w:t>
            </w:r>
          </w:p>
        </w:tc>
      </w:tr>
    </w:tbl>
    <w:p w14:paraId="2CB46B17" w14:textId="77777777" w:rsidR="000968D0" w:rsidRDefault="000968D0" w:rsidP="000968D0">
      <w:pPr>
        <w:spacing w:line="276" w:lineRule="auto"/>
        <w:jc w:val="both"/>
        <w:rPr>
          <w:rFonts w:ascii="Calibri" w:eastAsia="Times New Roman" w:hAnsi="Calibri" w:cs="Arial"/>
          <w:b/>
        </w:rPr>
      </w:pPr>
    </w:p>
    <w:p w14:paraId="207D219B" w14:textId="77777777" w:rsidR="00562EA8" w:rsidRPr="00562EA8" w:rsidRDefault="00562EA8" w:rsidP="000968D0">
      <w:pPr>
        <w:spacing w:line="276" w:lineRule="auto"/>
        <w:jc w:val="both"/>
        <w:rPr>
          <w:rFonts w:ascii="Calibri" w:eastAsia="Times New Roman" w:hAnsi="Calibri" w:cs="Arial"/>
        </w:rPr>
      </w:pPr>
    </w:p>
    <w:p w14:paraId="7B7EFF63" w14:textId="77777777" w:rsidR="000968D0" w:rsidRPr="000968D0" w:rsidRDefault="000968D0"/>
    <w:sectPr w:rsidR="000968D0" w:rsidRPr="00096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8D0"/>
    <w:rsid w:val="000968D0"/>
    <w:rsid w:val="00164D0A"/>
    <w:rsid w:val="00166874"/>
    <w:rsid w:val="003620FD"/>
    <w:rsid w:val="00474936"/>
    <w:rsid w:val="004C3E3D"/>
    <w:rsid w:val="00501AB2"/>
    <w:rsid w:val="00562EA8"/>
    <w:rsid w:val="00606FE3"/>
    <w:rsid w:val="0077450F"/>
    <w:rsid w:val="008A7EFC"/>
    <w:rsid w:val="008C0020"/>
    <w:rsid w:val="009961AB"/>
    <w:rsid w:val="009C0F28"/>
    <w:rsid w:val="00AE1C93"/>
    <w:rsid w:val="00D851D2"/>
    <w:rsid w:val="00F3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E128"/>
  <w15:chartTrackingRefBased/>
  <w15:docId w15:val="{337A7902-AF71-411A-8585-8673180A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874"/>
    <w:pPr>
      <w:spacing w:line="240" w:lineRule="auto"/>
      <w:ind w:left="0" w:firstLine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F30005"/>
  </w:style>
  <w:style w:type="table" w:styleId="Tablaconcuadrcula">
    <w:name w:val="Table Grid"/>
    <w:basedOn w:val="Tablanormal"/>
    <w:rsid w:val="000968D0"/>
    <w:pPr>
      <w:spacing w:line="240" w:lineRule="auto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anormal"/>
    <w:next w:val="Tablaconcuadrcula"/>
    <w:rsid w:val="000968D0"/>
    <w:pPr>
      <w:spacing w:line="240" w:lineRule="auto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8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jnp</dc:creator>
  <cp:keywords/>
  <dc:description/>
  <cp:lastModifiedBy>51964</cp:lastModifiedBy>
  <cp:revision>2</cp:revision>
  <dcterms:created xsi:type="dcterms:W3CDTF">2024-01-19T00:32:00Z</dcterms:created>
  <dcterms:modified xsi:type="dcterms:W3CDTF">2024-01-19T00:32:00Z</dcterms:modified>
</cp:coreProperties>
</file>