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shd w:val="clear" w:color="auto" w:fill="FFF2CC"/>
            <w:vAlign w:val="center"/>
          </w:tcPr>
          <w:p w14:paraId="2996B889" w14:textId="7A768EAD" w:rsidR="009569D7" w:rsidRPr="00CC34EC" w:rsidRDefault="2C78FA00"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shd w:val="clear" w:color="auto" w:fill="FFF2CC"/>
            <w:vAlign w:val="center"/>
          </w:tcPr>
          <w:p w14:paraId="756EA397" w14:textId="026102C6" w:rsidR="009569D7" w:rsidRPr="00CC34EC" w:rsidRDefault="4D451EB0"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shd w:val="clear" w:color="auto" w:fill="FFF2CC"/>
            <w:vAlign w:val="center"/>
          </w:tcPr>
          <w:p w14:paraId="2EE689A4" w14:textId="485B49DE" w:rsidR="009569D7" w:rsidRPr="00CC34EC" w:rsidRDefault="4D451EB0"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FFF2CC"/>
            <w:vAlign w:val="center"/>
          </w:tcPr>
          <w:p w14:paraId="76696DCF" w14:textId="16D798B3" w:rsidR="009569D7" w:rsidRPr="00CC34EC" w:rsidRDefault="0B8584F9"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shd w:val="clear" w:color="auto" w:fill="FFF2CC"/>
            <w:vAlign w:val="center"/>
          </w:tcPr>
          <w:p w14:paraId="63ADDED9" w14:textId="373DB258" w:rsidR="009569D7" w:rsidRPr="00CC34EC" w:rsidRDefault="0B8584F9"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shd w:val="clear" w:color="auto" w:fill="FFF2CC"/>
            <w:vAlign w:val="center"/>
          </w:tcPr>
          <w:p w14:paraId="6936EFAD" w14:textId="0548E7E2" w:rsidR="009569D7" w:rsidRPr="00CC34EC" w:rsidRDefault="0B8584F9"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shd w:val="clear" w:color="auto" w:fill="FFF2CC"/>
            <w:vAlign w:val="center"/>
          </w:tcPr>
          <w:p w14:paraId="65816D29" w14:textId="08D6129F" w:rsidR="000F14CD" w:rsidRPr="000F14CD" w:rsidRDefault="000F14CD" w:rsidP="00BE005F">
            <w:r>
              <w:rPr>
                <w:b/>
                <w:sz w:val="18"/>
              </w:rPr>
              <w:t xml:space="preserve">X - </w:t>
            </w:r>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pPr>
        <w:spacing w:after="40"/>
      </w:pPr>
      <w:r>
        <w:rPr>
          <w:b/>
          <w:sz w:val="22"/>
        </w:rPr>
        <w:t xml:space="preserve">Autoevaluación - Joaquín Ignacio Orellana Canales</w:t>
      </w:r>
    </w:p>
    <w:p>
      <w:pPr>
        <w:spacing w:after="40"/>
      </w:pPr>
      <w:r>
        <w:rPr>
          <w:sz w:val="17"/>
        </w:rPr>
        <w:t xml:space="preserve">Resultado estimado: 57% de logro (51,5 de 90 puntos). El indicador 8 (componente en inglés) no se considera en esta entrega.</w:t>
      </w:r>
    </w:p>
    <w:p>
      <w:pPr>
        <w:spacing w:after="40"/>
      </w:pPr>
      <w:r>
        <w:rPr>
          <w:b/>
          <w:sz w:val="17"/>
        </w:rPr>
        <w:t xml:space="preserve">Fortalezas: </w:t>
      </w:r>
      <w:r>
        <w:rPr>
          <w:sz w:val="17"/>
        </w:rPr>
        <w:t xml:space="preserve">el trabajo está organizado en un tablero con 20 tareas asignadas, una rama por tarea y pull requests revisados por otro integrante; la retroalimentación docente se incorporó al definir alcance, limitaciones y exclusiones y al ampliar el proyecto a todo el transporte de pasajeros; las evidencias son verificables en GitHub (4 pull requests integrados, reglas del módulo de vehículos, Product Vision, Definition of Done y base del proyecto en Next.js).</w:t>
      </w:r>
    </w:p>
    <w:p>
      <w:pPr>
        <w:spacing w:after="40"/>
      </w:pPr>
      <w:r>
        <w:rPr>
          <w:b/>
          <w:sz w:val="17"/>
        </w:rPr>
        <w:t xml:space="preserve">Aspectos por mejorar: </w:t>
      </w:r>
      <w:r>
        <w:rPr>
          <w:sz w:val="17"/>
        </w:rPr>
        <w:t xml:space="preserve">elaborar el informe de avance con el formato exigido (portada, índice, abstract, desarrollo, conclusiones y reflexiones); avanzar el desarrollo, que va más lento que la documentación, ya que aún no hay inicio de sesión, modelo de datos implementado ni pantallas de vehículos; diseñar y aplicar pruebas; corregir el formato del README; explicitar los facilitadores del proyecto y registrar sprints y retrospectivas.</w:t>
      </w:r>
    </w:p>
    <w:p>
      <w:pPr>
        <w:spacing w:after="40"/>
      </w:pPr>
      <w:r>
        <w:rPr>
          <w:b/>
          <w:sz w:val="17"/>
        </w:rPr>
        <w:t xml:space="preserve">Ajustes al proyecto: </w:t>
      </w:r>
      <w:r>
        <w:rPr>
          <w:sz w:val="17"/>
        </w:rPr>
        <w:t xml:space="preserve">se acotó la primera entrega a inicio de sesión y gestión de vehículos con separación de datos entre empresas; se definió el correo electrónico como único canal de avisos de vencimiento; los documentos se manejarán en un módulo separado del vehículo; y se acordó exigir la aprobación de otro integrante antes de integrar cada cambio, a raíz de un primer pull request integrado sin revisión registrada.</w:t>
      </w:r>
    </w:p>
    <w:p>
      <w:r>
        <w:rPr>
          <w:b/>
          <w:sz w:val="17"/>
        </w:rPr>
        <w:t xml:space="preserve">Reflexión: </w:t>
      </w:r>
      <w:r>
        <w:rPr>
          <w:sz w:val="17"/>
        </w:rPr>
        <w:t xml:space="preserve">En esta fase el equipo pasó de la definición al inicio del desarrollo, pero el avance se concentró en la organización y la documentación más que en el software. Tengo claro que el siguiente paso es priorizar la primera entrega funcional y preparar el informe de avance con todos sus apartados antes de la evaluación sumativa, usando esta autoevaluación como guía de lo que falta.</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C4907" w14:textId="77777777" w:rsidR="00B40606" w:rsidRDefault="00B40606" w:rsidP="00B2162E">
      <w:r>
        <w:separator/>
      </w:r>
    </w:p>
  </w:endnote>
  <w:endnote w:type="continuationSeparator" w:id="0">
    <w:p w14:paraId="38D5210D" w14:textId="77777777" w:rsidR="00B40606" w:rsidRDefault="00B4060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1A54E" w14:textId="77777777" w:rsidR="00B40606" w:rsidRDefault="00B40606" w:rsidP="00B2162E">
      <w:r>
        <w:separator/>
      </w:r>
    </w:p>
  </w:footnote>
  <w:footnote w:type="continuationSeparator" w:id="0">
    <w:p w14:paraId="665FAAC9" w14:textId="77777777" w:rsidR="00B40606" w:rsidRDefault="00B4060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71</cp:revision>
  <cp:lastPrinted>2021-11-25T12:30:00Z</cp:lastPrinted>
  <dcterms:created xsi:type="dcterms:W3CDTF">2022-08-25T15:56:00Z</dcterms:created>
  <dcterms:modified xsi:type="dcterms:W3CDTF">2023-06-30T21:15:00Z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