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009B7ED0">
            <w:pPr>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04A6205" w14:textId="77777777" w:rsidR="00AA5C93" w:rsidRDefault="00AA5C93" w:rsidP="3D28A338">
            <w:pPr>
              <w:jc w:val="both"/>
              <w:rPr>
                <w:rFonts w:eastAsiaTheme="majorEastAsia"/>
                <w:color w:val="767171" w:themeColor="background2" w:themeShade="80"/>
                <w:sz w:val="24"/>
                <w:szCs w:val="24"/>
              </w:rPr>
            </w:pPr>
          </w:p>
          <w:p w14:paraId="1BEC3DE7" w14:textId="77777777" w:rsidR="00B23EFA" w:rsidRPr="00B23EFA" w:rsidRDefault="00AA5C93" w:rsidP="00B23EFA">
            <w:pPr>
              <w:jc w:val="both"/>
              <w:rPr>
                <w:rFonts w:eastAsiaTheme="majorEastAsia"/>
                <w:color w:val="000000" w:themeColor="text1"/>
                <w:sz w:val="24"/>
                <w:szCs w:val="24"/>
              </w:rPr>
            </w:pPr>
            <w:r w:rsidRPr="00B23EFA">
              <w:rPr>
                <w:rFonts w:eastAsiaTheme="majorEastAsia"/>
                <w:color w:val="000000" w:themeColor="text1"/>
                <w:sz w:val="24"/>
                <w:szCs w:val="24"/>
              </w:rPr>
              <w:t>-</w:t>
            </w:r>
            <w:r w:rsidR="00B23EFA" w:rsidRPr="00B23EFA">
              <w:rPr>
                <w:rFonts w:eastAsiaTheme="majorEastAsia"/>
                <w:color w:val="000000" w:themeColor="text1"/>
                <w:sz w:val="24"/>
                <w:szCs w:val="24"/>
              </w:rPr>
              <w:t>Hasta el momento hemos logrado avanzar en gran parte de las actividades que estaban planificadas en nuestra carta Gantt, aunque algunas tareas han requerido más tiempo del que habíamos considerado inicialmente. Esto se debe principalmente a que durante el desarrollo del proyecto han aparecido detalles que necesitaban ser revisados y corregidos antes de continuar con las siguientes etapas.</w:t>
            </w:r>
          </w:p>
          <w:p w14:paraId="510F85A2" w14:textId="77777777" w:rsidR="00B23EFA" w:rsidRPr="00B23EFA" w:rsidRDefault="00B23EFA" w:rsidP="00B23EFA">
            <w:pPr>
              <w:jc w:val="both"/>
              <w:rPr>
                <w:rFonts w:eastAsiaTheme="majorEastAsia"/>
                <w:color w:val="000000" w:themeColor="text1"/>
                <w:sz w:val="24"/>
                <w:szCs w:val="24"/>
              </w:rPr>
            </w:pPr>
          </w:p>
          <w:p w14:paraId="5B8672F7" w14:textId="77777777" w:rsidR="00B23EFA" w:rsidRPr="00B23EFA" w:rsidRDefault="00B23EFA" w:rsidP="00B23EFA">
            <w:pPr>
              <w:jc w:val="both"/>
              <w:rPr>
                <w:rFonts w:eastAsiaTheme="majorEastAsia"/>
                <w:color w:val="000000" w:themeColor="text1"/>
                <w:sz w:val="24"/>
                <w:szCs w:val="24"/>
              </w:rPr>
            </w:pPr>
            <w:r w:rsidRPr="00B23EFA">
              <w:rPr>
                <w:rFonts w:eastAsiaTheme="majorEastAsia"/>
                <w:color w:val="000000" w:themeColor="text1"/>
                <w:sz w:val="24"/>
                <w:szCs w:val="24"/>
              </w:rPr>
              <w:t>Uno de los factores que ha facilitado el desarrollo del proyecto ha sido tener una planificación previa y una distribución de actividades entre los integrantes del grupo. Contar con una carta Gantt nos ha permitido tener una visión más clara de las tareas que debemos realizar y de los plazos que debemos cumplir.</w:t>
            </w:r>
          </w:p>
          <w:p w14:paraId="4FF542C6" w14:textId="77777777" w:rsidR="00B23EFA" w:rsidRPr="00B23EFA" w:rsidRDefault="00B23EFA" w:rsidP="00B23EFA">
            <w:pPr>
              <w:jc w:val="both"/>
              <w:rPr>
                <w:rFonts w:eastAsiaTheme="majorEastAsia"/>
                <w:color w:val="000000" w:themeColor="text1"/>
                <w:sz w:val="24"/>
                <w:szCs w:val="24"/>
              </w:rPr>
            </w:pPr>
          </w:p>
          <w:p w14:paraId="1B9B0B82" w14:textId="0F0F85FE" w:rsidR="00AA5C93" w:rsidRPr="00B23EFA" w:rsidRDefault="00B23EFA" w:rsidP="00B23EFA">
            <w:pPr>
              <w:jc w:val="both"/>
              <w:rPr>
                <w:rFonts w:eastAsiaTheme="majorEastAsia"/>
                <w:color w:val="000000" w:themeColor="text1"/>
                <w:sz w:val="24"/>
                <w:szCs w:val="24"/>
              </w:rPr>
            </w:pPr>
            <w:r w:rsidRPr="00B23EFA">
              <w:rPr>
                <w:rFonts w:eastAsiaTheme="majorEastAsia"/>
                <w:color w:val="000000" w:themeColor="text1"/>
                <w:sz w:val="24"/>
                <w:szCs w:val="24"/>
              </w:rPr>
              <w:t>También ha sido importante mantener una comunicación constante entre los integrantes para informar los avances y resolver dudas cuando alguna actividad presenta dificultades. El trabajo en equipo nos ha permitido apoyarnos cuando alguno tiene problemas con una tarea determinada.</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07568A2C" w14:textId="77777777" w:rsidR="00B23EFA" w:rsidRPr="00B23EFA" w:rsidRDefault="00B23EFA" w:rsidP="00B23EFA">
            <w:pPr>
              <w:jc w:val="both"/>
              <w:rPr>
                <w:rFonts w:ascii="Calibri" w:hAnsi="Calibri"/>
                <w:b/>
                <w:bCs/>
                <w:color w:val="000000" w:themeColor="text1"/>
              </w:rPr>
            </w:pPr>
            <w:r w:rsidRPr="00B23EFA">
              <w:rPr>
                <w:rFonts w:ascii="Calibri" w:hAnsi="Calibri"/>
                <w:b/>
                <w:bCs/>
                <w:color w:val="000000" w:themeColor="text1"/>
              </w:rPr>
              <w:t>-</w:t>
            </w:r>
            <w:r w:rsidRPr="00B23EFA">
              <w:rPr>
                <w:rFonts w:ascii="Calibri" w:hAnsi="Calibri"/>
                <w:b/>
                <w:bCs/>
                <w:color w:val="000000" w:themeColor="text1"/>
              </w:rPr>
              <w:t>Las dificultades que han aparecido durante el desarrollo del proyecto las hemos enfrentado principalmente mediante una mejor organización y comunicación entre los integrantes del grupo. Cuando una actividad presenta un problema, intentamos identificar primero cuál es la causa y luego buscar una solución antes de continuar con otras tareas que dependan de ella.</w:t>
            </w:r>
          </w:p>
          <w:p w14:paraId="1DFF7914" w14:textId="77777777" w:rsidR="00B23EFA" w:rsidRPr="00B23EFA" w:rsidRDefault="00B23EFA" w:rsidP="00B23EFA">
            <w:pPr>
              <w:jc w:val="both"/>
              <w:rPr>
                <w:rFonts w:ascii="Calibri" w:hAnsi="Calibri"/>
                <w:b/>
                <w:bCs/>
                <w:color w:val="000000" w:themeColor="text1"/>
              </w:rPr>
            </w:pPr>
          </w:p>
          <w:p w14:paraId="6CD4A57E" w14:textId="77777777" w:rsidR="00B23EFA" w:rsidRPr="00B23EFA" w:rsidRDefault="00B23EFA" w:rsidP="00B23EFA">
            <w:pPr>
              <w:jc w:val="both"/>
              <w:rPr>
                <w:rFonts w:ascii="Calibri" w:hAnsi="Calibri"/>
                <w:b/>
                <w:bCs/>
                <w:color w:val="000000" w:themeColor="text1"/>
              </w:rPr>
            </w:pPr>
            <w:r w:rsidRPr="00B23EFA">
              <w:rPr>
                <w:rFonts w:ascii="Calibri" w:hAnsi="Calibri"/>
                <w:b/>
                <w:bCs/>
                <w:color w:val="000000" w:themeColor="text1"/>
              </w:rPr>
              <w:t>También hemos considerado importante dividir las actividades más grandes en tareas pequeñas, ya que esto permite avanzar de manera más ordenada y saber exactamente qué parte del proyecto está realizando cada integrante. De esta forma, podemos evitar que varias personas estén trabajando en lo mismo o que alguna actividad quede sin responsable.</w:t>
            </w:r>
          </w:p>
          <w:p w14:paraId="34DDB993" w14:textId="77777777" w:rsidR="00B23EFA" w:rsidRPr="00B23EFA" w:rsidRDefault="00B23EFA" w:rsidP="00B23EFA">
            <w:pPr>
              <w:jc w:val="both"/>
              <w:rPr>
                <w:rFonts w:ascii="Calibri" w:hAnsi="Calibri"/>
                <w:b/>
                <w:bCs/>
                <w:color w:val="000000" w:themeColor="text1"/>
              </w:rPr>
            </w:pPr>
          </w:p>
          <w:p w14:paraId="3BBA6BFE" w14:textId="39251E56" w:rsidR="004F2A8B" w:rsidRPr="00B23EFA" w:rsidRDefault="00B23EFA" w:rsidP="00B23EFA">
            <w:pPr>
              <w:jc w:val="both"/>
              <w:rPr>
                <w:rFonts w:ascii="Calibri" w:hAnsi="Calibri"/>
                <w:b/>
                <w:bCs/>
                <w:color w:val="000000" w:themeColor="text1"/>
              </w:rPr>
            </w:pPr>
            <w:r w:rsidRPr="00B23EFA">
              <w:rPr>
                <w:rFonts w:ascii="Calibri" w:hAnsi="Calibri"/>
                <w:b/>
                <w:bCs/>
                <w:color w:val="000000" w:themeColor="text1"/>
              </w:rPr>
              <w:t>En los casos en que existen dificultades técnicas, la estrategia ha sido investigar documentación, revisar ejemplos y utilizar los conocimientos adquiridos durante la carrera para encontrar una solución. También consideramos pedir apoyo a nuestros compañeros o al docente cuando una dificultad supera lo que podemos resolver de manera autónoma.</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60098C3A" w:rsidR="004F2A8B" w:rsidRDefault="00B23EFA" w:rsidP="3D28A338">
            <w:pPr>
              <w:jc w:val="both"/>
              <w:rPr>
                <w:rFonts w:ascii="Calibri" w:hAnsi="Calibri"/>
                <w:b/>
                <w:bCs/>
                <w:color w:val="1F4E79" w:themeColor="accent1" w:themeShade="80"/>
              </w:rPr>
            </w:pPr>
            <w:r>
              <w:rPr>
                <w:rFonts w:ascii="Calibri" w:hAnsi="Calibri"/>
                <w:b/>
                <w:bCs/>
                <w:color w:val="1F4E79" w:themeColor="accent1" w:themeShade="80"/>
              </w:rPr>
              <w:t>-</w:t>
            </w:r>
          </w:p>
          <w:p w14:paraId="7F498A37" w14:textId="77777777" w:rsidR="00B23EFA" w:rsidRPr="00B23EFA" w:rsidRDefault="00B23EFA" w:rsidP="00B23EFA">
            <w:pPr>
              <w:jc w:val="both"/>
              <w:rPr>
                <w:rFonts w:ascii="Calibri" w:hAnsi="Calibri"/>
                <w:b/>
                <w:bCs/>
                <w:color w:val="000000" w:themeColor="text1"/>
              </w:rPr>
            </w:pPr>
            <w:r w:rsidRPr="00B23EFA">
              <w:rPr>
                <w:rFonts w:ascii="Calibri" w:hAnsi="Calibri"/>
                <w:b/>
                <w:bCs/>
                <w:color w:val="000000" w:themeColor="text1"/>
              </w:rPr>
              <w:t>Hasta este momento evalúo mi trabajo de manera positiva, ya que he podido participar en el desarrollo del proyecto y aportar con los conocimientos que he adquirido durante la carrera. Considero que uno de mis principales aportes ha sido mi interés por la parte tecnológica y por buscar que las soluciones propuestas tengan una utilidad real para el proyecto.</w:t>
            </w:r>
          </w:p>
          <w:p w14:paraId="43485312" w14:textId="77777777" w:rsidR="00B23EFA" w:rsidRPr="00B23EFA" w:rsidRDefault="00B23EFA" w:rsidP="00B23EFA">
            <w:pPr>
              <w:jc w:val="both"/>
              <w:rPr>
                <w:rFonts w:ascii="Calibri" w:hAnsi="Calibri"/>
                <w:b/>
                <w:bCs/>
                <w:color w:val="000000" w:themeColor="text1"/>
              </w:rPr>
            </w:pPr>
          </w:p>
          <w:p w14:paraId="48A7B361" w14:textId="77777777" w:rsidR="00B23EFA" w:rsidRPr="00B23EFA" w:rsidRDefault="00B23EFA" w:rsidP="00B23EFA">
            <w:pPr>
              <w:jc w:val="both"/>
              <w:rPr>
                <w:rFonts w:ascii="Calibri" w:hAnsi="Calibri"/>
                <w:b/>
                <w:bCs/>
                <w:color w:val="000000" w:themeColor="text1"/>
              </w:rPr>
            </w:pPr>
            <w:r w:rsidRPr="00B23EFA">
              <w:rPr>
                <w:rFonts w:ascii="Calibri" w:hAnsi="Calibri"/>
                <w:b/>
                <w:bCs/>
                <w:color w:val="000000" w:themeColor="text1"/>
              </w:rPr>
              <w:t>También destaco mi disposición para investigar cuando no conozco una herramienta o cuando aparece algún problema que requiere buscar una solución diferente. Esto me ha permitido aprender cosas nuevas durante el desarrollo del APT y no limitarme solamente a los conocimientos que ya tenía.</w:t>
            </w:r>
          </w:p>
          <w:p w14:paraId="649961E9" w14:textId="77777777" w:rsidR="00B23EFA" w:rsidRPr="00B23EFA" w:rsidRDefault="00B23EFA" w:rsidP="00B23EFA">
            <w:pPr>
              <w:jc w:val="both"/>
              <w:rPr>
                <w:rFonts w:ascii="Calibri" w:hAnsi="Calibri"/>
                <w:b/>
                <w:bCs/>
                <w:color w:val="000000" w:themeColor="text1"/>
              </w:rPr>
            </w:pPr>
          </w:p>
          <w:p w14:paraId="6B4E0108" w14:textId="77777777" w:rsidR="00B23EFA" w:rsidRPr="00B23EFA" w:rsidRDefault="00B23EFA" w:rsidP="00B23EFA">
            <w:pPr>
              <w:jc w:val="both"/>
              <w:rPr>
                <w:rFonts w:ascii="Calibri" w:hAnsi="Calibri"/>
                <w:b/>
                <w:bCs/>
                <w:color w:val="000000" w:themeColor="text1"/>
              </w:rPr>
            </w:pPr>
            <w:r w:rsidRPr="00B23EFA">
              <w:rPr>
                <w:rFonts w:ascii="Calibri" w:hAnsi="Calibri"/>
                <w:b/>
                <w:bCs/>
                <w:color w:val="000000" w:themeColor="text1"/>
              </w:rPr>
              <w:lastRenderedPageBreak/>
              <w:t>Otro aspecto que considero positivo es que he tratado de mantener una comunicación constante con el grupo y cumplir con las tareas que se me han asignado. Creo que en un proyecto grupal no solamente es importante completar las actividades propias, sino también mantener informado al resto del equipo para que todos puedan conocer el estado general del proyecto.</w:t>
            </w:r>
          </w:p>
          <w:p w14:paraId="2A8A847F" w14:textId="77777777" w:rsidR="00B23EFA" w:rsidRPr="00B23EFA" w:rsidRDefault="00B23EFA" w:rsidP="00B23EFA">
            <w:pPr>
              <w:jc w:val="both"/>
              <w:rPr>
                <w:rFonts w:ascii="Calibri" w:hAnsi="Calibri"/>
                <w:b/>
                <w:bCs/>
                <w:color w:val="000000" w:themeColor="text1"/>
              </w:rPr>
            </w:pPr>
          </w:p>
          <w:p w14:paraId="5D99CA8E" w14:textId="1F09C7E4" w:rsidR="004F2A8B" w:rsidRPr="00B23EFA" w:rsidRDefault="00B23EFA" w:rsidP="00B23EFA">
            <w:pPr>
              <w:jc w:val="both"/>
              <w:rPr>
                <w:rFonts w:ascii="Calibri" w:hAnsi="Calibri"/>
                <w:b/>
                <w:bCs/>
                <w:color w:val="000000" w:themeColor="text1"/>
              </w:rPr>
            </w:pPr>
            <w:r w:rsidRPr="00B23EFA">
              <w:rPr>
                <w:rFonts w:ascii="Calibri" w:hAnsi="Calibri"/>
                <w:b/>
                <w:bCs/>
                <w:color w:val="000000" w:themeColor="text1"/>
              </w:rPr>
              <w:t>Sin embargo, también considero que existen aspectos que puedo mejorar. Principalmente, debo organizar mejor mis tiempos para evitar concentrar algunas actividades cerca de las fechas de entrega. También puedo mejorar la documentación de los avances, dejando registros más claros de las decisiones tomadas, problemas encontrados y soluciones aplicadas.</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71EFC82" w14:textId="77777777" w:rsidR="00B23EFA" w:rsidRPr="00B23EFA" w:rsidRDefault="00B23EFA" w:rsidP="00B23EFA">
            <w:pPr>
              <w:jc w:val="both"/>
              <w:rPr>
                <w:rFonts w:ascii="Calibri" w:hAnsi="Calibri"/>
                <w:b/>
                <w:bCs/>
                <w:color w:val="000000" w:themeColor="text1"/>
              </w:rPr>
            </w:pPr>
            <w:r w:rsidRPr="00B23EFA">
              <w:rPr>
                <w:rFonts w:ascii="Calibri" w:hAnsi="Calibri"/>
                <w:b/>
                <w:bCs/>
                <w:color w:val="000000" w:themeColor="text1"/>
              </w:rPr>
              <w:t>Una de las principales inquietudes que nos queda es saber si el alcance actual del proyecto se encuentra correctamente definido o si deberíamos realizar algunos ajustes antes de continuar avanzando. Queremos asegurarnos de que las funcionalidades que estamos considerando sean suficientes para cumplir con los objetivos del APT y que al mismo tiempo el proyecto sea posible de desarrollar dentro del tiempo disponible.</w:t>
            </w:r>
          </w:p>
          <w:p w14:paraId="5AC9EA35" w14:textId="77777777" w:rsidR="00B23EFA" w:rsidRPr="00B23EFA" w:rsidRDefault="00B23EFA" w:rsidP="00B23EFA">
            <w:pPr>
              <w:jc w:val="both"/>
              <w:rPr>
                <w:rFonts w:ascii="Calibri" w:hAnsi="Calibri"/>
                <w:b/>
                <w:bCs/>
                <w:color w:val="000000" w:themeColor="text1"/>
              </w:rPr>
            </w:pPr>
          </w:p>
          <w:p w14:paraId="0F2ACB13" w14:textId="77777777" w:rsidR="00B23EFA" w:rsidRPr="00B23EFA" w:rsidRDefault="00B23EFA" w:rsidP="00B23EFA">
            <w:pPr>
              <w:jc w:val="both"/>
              <w:rPr>
                <w:rFonts w:ascii="Calibri" w:hAnsi="Calibri"/>
                <w:b/>
                <w:bCs/>
                <w:color w:val="000000" w:themeColor="text1"/>
              </w:rPr>
            </w:pPr>
            <w:r w:rsidRPr="00B23EFA">
              <w:rPr>
                <w:rFonts w:ascii="Calibri" w:hAnsi="Calibri"/>
                <w:b/>
                <w:bCs/>
                <w:color w:val="000000" w:themeColor="text1"/>
              </w:rPr>
              <w:t>También nos interesa saber si la distribución actual de las actividades es adecuada o si sería conveniente realizar algunos cambios para equilibrar mejor la carga de trabajo entre los integrantes del grupo.</w:t>
            </w:r>
          </w:p>
          <w:p w14:paraId="77BD46E1" w14:textId="77777777" w:rsidR="00B23EFA" w:rsidRPr="00B23EFA" w:rsidRDefault="00B23EFA" w:rsidP="00B23EFA">
            <w:pPr>
              <w:jc w:val="both"/>
              <w:rPr>
                <w:rFonts w:ascii="Calibri" w:hAnsi="Calibri"/>
                <w:b/>
                <w:bCs/>
                <w:color w:val="000000" w:themeColor="text1"/>
              </w:rPr>
            </w:pPr>
          </w:p>
          <w:p w14:paraId="4D9260D8" w14:textId="335521AC" w:rsidR="004F2A8B" w:rsidRPr="00B23EFA" w:rsidRDefault="00B23EFA" w:rsidP="00B23EFA">
            <w:pPr>
              <w:jc w:val="both"/>
              <w:rPr>
                <w:rFonts w:ascii="Calibri" w:hAnsi="Calibri"/>
                <w:b/>
                <w:bCs/>
                <w:color w:val="000000" w:themeColor="text1"/>
              </w:rPr>
            </w:pPr>
            <w:r w:rsidRPr="00B23EFA">
              <w:rPr>
                <w:rFonts w:ascii="Calibri" w:hAnsi="Calibri"/>
                <w:b/>
                <w:bCs/>
                <w:color w:val="000000" w:themeColor="text1"/>
              </w:rPr>
              <w:t>Otra inquietud está relacionada con la profundidad que debería tener la solución. No queremos que el proyecto termine siendo solamente una plataforma funcional, sino que también nos gustaría incorporar elementos que permitan demostrar las competencias que hemos desarrollado durante la carrera, especialmente aquellas relacionadas con datos, análisis de información y seguridad.</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rsidRPr="00B23EFA" w14:paraId="7C63D85E" w14:textId="77777777" w:rsidTr="3D28A338">
        <w:trPr>
          <w:trHeight w:val="1639"/>
        </w:trPr>
        <w:tc>
          <w:tcPr>
            <w:tcW w:w="10076" w:type="dxa"/>
            <w:shd w:val="clear" w:color="auto" w:fill="DEEAF6" w:themeFill="accent1" w:themeFillTint="33"/>
            <w:vAlign w:val="center"/>
          </w:tcPr>
          <w:p w14:paraId="4B25577F" w14:textId="77777777" w:rsidR="004F2A8B" w:rsidRPr="00B23EFA" w:rsidRDefault="004F2A8B" w:rsidP="3D28A338">
            <w:pPr>
              <w:jc w:val="both"/>
              <w:rPr>
                <w:rFonts w:eastAsiaTheme="majorEastAsia"/>
                <w:color w:val="000000" w:themeColor="text1"/>
                <w:sz w:val="24"/>
                <w:szCs w:val="24"/>
              </w:rPr>
            </w:pPr>
            <w:r w:rsidRPr="00B23EFA">
              <w:rPr>
                <w:rFonts w:eastAsiaTheme="majorEastAsia"/>
                <w:color w:val="000000" w:themeColor="text1"/>
                <w:sz w:val="24"/>
                <w:szCs w:val="24"/>
              </w:rPr>
              <w:t>¿Consideran que las actividades deben ser redistribuidas entre los miembros del grupo? ¿Hay nuevas actividades que deban ser asignadas a algún miembro del grupo?</w:t>
            </w:r>
          </w:p>
          <w:p w14:paraId="29C5EEFE" w14:textId="77777777" w:rsidR="004F2A8B" w:rsidRPr="00B23EFA" w:rsidRDefault="004F2A8B" w:rsidP="3D28A338">
            <w:pPr>
              <w:jc w:val="both"/>
              <w:rPr>
                <w:rFonts w:eastAsiaTheme="majorEastAsia"/>
                <w:color w:val="000000" w:themeColor="text1"/>
                <w:sz w:val="24"/>
                <w:szCs w:val="24"/>
              </w:rPr>
            </w:pPr>
          </w:p>
          <w:p w14:paraId="171A8944" w14:textId="77777777" w:rsidR="00B23EFA" w:rsidRPr="00B23EFA" w:rsidRDefault="00B23EFA" w:rsidP="00B23EFA">
            <w:pPr>
              <w:jc w:val="both"/>
              <w:rPr>
                <w:rFonts w:eastAsiaTheme="majorEastAsia"/>
                <w:color w:val="000000" w:themeColor="text1"/>
                <w:sz w:val="24"/>
                <w:szCs w:val="24"/>
              </w:rPr>
            </w:pPr>
            <w:r w:rsidRPr="00B23EFA">
              <w:rPr>
                <w:rFonts w:eastAsiaTheme="majorEastAsia"/>
                <w:color w:val="000000" w:themeColor="text1"/>
                <w:sz w:val="24"/>
                <w:szCs w:val="24"/>
              </w:rPr>
              <w:t>Después de revisar el avance del proyecto, consideramos que la distribución de las actividades ha permitido avanzar de manera adecuada, pero igualmente puede ser necesario realizar algunos ajustes a medida que el proyecto aumente su nivel de desarrollo.</w:t>
            </w:r>
          </w:p>
          <w:p w14:paraId="7010AD86" w14:textId="77777777" w:rsidR="00B23EFA" w:rsidRPr="00B23EFA" w:rsidRDefault="00B23EFA" w:rsidP="00B23EFA">
            <w:pPr>
              <w:jc w:val="both"/>
              <w:rPr>
                <w:rFonts w:eastAsiaTheme="majorEastAsia"/>
                <w:color w:val="000000" w:themeColor="text1"/>
                <w:sz w:val="24"/>
                <w:szCs w:val="24"/>
              </w:rPr>
            </w:pPr>
          </w:p>
          <w:p w14:paraId="4ADDD3E2" w14:textId="77777777" w:rsidR="00B23EFA" w:rsidRPr="00B23EFA" w:rsidRDefault="00B23EFA" w:rsidP="00B23EFA">
            <w:pPr>
              <w:jc w:val="both"/>
              <w:rPr>
                <w:rFonts w:eastAsiaTheme="majorEastAsia"/>
                <w:color w:val="000000" w:themeColor="text1"/>
                <w:sz w:val="24"/>
                <w:szCs w:val="24"/>
              </w:rPr>
            </w:pPr>
            <w:r w:rsidRPr="00B23EFA">
              <w:rPr>
                <w:rFonts w:eastAsiaTheme="majorEastAsia"/>
                <w:color w:val="000000" w:themeColor="text1"/>
                <w:sz w:val="24"/>
                <w:szCs w:val="24"/>
              </w:rPr>
              <w:t xml:space="preserve">Algunas actividades requieren una mayor dedicación que otras, especialmente aquellas relacionadas con el desarrollo, integración y pruebas de la plataforma. Por esta razón, consideramos importante </w:t>
            </w:r>
            <w:r w:rsidRPr="00B23EFA">
              <w:rPr>
                <w:rFonts w:eastAsiaTheme="majorEastAsia"/>
                <w:color w:val="000000" w:themeColor="text1"/>
                <w:sz w:val="24"/>
                <w:szCs w:val="24"/>
              </w:rPr>
              <w:lastRenderedPageBreak/>
              <w:t>revisar periódicamente la carga de trabajo de cada integrante para evitar que una persona tenga demasiadas tareas mientras otra tenga menos actividades pendientes.</w:t>
            </w:r>
          </w:p>
          <w:p w14:paraId="3B1655A6" w14:textId="77777777" w:rsidR="00B23EFA" w:rsidRPr="00B23EFA" w:rsidRDefault="00B23EFA" w:rsidP="00B23EFA">
            <w:pPr>
              <w:jc w:val="both"/>
              <w:rPr>
                <w:rFonts w:eastAsiaTheme="majorEastAsia"/>
                <w:color w:val="000000" w:themeColor="text1"/>
                <w:sz w:val="24"/>
                <w:szCs w:val="24"/>
              </w:rPr>
            </w:pPr>
          </w:p>
          <w:p w14:paraId="0C5F9ED3" w14:textId="62E0A542" w:rsidR="004F2A8B" w:rsidRPr="00B23EFA" w:rsidRDefault="00B23EFA" w:rsidP="00B23EFA">
            <w:pPr>
              <w:jc w:val="both"/>
              <w:rPr>
                <w:rFonts w:eastAsiaTheme="majorEastAsia"/>
                <w:color w:val="000000" w:themeColor="text1"/>
                <w:sz w:val="24"/>
                <w:szCs w:val="24"/>
              </w:rPr>
            </w:pPr>
            <w:r w:rsidRPr="00B23EFA">
              <w:rPr>
                <w:rFonts w:eastAsiaTheme="majorEastAsia"/>
                <w:color w:val="000000" w:themeColor="text1"/>
                <w:sz w:val="24"/>
                <w:szCs w:val="24"/>
              </w:rPr>
              <w:t>También creemos que sería conveniente asignar responsables específicos para actividades que aparecerán en las próximas etapas, como las pruebas de funcionamiento, revisión de errores, documentación, validación de las funcionalidades y preparación de la presentación final.</w:t>
            </w:r>
          </w:p>
          <w:p w14:paraId="3C35FF15" w14:textId="77777777" w:rsidR="004F2A8B" w:rsidRPr="00B23EFA" w:rsidRDefault="004F2A8B" w:rsidP="3D28A338">
            <w:pPr>
              <w:jc w:val="both"/>
              <w:rPr>
                <w:rFonts w:eastAsiaTheme="majorEastAsia"/>
                <w:color w:val="000000" w:themeColor="text1"/>
                <w:sz w:val="24"/>
                <w:szCs w:val="24"/>
              </w:rPr>
            </w:pPr>
          </w:p>
          <w:p w14:paraId="66D7B5BC" w14:textId="030A4642" w:rsidR="004F2A8B" w:rsidRPr="00B23EFA" w:rsidRDefault="004F2A8B" w:rsidP="3D28A338">
            <w:pPr>
              <w:jc w:val="both"/>
              <w:rPr>
                <w:rFonts w:ascii="Calibri" w:hAnsi="Calibri"/>
                <w:b/>
                <w:bCs/>
                <w:color w:val="000000" w:themeColor="text1"/>
              </w:rPr>
            </w:pPr>
          </w:p>
        </w:tc>
      </w:tr>
    </w:tbl>
    <w:p w14:paraId="1D707DA5" w14:textId="77777777" w:rsidR="004F2A8B" w:rsidRPr="00B23EFA" w:rsidRDefault="004F2A8B" w:rsidP="3D28A338">
      <w:pPr>
        <w:spacing w:after="0" w:line="360" w:lineRule="auto"/>
        <w:jc w:val="both"/>
        <w:rPr>
          <w:color w:val="000000" w:themeColor="text1"/>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762A0DF5" w14:textId="77777777" w:rsidR="00B23EFA" w:rsidRPr="00B23EFA" w:rsidRDefault="00B23EFA" w:rsidP="00B23EFA">
            <w:pPr>
              <w:jc w:val="both"/>
              <w:rPr>
                <w:rFonts w:eastAsiaTheme="majorEastAsia"/>
                <w:color w:val="000000" w:themeColor="text1"/>
                <w:sz w:val="24"/>
                <w:szCs w:val="24"/>
              </w:rPr>
            </w:pPr>
            <w:r w:rsidRPr="00B23EFA">
              <w:rPr>
                <w:rFonts w:eastAsiaTheme="majorEastAsia"/>
                <w:color w:val="000000" w:themeColor="text1"/>
                <w:sz w:val="24"/>
                <w:szCs w:val="24"/>
              </w:rPr>
              <w:t>Evaluamos de manera positiva el trabajo realizado como grupo, principalmente porque hemos podido avanzar en el desarrollo del proyecto mediante la distribución de tareas y el aporte de los diferentes integrantes. Cada integrante ha podido participar desde sus conocimientos y habilidades, lo que permite abordar el proyecto desde diferentes puntos de vista.</w:t>
            </w:r>
          </w:p>
          <w:p w14:paraId="466673CD" w14:textId="77777777" w:rsidR="00B23EFA" w:rsidRPr="00B23EFA" w:rsidRDefault="00B23EFA" w:rsidP="00B23EFA">
            <w:pPr>
              <w:jc w:val="both"/>
              <w:rPr>
                <w:rFonts w:eastAsiaTheme="majorEastAsia"/>
                <w:color w:val="000000" w:themeColor="text1"/>
                <w:sz w:val="24"/>
                <w:szCs w:val="24"/>
              </w:rPr>
            </w:pPr>
          </w:p>
          <w:p w14:paraId="63756CCB" w14:textId="77777777" w:rsidR="00B23EFA" w:rsidRPr="00B23EFA" w:rsidRDefault="00B23EFA" w:rsidP="00B23EFA">
            <w:pPr>
              <w:jc w:val="both"/>
              <w:rPr>
                <w:rFonts w:eastAsiaTheme="majorEastAsia"/>
                <w:color w:val="000000" w:themeColor="text1"/>
                <w:sz w:val="24"/>
                <w:szCs w:val="24"/>
              </w:rPr>
            </w:pPr>
            <w:r w:rsidRPr="00B23EFA">
              <w:rPr>
                <w:rFonts w:eastAsiaTheme="majorEastAsia"/>
                <w:color w:val="000000" w:themeColor="text1"/>
                <w:sz w:val="24"/>
                <w:szCs w:val="24"/>
              </w:rPr>
              <w:t>Uno de los aspectos positivos que destacamos es la comunicación entre los integrantes. Cuando existe alguna dificultad o duda, podemos comentarla con el grupo y buscar una solución en conjunto. Esto permite que los problemas no dependan solamente de una persona y facilita el avance de las actividades.</w:t>
            </w:r>
          </w:p>
          <w:p w14:paraId="2ADB821C" w14:textId="77777777" w:rsidR="00B23EFA" w:rsidRPr="00B23EFA" w:rsidRDefault="00B23EFA" w:rsidP="00B23EFA">
            <w:pPr>
              <w:jc w:val="both"/>
              <w:rPr>
                <w:rFonts w:eastAsiaTheme="majorEastAsia"/>
                <w:color w:val="000000" w:themeColor="text1"/>
                <w:sz w:val="24"/>
                <w:szCs w:val="24"/>
              </w:rPr>
            </w:pPr>
          </w:p>
          <w:p w14:paraId="5CFD58DE" w14:textId="421B4842" w:rsidR="004F2A8B" w:rsidRPr="00B23EFA" w:rsidRDefault="00B23EFA" w:rsidP="00B23EFA">
            <w:pPr>
              <w:jc w:val="both"/>
              <w:rPr>
                <w:rFonts w:eastAsiaTheme="majorEastAsia"/>
                <w:color w:val="000000" w:themeColor="text1"/>
                <w:sz w:val="24"/>
                <w:szCs w:val="24"/>
              </w:rPr>
            </w:pPr>
            <w:r w:rsidRPr="00B23EFA">
              <w:rPr>
                <w:rFonts w:eastAsiaTheme="majorEastAsia"/>
                <w:color w:val="000000" w:themeColor="text1"/>
                <w:sz w:val="24"/>
                <w:szCs w:val="24"/>
              </w:rPr>
              <w:t>También destacamos la disposición para apoyarnos cuando alguno de los integrantes tiene dificultades con una tarea. El trabajo colaborativo nos ha permitido compartir conocimientos y aprender de los demás, especialmente cuando se presentan problemas técnicos o cuando necesitamos tomar decisiones respecto al proyecto.</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382BA" w14:textId="77777777" w:rsidR="0072780D" w:rsidRDefault="0072780D" w:rsidP="00DF38AE">
      <w:pPr>
        <w:spacing w:after="0" w:line="240" w:lineRule="auto"/>
      </w:pPr>
      <w:r>
        <w:separator/>
      </w:r>
    </w:p>
  </w:endnote>
  <w:endnote w:type="continuationSeparator" w:id="0">
    <w:p w14:paraId="6E9A45B3" w14:textId="77777777" w:rsidR="0072780D" w:rsidRDefault="0072780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7F9A4" w14:textId="77777777" w:rsidR="0072780D" w:rsidRDefault="0072780D" w:rsidP="00DF38AE">
      <w:pPr>
        <w:spacing w:after="0" w:line="240" w:lineRule="auto"/>
      </w:pPr>
      <w:r>
        <w:separator/>
      </w:r>
    </w:p>
  </w:footnote>
  <w:footnote w:type="continuationSeparator" w:id="0">
    <w:p w14:paraId="2C9F6495" w14:textId="77777777" w:rsidR="0072780D" w:rsidRDefault="0072780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68279923">
    <w:abstractNumId w:val="3"/>
  </w:num>
  <w:num w:numId="2" w16cid:durableId="2004118352">
    <w:abstractNumId w:val="8"/>
  </w:num>
  <w:num w:numId="3" w16cid:durableId="2000187658">
    <w:abstractNumId w:val="12"/>
  </w:num>
  <w:num w:numId="4" w16cid:durableId="1502500590">
    <w:abstractNumId w:val="28"/>
  </w:num>
  <w:num w:numId="5" w16cid:durableId="204417681">
    <w:abstractNumId w:val="30"/>
  </w:num>
  <w:num w:numId="6" w16cid:durableId="2145464691">
    <w:abstractNumId w:val="4"/>
  </w:num>
  <w:num w:numId="7" w16cid:durableId="216860320">
    <w:abstractNumId w:val="11"/>
  </w:num>
  <w:num w:numId="8" w16cid:durableId="239172515">
    <w:abstractNumId w:val="19"/>
  </w:num>
  <w:num w:numId="9" w16cid:durableId="1900165902">
    <w:abstractNumId w:val="15"/>
  </w:num>
  <w:num w:numId="10" w16cid:durableId="584875151">
    <w:abstractNumId w:val="9"/>
  </w:num>
  <w:num w:numId="11" w16cid:durableId="1724717141">
    <w:abstractNumId w:val="24"/>
  </w:num>
  <w:num w:numId="12" w16cid:durableId="1577587326">
    <w:abstractNumId w:val="35"/>
  </w:num>
  <w:num w:numId="13" w16cid:durableId="893852080">
    <w:abstractNumId w:val="29"/>
  </w:num>
  <w:num w:numId="14" w16cid:durableId="1752502632">
    <w:abstractNumId w:val="1"/>
  </w:num>
  <w:num w:numId="15" w16cid:durableId="750203167">
    <w:abstractNumId w:val="36"/>
  </w:num>
  <w:num w:numId="16" w16cid:durableId="1061640688">
    <w:abstractNumId w:val="21"/>
  </w:num>
  <w:num w:numId="17" w16cid:durableId="989135645">
    <w:abstractNumId w:val="17"/>
  </w:num>
  <w:num w:numId="18" w16cid:durableId="1159347255">
    <w:abstractNumId w:val="31"/>
  </w:num>
  <w:num w:numId="19" w16cid:durableId="1554268185">
    <w:abstractNumId w:val="10"/>
  </w:num>
  <w:num w:numId="20" w16cid:durableId="1070229512">
    <w:abstractNumId w:val="39"/>
  </w:num>
  <w:num w:numId="21" w16cid:durableId="1706784756">
    <w:abstractNumId w:val="34"/>
  </w:num>
  <w:num w:numId="22" w16cid:durableId="55587978">
    <w:abstractNumId w:val="13"/>
  </w:num>
  <w:num w:numId="23" w16cid:durableId="949317533">
    <w:abstractNumId w:val="14"/>
  </w:num>
  <w:num w:numId="24" w16cid:durableId="1738478119">
    <w:abstractNumId w:val="5"/>
  </w:num>
  <w:num w:numId="25" w16cid:durableId="1094790443">
    <w:abstractNumId w:val="16"/>
  </w:num>
  <w:num w:numId="26" w16cid:durableId="916865497">
    <w:abstractNumId w:val="20"/>
  </w:num>
  <w:num w:numId="27" w16cid:durableId="2055228711">
    <w:abstractNumId w:val="23"/>
  </w:num>
  <w:num w:numId="28" w16cid:durableId="324556647">
    <w:abstractNumId w:val="0"/>
  </w:num>
  <w:num w:numId="29" w16cid:durableId="1714959430">
    <w:abstractNumId w:val="18"/>
  </w:num>
  <w:num w:numId="30" w16cid:durableId="1839881303">
    <w:abstractNumId w:val="22"/>
  </w:num>
  <w:num w:numId="31" w16cid:durableId="1070346511">
    <w:abstractNumId w:val="2"/>
  </w:num>
  <w:num w:numId="32" w16cid:durableId="778179029">
    <w:abstractNumId w:val="7"/>
  </w:num>
  <w:num w:numId="33" w16cid:durableId="1380057490">
    <w:abstractNumId w:val="32"/>
  </w:num>
  <w:num w:numId="34" w16cid:durableId="1727876928">
    <w:abstractNumId w:val="38"/>
  </w:num>
  <w:num w:numId="35" w16cid:durableId="776297380">
    <w:abstractNumId w:val="6"/>
  </w:num>
  <w:num w:numId="36" w16cid:durableId="414672413">
    <w:abstractNumId w:val="25"/>
  </w:num>
  <w:num w:numId="37" w16cid:durableId="979267004">
    <w:abstractNumId w:val="37"/>
  </w:num>
  <w:num w:numId="38" w16cid:durableId="1551334009">
    <w:abstractNumId w:val="27"/>
  </w:num>
  <w:num w:numId="39" w16cid:durableId="859204006">
    <w:abstractNumId w:val="26"/>
  </w:num>
  <w:num w:numId="40" w16cid:durableId="97976829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80D"/>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B7ED0"/>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5C93"/>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3EFA"/>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382A"/>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1204</Words>
  <Characters>6623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 VARGAS GALLARDO</cp:lastModifiedBy>
  <cp:revision>2</cp:revision>
  <cp:lastPrinted>2019-12-16T20:10:00Z</cp:lastPrinted>
  <dcterms:created xsi:type="dcterms:W3CDTF">2026-09-13T04:04:00Z</dcterms:created>
  <dcterms:modified xsi:type="dcterms:W3CDTF">2026-09-13T04:04:00Z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