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400" w:lineRule="auto"/>
        <w:ind w:left="320" w:right="560" w:firstLine="0"/>
        <w:jc w:val="center"/>
        <w:rPr>
          <w:b w:val="1"/>
        </w:rPr>
      </w:pPr>
      <w:r w:rsidDel="00000000" w:rsidR="00000000" w:rsidRPr="00000000">
        <w:rPr>
          <w:b w:val="1"/>
          <w:rtl w:val="0"/>
        </w:rPr>
        <w:t xml:space="preserve">LETTER OF INTENT</w:t>
      </w:r>
    </w:p>
    <w:p w:rsidR="00000000" w:rsidDel="00000000" w:rsidP="00000000" w:rsidRDefault="00000000" w:rsidRPr="00000000" w14:paraId="00000002">
      <w:pPr>
        <w:widowControl w:val="0"/>
        <w:spacing w:after="140" w:lineRule="auto"/>
        <w:ind w:left="280" w:right="400" w:firstLine="0"/>
        <w:jc w:val="both"/>
        <w:rPr>
          <w:color w:val="3e3b3c"/>
        </w:rPr>
      </w:pPr>
      <w:r w:rsidDel="00000000" w:rsidR="00000000" w:rsidRPr="00000000">
        <w:rPr>
          <w:color w:val="3e3b3c"/>
          <w:rtl w:val="0"/>
        </w:rPr>
        <w:t xml:space="preserve">As a follow up to the preliminary discussions held in connection with the potential partnership between:</w:t>
      </w:r>
    </w:p>
    <w:p w:rsidR="00000000" w:rsidDel="00000000" w:rsidP="00000000" w:rsidRDefault="00000000" w:rsidRPr="00000000" w14:paraId="00000003">
      <w:pPr>
        <w:widowControl w:val="0"/>
        <w:spacing w:after="140" w:lineRule="auto"/>
        <w:ind w:left="280" w:right="400" w:firstLine="0"/>
        <w:jc w:val="both"/>
        <w:rPr>
          <w:color w:val="3e3b3c"/>
        </w:rPr>
      </w:pPr>
      <w:r w:rsidDel="00000000" w:rsidR="00000000" w:rsidRPr="00000000">
        <w:rPr>
          <w:color w:val="3e3b3c"/>
          <w:rtl w:val="0"/>
        </w:rPr>
        <w:t xml:space="preserve">On one side:</w:t>
      </w:r>
    </w:p>
    <w:p w:rsidR="00000000" w:rsidDel="00000000" w:rsidP="00000000" w:rsidRDefault="00000000" w:rsidRPr="00000000" w14:paraId="00000004">
      <w:pPr>
        <w:widowControl w:val="0"/>
        <w:spacing w:after="140" w:lineRule="auto"/>
        <w:ind w:left="280" w:right="400" w:firstLine="0"/>
        <w:jc w:val="both"/>
        <w:rPr>
          <w:color w:val="3e3b3c"/>
        </w:rPr>
      </w:pPr>
      <w:r w:rsidDel="00000000" w:rsidR="00000000" w:rsidRPr="00000000">
        <w:rPr>
          <w:b w:val="1"/>
          <w:color w:val="3e3b3c"/>
          <w:rtl w:val="0"/>
        </w:rPr>
        <w:t xml:space="preserve">Zero 2 Infinity SL</w:t>
      </w:r>
      <w:r w:rsidDel="00000000" w:rsidR="00000000" w:rsidRPr="00000000">
        <w:rPr>
          <w:color w:val="3e3b3c"/>
          <w:rtl w:val="0"/>
        </w:rPr>
        <w:t xml:space="preserve"> (Hereinafter, "Z2I") a duly incorporated company with its registered domicile in</w:t>
      </w:r>
      <w:r w:rsidDel="00000000" w:rsidR="00000000" w:rsidRPr="00000000">
        <w:rPr>
          <w:rtl w:val="0"/>
        </w:rPr>
        <w:t xml:space="preserve"> </w:t>
      </w:r>
      <w:r w:rsidDel="00000000" w:rsidR="00000000" w:rsidRPr="00000000">
        <w:rPr>
          <w:rFonts w:ascii="Arial" w:cs="Arial" w:eastAsia="Arial" w:hAnsi="Arial"/>
          <w:color w:val="999999"/>
          <w:sz w:val="20"/>
          <w:szCs w:val="20"/>
          <w:highlight w:val="white"/>
          <w:rtl w:val="0"/>
        </w:rPr>
        <w:t xml:space="preserve">Marie Curie, 2, Nave 14, 08210 Barberà del Vallès, </w:t>
      </w:r>
      <w:r w:rsidDel="00000000" w:rsidR="00000000" w:rsidRPr="00000000">
        <w:rPr>
          <w:color w:val="3e3b3c"/>
          <w:rtl w:val="0"/>
        </w:rPr>
        <w:t xml:space="preserve">Barcelona, Kingdom of Spain, holding the Tax Identification Number B-65.153.777 and represented by its CEO, Mr. José Mariano López Urdiales, of Spanish National Identification Number 74.658.681-Z</w:t>
      </w:r>
    </w:p>
    <w:p w:rsidR="00000000" w:rsidDel="00000000" w:rsidP="00000000" w:rsidRDefault="00000000" w:rsidRPr="00000000" w14:paraId="00000005">
      <w:pPr>
        <w:widowControl w:val="0"/>
        <w:spacing w:after="140" w:lineRule="auto"/>
        <w:ind w:left="280" w:right="400" w:firstLine="0"/>
        <w:jc w:val="both"/>
        <w:rPr>
          <w:color w:val="3e3b3c"/>
        </w:rPr>
      </w:pPr>
      <w:r w:rsidDel="00000000" w:rsidR="00000000" w:rsidRPr="00000000">
        <w:rPr>
          <w:color w:val="3e3b3c"/>
          <w:rtl w:val="0"/>
        </w:rPr>
        <w:t xml:space="preserve">and on the other side</w:t>
      </w:r>
    </w:p>
    <w:p w:rsidR="00000000" w:rsidDel="00000000" w:rsidP="00000000" w:rsidRDefault="00000000" w:rsidRPr="00000000" w14:paraId="00000006">
      <w:pPr>
        <w:widowControl w:val="0"/>
        <w:spacing w:after="140" w:lineRule="auto"/>
        <w:ind w:left="280" w:right="400" w:firstLine="0"/>
        <w:jc w:val="both"/>
        <w:rPr>
          <w:color w:val="3e3b3c"/>
        </w:rPr>
      </w:pPr>
      <w:r w:rsidDel="00000000" w:rsidR="00000000" w:rsidRPr="00000000">
        <w:rPr>
          <w:b w:val="1"/>
          <w:color w:val="3e3b3c"/>
          <w:rtl w:val="0"/>
        </w:rPr>
        <w:t xml:space="preserve">VAZSA</w:t>
      </w:r>
      <w:r w:rsidDel="00000000" w:rsidR="00000000" w:rsidRPr="00000000">
        <w:rPr>
          <w:color w:val="3e3b3c"/>
          <w:rtl w:val="0"/>
        </w:rPr>
        <w:t xml:space="preserve"> (Hereinafter, "V"), domiciled at …………………………………………….., Kingdom of Saudi Arabia, and holding the Saudi Tax identification number ............................. and represented by its CEO, Mr. Abdullah…….. of …………. National Identification Number ……………………………</w:t>
      </w:r>
    </w:p>
    <w:p w:rsidR="00000000" w:rsidDel="00000000" w:rsidP="00000000" w:rsidRDefault="00000000" w:rsidRPr="00000000" w14:paraId="00000007">
      <w:pPr>
        <w:widowControl w:val="0"/>
        <w:spacing w:after="140" w:lineRule="auto"/>
        <w:ind w:left="0" w:right="400" w:firstLine="0"/>
        <w:jc w:val="both"/>
        <w:rPr>
          <w:color w:val="3e3b3c"/>
        </w:rPr>
      </w:pPr>
      <w:r w:rsidDel="00000000" w:rsidR="00000000" w:rsidRPr="00000000">
        <w:rPr>
          <w:rtl w:val="0"/>
        </w:rPr>
      </w:r>
    </w:p>
    <w:p w:rsidR="00000000" w:rsidDel="00000000" w:rsidP="00000000" w:rsidRDefault="00000000" w:rsidRPr="00000000" w14:paraId="00000008">
      <w:pPr>
        <w:widowControl w:val="0"/>
        <w:spacing w:after="140" w:lineRule="auto"/>
        <w:ind w:left="280" w:right="400" w:firstLine="0"/>
        <w:jc w:val="both"/>
        <w:rPr>
          <w:color w:val="3e3b3c"/>
        </w:rPr>
      </w:pPr>
      <w:r w:rsidDel="00000000" w:rsidR="00000000" w:rsidRPr="00000000">
        <w:rPr>
          <w:color w:val="3e3b3c"/>
          <w:rtl w:val="0"/>
        </w:rPr>
        <w:t xml:space="preserve">The above-referred parties hereby confirm their interest in negotiating in good faith the advancement of the partnership in accordance with the essential principles, terms and conditions set forth in the present letter of intent (Hereinafter LoI).</w:t>
      </w:r>
    </w:p>
    <w:p w:rsidR="00000000" w:rsidDel="00000000" w:rsidP="00000000" w:rsidRDefault="00000000" w:rsidRPr="00000000" w14:paraId="00000009">
      <w:pPr>
        <w:widowControl w:val="0"/>
        <w:spacing w:after="140" w:lineRule="auto"/>
        <w:ind w:left="280" w:right="400" w:firstLine="0"/>
        <w:jc w:val="both"/>
        <w:rPr>
          <w:color w:val="3e3b3c"/>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640" w:right="40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Framework of the LoI</w:t>
      </w:r>
    </w:p>
    <w:p w:rsidR="00000000" w:rsidDel="00000000" w:rsidP="00000000" w:rsidRDefault="00000000" w:rsidRPr="00000000" w14:paraId="0000000B">
      <w:pPr>
        <w:widowControl w:val="0"/>
        <w:spacing w:after="140" w:lineRule="auto"/>
        <w:ind w:left="280" w:right="400" w:firstLine="0"/>
        <w:jc w:val="both"/>
        <w:rPr/>
      </w:pPr>
      <w:r w:rsidDel="00000000" w:rsidR="00000000" w:rsidRPr="00000000">
        <w:rPr>
          <w:rtl w:val="0"/>
        </w:rPr>
      </w:r>
    </w:p>
    <w:p w:rsidR="00000000" w:rsidDel="00000000" w:rsidP="00000000" w:rsidRDefault="00000000" w:rsidRPr="00000000" w14:paraId="0000000C">
      <w:pPr>
        <w:widowControl w:val="0"/>
        <w:spacing w:after="140" w:lineRule="auto"/>
        <w:ind w:left="280" w:right="400" w:firstLine="0"/>
        <w:jc w:val="both"/>
        <w:rPr>
          <w:color w:val="3e3b3c"/>
        </w:rPr>
      </w:pPr>
      <w:r w:rsidDel="00000000" w:rsidR="00000000" w:rsidRPr="00000000">
        <w:rPr>
          <w:color w:val="3e3b3c"/>
          <w:rtl w:val="0"/>
        </w:rPr>
        <w:t xml:space="preserve">V recognizes Z2I as an original and promising company in the field of Lighter-Than-Air aerospace engineering..</w:t>
      </w:r>
    </w:p>
    <w:p w:rsidR="00000000" w:rsidDel="00000000" w:rsidP="00000000" w:rsidRDefault="00000000" w:rsidRPr="00000000" w14:paraId="0000000D">
      <w:pPr>
        <w:widowControl w:val="0"/>
        <w:spacing w:after="140" w:lineRule="auto"/>
        <w:ind w:left="280" w:right="400" w:firstLine="0"/>
        <w:jc w:val="both"/>
        <w:rPr>
          <w:color w:val="3e3b3c"/>
        </w:rPr>
      </w:pPr>
      <w:r w:rsidDel="00000000" w:rsidR="00000000" w:rsidRPr="00000000">
        <w:rPr>
          <w:color w:val="3e3b3c"/>
          <w:rtl w:val="0"/>
        </w:rPr>
        <w:t xml:space="preserve">Z2I recognizes V as a well established supplier of advanced technology, including IOT solutions..</w:t>
      </w:r>
    </w:p>
    <w:p w:rsidR="00000000" w:rsidDel="00000000" w:rsidP="00000000" w:rsidRDefault="00000000" w:rsidRPr="00000000" w14:paraId="0000000E">
      <w:pPr>
        <w:widowControl w:val="0"/>
        <w:spacing w:after="140" w:lineRule="auto"/>
        <w:ind w:left="280" w:right="400" w:firstLine="0"/>
        <w:jc w:val="both"/>
        <w:rPr>
          <w:color w:val="3e3b3c"/>
        </w:rPr>
      </w:pPr>
      <w:r w:rsidDel="00000000" w:rsidR="00000000" w:rsidRPr="00000000">
        <w:rPr>
          <w:color w:val="3e3b3c"/>
          <w:rtl w:val="0"/>
        </w:rPr>
        <w:t xml:space="preserve">V and Z2I agree on the positive value of </w:t>
      </w:r>
      <w:r w:rsidDel="00000000" w:rsidR="00000000" w:rsidRPr="00000000">
        <w:rPr>
          <w:rtl w:val="0"/>
        </w:rPr>
        <w:t xml:space="preserve">“developing, deploying and commercially exploiting a family of hybrid lighter than air vehicles consisting of a combination of gas balloons, rotorcraft and advanced navigation capabilities, to sustainably and profitably address the nascent cargo drone  market.” </w:t>
      </w:r>
      <w:r w:rsidDel="00000000" w:rsidR="00000000" w:rsidRPr="00000000">
        <w:rPr>
          <w:color w:val="3e3b3c"/>
          <w:rtl w:val="0"/>
        </w:rPr>
        <w:t xml:space="preserve">(hereinafter, the “Project” or “Bisat Al-Reeh”)”.</w:t>
      </w:r>
    </w:p>
    <w:p w:rsidR="00000000" w:rsidDel="00000000" w:rsidP="00000000" w:rsidRDefault="00000000" w:rsidRPr="00000000" w14:paraId="0000000F">
      <w:pPr>
        <w:widowControl w:val="0"/>
        <w:spacing w:after="140" w:lineRule="auto"/>
        <w:ind w:left="280" w:right="400" w:firstLine="0"/>
        <w:jc w:val="both"/>
        <w:rPr>
          <w:color w:val="3e3b3c"/>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640" w:right="40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Will to partner</w:t>
      </w:r>
    </w:p>
    <w:p w:rsidR="00000000" w:rsidDel="00000000" w:rsidP="00000000" w:rsidRDefault="00000000" w:rsidRPr="00000000" w14:paraId="00000011">
      <w:pPr>
        <w:widowControl w:val="0"/>
        <w:spacing w:after="140" w:lineRule="auto"/>
        <w:ind w:left="280" w:right="400" w:firstLine="0"/>
        <w:jc w:val="both"/>
        <w:rPr/>
      </w:pPr>
      <w:r w:rsidDel="00000000" w:rsidR="00000000" w:rsidRPr="00000000">
        <w:rPr>
          <w:rtl w:val="0"/>
        </w:rPr>
      </w:r>
    </w:p>
    <w:p w:rsidR="00000000" w:rsidDel="00000000" w:rsidP="00000000" w:rsidRDefault="00000000" w:rsidRPr="00000000" w14:paraId="00000012">
      <w:pPr>
        <w:widowControl w:val="0"/>
        <w:spacing w:after="140" w:lineRule="auto"/>
        <w:ind w:left="280" w:right="400" w:firstLine="0"/>
        <w:jc w:val="both"/>
        <w:rPr>
          <w:color w:val="3e3b3c"/>
        </w:rPr>
      </w:pPr>
      <w:r w:rsidDel="00000000" w:rsidR="00000000" w:rsidRPr="00000000">
        <w:rPr>
          <w:color w:val="3e3b3c"/>
          <w:rtl w:val="0"/>
        </w:rPr>
        <w:t xml:space="preserve">V and Z2I agree to aim for partnership to start developing the Project, under the following terms:</w:t>
      </w:r>
    </w:p>
    <w:p w:rsidR="00000000" w:rsidDel="00000000" w:rsidP="00000000" w:rsidRDefault="00000000" w:rsidRPr="00000000" w14:paraId="00000013">
      <w:pPr>
        <w:widowControl w:val="0"/>
        <w:numPr>
          <w:ilvl w:val="0"/>
          <w:numId w:val="1"/>
        </w:numPr>
        <w:tabs>
          <w:tab w:val="left" w:leader="none" w:pos="220"/>
          <w:tab w:val="left" w:leader="none" w:pos="426"/>
        </w:tabs>
        <w:spacing w:after="140" w:lineRule="auto"/>
        <w:ind w:left="284" w:hanging="284"/>
        <w:jc w:val="both"/>
        <w:rPr>
          <w:color w:val="3e3b3c"/>
        </w:rPr>
      </w:pPr>
      <w:r w:rsidDel="00000000" w:rsidR="00000000" w:rsidRPr="00000000">
        <w:rPr>
          <w:color w:val="3e3b3c"/>
          <w:rtl w:val="0"/>
        </w:rPr>
        <w:t xml:space="preserve">A NewCo will be created in the jurisdiction of Abu Dhabi, United Arab Emirates.</w:t>
      </w:r>
    </w:p>
    <w:p w:rsidR="00000000" w:rsidDel="00000000" w:rsidP="00000000" w:rsidRDefault="00000000" w:rsidRPr="00000000" w14:paraId="00000014">
      <w:pPr>
        <w:widowControl w:val="0"/>
        <w:numPr>
          <w:ilvl w:val="0"/>
          <w:numId w:val="1"/>
        </w:numPr>
        <w:tabs>
          <w:tab w:val="left" w:leader="none" w:pos="220"/>
          <w:tab w:val="left" w:leader="none" w:pos="426"/>
        </w:tabs>
        <w:spacing w:after="140" w:lineRule="auto"/>
        <w:ind w:left="284" w:hanging="284"/>
        <w:jc w:val="both"/>
        <w:rPr>
          <w:color w:val="3e3b3c"/>
          <w:u w:val="none"/>
        </w:rPr>
      </w:pPr>
      <w:r w:rsidDel="00000000" w:rsidR="00000000" w:rsidRPr="00000000">
        <w:rPr>
          <w:color w:val="3e3b3c"/>
          <w:rtl w:val="0"/>
        </w:rPr>
        <w:t xml:space="preserve">Said NewCo will have an ownership structure of 50% entities coming from V and 50% of entities coming from Z2I.</w:t>
      </w:r>
    </w:p>
    <w:p w:rsidR="00000000" w:rsidDel="00000000" w:rsidP="00000000" w:rsidRDefault="00000000" w:rsidRPr="00000000" w14:paraId="00000015">
      <w:pPr>
        <w:widowControl w:val="0"/>
        <w:numPr>
          <w:ilvl w:val="0"/>
          <w:numId w:val="1"/>
        </w:numPr>
        <w:tabs>
          <w:tab w:val="left" w:leader="none" w:pos="220"/>
          <w:tab w:val="left" w:leader="none" w:pos="426"/>
        </w:tabs>
        <w:spacing w:after="140" w:lineRule="auto"/>
        <w:ind w:left="284" w:hanging="284"/>
        <w:jc w:val="both"/>
        <w:rPr>
          <w:color w:val="3e3b3c"/>
          <w:u w:val="none"/>
        </w:rPr>
      </w:pPr>
      <w:r w:rsidDel="00000000" w:rsidR="00000000" w:rsidRPr="00000000">
        <w:rPr>
          <w:color w:val="3e3b3c"/>
          <w:rtl w:val="0"/>
        </w:rPr>
        <w:t xml:space="preserve">V and Z2I will jointly aim to obtain funding to develop a demonstrator vehicle and eventually a full size vehicle for the Project.</w:t>
      </w:r>
    </w:p>
    <w:p w:rsidR="00000000" w:rsidDel="00000000" w:rsidP="00000000" w:rsidRDefault="00000000" w:rsidRPr="00000000" w14:paraId="00000016">
      <w:pPr>
        <w:widowControl w:val="0"/>
        <w:numPr>
          <w:ilvl w:val="0"/>
          <w:numId w:val="1"/>
        </w:numPr>
        <w:tabs>
          <w:tab w:val="left" w:leader="none" w:pos="220"/>
          <w:tab w:val="left" w:leader="none" w:pos="426"/>
        </w:tabs>
        <w:spacing w:after="140" w:lineRule="auto"/>
        <w:ind w:left="284" w:hanging="284"/>
        <w:jc w:val="both"/>
        <w:rPr>
          <w:color w:val="3e3b3c"/>
          <w:u w:val="none"/>
        </w:rPr>
      </w:pPr>
      <w:r w:rsidDel="00000000" w:rsidR="00000000" w:rsidRPr="00000000">
        <w:rPr>
          <w:color w:val="3e3b3c"/>
          <w:rtl w:val="0"/>
        </w:rPr>
        <w:t xml:space="preserve">The intended first customer of the Project shall be NEOM.</w:t>
      </w:r>
    </w:p>
    <w:p w:rsidR="00000000" w:rsidDel="00000000" w:rsidP="00000000" w:rsidRDefault="00000000" w:rsidRPr="00000000" w14:paraId="00000017">
      <w:pPr>
        <w:widowControl w:val="0"/>
        <w:numPr>
          <w:ilvl w:val="0"/>
          <w:numId w:val="1"/>
        </w:numPr>
        <w:tabs>
          <w:tab w:val="left" w:leader="none" w:pos="220"/>
          <w:tab w:val="left" w:leader="none" w:pos="426"/>
        </w:tabs>
        <w:spacing w:after="140" w:lineRule="auto"/>
        <w:ind w:left="284" w:hanging="284"/>
        <w:jc w:val="both"/>
        <w:rPr>
          <w:color w:val="3e3b3c"/>
          <w:u w:val="none"/>
        </w:rPr>
      </w:pPr>
      <w:r w:rsidDel="00000000" w:rsidR="00000000" w:rsidRPr="00000000">
        <w:rPr>
          <w:color w:val="3e3b3c"/>
          <w:rtl w:val="0"/>
        </w:rPr>
        <w:t xml:space="preserve">V will help provide the necessary government permits for a rapid deployment of the Project in NEOM.</w:t>
      </w:r>
    </w:p>
    <w:p w:rsidR="00000000" w:rsidDel="00000000" w:rsidP="00000000" w:rsidRDefault="00000000" w:rsidRPr="00000000" w14:paraId="00000018">
      <w:pPr>
        <w:widowControl w:val="0"/>
        <w:numPr>
          <w:ilvl w:val="0"/>
          <w:numId w:val="1"/>
        </w:numPr>
        <w:tabs>
          <w:tab w:val="left" w:leader="none" w:pos="220"/>
          <w:tab w:val="left" w:leader="none" w:pos="426"/>
        </w:tabs>
        <w:spacing w:after="140" w:lineRule="auto"/>
        <w:ind w:left="284" w:hanging="284"/>
        <w:jc w:val="both"/>
        <w:rPr>
          <w:color w:val="3e3b3c"/>
          <w:u w:val="none"/>
        </w:rPr>
      </w:pPr>
      <w:r w:rsidDel="00000000" w:rsidR="00000000" w:rsidRPr="00000000">
        <w:rPr>
          <w:color w:val="3e3b3c"/>
          <w:rtl w:val="0"/>
        </w:rPr>
        <w:t xml:space="preserve">Z2I will design the Project with an eye on making part of it local to KSA. This will include a Final Assembly Line (FAL) in KSA and local training of technicians and operators.</w:t>
      </w:r>
    </w:p>
    <w:p w:rsidR="00000000" w:rsidDel="00000000" w:rsidP="00000000" w:rsidRDefault="00000000" w:rsidRPr="00000000" w14:paraId="00000019">
      <w:pPr>
        <w:widowControl w:val="0"/>
        <w:numPr>
          <w:ilvl w:val="0"/>
          <w:numId w:val="1"/>
        </w:numPr>
        <w:tabs>
          <w:tab w:val="left" w:leader="none" w:pos="220"/>
          <w:tab w:val="left" w:leader="none" w:pos="426"/>
        </w:tabs>
        <w:spacing w:after="140" w:lineRule="auto"/>
        <w:ind w:left="284" w:hanging="284"/>
        <w:jc w:val="both"/>
        <w:rPr>
          <w:color w:val="3e3b3c"/>
          <w:u w:val="none"/>
        </w:rPr>
      </w:pPr>
      <w:r w:rsidDel="00000000" w:rsidR="00000000" w:rsidRPr="00000000">
        <w:rPr>
          <w:color w:val="3e3b3c"/>
          <w:rtl w:val="0"/>
        </w:rPr>
        <w:t xml:space="preserve">From an initial commercial success in NEOM, V and Z2I will jointly work to sell Bisat Al-Reeh to the world.</w:t>
      </w:r>
    </w:p>
    <w:p w:rsidR="00000000" w:rsidDel="00000000" w:rsidP="00000000" w:rsidRDefault="00000000" w:rsidRPr="00000000" w14:paraId="0000001A">
      <w:pPr>
        <w:widowControl w:val="0"/>
        <w:numPr>
          <w:ilvl w:val="0"/>
          <w:numId w:val="1"/>
        </w:numPr>
        <w:tabs>
          <w:tab w:val="left" w:leader="none" w:pos="220"/>
          <w:tab w:val="left" w:leader="none" w:pos="426"/>
        </w:tabs>
        <w:spacing w:after="140" w:lineRule="auto"/>
        <w:ind w:left="284" w:hanging="284"/>
        <w:jc w:val="both"/>
        <w:rPr>
          <w:color w:val="3e3b3c"/>
        </w:rPr>
      </w:pPr>
      <w:r w:rsidDel="00000000" w:rsidR="00000000" w:rsidRPr="00000000">
        <w:rPr>
          <w:color w:val="3e3b3c"/>
          <w:rtl w:val="0"/>
        </w:rPr>
        <w:t xml:space="preserve"> Z2I will keep V informed of the advancement of the project and of the tentative test flights schedule, as they are known.</w:t>
      </w:r>
    </w:p>
    <w:p w:rsidR="00000000" w:rsidDel="00000000" w:rsidP="00000000" w:rsidRDefault="00000000" w:rsidRPr="00000000" w14:paraId="0000001B">
      <w:pPr>
        <w:widowControl w:val="0"/>
        <w:numPr>
          <w:ilvl w:val="0"/>
          <w:numId w:val="1"/>
        </w:numPr>
        <w:tabs>
          <w:tab w:val="left" w:leader="none" w:pos="220"/>
          <w:tab w:val="left" w:leader="none" w:pos="426"/>
        </w:tabs>
        <w:spacing w:after="140" w:lineRule="auto"/>
        <w:ind w:left="284" w:hanging="284"/>
        <w:jc w:val="both"/>
        <w:rPr>
          <w:color w:val="3e3b3c"/>
        </w:rPr>
      </w:pPr>
      <w:r w:rsidDel="00000000" w:rsidR="00000000" w:rsidRPr="00000000">
        <w:rPr>
          <w:color w:val="3e3b3c"/>
          <w:rtl w:val="0"/>
        </w:rPr>
        <w:t xml:space="preserve">Z2I will consult V for the technical development of the vehicle and the test flights, such as permits, training, FAL, public and media relations, etc.</w:t>
      </w:r>
    </w:p>
    <w:p w:rsidR="00000000" w:rsidDel="00000000" w:rsidP="00000000" w:rsidRDefault="00000000" w:rsidRPr="00000000" w14:paraId="0000001C">
      <w:pPr>
        <w:widowControl w:val="0"/>
        <w:tabs>
          <w:tab w:val="left" w:leader="none" w:pos="220"/>
          <w:tab w:val="left" w:leader="none" w:pos="720"/>
        </w:tabs>
        <w:spacing w:after="140" w:lineRule="auto"/>
        <w:jc w:val="both"/>
        <w:rPr>
          <w:color w:val="3e3b3c"/>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640" w:right="40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Confidentiality and announcements</w:t>
      </w:r>
    </w:p>
    <w:p w:rsidR="00000000" w:rsidDel="00000000" w:rsidP="00000000" w:rsidRDefault="00000000" w:rsidRPr="00000000" w14:paraId="0000001E">
      <w:pPr>
        <w:widowControl w:val="0"/>
        <w:spacing w:after="140" w:lineRule="auto"/>
        <w:ind w:left="280" w:right="400" w:firstLine="0"/>
        <w:jc w:val="both"/>
        <w:rPr>
          <w:color w:val="3e3b3c"/>
        </w:rPr>
      </w:pPr>
      <w:r w:rsidDel="00000000" w:rsidR="00000000" w:rsidRPr="00000000">
        <w:rPr>
          <w:rtl w:val="0"/>
        </w:rPr>
      </w:r>
    </w:p>
    <w:p w:rsidR="00000000" w:rsidDel="00000000" w:rsidP="00000000" w:rsidRDefault="00000000" w:rsidRPr="00000000" w14:paraId="0000001F">
      <w:pPr>
        <w:widowControl w:val="0"/>
        <w:spacing w:after="140" w:lineRule="auto"/>
        <w:ind w:left="280" w:right="400" w:firstLine="0"/>
        <w:jc w:val="both"/>
        <w:rPr>
          <w:color w:val="3e3b3c"/>
        </w:rPr>
      </w:pPr>
      <w:r w:rsidDel="00000000" w:rsidR="00000000" w:rsidRPr="00000000">
        <w:rPr>
          <w:color w:val="3e3b3c"/>
          <w:rtl w:val="0"/>
        </w:rPr>
        <w:t xml:space="preserve">V and Z2I are bound by a currently valid and in force Non Disclosure Agreement (NDA) signed by both parties on 21 February 2024. This LoI is under said NDA.</w:t>
      </w:r>
    </w:p>
    <w:p w:rsidR="00000000" w:rsidDel="00000000" w:rsidP="00000000" w:rsidRDefault="00000000" w:rsidRPr="00000000" w14:paraId="00000020">
      <w:pPr>
        <w:widowControl w:val="0"/>
        <w:spacing w:after="140" w:lineRule="auto"/>
        <w:ind w:left="280" w:right="400" w:firstLine="0"/>
        <w:jc w:val="both"/>
        <w:rPr>
          <w:color w:val="3e3b3c"/>
        </w:rPr>
      </w:pPr>
      <w:r w:rsidDel="00000000" w:rsidR="00000000" w:rsidRPr="00000000">
        <w:rPr>
          <w:color w:val="3e3b3c"/>
          <w:rtl w:val="0"/>
        </w:rPr>
        <w:t xml:space="preserve">V agrees that Z2I might mention in its communications, including its webpage that V and Z2I are partnering on the Project. Any other communication or announcement made by any of the parties mentioning the envisioned partnership and the Project will have to be approved by the other party previously and in written form (an email being an acceptable means with the corresponding acknowledgement of reception and lecture).</w:t>
      </w:r>
    </w:p>
    <w:p w:rsidR="00000000" w:rsidDel="00000000" w:rsidP="00000000" w:rsidRDefault="00000000" w:rsidRPr="00000000" w14:paraId="00000021">
      <w:pPr>
        <w:widowControl w:val="0"/>
        <w:spacing w:after="140" w:lineRule="auto"/>
        <w:ind w:left="0" w:right="400" w:firstLine="0"/>
        <w:jc w:val="both"/>
        <w:rPr>
          <w:color w:val="3e3b3c"/>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640" w:right="40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Applicable Law and Jurisdiction / Arbitration</w:t>
      </w:r>
    </w:p>
    <w:p w:rsidR="00000000" w:rsidDel="00000000" w:rsidP="00000000" w:rsidRDefault="00000000" w:rsidRPr="00000000" w14:paraId="00000023">
      <w:pPr>
        <w:widowControl w:val="0"/>
        <w:spacing w:after="140" w:lineRule="auto"/>
        <w:ind w:left="360" w:right="400" w:firstLine="0"/>
        <w:jc w:val="both"/>
        <w:rPr/>
      </w:pPr>
      <w:r w:rsidDel="00000000" w:rsidR="00000000" w:rsidRPr="00000000">
        <w:rPr>
          <w:rtl w:val="0"/>
        </w:rPr>
      </w:r>
    </w:p>
    <w:p w:rsidR="00000000" w:rsidDel="00000000" w:rsidP="00000000" w:rsidRDefault="00000000" w:rsidRPr="00000000" w14:paraId="00000024">
      <w:pPr>
        <w:widowControl w:val="0"/>
        <w:spacing w:after="140" w:lineRule="auto"/>
        <w:ind w:left="280" w:right="400" w:firstLine="0"/>
        <w:jc w:val="both"/>
        <w:rPr>
          <w:color w:val="3e3b3c"/>
        </w:rPr>
      </w:pPr>
      <w:r w:rsidDel="00000000" w:rsidR="00000000" w:rsidRPr="00000000">
        <w:rPr>
          <w:color w:val="3e3b3c"/>
          <w:rtl w:val="0"/>
        </w:rPr>
        <w:t xml:space="preserve">The rights and obligations arising from this letter shall be governed by the laws of Spain.</w:t>
      </w:r>
    </w:p>
    <w:p w:rsidR="00000000" w:rsidDel="00000000" w:rsidP="00000000" w:rsidRDefault="00000000" w:rsidRPr="00000000" w14:paraId="00000025">
      <w:pPr>
        <w:widowControl w:val="0"/>
        <w:spacing w:after="140" w:lineRule="auto"/>
        <w:ind w:left="280" w:right="400" w:firstLine="0"/>
        <w:jc w:val="both"/>
        <w:rPr>
          <w:color w:val="3e3b3c"/>
        </w:rPr>
      </w:pPr>
      <w:r w:rsidDel="00000000" w:rsidR="00000000" w:rsidRPr="00000000">
        <w:rPr>
          <w:color w:val="3e3b3c"/>
          <w:rtl w:val="0"/>
        </w:rPr>
        <w:t xml:space="preserve">For the decision of any dispute that may arise from this LoI, the parties Vree to submit themselves to the Arbitration Court of Barcelona, belonging to the Catalan Association for Arbitration, who is commissioned by the parties to appoint one arbitrator and to manVe the proceeding, compelling themselves from now on to comply with the arbitrate decision.</w:t>
      </w:r>
    </w:p>
    <w:p w:rsidR="00000000" w:rsidDel="00000000" w:rsidP="00000000" w:rsidRDefault="00000000" w:rsidRPr="00000000" w14:paraId="00000026">
      <w:pPr>
        <w:widowControl w:val="0"/>
        <w:spacing w:after="140" w:lineRule="auto"/>
        <w:ind w:left="280" w:right="400" w:firstLine="0"/>
        <w:jc w:val="both"/>
        <w:rPr>
          <w:color w:val="3e3b3c"/>
        </w:rPr>
      </w:pPr>
      <w:r w:rsidDel="00000000" w:rsidR="00000000" w:rsidRPr="00000000">
        <w:rPr>
          <w:color w:val="3e3b3c"/>
          <w:rtl w:val="0"/>
        </w:rPr>
        <w:t xml:space="preserve"> </w:t>
      </w:r>
    </w:p>
    <w:p w:rsidR="00000000" w:rsidDel="00000000" w:rsidP="00000000" w:rsidRDefault="00000000" w:rsidRPr="00000000" w14:paraId="00000027">
      <w:pPr>
        <w:widowControl w:val="0"/>
        <w:spacing w:after="140" w:lineRule="auto"/>
        <w:ind w:left="280" w:right="400" w:firstLine="0"/>
        <w:jc w:val="both"/>
        <w:rPr>
          <w:color w:val="3e3b3c"/>
        </w:rPr>
      </w:pPr>
      <w:r w:rsidDel="00000000" w:rsidR="00000000" w:rsidRPr="00000000">
        <w:rPr>
          <w:color w:val="3e3b3c"/>
          <w:rtl w:val="0"/>
        </w:rPr>
        <w:t xml:space="preserve">The fully authorized representatives of the parties sign this letter of intent in two copies on the 21</w:t>
      </w:r>
      <w:r w:rsidDel="00000000" w:rsidR="00000000" w:rsidRPr="00000000">
        <w:rPr>
          <w:color w:val="3e3b3c"/>
          <w:vertAlign w:val="superscript"/>
          <w:rtl w:val="0"/>
        </w:rPr>
        <w:t xml:space="preserve">st</w:t>
      </w:r>
      <w:r w:rsidDel="00000000" w:rsidR="00000000" w:rsidRPr="00000000">
        <w:rPr>
          <w:color w:val="3e3b3c"/>
          <w:rtl w:val="0"/>
        </w:rPr>
        <w:t xml:space="preserve"> of February of 2024 in Barcelona, Spain.</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rPr>
      </w:pPr>
      <w:r w:rsidDel="00000000" w:rsidR="00000000" w:rsidRPr="00000000">
        <w:rPr>
          <w:b w:val="1"/>
          <w:rtl w:val="0"/>
        </w:rPr>
        <w:t xml:space="preserve">On behalf of V</w:t>
        <w:tab/>
        <w:tab/>
        <w:tab/>
        <w:t xml:space="preserve">On behalf of Z2I</w:t>
      </w:r>
    </w:p>
    <w:p w:rsidR="00000000" w:rsidDel="00000000" w:rsidP="00000000" w:rsidRDefault="00000000" w:rsidRPr="00000000" w14:paraId="0000002C">
      <w:pPr>
        <w:jc w:val="both"/>
        <w:rPr>
          <w:b w:val="1"/>
        </w:rPr>
      </w:pPr>
      <w:r w:rsidDel="00000000" w:rsidR="00000000" w:rsidRPr="00000000">
        <w:rPr>
          <w:rtl w:val="0"/>
        </w:rPr>
      </w:r>
    </w:p>
    <w:p w:rsidR="00000000" w:rsidDel="00000000" w:rsidP="00000000" w:rsidRDefault="00000000" w:rsidRPr="00000000" w14:paraId="0000002D">
      <w:pPr>
        <w:jc w:val="both"/>
        <w:rPr>
          <w:b w:val="1"/>
        </w:rPr>
      </w:pPr>
      <w:r w:rsidDel="00000000" w:rsidR="00000000" w:rsidRPr="00000000">
        <w:rPr>
          <w:rtl w:val="0"/>
        </w:rPr>
      </w:r>
    </w:p>
    <w:p w:rsidR="00000000" w:rsidDel="00000000" w:rsidP="00000000" w:rsidRDefault="00000000" w:rsidRPr="00000000" w14:paraId="0000002E">
      <w:pPr>
        <w:jc w:val="both"/>
        <w:rPr>
          <w:b w:val="1"/>
        </w:rPr>
      </w:pPr>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rtl w:val="0"/>
        </w:rPr>
      </w:r>
    </w:p>
    <w:p w:rsidR="00000000" w:rsidDel="00000000" w:rsidP="00000000" w:rsidRDefault="00000000" w:rsidRPr="00000000" w14:paraId="00000031">
      <w:pPr>
        <w:jc w:val="both"/>
        <w:rPr>
          <w:b w:val="1"/>
        </w:rPr>
      </w:pPr>
      <w:r w:rsidDel="00000000" w:rsidR="00000000" w:rsidRPr="00000000">
        <w:rPr>
          <w:b w:val="1"/>
          <w:rtl w:val="0"/>
        </w:rPr>
        <w:t xml:space="preserve">Mr. Abdullah ………</w:t>
        <w:tab/>
        <w:tab/>
        <w:tab/>
        <w:t xml:space="preserve">Mr. José Mariano López-Urdiales</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DRAFT FOR DISCUSSION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PURPOSES ONLY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640" w:hanging="360"/>
      </w:pPr>
      <w:rPr/>
    </w:lvl>
    <w:lvl w:ilvl="1">
      <w:start w:val="1"/>
      <w:numFmt w:val="lowerLetter"/>
      <w:lvlText w:val="%2."/>
      <w:lvlJc w:val="left"/>
      <w:pPr>
        <w:ind w:left="1360" w:hanging="360"/>
      </w:pPr>
      <w:rPr/>
    </w:lvl>
    <w:lvl w:ilvl="2">
      <w:start w:val="1"/>
      <w:numFmt w:val="lowerRoman"/>
      <w:lvlText w:val="%3."/>
      <w:lvlJc w:val="right"/>
      <w:pPr>
        <w:ind w:left="2080" w:hanging="180"/>
      </w:pPr>
      <w:rPr/>
    </w:lvl>
    <w:lvl w:ilvl="3">
      <w:start w:val="1"/>
      <w:numFmt w:val="decimal"/>
      <w:lvlText w:val="%4."/>
      <w:lvlJc w:val="left"/>
      <w:pPr>
        <w:ind w:left="2800" w:hanging="360"/>
      </w:pPr>
      <w:rPr/>
    </w:lvl>
    <w:lvl w:ilvl="4">
      <w:start w:val="1"/>
      <w:numFmt w:val="lowerLetter"/>
      <w:lvlText w:val="%5."/>
      <w:lvlJc w:val="left"/>
      <w:pPr>
        <w:ind w:left="3520" w:hanging="360"/>
      </w:pPr>
      <w:rPr/>
    </w:lvl>
    <w:lvl w:ilvl="5">
      <w:start w:val="1"/>
      <w:numFmt w:val="lowerRoman"/>
      <w:lvlText w:val="%6."/>
      <w:lvlJc w:val="right"/>
      <w:pPr>
        <w:ind w:left="4240" w:hanging="180"/>
      </w:pPr>
      <w:rPr/>
    </w:lvl>
    <w:lvl w:ilvl="6">
      <w:start w:val="1"/>
      <w:numFmt w:val="decimal"/>
      <w:lvlText w:val="%7."/>
      <w:lvlJc w:val="left"/>
      <w:pPr>
        <w:ind w:left="4960" w:hanging="360"/>
      </w:pPr>
      <w:rPr/>
    </w:lvl>
    <w:lvl w:ilvl="7">
      <w:start w:val="1"/>
      <w:numFmt w:val="lowerLetter"/>
      <w:lvlText w:val="%8."/>
      <w:lvlJc w:val="left"/>
      <w:pPr>
        <w:ind w:left="5680" w:hanging="360"/>
      </w:pPr>
      <w:rPr/>
    </w:lvl>
    <w:lvl w:ilvl="8">
      <w:start w:val="1"/>
      <w:numFmt w:val="lowerRoman"/>
      <w:lvlText w:val="%9."/>
      <w:lvlJc w:val="right"/>
      <w:pPr>
        <w:ind w:left="64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C2117"/>
    <w:pPr>
      <w:ind w:left="720"/>
      <w:contextualSpacing w:val="1"/>
    </w:pPr>
  </w:style>
  <w:style w:type="paragraph" w:styleId="Header">
    <w:name w:val="header"/>
    <w:basedOn w:val="Normal"/>
    <w:link w:val="HeaderChar"/>
    <w:uiPriority w:val="99"/>
    <w:unhideWhenUsed w:val="1"/>
    <w:rsid w:val="00D3614B"/>
    <w:pPr>
      <w:tabs>
        <w:tab w:val="center" w:pos="4320"/>
        <w:tab w:val="right" w:pos="8640"/>
      </w:tabs>
    </w:pPr>
  </w:style>
  <w:style w:type="character" w:styleId="HeaderChar" w:customStyle="1">
    <w:name w:val="Header Char"/>
    <w:basedOn w:val="DefaultParagraphFont"/>
    <w:link w:val="Header"/>
    <w:uiPriority w:val="99"/>
    <w:rsid w:val="00D3614B"/>
  </w:style>
  <w:style w:type="paragraph" w:styleId="Footer">
    <w:name w:val="footer"/>
    <w:basedOn w:val="Normal"/>
    <w:link w:val="FooterChar"/>
    <w:uiPriority w:val="99"/>
    <w:unhideWhenUsed w:val="1"/>
    <w:rsid w:val="00D3614B"/>
    <w:pPr>
      <w:tabs>
        <w:tab w:val="center" w:pos="4320"/>
        <w:tab w:val="right" w:pos="8640"/>
      </w:tabs>
    </w:pPr>
  </w:style>
  <w:style w:type="character" w:styleId="FooterChar" w:customStyle="1">
    <w:name w:val="Footer Char"/>
    <w:basedOn w:val="DefaultParagraphFont"/>
    <w:link w:val="Footer"/>
    <w:uiPriority w:val="99"/>
    <w:rsid w:val="00D3614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TlwYKVHcMQaWM//XIr6eCPzxw==">CgMxLjA4AHIhMWtnZFpVN09FQ0I1MGNlRzU3V0EzNTBhTjFNS3o5NjFL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2014-02-27T15:16:00Z</dcterms:created>
  <dc:creator>Annelie Schoenmaker</dc:creator>
</cp:coreProperties>
</file>