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A12CE" w:rsidRDefault="008A12CE"/>
    <w:sectPr w:rsidR="008A12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C0C"/>
    <w:rsid w:val="006F7496"/>
    <w:rsid w:val="008A12CE"/>
    <w:rsid w:val="00EB4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20D2445D-BAE8-0447-93F5-60C10A458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Mario Marquez </dc:creator>
  <cp:keywords/>
  <dc:description/>
  <cp:lastModifiedBy>Jose Mario Marquez </cp:lastModifiedBy>
  <cp:revision>1</cp:revision>
  <dcterms:created xsi:type="dcterms:W3CDTF">2025-12-10T19:40:00Z</dcterms:created>
  <dcterms:modified xsi:type="dcterms:W3CDTF">2025-12-10T19:41:00Z</dcterms:modified>
</cp:coreProperties>
</file>