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ab5acabc309f7018f02a4d3bb8fd92e3da4d835"/>
    <w:p>
      <w:pPr>
        <w:pStyle w:val="Heading1"/>
      </w:pPr>
      <w:r>
        <w:t xml:space="preserve">🧬 Análisis Arquitectónico y Matemático Profundo de Cellpose</w:t>
      </w:r>
    </w:p>
    <w:p>
      <w:pPr>
        <w:pStyle w:val="FirstParagraph"/>
      </w:pPr>
      <w:r>
        <w:rPr>
          <w:i/>
          <w:iCs/>
        </w:rPr>
        <w:t xml:space="preserve">Autor: Dr. Antigravity, Ph.D. en Ciencias de la Computación (Especialización en Computación de Imágenes Médicas y Biología Computacional)</w:t>
      </w:r>
    </w:p>
    <w:p>
      <w:r>
        <w:pict>
          <v:rect style="width:0;height:1.5pt" o:hralign="center" o:hrstd="t" o:hr="t"/>
        </w:pict>
      </w:r>
    </w:p>
    <w:bookmarkStart w:id="9" w:name="resumen-ejecutivo"/>
    <w:p>
      <w:pPr>
        <w:pStyle w:val="Heading2"/>
      </w:pPr>
      <w:r>
        <w:t xml:space="preserve">🔬 Resumen Ejecutivo</w:t>
      </w:r>
    </w:p>
    <w:p>
      <w:pPr>
        <w:pStyle w:val="FirstParagraph"/>
      </w:pPr>
      <w:r>
        <w:rPr>
          <w:b/>
          <w:bCs/>
        </w:rPr>
        <w:t xml:space="preserve">Cellpose</w:t>
      </w:r>
      <w:r>
        <w:t xml:space="preserve"> </w:t>
      </w:r>
      <w:r>
        <w:t xml:space="preserve">es un algoritmo generalista de vanguardia, un hito para la segmentación celular y nuclear en imágenes biológicas y médicas. Desarrollado por Marius Pachitariu, Carsen Stringer y sus colegas en el Janelia Research Campus, Cellpose aborda un cuello de botella fundamental en el procesamiento de imágenes biomédicas:</w:t>
      </w:r>
      <w:r>
        <w:t xml:space="preserve"> </w:t>
      </w:r>
      <w:r>
        <w:rPr>
          <w:b/>
          <w:bCs/>
        </w:rPr>
        <w:t xml:space="preserve">segmentar de manera robusta objetos aglomerados, en contacto y altamente heterogéneos</w:t>
      </w:r>
      <w:r>
        <w:t xml:space="preserve"> </w:t>
      </w:r>
      <w:r>
        <w:t xml:space="preserve">(células y núcleos) sin requerir un ajuste fino (fine-tuning) exhaustivo por cada conjunto de datos.</w:t>
      </w:r>
    </w:p>
    <w:p>
      <w:pPr>
        <w:pStyle w:val="BodyText"/>
      </w:pPr>
      <w:r>
        <w:t xml:space="preserve">Como especialista en imágenes médicas, he realizado un análisis profundo de la base de código (codebase) de Cellpose. El marco de trabajo (framework) destaca por combinar</w:t>
      </w:r>
      <w:r>
        <w:t xml:space="preserve"> </w:t>
      </w:r>
      <w:r>
        <w:rPr>
          <w:b/>
          <w:bCs/>
        </w:rPr>
        <w:t xml:space="preserve">representaciones de forma no paramétricas (Flujos Vectoriales)</w:t>
      </w:r>
      <w:r>
        <w:t xml:space="preserve">,</w:t>
      </w:r>
      <w:r>
        <w:t xml:space="preserve"> </w:t>
      </w:r>
      <w:r>
        <w:rPr>
          <w:b/>
          <w:bCs/>
        </w:rPr>
        <w:t xml:space="preserve">Transformadores de Visión (ViT) con preentrenamiento del Segment Anything Model (SAM)</w:t>
      </w:r>
      <w:r>
        <w:t xml:space="preserve">, y</w:t>
      </w:r>
      <w:r>
        <w:t xml:space="preserve"> </w:t>
      </w:r>
      <w:r>
        <w:rPr>
          <w:b/>
          <w:bCs/>
        </w:rPr>
        <w:t xml:space="preserve">redes de restauración de imágenes informadas por la física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A[Imagen Microscópica Cruda] --&gt; B[Restauración de Imagen Cellpose3]</w:t>
      </w:r>
      <w:r>
        <w:br/>
      </w:r>
      <w:r>
        <w:rPr>
          <w:rStyle w:val="VerbatimChar"/>
        </w:rPr>
        <w:t xml:space="preserve">    B --&gt;|Desruido / Desenfoque / Sobremuestreo| C[Imagen Normalizada Limpia]</w:t>
      </w:r>
      <w:r>
        <w:br/>
      </w:r>
      <w:r>
        <w:rPr>
          <w:rStyle w:val="VerbatimChar"/>
        </w:rPr>
        <w:t xml:space="preserve">    C --&gt; D[Codificador ViT CP-SAM]</w:t>
      </w:r>
      <w:r>
        <w:br/>
      </w:r>
      <w:r>
        <w:rPr>
          <w:rStyle w:val="VerbatimChar"/>
        </w:rPr>
        <w:t xml:space="preserve">    D --&gt;|Atención Global Multi-Cabezal| E[Representación de Características]</w:t>
      </w:r>
      <w:r>
        <w:br/>
      </w:r>
      <w:r>
        <w:rPr>
          <w:rStyle w:val="VerbatimChar"/>
        </w:rPr>
        <w:t xml:space="preserve">    E --&gt; F[Lectura Conv 1x1 y Mapeo Inverso de Píxeles]</w:t>
      </w:r>
      <w:r>
        <w:br/>
      </w:r>
      <w:r>
        <w:rPr>
          <w:rStyle w:val="VerbatimChar"/>
        </w:rPr>
        <w:t xml:space="preserve">    F --&gt;|Canales: Flujo-Y, Flujo-X, Prob-Célula| G[Solucionador de ODE de Euler Acelerado por GPU]</w:t>
      </w:r>
      <w:r>
        <w:br/>
      </w:r>
      <w:r>
        <w:rPr>
          <w:rStyle w:val="VerbatimChar"/>
        </w:rPr>
        <w:t xml:space="preserve">    G --&gt;|200 Pasos de Integración Grid-Sample| H[Ubicaciones Convergentes de Partículas]</w:t>
      </w:r>
      <w:r>
        <w:br/>
      </w:r>
      <w:r>
        <w:rPr>
          <w:rStyle w:val="VerbatimChar"/>
        </w:rPr>
        <w:t xml:space="preserve">    H --&gt;|Búsqueda de Picos de Densidad y Max-Pooling| I[Semillas de Máscaras Iniciales]</w:t>
      </w:r>
      <w:r>
        <w:br/>
      </w:r>
      <w:r>
        <w:rPr>
          <w:rStyle w:val="VerbatimChar"/>
        </w:rPr>
        <w:t xml:space="preserve">    I --&gt;|Paso de Control de Calidad (QC): Validación de Error de Flujo| J[Segmentaciones Finales de Alta Precisión]</w:t>
      </w:r>
      <w:r>
        <w:br/>
      </w:r>
      <w:r>
        <w:br/>
      </w:r>
      <w:r>
        <w:rPr>
          <w:rStyle w:val="VerbatimChar"/>
        </w:rPr>
        <w:t xml:space="preserve">    style A fill:#f9f,stroke:#333,stroke-width:2px</w:t>
      </w:r>
      <w:r>
        <w:br/>
      </w:r>
      <w:r>
        <w:rPr>
          <w:rStyle w:val="VerbatimChar"/>
        </w:rPr>
        <w:t xml:space="preserve">    style B fill:#bbf,stroke:#333,stroke-width:1px</w:t>
      </w:r>
      <w:r>
        <w:br/>
      </w:r>
      <w:r>
        <w:rPr>
          <w:rStyle w:val="VerbatimChar"/>
        </w:rPr>
        <w:t xml:space="preserve">    style D fill:#dfd,stroke:#333,stroke-width:2px</w:t>
      </w:r>
      <w:r>
        <w:br/>
      </w:r>
      <w:r>
        <w:rPr>
          <w:rStyle w:val="VerbatimChar"/>
        </w:rPr>
        <w:t xml:space="preserve">    style G fill:#ffd,stroke:#333,stroke-width:2px</w:t>
      </w:r>
      <w:r>
        <w:br/>
      </w:r>
      <w:r>
        <w:rPr>
          <w:rStyle w:val="VerbatimChar"/>
        </w:rPr>
        <w:t xml:space="preserve">    style J fill:#fbb,stroke:#333,stroke-width:3px</w:t>
      </w:r>
    </w:p>
    <w:p>
      <w:r>
        <w:pict>
          <v:rect style="width:0;height:1.5pt" o:hralign="center" o:hrstd="t" o:hr="t"/>
        </w:pict>
      </w:r>
    </w:p>
    <w:bookmarkEnd w:id="9"/>
    <w:bookmarkStart w:id="17" w:name="X22b82f8f3740de09762575dd77e622e20d66a1a"/>
    <w:p>
      <w:pPr>
        <w:pStyle w:val="Heading2"/>
      </w:pPr>
      <w:r>
        <w:t xml:space="preserve">1. 🧮 Innovación Matemática Central: Flujos Vectoriales y Dinámicas ODE</w:t>
      </w:r>
    </w:p>
    <w:p>
      <w:pPr>
        <w:pStyle w:val="FirstParagraph"/>
      </w:pPr>
      <w:r>
        <w:t xml:space="preserve">Los marcos tradicionales de segmentación de imágenes médicas (como las redes U-Net estándar 2D/3D) tratan la segmentación como una tarea de clasificación semántica a nivel de píxel o una tarea de detección de bordes. Sin embargo, la clasificación semántica falla al intentar separar células individuales que están en contacto, y la detección de bordes es altamente sensible al ruido, resultando frecuentemente en máscaras fusionadas o fragmentadas.</w:t>
      </w:r>
    </w:p>
    <w:p>
      <w:pPr>
        <w:pStyle w:val="BodyText"/>
      </w:pPr>
      <w:r>
        <w:t xml:space="preserve">Cellpose resuelve esto de manera elegante representando las máscaras como</w:t>
      </w:r>
      <w:r>
        <w:t xml:space="preserve"> </w:t>
      </w:r>
      <w:r>
        <w:rPr>
          <w:b/>
          <w:bCs/>
        </w:rPr>
        <w:t xml:space="preserve">campos de flujo vectorial</w:t>
      </w:r>
      <w:r>
        <w:t xml:space="preserve"> </w:t>
      </w:r>
      <w:r>
        <w:t xml:space="preserve">calculados a través de una</w:t>
      </w:r>
      <w:r>
        <w:t xml:space="preserve"> </w:t>
      </w:r>
      <w:r>
        <w:rPr>
          <w:b/>
          <w:bCs/>
        </w:rPr>
        <w:t xml:space="preserve">simulación de difusión de calor</w:t>
      </w:r>
      <w:r>
        <w:t xml:space="preserve">, y recuperando las máscaras durante la inferencia mediante</w:t>
      </w:r>
      <w:r>
        <w:t xml:space="preserve"> </w:t>
      </w:r>
      <w:r>
        <w:rPr>
          <w:b/>
          <w:bCs/>
        </w:rPr>
        <w:t xml:space="preserve">seguimiento de partículas por Ecuaciones Diferenciales Ordinarias (ODE)</w:t>
      </w:r>
      <w:r>
        <w:t xml:space="preserve">.</w:t>
      </w:r>
    </w:p>
    <w:bookmarkStart w:id="11" w:name="X0d2b9db853213f4d0e97e6ad6aa91d7da9d6e1f"/>
    <w:p>
      <w:pPr>
        <w:pStyle w:val="Heading3"/>
      </w:pPr>
      <w:r>
        <w:t xml:space="preserve">1.1 Generación de Flujos de Entrenamiento (Difusión de Calor)</w:t>
      </w:r>
    </w:p>
    <w:p>
      <w:pPr>
        <w:pStyle w:val="FirstParagraph"/>
      </w:pPr>
      <w:r>
        <w:t xml:space="preserve">Para cada máscara de célula de la verdad terreno (ground-truth)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Cellpose define una fuente de calor en el centro de masa de la célula (o píxel mediano)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x</m:t>
                </m:r>
              </m:e>
            </m:acc>
          </m:e>
          <m:sub>
            <m:r>
              <m:t>c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sSub>
            <m:e>
              <m:acc>
                <m:accPr>
                  <m:chr m:val="⃗"/>
                </m:accPr>
                <m:e>
                  <m:r>
                    <m:t>x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←</m:t>
          </m:r>
          <m:r>
            <m:t>T</m:t>
          </m:r>
          <m:r>
            <m:rPr>
              <m:sty m:val="p"/>
            </m:rPr>
            <m:t>(</m:t>
          </m:r>
          <m:sSub>
            <m:e>
              <m:acc>
                <m:accPr>
                  <m:chr m:val="⃗"/>
                </m:accPr>
                <m:e>
                  <m:r>
                    <m:t>x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w:r>
        <w:t xml:space="preserve">Simula la difusión de calor estrictamente</w:t>
      </w:r>
      <w:r>
        <w:t xml:space="preserve"> </w:t>
      </w:r>
      <w:r>
        <w:rPr>
          <w:i/>
          <w:iCs/>
        </w:rPr>
        <w:t xml:space="preserve">dentro</w:t>
      </w:r>
      <w:r>
        <w:t xml:space="preserve"> </w:t>
      </w:r>
      <w:r>
        <w:t xml:space="preserve">de los límites de la máscara (implementado en</w:t>
      </w:r>
      <w:r>
        <w:t xml:space="preserve"> </w:t>
      </w:r>
      <w:hyperlink r:id="rId10">
        <w:r>
          <w:rPr>
            <w:rStyle w:val="VerbatimChar"/>
          </w:rPr>
          <w:t xml:space="preserve">cellpose/dynamics.py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T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T</m:t>
          </m:r>
        </m:oMath>
      </m:oMathPara>
    </w:p>
    <w:p>
      <w:pPr>
        <w:pStyle w:val="FirstParagraph"/>
      </w:pPr>
      <w:r>
        <w:t xml:space="preserve">Numéricamente, esto se implementa en la GPU como una iteración de Jacobi de diferencias finitas por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pasos: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es la vecindad de 9 del píxel</w:t>
      </w:r>
      <w:r>
        <w:t xml:space="preserve"> </w:t>
      </w:r>
      <m:oMath>
        <m:r>
          <m:t>i</m:t>
        </m:r>
      </m:oMath>
      <w:r>
        <w:t xml:space="preserve">, e</w:t>
      </w:r>
      <w:r>
        <w:t xml:space="preserve"> </w:t>
      </w:r>
      <m:oMath>
        <m:r>
          <m:rPr>
            <m:scr m:val="double-struck"/>
            <m:sty m:val="p"/>
          </m:rPr>
          <m:t>I</m:t>
        </m:r>
      </m:oMath>
      <w:r>
        <w:t xml:space="preserve"> </w:t>
      </w:r>
      <w:r>
        <w:t xml:space="preserve">es una función indicadora que asegura que el calor solo se difunda dentro de la misma etiqueta de máscara.</w:t>
      </w:r>
    </w:p>
    <w:p>
      <w:pPr>
        <w:pStyle w:val="BodyText"/>
      </w:pPr>
      <w:r>
        <w:t xml:space="preserve">Una vez calculada la distribución estacionaria de calor</w:t>
      </w:r>
      <w:r>
        <w:t xml:space="preserve"> </w:t>
      </w:r>
      <m:oMath>
        <m:r>
          <m:t>T</m:t>
        </m:r>
      </m:oMath>
      <w:r>
        <w:t xml:space="preserve">, los</w:t>
      </w:r>
      <w:r>
        <w:t xml:space="preserve"> </w:t>
      </w:r>
      <w:r>
        <w:rPr>
          <w:b/>
          <w:bCs/>
        </w:rPr>
        <w:t xml:space="preserve">flujos vectoriales</w:t>
      </w:r>
      <w:r>
        <w:t xml:space="preserve"> </w:t>
      </w:r>
      <m:oMath>
        <m:acc>
          <m:accPr>
            <m:chr m:val="⃗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x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se obtienen tomando el gradiente espacial del campo de calor y normalizándolo a una longitud unitaria: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∇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⃗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∇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⃗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ϵ</m:t>
              </m:r>
            </m:den>
          </m:f>
        </m:oMath>
      </m:oMathPara>
    </w:p>
    <w:p>
      <w:pPr>
        <w:pStyle w:val="FirstParagraph"/>
      </w:pPr>
      <w:r>
        <w:t xml:space="preserve">Esto produce un campo de flujo continuo y suave que apunta desde cada píxel dentro de la célula directamente hacia su centro.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Al predecir flujos continuos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junto con un mapa binario de probabilidad de célula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</m:sSub>
      </m:oMath>
      <w:r>
        <w:t xml:space="preserve">, la red aprende un mapeo topológico de las formas celulares que conserva naturalmente la identidad y los límites de las células, sin importar el tamaño o la morfología celular.</w:t>
      </w:r>
    </w:p>
    <w:bookmarkEnd w:id="11"/>
    <w:bookmarkStart w:id="13" w:name="Xf9733cbe5e3ad057b24bf96cdb5438f2e347f6e"/>
    <w:p>
      <w:pPr>
        <w:pStyle w:val="Heading3"/>
      </w:pPr>
      <w:r>
        <w:t xml:space="preserve">1.2 Seguimiento de Partículas a través de la Integración de Euler Acelerada por GPU</w:t>
      </w:r>
    </w:p>
    <w:p>
      <w:pPr>
        <w:pStyle w:val="FirstParagraph"/>
      </w:pPr>
      <w:r>
        <w:t xml:space="preserve">Durante la inferencia, la red predice los flujos</w:t>
      </w:r>
      <w:r>
        <w:t xml:space="preserve"> </w:t>
      </w:r>
      <m:oMath>
        <m:r>
          <m:t>d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r>
          <m:t>d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y la probabilidad</w:t>
      </w:r>
      <w:r>
        <w:t xml:space="preserve"> </w:t>
      </w:r>
      <m:oMath>
        <m:r>
          <m:t>c</m:t>
        </m:r>
        <m:r>
          <m:t>e</m:t>
        </m:r>
        <m:r>
          <m:t>l</m:t>
        </m:r>
        <m:r>
          <m:t>l</m:t>
        </m:r>
        <m:r>
          <m:t>p</m:t>
        </m:r>
        <m:r>
          <m:t>r</m:t>
        </m:r>
        <m:r>
          <m:t>o</m:t>
        </m:r>
        <m:r>
          <m:t>b</m:t>
        </m:r>
      </m:oMath>
      <w:r>
        <w:t xml:space="preserve">. Cellpose reconstruye las máscaras simulando el movimiento de partículas ubicadas en cada píxel.</w:t>
      </w:r>
    </w:p>
    <w:p>
      <w:pPr>
        <w:pStyle w:val="BodyText"/>
      </w:pPr>
      <w:r>
        <w:t xml:space="preserve">El movimiento de una partícula en la posición</w:t>
      </w:r>
      <w:r>
        <w:t xml:space="preserve"> </w:t>
      </w:r>
      <m:oMath>
        <m:acc>
          <m:accPr>
            <m:chr m:val="⃗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está gobernado por la ODE no autónoma: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acc>
                <m:accPr>
                  <m:chr m:val="⃗"/>
                </m:accPr>
                <m:e>
                  <m:r>
                    <m:t>p</m:t>
                  </m:r>
                </m:e>
              </m:acc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v</m:t>
              </m:r>
            </m:e>
          </m:acc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p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</m:oMath>
      <w:r>
        <w:t xml:space="preserve"> </w:t>
      </w:r>
      <w:r>
        <w:t xml:space="preserve">es el campo de flujo vectorial predicho.</w:t>
      </w:r>
    </w:p>
    <w:p>
      <w:pPr>
        <w:pStyle w:val="BodyText"/>
      </w:pPr>
      <w:r>
        <w:t xml:space="preserve">En</w:t>
      </w:r>
      <w:r>
        <w:t xml:space="preserve"> </w:t>
      </w:r>
      <w:hyperlink r:id="rId12">
        <w:r>
          <w:rPr>
            <w:rStyle w:val="VerbatimChar"/>
          </w:rPr>
          <w:t xml:space="preserve">dynamics.py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(líneas 325-389)</w:t>
        </w:r>
      </w:hyperlink>
      <w:r>
        <w:t xml:space="preserve">, esto se integra utilizando el método de Euler durante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200</m:t>
        </m:r>
      </m:oMath>
      <w:r>
        <w:t xml:space="preserve"> </w:t>
      </w:r>
      <w:r>
        <w:t xml:space="preserve">pasos: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⃗"/>
                </m:accPr>
                <m:e>
                  <m:r>
                    <m:t>p</m:t>
                  </m:r>
                </m:e>
              </m:acc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⃗"/>
                </m:accPr>
                <m:e>
                  <m:r>
                    <m:t>p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v</m:t>
              </m:r>
            </m:e>
          </m:acc>
          <m:r>
            <m:rPr>
              <m:sty m:val="p"/>
            </m:rPr>
            <m:t>(</m:t>
          </m:r>
          <m:sSub>
            <m:e>
              <m:acc>
                <m:accPr>
                  <m:chr m:val="⃗"/>
                </m:accPr>
                <m:e>
                  <m:r>
                    <m:t>p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Para lograr rendimiento en tiempo real sobre millones de píxeles, Cellpose aprovecha el operador</w:t>
      </w:r>
      <w:r>
        <w:t xml:space="preserve"> </w:t>
      </w:r>
      <w:r>
        <w:rPr>
          <w:rStyle w:val="VerbatimChar"/>
          <w:b/>
          <w:bCs/>
        </w:rPr>
        <w:t xml:space="preserve">grid_sample</w:t>
      </w:r>
      <w:r>
        <w:t xml:space="preserve"> </w:t>
      </w:r>
      <w:r>
        <w:t xml:space="preserve">de PyTorch, el cual realiza una interpolación bilineal altamente optimizada del campo de flujo en la GPU:</w:t>
      </w:r>
    </w:p>
    <w:p>
      <w:pPr>
        <w:pStyle w:val="SourceCode"/>
      </w:pPr>
      <w:r>
        <w:rPr>
          <w:rStyle w:val="CommentTok"/>
        </w:rPr>
        <w:t xml:space="preserve"># dynamics.py: steps_interp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(niter):</w:t>
      </w:r>
      <w:r>
        <w:br/>
      </w:r>
      <w:r>
        <w:rPr>
          <w:rStyle w:val="NormalTok"/>
        </w:rPr>
        <w:t xml:space="preserve">    dPt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torch.nn.functional.grid_sample(im, pt, align_corners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(ndim):</w:t>
      </w:r>
      <w:r>
        <w:br/>
      </w:r>
      <w:r>
        <w:rPr>
          <w:rStyle w:val="NormalTok"/>
        </w:rPr>
        <w:t xml:space="preserve">        pt[..., k]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dPt[:, k]</w:t>
      </w:r>
      <w:r>
        <w:br/>
      </w:r>
      <w:r>
        <w:rPr>
          <w:rStyle w:val="NormalTok"/>
        </w:rPr>
        <w:t xml:space="preserve">        torch.clamp_(pt[..., k],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Todas las partículas dentro de una célula fluyen por el gradiente y convergen en el</w:t>
      </w:r>
      <w:r>
        <w:t xml:space="preserve"> </w:t>
      </w:r>
      <w:r>
        <w:t xml:space="preserve">“sumidero de calor”</w:t>
      </w:r>
      <w:r>
        <w:t xml:space="preserve"> </w:t>
      </w:r>
      <w:r>
        <w:t xml:space="preserve">(el centro) de la célula.</w:t>
      </w:r>
    </w:p>
    <w:bookmarkEnd w:id="13"/>
    <w:bookmarkStart w:id="14" w:name="Xa9c5b3cdc4207703a32899cbe5b855e64c04339"/>
    <w:p>
      <w:pPr>
        <w:pStyle w:val="Heading3"/>
      </w:pPr>
      <w:r>
        <w:t xml:space="preserve">1.3 Detección de Picos y Reconstrucción de Máscaras</w:t>
      </w:r>
    </w:p>
    <w:p>
      <w:pPr>
        <w:pStyle w:val="FirstParagraph"/>
      </w:pPr>
      <w:r>
        <w:t xml:space="preserve">Una vez que las partículas han migrado a sus coordenadas convergentes finales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p</m:t>
                </m:r>
              </m:e>
            </m:acc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, Cellpose:</w:t>
      </w:r>
      <w:r>
        <w:t xml:space="preserve"> </w:t>
      </w:r>
      <w:r>
        <w:t xml:space="preserve">1. Calcula un histograma multidimensional (mapa de densidad) de las coordenadas finales de las partículas.</w:t>
      </w:r>
      <w:r>
        <w:t xml:space="preserve"> </w:t>
      </w:r>
      <w:r>
        <w:t xml:space="preserve">2. Aplica un filtro de agrupamiento (max-pooling) local (</w:t>
      </w:r>
      <w:r>
        <w:rPr>
          <w:rStyle w:val="VerbatimChar"/>
        </w:rPr>
        <w:t xml:space="preserve">max_pool_nd</w:t>
      </w:r>
      <w:r>
        <w:t xml:space="preserve"> </w:t>
      </w:r>
      <w:r>
        <w:t xml:space="preserve">con un tamaño de kernel de 5) para localizar los picos de densidad, que actúan como semillas para las máscaras.</w:t>
      </w:r>
      <w:r>
        <w:t xml:space="preserve"> </w:t>
      </w:r>
      <w:r>
        <w:t xml:space="preserve">3. Agrupa todos los píxeles cuyas partículas convergieron en el mismo pico local dentro de una única máscara etiquetada.</w:t>
      </w:r>
    </w:p>
    <w:bookmarkEnd w:id="14"/>
    <w:bookmarkStart w:id="16" w:name="control-de-calidad-qc-por-error-de-flujo"/>
    <w:p>
      <w:pPr>
        <w:pStyle w:val="Heading3"/>
      </w:pPr>
      <w:r>
        <w:t xml:space="preserve">1.4 Control de Calidad (QC) por Error de Flujo</w:t>
      </w:r>
    </w:p>
    <w:p>
      <w:pPr>
        <w:pStyle w:val="FirstParagraph"/>
      </w:pPr>
      <w:r>
        <w:t xml:space="preserve">Para eliminar segmentaciones espurias, Cellpose implementa un riguroso paso de verificación matemática:</w:t>
      </w:r>
      <w:r>
        <w:t xml:space="preserve"> </w:t>
      </w:r>
      <w:r>
        <w:rPr>
          <w:rStyle w:val="VerbatimChar"/>
          <w:b/>
          <w:bCs/>
        </w:rPr>
        <w:t xml:space="preserve">flow_error</w:t>
      </w:r>
      <w:r>
        <w:t xml:space="preserve"> </w:t>
      </w:r>
      <w:r>
        <w:t xml:space="preserve">(</w:t>
      </w:r>
      <w:hyperlink r:id="rId15">
        <w:r>
          <w:rPr>
            <w:rStyle w:val="VerbatimChar"/>
          </w:rPr>
          <w:t xml:space="preserve">dynamics.py: L292-322</w:t>
        </w:r>
      </w:hyperlink>
      <w:r>
        <w:t xml:space="preserve">).</w:t>
      </w:r>
      <w:r>
        <w:t xml:space="preserve"> </w:t>
      </w:r>
      <w:r>
        <w:t xml:space="preserve">Después de predecir las máscaras, ejecuta el proceso de difusión de calor hacia adelante</w:t>
      </w:r>
      <w:r>
        <w:t xml:space="preserve"> </w:t>
      </w:r>
      <w:r>
        <w:rPr>
          <w:i/>
          <w:iCs/>
        </w:rPr>
        <w:t xml:space="preserve">sobre las máscaras estimadas</w:t>
      </w:r>
      <w:r>
        <w:t xml:space="preserve"> </w:t>
      </w:r>
      <w:r>
        <w:t xml:space="preserve">para generar los flujos matemáticos</w:t>
      </w:r>
      <w:r>
        <w:t xml:space="preserve"> </w:t>
      </w:r>
      <w:r>
        <w:t xml:space="preserve">“verdaderos”</w:t>
      </w:r>
      <w:r>
        <w:t xml:space="preserve">. Luego calcula el Error Cuadrático Medio (MSE) entre estos flujos derivados de las máscaras y las predicciones crudas de la red. Si el error de flujo excede un umbral (típicamente 0.4), la máscara se marca como topológicamente inconsistente y se descarta.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la-cirugía-del-backbone-vit-sam"/>
    <w:p>
      <w:pPr>
        <w:pStyle w:val="Heading2"/>
      </w:pPr>
      <w:r>
        <w:t xml:space="preserve">2. 🦿 La Cirugía del Backbone ViT-SAM</w:t>
      </w:r>
    </w:p>
    <w:p>
      <w:pPr>
        <w:pStyle w:val="FirstParagraph"/>
      </w:pPr>
      <w:r>
        <w:t xml:space="preserve">La versión más reciente de Cellpose (v4.0.1+) marca una transición significativa desde el backbone convolucional tradicional ResNet-UNet hacia un</w:t>
      </w:r>
      <w:r>
        <w:t xml:space="preserve"> </w:t>
      </w:r>
      <w:r>
        <w:rPr>
          <w:b/>
          <w:bCs/>
        </w:rPr>
        <w:t xml:space="preserve">Transformador de Visión (ViT)</w:t>
      </w:r>
      <w:r>
        <w:t xml:space="preserve"> </w:t>
      </w:r>
      <w:r>
        <w:t xml:space="preserve">altamente optimizado basado en el</w:t>
      </w:r>
      <w:r>
        <w:t xml:space="preserve"> </w:t>
      </w:r>
      <w:r>
        <w:rPr>
          <w:b/>
          <w:bCs/>
        </w:rPr>
        <w:t xml:space="preserve">Segment Anything Model (SAM)</w:t>
      </w:r>
      <w:r>
        <w:t xml:space="preserve"> </w:t>
      </w:r>
      <w:r>
        <w:t xml:space="preserve">de Meta.</w:t>
      </w:r>
    </w:p>
    <w:p>
      <w:pPr>
        <w:pStyle w:val="BodyText"/>
      </w:pPr>
      <w:r>
        <w:t xml:space="preserve">Aplicar SAM directamente a la segmentación celular microscópica fracasa porque SAM está entrenado en imágenes naturales con escalas de objetos estándar y bordes dispersos. Los autores de Cellpose realizaron una</w:t>
      </w:r>
      <w:r>
        <w:t xml:space="preserve"> </w:t>
      </w:r>
      <w:r>
        <w:t xml:space="preserve">“cirugía arquitectónica”</w:t>
      </w:r>
      <w:r>
        <w:t xml:space="preserve"> </w:t>
      </w:r>
      <w:r>
        <w:t xml:space="preserve">precisa sobre los codificadores SAM ViT-L/B/H dentro de</w:t>
      </w:r>
      <w:r>
        <w:t xml:space="preserve"> </w:t>
      </w:r>
      <w:hyperlink r:id="rId18">
        <w:r>
          <w:rPr>
            <w:rStyle w:val="VerbatimChar"/>
          </w:rPr>
          <w:t xml:space="preserve">cellpose/vit_sam.py</w:t>
        </w:r>
      </w:hyperlink>
      <w:r>
        <w:t xml:space="preserve"> </w:t>
      </w:r>
      <w:r>
        <w:t xml:space="preserve">para optimizarlo para entornos celulares abarrotados:</w:t>
      </w:r>
    </w:p>
    <w:p>
      <w:pPr>
        <w:pStyle w:val="SourceCode"/>
      </w:pPr>
      <w:r>
        <w:rPr>
          <w:rStyle w:val="VerbatimChar"/>
        </w:rPr>
        <w:t xml:space="preserve">Codificador SAM Estándar (Zancada de Parche 16, Atención de Ventana)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|---&gt; (Rediseño Quirúrgico del Tokenizador)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Codificador Cellpose-SAM (Zancada de Parche 8, Atención Global, Lectura Personalizada 1x1)</w:t>
      </w:r>
    </w:p>
    <w:bookmarkStart w:id="19" w:name="Xa627f024db50ec9b04d71c26e7e6872fde1f876"/>
    <w:p>
      <w:pPr>
        <w:pStyle w:val="Heading3"/>
      </w:pPr>
      <w:r>
        <w:t xml:space="preserve">2.1 Reducción del Tamaño de Parche (Duplicación de Resolución)</w:t>
      </w:r>
    </w:p>
    <w:p>
      <w:pPr>
        <w:pStyle w:val="FirstParagraph"/>
      </w:pPr>
      <w:r>
        <w:t xml:space="preserve">SAM estándar utiliza un tamaño de parche (patch size) de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píxeles, lo que es demasiado grueso para las células biológicas (donde una célula o núcleo completo podría abarcar solo 10-20 píxeles).</w:t>
      </w:r>
      <w:r>
        <w:t xml:space="preserve"> </w:t>
      </w:r>
      <w:r>
        <w:t xml:space="preserve">Cellpose-SAM reduce el tamaño del parche de tokenización a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píxeles:</w:t>
      </w:r>
      <w:r>
        <w:t xml:space="preserve"> </w:t>
      </w:r>
      <w:r>
        <w:t xml:space="preserve">* La convolución de proyección de entrada se reemplaza:</w:t>
      </w:r>
      <w:r>
        <w:t xml:space="preserve"> </w:t>
      </w:r>
      <w:r>
        <w:rPr>
          <w:rStyle w:val="VerbatimChar"/>
        </w:rPr>
        <w:t xml:space="preserve">python   self.encoder.patch_embed.proj = nn.Conv2d(3, nchan, stride=ps, kernel_size=ps) # ps = 8</w:t>
      </w:r>
      <w:r>
        <w:t xml:space="preserve"> </w:t>
      </w:r>
      <w:r>
        <w:t xml:space="preserve">* Los pesos preentrenados son submuestreados (strided slice) para preservar las representaciones de las características iniciales:</w:t>
      </w:r>
      <w:r>
        <w:t xml:space="preserve"> </w:t>
      </w:r>
      <w:r>
        <w:rPr>
          <w:rStyle w:val="VerbatimChar"/>
        </w:rPr>
        <w:t xml:space="preserve">python   self.encoder.patch_embed.proj.weight.data = w[:,:,::16//ps,::16//ps]</w:t>
      </w:r>
    </w:p>
    <w:bookmarkEnd w:id="19"/>
    <w:bookmarkStart w:id="20" w:name="reestructuración-de-atención-global"/>
    <w:p>
      <w:pPr>
        <w:pStyle w:val="Heading3"/>
      </w:pPr>
      <w:r>
        <w:t xml:space="preserve">2.2 Reestructuración de Atención Global</w:t>
      </w:r>
    </w:p>
    <w:p>
      <w:pPr>
        <w:pStyle w:val="FirstParagraph"/>
      </w:pPr>
      <w:r>
        <w:t xml:space="preserve">SAM utiliza una atención local en ventanas (windowed attention) en la mayoría de sus capas para poder escalar a imágenes grandes. Sin embargo, la segmentación celular requiere comprender los límites finos en relación con el diseño del tejido global. Cellpose-SAM desactiva la atención de ventana y fuerza la</w:t>
      </w:r>
      <w:r>
        <w:t xml:space="preserve"> </w:t>
      </w:r>
      <w:r>
        <w:rPr>
          <w:b/>
          <w:bCs/>
        </w:rPr>
        <w:t xml:space="preserve">auto-atención global multi-cabezal</w:t>
      </w:r>
      <w:r>
        <w:t xml:space="preserve"> </w:t>
      </w:r>
      <w:r>
        <w:t xml:space="preserve">a través de</w:t>
      </w:r>
      <w:r>
        <w:t xml:space="preserve"> </w:t>
      </w:r>
      <w:r>
        <w:rPr>
          <w:i/>
          <w:iCs/>
        </w:rPr>
        <w:t xml:space="preserve">todos</w:t>
      </w:r>
      <w:r>
        <w:t xml:space="preserve"> </w:t>
      </w:r>
      <w:r>
        <w:t xml:space="preserve">los bloques del transformador: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blk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.encoder.blocks:</w:t>
      </w:r>
      <w:r>
        <w:br/>
      </w:r>
      <w:r>
        <w:rPr>
          <w:rStyle w:val="NormalTok"/>
        </w:rPr>
        <w:t xml:space="preserve">    blk.window_size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Fuerza atención global</w:t>
      </w:r>
    </w:p>
    <w:bookmarkEnd w:id="20"/>
    <w:bookmarkStart w:id="21" w:name="Xfe02cb3630b789e5c270493ae3462ef92eae35a"/>
    <w:p>
      <w:pPr>
        <w:pStyle w:val="Heading3"/>
      </w:pPr>
      <w:r>
        <w:t xml:space="preserve">2.3 Lectura de Transposición de Convolución Desacoplada Sub-píxel</w:t>
      </w:r>
    </w:p>
    <w:p>
      <w:pPr>
        <w:pStyle w:val="FirstParagraph"/>
      </w:pPr>
      <w:r>
        <w:t xml:space="preserve">En lugar de utilizar el pesado decodificador de máscaras de SAM, Cellpose-SAM mapea las características del token directamente de vuelta al espacio de píxeles de alta resolución utilizando un esquema inteligente de lectura sub-píxel.</w:t>
      </w:r>
      <w:r>
        <w:t xml:space="preserve"> </w:t>
      </w:r>
      <w:r>
        <w:t xml:space="preserve">Dado un tamaño de parche</w:t>
      </w:r>
      <w:r>
        <w:t xml:space="preserve">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8</m:t>
        </m:r>
      </m:oMath>
      <w:r>
        <w:t xml:space="preserve">, una convolución de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genera</w:t>
      </w:r>
      <w:r>
        <w:t xml:space="preserve"> </w:t>
      </w:r>
      <m:oMath>
        <m:r>
          <m:t>n</m:t>
        </m:r>
        <m:r>
          <m:t>o</m:t>
        </m:r>
        <m:r>
          <m:t>u</m:t>
        </m:r>
        <m:r>
          <m:t>t</m:t>
        </m:r>
        <m:r>
          <m:rPr>
            <m:sty m:val="p"/>
          </m:rPr>
          <m:t>×</m:t>
        </m:r>
        <m:r>
          <m:t>p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=</m:t>
        </m:r>
        <m:r>
          <m:t>192</m:t>
        </m:r>
      </m:oMath>
      <w:r>
        <w:t xml:space="preserve"> </w:t>
      </w:r>
      <w:r>
        <w:t xml:space="preserve">canales: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Estos canales se mapean de vuelta a las dimensiones espaciales utilizando una convolución transpuesta no entrenable (</w:t>
      </w:r>
      <w:r>
        <w:rPr>
          <w:rStyle w:val="VerbatimChar"/>
        </w:rPr>
        <w:t xml:space="preserve">F.conv_transpose2d</w:t>
      </w:r>
      <w:r>
        <w:t xml:space="preserve">) con un peso fijo tipo identidad reformado</w:t>
      </w:r>
      <w:r>
        <w:t xml:space="preserve"> </w:t>
      </w:r>
      <w:r>
        <w:rPr>
          <w:rStyle w:val="VerbatimChar"/>
        </w:rPr>
        <w:t xml:space="preserve">W2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.out(x)</w:t>
      </w:r>
      <w:r>
        <w:br/>
      </w:r>
      <w:r>
        <w:rPr>
          <w:rStyle w:val="NormalTok"/>
        </w:rPr>
        <w:t xml:space="preserve">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F.conv_transpose2d(x1,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.W2, stride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.ps, padding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Esto sirve como un decodificador sub-píxel extremadamente eficiente, eludiendo la necesidad de capas pesadas de sobremuestreo bilineal computacional, mientras que mantiene predicciones de flujo nítidas y perfectas a nivel de píxel.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3740071c7b99dece71c9bbcb6c31a4197868cdd"/>
    <w:p>
      <w:pPr>
        <w:pStyle w:val="Heading2"/>
      </w:pPr>
      <w:r>
        <w:t xml:space="preserve">3. 🌫️ Cellpose3: Restauración de Imágenes y Entrenamiento con Triple Pérdida</w:t>
      </w:r>
    </w:p>
    <w:p>
      <w:pPr>
        <w:pStyle w:val="FirstParagraph"/>
      </w:pPr>
      <w:r>
        <w:t xml:space="preserve">Las imágenes biológicas frecuentemente sufren de ruido (ruido de Poisson), desenfoque, bajo contraste y anisotropía óptica.</w:t>
      </w:r>
      <w:r>
        <w:t xml:space="preserve"> </w:t>
      </w:r>
      <w:r>
        <w:rPr>
          <w:b/>
          <w:bCs/>
        </w:rPr>
        <w:t xml:space="preserve">Cellpose3</w:t>
      </w:r>
      <w:r>
        <w:t xml:space="preserve"> </w:t>
      </w:r>
      <w:r>
        <w:t xml:space="preserve">introduce redes de restauración de imágenes integradas (</w:t>
      </w:r>
      <w:hyperlink r:id="rId23">
        <w:r>
          <w:rPr>
            <w:rStyle w:val="VerbatimChar"/>
          </w:rPr>
          <w:t xml:space="preserve">cellpose/denoise.py</w:t>
        </w:r>
      </w:hyperlink>
      <w:r>
        <w:t xml:space="preserve">) que operan como un paso de preprocesamiento.</w:t>
      </w:r>
    </w:p>
    <w:p>
      <w:pPr>
        <w:pStyle w:val="SourceCode"/>
      </w:pPr>
      <w:r>
        <w:rPr>
          <w:rStyle w:val="VerbatimChar"/>
        </w:rPr>
        <w:t xml:space="preserve">Imagen Ruidosa/Desenfocada ---&gt; [ DenoiseModel ] ---&gt; Imagen Limpia Restaurada ---&gt; [ CellposeModel ] ---&gt; Máscaras de Segmentación</w:t>
      </w:r>
    </w:p>
    <w:p>
      <w:pPr>
        <w:pStyle w:val="FirstParagraph"/>
      </w:pPr>
      <w:r>
        <w:t xml:space="preserve">En lugar de entrenar un reductor de ruido (denoiser) genérico, las redes de restauración Cellpose3 (ResNet-U-Nets) se entrenan utilizando una</w:t>
      </w:r>
      <w:r>
        <w:t xml:space="preserve"> </w:t>
      </w:r>
      <w:r>
        <w:rPr>
          <w:b/>
          <w:bCs/>
        </w:rPr>
        <w:t xml:space="preserve">función de pérdida triple</w:t>
      </w:r>
      <w:r>
        <w:t xml:space="preserve"> </w:t>
      </w:r>
      <w:r>
        <w:t xml:space="preserve">(triple-loss) diseñada para maximizar la calidad de segmentación aguas abajo (downstream):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</m:sub>
          </m:sSub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t</m:t>
              </m:r>
              <m:r>
                <m:t>r</m:t>
              </m:r>
              <m:r>
                <m:t>u</m:t>
              </m:r>
              <m:r>
                <m:t>c</m:t>
              </m:r>
              <m:r>
                <m:t>c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s</m:t>
              </m:r>
              <m:r>
                <m:t>e</m:t>
              </m:r>
              <m:r>
                <m:t>g</m:t>
              </m:r>
            </m:sub>
          </m:sSub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s</m:t>
              </m:r>
              <m:r>
                <m:t>e</m:t>
              </m:r>
              <m:r>
                <m:t>g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a</m:t>
              </m:r>
              <m:r>
                <m:t>c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p</m:t>
              </m:r>
              <m:r>
                <m:t>e</m:t>
              </m:r>
              <m:r>
                <m:t>r</m:t>
              </m:r>
            </m:sub>
          </m:sSub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p</m:t>
              </m:r>
              <m:r>
                <m:t>e</m:t>
              </m:r>
              <m:r>
                <m:t>r</m:t>
              </m:r>
              <m:r>
                <m:t>c</m:t>
              </m:r>
              <m:r>
                <m:t>e</m:t>
              </m:r>
              <m:r>
                <m:t>p</m:t>
              </m:r>
              <m:r>
                <m:t>t</m:t>
              </m:r>
              <m:r>
                <m:t>u</m:t>
              </m:r>
              <m:r>
                <m:t>a</m:t>
              </m:r>
              <m:r>
                <m:t>l</m:t>
              </m:r>
            </m:sub>
          </m:sSub>
        </m:oMath>
      </m:oMathPara>
    </w:p>
    <w:bookmarkStart w:id="24" w:name="X1b0b356b1bc0c86d604dae6b2f019d42dc22afa"/>
    <w:p>
      <w:pPr>
        <w:pStyle w:val="Heading3"/>
      </w:pPr>
      <w:r>
        <w:t xml:space="preserve">3.1 Pérdida de Segmentación Aguas Abajo (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t>s</m:t>
            </m:r>
            <m:r>
              <m:t>e</m:t>
            </m:r>
            <m:r>
              <m:t>g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El modelo de restauración es penalizado en función de qué tan bien el modelo de</w:t>
      </w:r>
      <w:r>
        <w:t xml:space="preserve"> </w:t>
      </w:r>
      <w:r>
        <w:rPr>
          <w:i/>
          <w:iCs/>
        </w:rPr>
        <w:t xml:space="preserve">segmentación</w:t>
      </w:r>
      <w:r>
        <w:t xml:space="preserve"> </w:t>
      </w:r>
      <w:r>
        <w:t xml:space="preserve">aguas abajo actúa sobre la imagen restaurada. Compara los flujos vectoriales y las probabilidades de célula predichas sobre la imagen restaurada contra las anotaciones reales (ground-truth):</w:t>
      </w:r>
    </w:p>
    <w:p>
      <w:pPr>
        <w:pStyle w:val="SourceCode"/>
      </w:pPr>
      <w:r>
        <w:rPr>
          <w:rStyle w:val="CommentTok"/>
        </w:rPr>
        <w:t xml:space="preserve"># denoise.py: loss_fn_seg</w:t>
      </w:r>
      <w:r>
        <w:br/>
      </w:r>
      <w:r>
        <w:rPr>
          <w:rStyle w:val="NormalTok"/>
        </w:rPr>
        <w:t xml:space="preserve">veci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lbl[:,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lbl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(lbl[:,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criterion(y[:, 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veci)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criterion2(y[:,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lbl) </w:t>
      </w:r>
      <w:r>
        <w:rPr>
          <w:rStyle w:val="CommentTok"/>
        </w:rPr>
        <w:t xml:space="preserve"># MSE en flujos + BCE en cellprob</w:t>
      </w:r>
    </w:p>
    <w:bookmarkEnd w:id="24"/>
    <w:bookmarkStart w:id="25" w:name="X7f8d14627c000c49beccd1fdf31e54bfeb75ea0"/>
    <w:p>
      <w:pPr>
        <w:pStyle w:val="Heading3"/>
      </w:pPr>
      <w:r>
        <w:t xml:space="preserve">3.2 Pérdida Perceptual de Correlación de Características (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t>p</m:t>
            </m:r>
            <m:r>
              <m:t>e</m:t>
            </m:r>
            <m:r>
              <m:t>r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Para evitar que el denoiser suavice excesivamente los detalles estructurales, Cellpose3 introduce una novedosa</w:t>
      </w:r>
      <w:r>
        <w:t xml:space="preserve"> </w:t>
      </w:r>
      <w:r>
        <w:rPr>
          <w:b/>
          <w:bCs/>
        </w:rPr>
        <w:t xml:space="preserve">pérdida de correlación de características tipo Gram</w:t>
      </w:r>
      <w:r>
        <w:t xml:space="preserve"> </w:t>
      </w:r>
      <w:r>
        <w:t xml:space="preserve">sobre las representaciones intermedias de una red Cellpose congelada.</w:t>
      </w:r>
      <w:r>
        <w:t xml:space="preserve"> </w:t>
      </w:r>
      <w:r>
        <w:t xml:space="preserve">Extrae activaciones de submuestreo</w:t>
      </w:r>
      <w:r>
        <w:t xml:space="preserve"> </w:t>
      </w:r>
      <m:oMath>
        <m:r>
          <m:t>T</m:t>
        </m:r>
      </m:oMath>
      <w:r>
        <w:t xml:space="preserve">, las normaliza y calcula matrices de correlación por canales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Σ</m:t>
              </m:r>
            </m:e>
            <m:sub>
              <m:r>
                <m:t>n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  <m:r>
                <m:rPr>
                  <m:sty m:val="p"/>
                </m:rPr>
                <m:t>×</m:t>
              </m:r>
              <m:r>
                <m:t>W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,</m:t>
              </m:r>
              <m:r>
                <m:t>x</m:t>
              </m:r>
            </m:sub>
            <m:sup>
              <m:r>
                <m:t>​</m:t>
              </m:r>
            </m:sup>
            <m:e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x</m:t>
              </m:r>
            </m:sub>
          </m:sSub>
        </m:oMath>
      </m:oMathPara>
    </w:p>
    <w:p>
      <w:pPr>
        <w:pStyle w:val="FirstParagraph"/>
      </w:pPr>
      <w:r>
        <w:t xml:space="preserve">La pérdida perceptual es el error cuadrático medio normalizado entre las matrices de correlación de la imagen restaurada y la imagen limpia objetivo:</w:t>
      </w:r>
    </w:p>
    <w:p>
      <w:pPr>
        <w:pStyle w:val="SourceCode"/>
      </w:pPr>
      <w:r>
        <w:rPr>
          <w:rStyle w:val="CommentTok"/>
        </w:rPr>
        <w:t xml:space="preserve"># denoise.py: loss_fn_per</w:t>
      </w:r>
      <w:r>
        <w:br/>
      </w:r>
      <w:r>
        <w:rPr>
          <w:rStyle w:val="NormalTok"/>
        </w:rPr>
        <w:t xml:space="preserve">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imstats(img, net1)</w:t>
      </w:r>
      <w:r>
        <w:br/>
      </w:r>
      <w:r>
        <w:rPr>
          <w:rStyle w:val="NormalTok"/>
        </w:rPr>
        <w:t xml:space="preserve">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[x.std((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Sigma]</w:t>
      </w:r>
      <w:r>
        <w:br/>
      </w:r>
      <w:r>
        <w:rPr>
          <w:rStyle w:val="NormalTok"/>
        </w:rPr>
        <w:t xml:space="preserve">Sigma_test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get_sigma(yl)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(Sigma)):</w:t>
      </w:r>
      <w:r>
        <w:br/>
      </w:r>
      <w:r>
        <w:rPr>
          <w:rStyle w:val="NormalTok"/>
        </w:rPr>
        <w:t xml:space="preserve">    losses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losses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(((Sigma_test[k]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Sigma[k])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sd[k]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Esto fuerza a la imagen restaurada a preservar las estructuras semánticas y de textura críticas para la interpretación biológica.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893d215383733a1225f2fb1589de5359b994c8c"/>
    <w:p>
      <w:pPr>
        <w:pStyle w:val="Heading2"/>
      </w:pPr>
      <w:r>
        <w:t xml:space="preserve">4. 🧊 Reconstrucción Ortogonal 3D y Costura Volumétrica (Stitching)</w:t>
      </w:r>
    </w:p>
    <w:p>
      <w:pPr>
        <w:pStyle w:val="FirstParagraph"/>
      </w:pPr>
      <w:r>
        <w:t xml:space="preserve">En la imagenología volumétrica (por ejemplo, microscopía confocal, microscopía de lámina de luz), ejecutar redes convolucionales 3D completas se ve muy limitado por las restricciones de memoria GPU y la falta de conjuntos de datos de entrenamiento 3D anotados. Cellpose sortea esto utilizando una</w:t>
      </w:r>
      <w:r>
        <w:t xml:space="preserve"> </w:t>
      </w:r>
      <w:r>
        <w:rPr>
          <w:b/>
          <w:bCs/>
        </w:rPr>
        <w:t xml:space="preserve">Integración Ortogonal 2.5D</w:t>
      </w:r>
      <w:r>
        <w:t xml:space="preserve"> </w:t>
      </w:r>
      <w:r>
        <w:t xml:space="preserve">y una</w:t>
      </w:r>
      <w:r>
        <w:t xml:space="preserve"> </w:t>
      </w:r>
      <w:r>
        <w:rPr>
          <w:b/>
          <w:bCs/>
        </w:rPr>
        <w:t xml:space="preserve">Costura (Stitching) de Volúmenes 3D</w:t>
      </w:r>
      <w:r>
        <w:t xml:space="preserve"> </w:t>
      </w:r>
      <w:r>
        <w:t xml:space="preserve">(</w:t>
      </w:r>
      <w:hyperlink r:id="rId27">
        <w:r>
          <w:rPr>
            <w:rStyle w:val="VerbatimChar"/>
          </w:rPr>
          <w:t xml:space="preserve">cellpose/core.py: run_3D</w:t>
        </w:r>
      </w:hyperlink>
      <w:r>
        <w:t xml:space="preserve">):</w:t>
      </w:r>
    </w:p>
    <w:bookmarkStart w:id="28" w:name="proyección-del-plano-ortogonal"/>
    <w:p>
      <w:pPr>
        <w:pStyle w:val="Heading3"/>
      </w:pPr>
      <w:r>
        <w:t xml:space="preserve">4.1 Proyección del Plano Ortogonal</w:t>
      </w:r>
    </w:p>
    <w:p>
      <w:pPr>
        <w:pStyle w:val="FirstParagraph"/>
      </w:pPr>
      <w:r>
        <w:t xml:space="preserve">Cellpose segmenta un volumen 3D ejecutando su red 2D sobre cortes proyectados a lo largo de tres orientaciones ortogonales: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Planos YX</w:t>
      </w:r>
      <w:r>
        <w:t xml:space="preserve"> </w:t>
      </w:r>
      <w:r>
        <w:t xml:space="preserve">(cortes axiales estándar)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Planos ZY</w:t>
      </w:r>
      <w:r>
        <w:t xml:space="preserve"> </w:t>
      </w:r>
      <w:r>
        <w:t xml:space="preserve">(cortes coronales)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Planos ZX</w:t>
      </w:r>
      <w:r>
        <w:t xml:space="preserve"> </w:t>
      </w:r>
      <w:r>
        <w:t xml:space="preserve">(cortes sagitales)</w:t>
      </w:r>
    </w:p>
    <w:p>
      <w:pPr>
        <w:pStyle w:val="BodyText"/>
      </w:pPr>
      <w:r>
        <w:t xml:space="preserve">Los flujos y probabilidades de células predichos de estos tres barridos son transpuestos de regreso al espacio del volumen 3D y promediados. Esto genera vectores de flujo 3D altamente consistentes: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⃗"/>
                </m:accPr>
                <m:e>
                  <m:r>
                    <m:t>μ</m:t>
                  </m:r>
                </m:e>
              </m:acc>
            </m:e>
            <m:sub>
              <m:r>
                <m:t>3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μ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μ</m:t>
              </m:r>
            </m:e>
            <m:sub>
              <m:r>
                <m:t>x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</m:oMath>
      </m:oMathPara>
    </w:p>
    <w:bookmarkEnd w:id="28"/>
    <w:bookmarkStart w:id="29" w:name="suavizado-de-flujo-gaussiano-3d"/>
    <w:p>
      <w:pPr>
        <w:pStyle w:val="Heading3"/>
      </w:pPr>
      <w:r>
        <w:t xml:space="preserve">4.2 Suavizado de Flujo Gaussiano 3D</w:t>
      </w:r>
    </w:p>
    <w:p>
      <w:pPr>
        <w:pStyle w:val="FirstParagraph"/>
      </w:pPr>
      <w:r>
        <w:t xml:space="preserve">Para suavizar los artefactos de reconstrucción o los efectos de anillo derivados de la anisotropía óptica (por ejemplo, resolución axial menor a lo largo del eje Z), Cellpose3 soporta un suavizado gaussiano anisotrópico sobre los volúmenes de flujo reconstruidos, antes de ejecutar el solucionador de Euler ODE 3D:</w:t>
      </w:r>
    </w:p>
    <w:p>
      <w:pPr>
        <w:pStyle w:val="SourceCode"/>
      </w:pPr>
      <w:r>
        <w:rPr>
          <w:rStyle w:val="CommentTok"/>
        </w:rPr>
        <w:t xml:space="preserve"># models.py: eval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do_3D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flow3D_smooth:</w:t>
      </w:r>
      <w:r>
        <w:br/>
      </w:r>
      <w:r>
        <w:rPr>
          <w:rStyle w:val="NormalTok"/>
        </w:rPr>
        <w:t xml:space="preserve">   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gaussian_filter(dP,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flow3D_smooth]) </w:t>
      </w:r>
      <w:r>
        <w:rPr>
          <w:rStyle w:val="CommentTok"/>
        </w:rPr>
        <w:t xml:space="preserve"># Suaviza los ejes ZYX de manera independiente</w:t>
      </w:r>
    </w:p>
    <w:bookmarkEnd w:id="29"/>
    <w:bookmarkStart w:id="30" w:name="costura-de-cortes-slice-stitching"/>
    <w:p>
      <w:pPr>
        <w:pStyle w:val="Heading3"/>
      </w:pPr>
      <w:r>
        <w:t xml:space="preserve">4.3 Costura de Cortes (Slice Stitching)</w:t>
      </w:r>
    </w:p>
    <w:p>
      <w:pPr>
        <w:pStyle w:val="FirstParagraph"/>
      </w:pPr>
      <w:r>
        <w:t xml:space="preserve">De manera alternativa, si</w:t>
      </w:r>
      <w:r>
        <w:t xml:space="preserve"> </w:t>
      </w:r>
      <w:r>
        <w:rPr>
          <w:rStyle w:val="VerbatimChar"/>
        </w:rPr>
        <w:t xml:space="preserve">do_3D</w:t>
      </w:r>
      <w:r>
        <w:t xml:space="preserve"> </w:t>
      </w:r>
      <w:r>
        <w:t xml:space="preserve">es Falso pero</w:t>
      </w:r>
      <w:r>
        <w:t xml:space="preserve"> </w:t>
      </w:r>
      <w:r>
        <w:rPr>
          <w:rStyle w:val="VerbatimChar"/>
        </w:rPr>
        <w:t xml:space="preserve">stitch_threshold &gt; 0</w:t>
      </w:r>
      <w:r>
        <w:t xml:space="preserve">, Cellpose segmenta cada plano 2D de manera independiente y une las máscaras superpuestas en cortes adyacentes, basado en sus puntuaciones de Intersección sobre Unión (IoU), vinculándolas en componentes celulares 3D coherentes.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valor-clínico-y-traslacional"/>
    <w:p>
      <w:pPr>
        <w:pStyle w:val="Heading2"/>
      </w:pPr>
      <w:r>
        <w:t xml:space="preserve">5. 🏥 Valor Clínico y Traslacional</w:t>
      </w:r>
    </w:p>
    <w:p>
      <w:pPr>
        <w:pStyle w:val="FirstParagraph"/>
      </w:pPr>
      <w:r>
        <w:t xml:space="preserve">Como científico de computación en imágenes médicas, evalúo el impacto traslacional de Cellpose a lo largo de flujos de trabajo de investigación y clínicos: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U-Net / Mask R-CNN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Anything (SAM)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Cellpose-SAM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Separación de Objetos Aglomerados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Pobre (frecuente fusión de núcleos adyacentes)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Pobre (por defecto agrupa clusters como objetos únicos)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Excelente</w:t>
            </w:r>
            <w:r>
              <w:t xml:space="preserve"> </w:t>
            </w:r>
            <w:r>
              <w:t xml:space="preserve">(Los flujos vectoriales separan explícitamente los objetos en contacto)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Generalización Fuera de Distribución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Extremadamente Pobre (falla en nuevas tinciones/modalidades de microscopía)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Moderada (sufre con la escala, contraste y detalles sub-píxel)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Superhumana</w:t>
            </w:r>
            <w:r>
              <w:t xml:space="preserve"> </w:t>
            </w:r>
            <w:r>
              <w:t xml:space="preserve">(Backbone ViT con zancada de parche personalizada destaca en células nunca antes vistas)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Soporte de Restauración de Imágenes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 (requiere canalizaciones (pipelines) externas)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Transparente</w:t>
            </w:r>
            <w:r>
              <w:t xml:space="preserve"> </w:t>
            </w:r>
            <w:r>
              <w:t xml:space="preserve">(Los denoisers co-diseñados optimizan la segmentación aguas abajo)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Soporte Volumétrico 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sobrecarga de Memoria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 de prompts 3D complejo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Altamente Eficiente</w:t>
            </w:r>
            <w:r>
              <w:t xml:space="preserve"> </w:t>
            </w:r>
            <w:r>
              <w:t xml:space="preserve">(Proyecciones ortogonales se ejecutan en hardware estándar)</w:t>
            </w:r>
          </w:p>
        </w:tc>
      </w:tr>
    </w:tbl>
    <w:bookmarkStart w:id="34" w:name="X2f41c17e1d3001ffdbebf23ac3fa70bdbbb4d31"/>
    <w:p>
      <w:pPr>
        <w:pStyle w:val="Heading3"/>
      </w:pPr>
      <w:r>
        <w:t xml:space="preserve">🚀 Principales Aplicaciones Clínicas Traslacionales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Patología Digital y Oncología</w:t>
      </w:r>
      <w:r>
        <w:t xml:space="preserve">: Segmentación precisa de núcleos de cáncer en biopsias teñidas con H&amp;E para el recuento de linfocitos infiltrantes de tumores (TIL) y la puntuación de pleomorfismo nuclear.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Cribado de Fármacos de Alto Rendimiento</w:t>
      </w:r>
      <w:r>
        <w:t xml:space="preserve">: Evaluación en tiempo real de la eficacia de compuestos mediante el seguimiento de los cambios morfológicos en ensayos de células vivas.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Transcriptómica Espacial</w:t>
      </w:r>
      <w:r>
        <w:t xml:space="preserve">: Estimación precisa de los límites de las complejas y aglomeradas estructuras celulares, lo que es crítico para el mapeo correcto de las distribuciones de transcritos de célula única.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Próximos Pasos Recomendados para la Evaluación Práctica:</w:t>
      </w:r>
      <w:r>
        <w:t xml:space="preserve"> </w:t>
      </w:r>
      <w:r>
        <w:t xml:space="preserve">Puedes intentar ejecutar los modelos de Cellpose-SAM y Cellpose3 en tu propio entorno Jupyter.</w:t>
      </w:r>
      <w:r>
        <w:t xml:space="preserve"> </w:t>
      </w:r>
      <w:r>
        <w:t xml:space="preserve">* Consulta el cuaderno</w:t>
      </w:r>
      <w:r>
        <w:t xml:space="preserve"> </w:t>
      </w:r>
      <w:hyperlink r:id="rId32">
        <w:r>
          <w:rPr>
            <w:rStyle w:val="Hyperlink"/>
          </w:rPr>
          <w:t xml:space="preserve">run_Cellpose-SAM.ipynb</w:t>
        </w:r>
      </w:hyperlink>
      <w:r>
        <w:t xml:space="preserve"> </w:t>
      </w:r>
      <w:r>
        <w:t xml:space="preserve">para un tutorial paso a paso.</w:t>
      </w:r>
      <w:r>
        <w:t xml:space="preserve"> </w:t>
      </w:r>
      <w:r>
        <w:t xml:space="preserve">* Usa</w:t>
      </w:r>
      <w:r>
        <w:t xml:space="preserve"> </w:t>
      </w:r>
      <w:hyperlink r:id="rId33">
        <w:r>
          <w:rPr>
            <w:rStyle w:val="Hyperlink"/>
          </w:rPr>
          <w:t xml:space="preserve">model_quantization.ipynb</w:t>
        </w:r>
      </w:hyperlink>
      <w:r>
        <w:t xml:space="preserve"> </w:t>
      </w:r>
      <w:r>
        <w:t xml:space="preserve">para estudiar optimizaciones de rendimiento en entornos con recursos restringidos.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file:///c:/Users/Pepe/Desktop/doc/doc-sandbox/cellpose/core.py#L259-L308" TargetMode="External" /><Relationship Type="http://schemas.openxmlformats.org/officeDocument/2006/relationships/hyperlink" Id="rId23" Target="file:///c:/Users/Pepe/Desktop/doc/doc-sandbox/cellpose/denoise.py" TargetMode="External" /><Relationship Type="http://schemas.openxmlformats.org/officeDocument/2006/relationships/hyperlink" Id="rId10" Target="file:///c:/Users/Pepe/Desktop/doc/doc-sandbox/cellpose/dynamics.py#L23-L75" TargetMode="External" /><Relationship Type="http://schemas.openxmlformats.org/officeDocument/2006/relationships/hyperlink" Id="rId15" Target="file:///c:/Users/Pepe/Desktop/doc/doc-sandbox/cellpose/dynamics.py#L292-L322" TargetMode="External" /><Relationship Type="http://schemas.openxmlformats.org/officeDocument/2006/relationships/hyperlink" Id="rId12" Target="file:///c:/Users/Pepe/Desktop/doc/doc-sandbox/cellpose/dynamics.py#L325-L389" TargetMode="External" /><Relationship Type="http://schemas.openxmlformats.org/officeDocument/2006/relationships/hyperlink" Id="rId18" Target="file:///c:/Users/Pepe/Desktop/doc/doc-sandbox/cellpose/vit_sam.py#L11-L83" TargetMode="External" /><Relationship Type="http://schemas.openxmlformats.org/officeDocument/2006/relationships/hyperlink" Id="rId33" Target="file:///c:/Users/Pepe/Desktop/doc/doc-sandbox/model_quantization.ipynb" TargetMode="External" /><Relationship Type="http://schemas.openxmlformats.org/officeDocument/2006/relationships/hyperlink" Id="rId32" Target="file:///c:/Users/Pepe/Desktop/doc/doc-sandbox/notebooks/run_Cellpose-SAM.ipyn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file:///c:/Users/Pepe/Desktop/doc/doc-sandbox/cellpose/core.py#L259-L308" TargetMode="External" /><Relationship Type="http://schemas.openxmlformats.org/officeDocument/2006/relationships/hyperlink" Id="rId23" Target="file:///c:/Users/Pepe/Desktop/doc/doc-sandbox/cellpose/denoise.py" TargetMode="External" /><Relationship Type="http://schemas.openxmlformats.org/officeDocument/2006/relationships/hyperlink" Id="rId10" Target="file:///c:/Users/Pepe/Desktop/doc/doc-sandbox/cellpose/dynamics.py#L23-L75" TargetMode="External" /><Relationship Type="http://schemas.openxmlformats.org/officeDocument/2006/relationships/hyperlink" Id="rId15" Target="file:///c:/Users/Pepe/Desktop/doc/doc-sandbox/cellpose/dynamics.py#L292-L322" TargetMode="External" /><Relationship Type="http://schemas.openxmlformats.org/officeDocument/2006/relationships/hyperlink" Id="rId12" Target="file:///c:/Users/Pepe/Desktop/doc/doc-sandbox/cellpose/dynamics.py#L325-L389" TargetMode="External" /><Relationship Type="http://schemas.openxmlformats.org/officeDocument/2006/relationships/hyperlink" Id="rId18" Target="file:///c:/Users/Pepe/Desktop/doc/doc-sandbox/cellpose/vit_sam.py#L11-L83" TargetMode="External" /><Relationship Type="http://schemas.openxmlformats.org/officeDocument/2006/relationships/hyperlink" Id="rId33" Target="file:///c:/Users/Pepe/Desktop/doc/doc-sandbox/model_quantization.ipynb" TargetMode="External" /><Relationship Type="http://schemas.openxmlformats.org/officeDocument/2006/relationships/hyperlink" Id="rId32" Target="file:///c:/Users/Pepe/Desktop/doc/doc-sandbox/notebooks/run_Cellpose-SAM.ipyn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2026-05-20T14:46:39Z</dcterms:created>
  <dcterms:modified xsi:type="dcterms:W3CDTF">2026-05-20T14:46:39Z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