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hAnsiTheme="majorAscii"/>
          <w:sz w:val="24"/>
          <w:szCs w:val="24"/>
        </w:rPr>
      </w:pPr>
      <w:r>
        <w:rPr>
          <w:rFonts w:hint="default" w:asciiTheme="majorAscii" w:hAnsiTheme="majorAscii"/>
          <w:sz w:val="24"/>
          <w:szCs w:val="24"/>
        </w:rPr>
        <w:t>- ¿Cómo se define una relación muchos a muchos en Django y cuál es su propósito en la estructuración de la</w:t>
      </w:r>
      <w:r>
        <w:rPr>
          <w:rFonts w:hint="default" w:asciiTheme="majorAscii" w:hAnsiTheme="majorAscii"/>
          <w:sz w:val="24"/>
          <w:szCs w:val="24"/>
          <w:lang w:val="es-ES"/>
        </w:rPr>
        <w:t xml:space="preserve"> </w:t>
      </w:r>
      <w:r>
        <w:rPr>
          <w:rFonts w:hint="default" w:asciiTheme="majorAscii" w:hAnsiTheme="majorAscii"/>
          <w:sz w:val="24"/>
          <w:szCs w:val="24"/>
        </w:rPr>
        <w:t>base de datos?</w:t>
      </w:r>
    </w:p>
    <w:p>
      <w:pPr>
        <w:rPr>
          <w:rFonts w:hint="default" w:asciiTheme="minorAscii" w:hAnsiTheme="minorAscii"/>
          <w:sz w:val="20"/>
          <w:szCs w:val="20"/>
        </w:rPr>
      </w:pPr>
      <w:r>
        <w:rPr>
          <w:rFonts w:hint="default" w:asciiTheme="minorAscii" w:hAnsiTheme="minorAscii"/>
          <w:sz w:val="20"/>
          <w:szCs w:val="20"/>
        </w:rPr>
        <w:t xml:space="preserve">- En Django, una relación muchos a muchos se define utilizando el campo ManyToManyField en un modelo. Este campo permite establecer una relación entre dos modelos, donde un objeto de un modelo puede estar relacionado con varios objetos del otro modelo y viceversa. El propósito de esta relación es estructurar la base de datos para representar una asociación de muchos a muchos entre entidades. </w:t>
      </w:r>
    </w:p>
    <w:p>
      <w:pPr>
        <w:rPr>
          <w:rFonts w:hint="default" w:asciiTheme="minorAscii" w:hAnsiTheme="minorAscii"/>
          <w:sz w:val="20"/>
          <w:szCs w:val="20"/>
        </w:rPr>
      </w:pPr>
    </w:p>
    <w:p>
      <w:pPr>
        <w:rPr>
          <w:rFonts w:hint="default" w:asciiTheme="majorAscii" w:hAnsiTheme="majorAscii"/>
          <w:sz w:val="24"/>
          <w:szCs w:val="24"/>
        </w:rPr>
      </w:pPr>
      <w:r>
        <w:rPr>
          <w:rFonts w:hint="default" w:asciiTheme="majorAscii" w:hAnsiTheme="majorAscii"/>
          <w:sz w:val="24"/>
          <w:szCs w:val="24"/>
        </w:rPr>
        <w:t>- ¿Qué desafíos pueden surgir al trabajar con modelos que tienen relaciones complejas en Django y cómo se</w:t>
      </w:r>
      <w:r>
        <w:rPr>
          <w:rFonts w:hint="default" w:asciiTheme="majorAscii" w:hAnsiTheme="majorAscii"/>
          <w:sz w:val="24"/>
          <w:szCs w:val="24"/>
          <w:lang w:val="es-ES"/>
        </w:rPr>
        <w:t xml:space="preserve"> </w:t>
      </w:r>
      <w:r>
        <w:rPr>
          <w:rFonts w:hint="default" w:asciiTheme="majorAscii" w:hAnsiTheme="majorAscii"/>
          <w:sz w:val="24"/>
          <w:szCs w:val="24"/>
        </w:rPr>
        <w:t>pueden abordar?</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 </w:t>
      </w:r>
    </w:p>
    <w:p>
      <w:pPr>
        <w:rPr>
          <w:rFonts w:hint="default" w:asciiTheme="minorAscii" w:hAnsiTheme="minorAscii"/>
          <w:sz w:val="20"/>
          <w:szCs w:val="20"/>
        </w:rPr>
      </w:pPr>
      <w:r>
        <w:rPr>
          <w:rFonts w:hint="default" w:asciiTheme="minorAscii" w:hAnsiTheme="minorAscii"/>
          <w:sz w:val="20"/>
          <w:szCs w:val="20"/>
        </w:rPr>
        <w:t xml:space="preserve">- Al trabajar con modelos que tienen relaciones complejas en Django, pueden surgir desafíos como la complejidad de las consultas, la necesidad de realizar múltiples joins y la posibilidad de generar problemas de rendimiento. Estos desafíos se pueden abordar utilizando técnicas como el uso de select_related() y prefetch_related() para optimizar las consultas y reducir la cantidad de consultas realizadas. También se pueden utilizar índices en las columnas relevantes y aplicar estrategias de denormalización para evitar consultas excesivamente complejas. </w:t>
      </w:r>
    </w:p>
    <w:p>
      <w:pPr>
        <w:rPr>
          <w:rFonts w:hint="default" w:asciiTheme="minorAscii" w:hAnsiTheme="minorAscii"/>
          <w:sz w:val="20"/>
          <w:szCs w:val="20"/>
        </w:rPr>
      </w:pPr>
      <w:r>
        <w:rPr>
          <w:rFonts w:hint="default" w:asciiTheme="minorAscii" w:hAnsiTheme="minorAscii"/>
          <w:sz w:val="20"/>
          <w:szCs w:val="20"/>
        </w:rPr>
        <w:t xml:space="preserve"> </w:t>
      </w:r>
    </w:p>
    <w:p>
      <w:pPr>
        <w:rPr>
          <w:rFonts w:hint="default" w:asciiTheme="majorAscii" w:hAnsiTheme="majorAscii"/>
          <w:sz w:val="24"/>
          <w:szCs w:val="24"/>
        </w:rPr>
      </w:pPr>
      <w:r>
        <w:rPr>
          <w:rFonts w:hint="default" w:asciiTheme="majorAscii" w:hAnsiTheme="majorAscii"/>
          <w:sz w:val="24"/>
          <w:szCs w:val="24"/>
        </w:rPr>
        <w:t>- ¿Qué estrategias utilizarías para optimizar el rendimiento de una base de datos que tiene múltiples</w:t>
      </w:r>
      <w:r>
        <w:rPr>
          <w:rFonts w:hint="default" w:asciiTheme="majorAscii" w:hAnsiTheme="majorAscii"/>
          <w:sz w:val="24"/>
          <w:szCs w:val="24"/>
          <w:lang w:val="es-ES"/>
        </w:rPr>
        <w:t xml:space="preserve"> </w:t>
      </w:r>
      <w:r>
        <w:rPr>
          <w:rFonts w:hint="default" w:asciiTheme="majorAscii" w:hAnsiTheme="majorAscii"/>
          <w:sz w:val="24"/>
          <w:szCs w:val="24"/>
        </w:rPr>
        <w:t>relaciones en Django?</w:t>
      </w:r>
    </w:p>
    <w:p>
      <w:pPr>
        <w:rPr>
          <w:rFonts w:hint="default" w:asciiTheme="minorAscii" w:hAnsiTheme="minorAscii"/>
          <w:sz w:val="20"/>
          <w:szCs w:val="20"/>
        </w:rPr>
      </w:pPr>
      <w:bookmarkStart w:id="0" w:name="_GoBack"/>
      <w:bookmarkEnd w:id="0"/>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 Para optimizar el rendimiento de una base de datos con múltiples relaciones en Django, se pueden utilizar varias estrategias: </w:t>
      </w:r>
    </w:p>
    <w:p>
      <w:pPr>
        <w:rPr>
          <w:rFonts w:hint="default" w:asciiTheme="minorAscii" w:hAnsiTheme="minorAscii"/>
          <w:sz w:val="20"/>
          <w:szCs w:val="20"/>
        </w:rPr>
      </w:pPr>
      <w:r>
        <w:rPr>
          <w:rFonts w:hint="default" w:asciiTheme="minorAscii" w:hAnsiTheme="minorAscii"/>
          <w:sz w:val="20"/>
          <w:szCs w:val="20"/>
        </w:rPr>
        <w:t xml:space="preserve">  1. Uso eficiente de consultas: Utilizar select_related() y prefetch_related() para cargar en memoria los objetos relacionados y evitar consultas adicionales. </w:t>
      </w:r>
    </w:p>
    <w:p>
      <w:pPr>
        <w:rPr>
          <w:rFonts w:hint="default" w:asciiTheme="minorAscii" w:hAnsiTheme="minorAscii"/>
          <w:sz w:val="20"/>
          <w:szCs w:val="20"/>
        </w:rPr>
      </w:pPr>
      <w:r>
        <w:rPr>
          <w:rFonts w:hint="default" w:asciiTheme="minorAscii" w:hAnsiTheme="minorAscii"/>
          <w:sz w:val="20"/>
          <w:szCs w:val="20"/>
        </w:rPr>
        <w:t xml:space="preserve">  2. Utilizar índices: Agregar índices en las columnas utilizadas en las consultas frecuentes para acelerar la búsqueda y la recuperación de datos. </w:t>
      </w:r>
    </w:p>
    <w:p>
      <w:pPr>
        <w:rPr>
          <w:rFonts w:hint="default" w:asciiTheme="minorAscii" w:hAnsiTheme="minorAscii"/>
          <w:sz w:val="20"/>
          <w:szCs w:val="20"/>
        </w:rPr>
      </w:pPr>
      <w:r>
        <w:rPr>
          <w:rFonts w:hint="default" w:asciiTheme="minorAscii" w:hAnsiTheme="minorAscii"/>
          <w:sz w:val="20"/>
          <w:szCs w:val="20"/>
        </w:rPr>
        <w:t xml:space="preserve">  3. Denormalización: En algunos casos, puede ser beneficioso denormalizar la base de datos, es decir, duplicar ciertos datos en diferentes tablas para evitar consultas complejas y mejorar el rendimiento. </w:t>
      </w:r>
    </w:p>
    <w:p>
      <w:pPr>
        <w:rPr>
          <w:rFonts w:hint="default" w:asciiTheme="minorAscii" w:hAnsiTheme="minorAscii"/>
          <w:sz w:val="20"/>
          <w:szCs w:val="20"/>
        </w:rPr>
      </w:pPr>
      <w:r>
        <w:rPr>
          <w:rFonts w:hint="default" w:asciiTheme="minorAscii" w:hAnsiTheme="minorAscii"/>
          <w:sz w:val="20"/>
          <w:szCs w:val="20"/>
        </w:rPr>
        <w:t xml:space="preserve">  4. Cache: Utilizar herramientas de caché como Memcached o Redis para almacenar en memoria resultados de consultas frecuentes y reducir la carga en la base de datos. </w:t>
      </w:r>
    </w:p>
    <w:p>
      <w:pPr>
        <w:rPr>
          <w:rFonts w:hint="default" w:asciiTheme="minorAscii" w:hAnsiTheme="minorAscii"/>
          <w:sz w:val="20"/>
          <w:szCs w:val="20"/>
        </w:rPr>
      </w:pPr>
      <w:r>
        <w:rPr>
          <w:rFonts w:hint="default" w:asciiTheme="minorAscii" w:hAnsiTheme="minorAscii"/>
          <w:sz w:val="20"/>
          <w:szCs w:val="20"/>
        </w:rPr>
        <w:t xml:space="preserve">  5. Escalado horizontal: Si el rendimiento sigue siendo un problema, se puede considerar la opción de escalar horizontalmente, es decir, distribuir la carga entre múltiples servidores de base de datos. </w:t>
      </w:r>
    </w:p>
    <w:p>
      <w:pPr>
        <w:rPr>
          <w:rFonts w:hint="default" w:asciiTheme="minorAscii" w:hAnsiTheme="minorAscii"/>
          <w:sz w:val="20"/>
          <w:szCs w:val="20"/>
        </w:rPr>
      </w:pPr>
      <w:r>
        <w:rPr>
          <w:rFonts w:hint="default" w:asciiTheme="minorAscii" w:hAnsiTheme="minorAscii"/>
          <w:sz w:val="20"/>
          <w:szCs w:val="20"/>
        </w:rPr>
        <w:t xml:space="preserve">  6. Monitoreo y ajuste: Realizar un monitoreo regular del rendimiento de la base de datos y ajustar las configuraciones según sea necesario, como el tamaño del búfer, el número de conexiones, etc.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FA5F7"/>
    <w:rsid w:val="1FFFA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2023-07-23T12:08:00Z</dcterms:created>
  <dc:creator>google1585683474</dc:creator>
  <cp:lastModifiedBy>google1585683474</cp:lastModifiedBy>
  <dcterms:modified xsi:type="dcterms:W3CDTF">2023-07-23T12:11:34Z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3082-5.3.0.7932</vt:lpwstr>
  </property>
</Properties>
</file>