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/>
      </w:pPr>
      <w:r>
        <w:t>Is this a PAIBS project</w:t>
      </w:r>
    </w:p>
    <w:p>
      <w:pPr>
        <w:pStyle w:val="Subtitle"/>
      </w:pPr>
      <w:r>
        <w:t>PAIBS Group 6   27 October 2026</w:t>
      </w:r>
    </w:p>
    <w:p>
      <w:r>
        <w:t>Displayed eCampus deadline: 28 October 2026 at 00:00, the night of 27 October.</w:t>
      </w:r>
    </w:p>
    <w:p>
      <w:r>
        <w:t>Group 6 ratings on the 1 to 5 scale. These are the judgments defended in this submission, rather than an official answer key or a reconstructed class vote. [C1 slides 11 and 12]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792"/>
        <w:gridCol w:w="8640"/>
      </w:tblGrid>
      <w:tr>
        <w:trPr>
          <w:tblHeader/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73B55"/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Idea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73B55"/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73B55"/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One prompt with an interface does not demonstrate the required modelling or architecture.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B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Infrastructure helps, but there is no usable end to end result.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A small executable system is the right scope, provided AI performs a meaningful task.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D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If a simple rule achieves the same result, the AI adds no justified value.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E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An impressive chain still needs evaluation and an explanation of failure modes.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F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Technical quality is insufficient if no real decision or problem benefits.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G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20" w:line="250" w:lineRule="auto"/>
            </w:pPr>
            <w:r>
              <w:rPr>
                <w:b w:val="0"/>
                <w:color w:val="000000"/>
                <w:sz w:val="18"/>
              </w:rPr>
              <w:t>The wider ingestion, evaluation and interface matter. An external API is a component; the trained model wording in slide 12 should still be addressed.</w:t>
            </w:r>
          </w:p>
        </w:tc>
      </w:tr>
    </w:tbl>
    <w:p>
      <w:pPr>
        <w:spacing w:after="40"/>
      </w:pPr>
    </w:p>
    <w:p>
      <w:r>
        <w:t>Our project follows C: a modest integrated system. It trains classical ML on actual challenge data and compares it with simple alternatives. The live prototype now connects cached OFF data, preprocessing, training, saved outputs and a local review interface. The decisive test is whether the model adds useful information over a category baseline. A functioning model alone does not establish usefulness on products whose scores are missing.</w:t>
      </w:r>
    </w:p>
    <w:p>
      <w:pPr>
        <w:pStyle w:val="Heading1"/>
      </w:pPr>
      <w:r>
        <w:t>Sources</w:t>
      </w:r>
    </w:p>
    <w:p>
      <w:hyperlink r:id="rId9">
        <w:r>
          <w:rPr>
            <w:color w:val="175343"/>
          </w:rPr>
          <w:t>[C1] PAIBS Session 1 Technical Slides</w:t>
        </w:r>
      </w:hyperlink>
    </w:p>
    <w:p>
      <w:r>
        <w:t>Slides 6 to 20 define the challenge, minimums, sketches and Session 2 preparation.</w:t>
      </w:r>
    </w:p>
    <w:p>
      <w:hyperlink r:id="rId10">
        <w:r>
          <w:rPr>
            <w:color w:val="175343"/>
          </w:rPr>
          <w:t>[C2] PAIBS class Miro board</w:t>
        </w:r>
      </w:hyperlink>
    </w:p>
    <w:p>
      <w:r>
        <w:t>Read on 27 October 2026. The names and five ideas are under the visual Team 5 column; a note below says discussing with Team 10.</w:t>
      </w:r>
    </w:p>
    <w:p>
      <w:hyperlink r:id="rId11">
        <w:r>
          <w:rPr>
            <w:color w:val="175343"/>
          </w:rPr>
          <w:t>[C3] eCampus Group Definition</w:t>
        </w:r>
      </w:hyperlink>
    </w:p>
    <w:p>
      <w:r>
        <w:t>Live roster on 27 October: Group 6, Adria Anglada Dolcet, Joan Batllo Rius, Josep Cubedo Macian and Natan Miguel Viejo Evrard.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5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4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4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campus.esade.edu/mod/resource/view.php?id=5881213" TargetMode="External"/><Relationship Id="rId10" Type="http://schemas.openxmlformats.org/officeDocument/2006/relationships/hyperlink" Target="https://miro.com/app/board/uXjVHgFQRLw=/?share_link_id=254312284432" TargetMode="External"/><Relationship Id="rId11" Type="http://schemas.openxmlformats.org/officeDocument/2006/relationships/hyperlink" Target="https://ecampus.esade.edu/mod/choicegroup/view.php?id=588137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 this a PAIBS project</dc:title>
  <dc:subject/>
  <dc:creator>PAIBS Group 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