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33FBA" w14:textId="77777777" w:rsidR="00251F0F" w:rsidRPr="000A1836" w:rsidRDefault="00000000">
      <w:pPr>
        <w:spacing w:after="0"/>
        <w:ind w:left="0" w:firstLine="0"/>
        <w:jc w:val="center"/>
        <w:rPr>
          <w:color w:val="auto"/>
        </w:rPr>
      </w:pPr>
      <w:r w:rsidRPr="000A1836">
        <w:rPr>
          <w:b/>
          <w:color w:val="auto"/>
          <w:sz w:val="36"/>
        </w:rPr>
        <w:t>INFORME TÉCNICO LP1 – DESAFÍO FINAL</w:t>
      </w:r>
    </w:p>
    <w:p w14:paraId="57A09A60" w14:textId="77777777" w:rsidR="00251F0F" w:rsidRDefault="00000000">
      <w:pPr>
        <w:spacing w:after="370"/>
        <w:ind w:left="0" w:right="258" w:firstLine="0"/>
        <w:jc w:val="right"/>
      </w:pPr>
      <w:r>
        <w:rPr>
          <w:sz w:val="22"/>
        </w:rPr>
        <w:t xml:space="preserve">Sistema de Gestión del Centro de Salud Rural "Santa Rosa" · </w:t>
      </w:r>
      <w:proofErr w:type="spellStart"/>
      <w:r>
        <w:rPr>
          <w:sz w:val="22"/>
        </w:rPr>
        <w:t>Chugur</w:t>
      </w:r>
      <w:proofErr w:type="spellEnd"/>
      <w:r>
        <w:rPr>
          <w:sz w:val="22"/>
        </w:rPr>
        <w:t>, Cajamarca</w:t>
      </w:r>
    </w:p>
    <w:p w14:paraId="464C6729" w14:textId="6F99B69C" w:rsidR="005C3EAD" w:rsidRPr="005C3EAD" w:rsidRDefault="00000000" w:rsidP="005C3EAD">
      <w:pPr>
        <w:pStyle w:val="Ttulo1"/>
        <w:ind w:left="412" w:hanging="427"/>
        <w:rPr>
          <w:color w:val="auto"/>
        </w:rPr>
      </w:pPr>
      <w:r w:rsidRPr="000A1836">
        <w:rPr>
          <w:color w:val="auto"/>
        </w:rPr>
        <w:t>Introducción y contexto del problem</w:t>
      </w:r>
      <w:r w:rsidR="005C3EAD">
        <w:rPr>
          <w:color w:val="auto"/>
        </w:rPr>
        <w:t>a</w:t>
      </w:r>
    </w:p>
    <w:p w14:paraId="7C1E6948" w14:textId="77777777" w:rsidR="005C3EAD" w:rsidRPr="005C3EAD" w:rsidRDefault="005C3EAD" w:rsidP="005C3EAD">
      <w:pPr>
        <w:pStyle w:val="NormalWeb"/>
        <w:rPr>
          <w:rFonts w:ascii="Calibri" w:hAnsi="Calibri" w:cs="Calibri"/>
          <w:sz w:val="19"/>
          <w:szCs w:val="19"/>
        </w:rPr>
      </w:pPr>
      <w:r w:rsidRPr="005C3EAD">
        <w:rPr>
          <w:rFonts w:ascii="Calibri" w:hAnsi="Calibri" w:cs="Calibri"/>
          <w:sz w:val="19"/>
          <w:szCs w:val="19"/>
        </w:rPr>
        <w:t xml:space="preserve">En determinadas zonas rurales del Perú, el registro manual de consultas, recetas e información de pacientes puede dificultar la organización y consulta de los datos. Frente a esta problemática, nuestro equipo desarrolló un prototipo de aplicación de escritorio para apoyar la gestión de la información del Centro de Salud Rural “Santa Rosa”, ubicado en </w:t>
      </w:r>
      <w:proofErr w:type="spellStart"/>
      <w:r w:rsidRPr="005C3EAD">
        <w:rPr>
          <w:rFonts w:ascii="Calibri" w:hAnsi="Calibri" w:cs="Calibri"/>
          <w:sz w:val="19"/>
          <w:szCs w:val="19"/>
        </w:rPr>
        <w:t>Chugur</w:t>
      </w:r>
      <w:proofErr w:type="spellEnd"/>
      <w:r w:rsidRPr="005C3EAD">
        <w:rPr>
          <w:rFonts w:ascii="Calibri" w:hAnsi="Calibri" w:cs="Calibri"/>
          <w:sz w:val="19"/>
          <w:szCs w:val="19"/>
        </w:rPr>
        <w:t>, Cajamarca.</w:t>
      </w:r>
    </w:p>
    <w:p w14:paraId="35B9E3BF" w14:textId="77777777" w:rsidR="005C3EAD" w:rsidRPr="005C3EAD" w:rsidRDefault="005C3EAD" w:rsidP="005C3EAD">
      <w:pPr>
        <w:pStyle w:val="NormalWeb"/>
        <w:rPr>
          <w:rFonts w:ascii="Calibri" w:hAnsi="Calibri" w:cs="Calibri"/>
          <w:sz w:val="19"/>
          <w:szCs w:val="19"/>
        </w:rPr>
      </w:pPr>
      <w:r w:rsidRPr="005C3EAD">
        <w:rPr>
          <w:rFonts w:ascii="Calibri" w:hAnsi="Calibri" w:cs="Calibri"/>
          <w:sz w:val="19"/>
          <w:szCs w:val="19"/>
        </w:rPr>
        <w:t xml:space="preserve">El sistema permite gestionar pacientes, profesionales de salud, atenciones, historias clínicas, recetas médicas, Formatos Únicos de Atención (FUA) y citas. La implementación principal se desarrolló en Java, utilizando programación orientada a objetos e interfaces gráficas Swing, con un repositorio central basado en el patrón </w:t>
      </w:r>
      <w:proofErr w:type="spellStart"/>
      <w:r w:rsidRPr="005C3EAD">
        <w:rPr>
          <w:rFonts w:ascii="Calibri" w:hAnsi="Calibri" w:cs="Calibri"/>
          <w:sz w:val="19"/>
          <w:szCs w:val="19"/>
        </w:rPr>
        <w:t>Singleton</w:t>
      </w:r>
      <w:proofErr w:type="spellEnd"/>
      <w:r w:rsidRPr="005C3EAD">
        <w:rPr>
          <w:rFonts w:ascii="Calibri" w:hAnsi="Calibri" w:cs="Calibri"/>
          <w:sz w:val="19"/>
          <w:szCs w:val="19"/>
        </w:rPr>
        <w:t>.</w:t>
      </w:r>
    </w:p>
    <w:p w14:paraId="4DB9D2AF" w14:textId="6CD47457" w:rsidR="005C3EAD" w:rsidRPr="005C3EAD" w:rsidRDefault="005C3EAD" w:rsidP="005C3EAD">
      <w:pPr>
        <w:pStyle w:val="NormalWeb"/>
        <w:rPr>
          <w:rFonts w:ascii="Calibri" w:hAnsi="Calibri" w:cs="Calibri"/>
          <w:sz w:val="19"/>
          <w:szCs w:val="19"/>
        </w:rPr>
      </w:pPr>
      <w:r w:rsidRPr="005C3EAD">
        <w:rPr>
          <w:rFonts w:ascii="Calibri" w:hAnsi="Calibri" w:cs="Calibri"/>
          <w:sz w:val="19"/>
          <w:szCs w:val="19"/>
        </w:rPr>
        <w:t>El proyecto tiene fines académicos y utiliza datos ficticios. Actualmente, la información se mantiene en memoria, por lo que la persistencia permanente y los mecanismos de autenticación se consideran mejoras futuras.</w:t>
      </w:r>
      <w:r>
        <w:rPr>
          <w:rFonts w:ascii="Calibri" w:hAnsi="Calibri" w:cs="Calibri"/>
          <w:sz w:val="19"/>
          <w:szCs w:val="19"/>
        </w:rPr>
        <w:t xml:space="preserve"> </w:t>
      </w:r>
    </w:p>
    <w:p w14:paraId="4688D414" w14:textId="77777777" w:rsidR="00251F0F" w:rsidRDefault="00000000" w:rsidP="005C3EAD">
      <w:pPr>
        <w:spacing w:after="30"/>
        <w:ind w:left="0" w:firstLine="0"/>
      </w:pPr>
      <w:r>
        <w:t>El sistema digitaliza el registro de pacientes, profesionales, atenciones, recetas, FUA y citas del</w:t>
      </w:r>
    </w:p>
    <w:p w14:paraId="0A3CEA72" w14:textId="77777777" w:rsidR="00251F0F" w:rsidRDefault="00000000">
      <w:pPr>
        <w:spacing w:after="0"/>
        <w:ind w:left="-5"/>
      </w:pPr>
      <w:r>
        <w:t>Centro de Salud Rural "Santa Rosa" (</w:t>
      </w:r>
      <w:proofErr w:type="spellStart"/>
      <w:r>
        <w:t>Chugur</w:t>
      </w:r>
      <w:proofErr w:type="spellEnd"/>
      <w:r>
        <w:t>, Cajamarca). Está escrito en Java (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Centro_Salud</w:t>
      </w:r>
      <w:proofErr w:type="spellEnd"/>
      <w:r>
        <w:t xml:space="preserve">), con interfaz Swing, un repositorio </w:t>
      </w:r>
      <w:proofErr w:type="spellStart"/>
      <w:r>
        <w:t>Singleton</w:t>
      </w:r>
      <w:proofErr w:type="spellEnd"/>
      <w:r>
        <w:t xml:space="preserve"> en memoria y una versión equivalente en Python. El código está en </w:t>
      </w:r>
      <w:hyperlink r:id="rId7">
        <w:r>
          <w:rPr>
            <w:color w:val="1F5FBF"/>
          </w:rPr>
          <w:t>LP1_DESAFIO_FINALISIMO</w:t>
        </w:r>
      </w:hyperlink>
      <w:hyperlink r:id="rId8">
        <w:r>
          <w:t>.</w:t>
        </w:r>
      </w:hyperlink>
    </w:p>
    <w:tbl>
      <w:tblPr>
        <w:tblStyle w:val="TableGrid"/>
        <w:tblW w:w="9354" w:type="dxa"/>
        <w:tblInd w:w="22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7370"/>
      </w:tblGrid>
      <w:tr w:rsidR="00251F0F" w14:paraId="626B6938" w14:textId="77777777">
        <w:trPr>
          <w:trHeight w:val="34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5DFACF75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Dato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79F5B69C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Información</w:t>
            </w:r>
          </w:p>
        </w:tc>
      </w:tr>
      <w:tr w:rsidR="00251F0F" w14:paraId="736BFF27" w14:textId="77777777">
        <w:trPr>
          <w:trHeight w:val="34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4DB06E92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Institución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48EC018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UPN</w:t>
            </w:r>
          </w:p>
        </w:tc>
      </w:tr>
      <w:tr w:rsidR="00251F0F" w14:paraId="2828054C" w14:textId="77777777">
        <w:trPr>
          <w:trHeight w:val="34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11288257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Curso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A1D1128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Lenguajes de Programación – UAIN1288P</w:t>
            </w:r>
          </w:p>
        </w:tc>
      </w:tr>
      <w:tr w:rsidR="00251F0F" w14:paraId="41283E41" w14:textId="77777777">
        <w:trPr>
          <w:trHeight w:val="34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25FFF51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Docente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57D27D92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Jorge Lorenzo Jacinto Gutarra</w:t>
            </w:r>
          </w:p>
        </w:tc>
      </w:tr>
      <w:tr w:rsidR="00251F0F" w14:paraId="1A514247" w14:textId="77777777">
        <w:trPr>
          <w:trHeight w:val="56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FE912E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Integrantes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8619962" w14:textId="77777777" w:rsidR="000A1836" w:rsidRDefault="00000000">
            <w:pPr>
              <w:spacing w:after="9"/>
              <w:ind w:left="0" w:firstLine="0"/>
              <w:rPr>
                <w:sz w:val="16"/>
              </w:rPr>
            </w:pPr>
            <w:r>
              <w:rPr>
                <w:sz w:val="16"/>
              </w:rPr>
              <w:t xml:space="preserve">De la Cruz </w:t>
            </w:r>
            <w:proofErr w:type="spellStart"/>
            <w:r>
              <w:rPr>
                <w:sz w:val="16"/>
              </w:rPr>
              <w:t>Perez</w:t>
            </w:r>
            <w:proofErr w:type="spellEnd"/>
            <w:r>
              <w:rPr>
                <w:sz w:val="16"/>
              </w:rPr>
              <w:t xml:space="preserve"> Frank Antonio </w:t>
            </w:r>
          </w:p>
          <w:p w14:paraId="6CE5D3C5" w14:textId="77777777" w:rsidR="000A1836" w:rsidRDefault="00000000">
            <w:pPr>
              <w:spacing w:after="9"/>
              <w:ind w:left="0" w:firstLine="0"/>
              <w:rPr>
                <w:sz w:val="16"/>
              </w:rPr>
            </w:pPr>
            <w:r>
              <w:rPr>
                <w:sz w:val="16"/>
              </w:rPr>
              <w:t xml:space="preserve">Lazaro Solano Elias Emanuel </w:t>
            </w:r>
          </w:p>
          <w:p w14:paraId="1F5EFE5F" w14:textId="61A5E98E" w:rsidR="00251F0F" w:rsidRDefault="00000000" w:rsidP="000A1836">
            <w:pPr>
              <w:spacing w:after="9"/>
              <w:ind w:left="0" w:firstLine="0"/>
            </w:pPr>
            <w:r>
              <w:rPr>
                <w:sz w:val="16"/>
              </w:rPr>
              <w:t>Sanchez Santiago Jose</w:t>
            </w:r>
            <w:r w:rsidR="000A1836">
              <w:t xml:space="preserve"> </w:t>
            </w:r>
            <w:r>
              <w:rPr>
                <w:sz w:val="16"/>
              </w:rPr>
              <w:t>Maria</w:t>
            </w:r>
          </w:p>
        </w:tc>
      </w:tr>
      <w:tr w:rsidR="00251F0F" w14:paraId="445B52CC" w14:textId="77777777">
        <w:trPr>
          <w:trHeight w:val="34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A686760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Grupo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52528F96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GRUPO 05</w:t>
            </w:r>
          </w:p>
        </w:tc>
      </w:tr>
      <w:tr w:rsidR="00251F0F" w14:paraId="3B5AF76F" w14:textId="77777777">
        <w:trPr>
          <w:trHeight w:val="340"/>
        </w:trPr>
        <w:tc>
          <w:tcPr>
            <w:tcW w:w="1984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7E8425C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Repositorio</w:t>
            </w:r>
          </w:p>
        </w:tc>
        <w:tc>
          <w:tcPr>
            <w:tcW w:w="737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2EA998E3" w14:textId="77777777" w:rsidR="00251F0F" w:rsidRDefault="00000000">
            <w:pPr>
              <w:spacing w:after="0"/>
              <w:ind w:left="0" w:firstLine="0"/>
            </w:pPr>
            <w:hyperlink r:id="rId9">
              <w:r>
                <w:rPr>
                  <w:color w:val="1F5FBF"/>
                  <w:sz w:val="16"/>
                </w:rPr>
                <w:t>josemsan85/LP1_DESAFIO_FINALISIMO</w:t>
              </w:r>
            </w:hyperlink>
          </w:p>
        </w:tc>
      </w:tr>
    </w:tbl>
    <w:p w14:paraId="2BD3354B" w14:textId="77777777" w:rsidR="00251F0F" w:rsidRDefault="00000000">
      <w:pPr>
        <w:spacing w:after="254"/>
        <w:ind w:left="-5"/>
      </w:pPr>
      <w:r>
        <w:t>Todos los datos de ejemplo son ficticios y se usan solo con fines académicos. El alcance es un prototipo de escritorio; la persistencia permanente y la autenticación quedan como evolución futura.</w:t>
      </w:r>
    </w:p>
    <w:p w14:paraId="60B03B29" w14:textId="77777777" w:rsidR="00251F0F" w:rsidRDefault="00000000">
      <w:pPr>
        <w:pStyle w:val="Ttulo2"/>
        <w:spacing w:after="0"/>
        <w:ind w:left="-5"/>
      </w:pPr>
      <w:r>
        <w:t>Requerimientos</w:t>
      </w:r>
    </w:p>
    <w:tbl>
      <w:tblPr>
        <w:tblStyle w:val="TableGrid"/>
        <w:tblW w:w="9354" w:type="dxa"/>
        <w:tblInd w:w="22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2551"/>
        <w:gridCol w:w="5953"/>
      </w:tblGrid>
      <w:tr w:rsidR="00251F0F" w14:paraId="22F8563B" w14:textId="77777777">
        <w:trPr>
          <w:trHeight w:val="34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63DA8795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51904A5A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Requerimiento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278135C4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Cómo lo cubre el código</w:t>
            </w:r>
          </w:p>
        </w:tc>
      </w:tr>
      <w:tr w:rsidR="00251F0F" w14:paraId="14D83C4D" w14:textId="77777777">
        <w:trPr>
          <w:trHeight w:val="56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C10C77D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RF01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AC1C6C7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Registrar pacientes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6F374E5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crearPaciente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valida DNI de 8 dígitos y abre su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HistoriaClinica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rPr>
                <w:sz w:val="16"/>
              </w:rPr>
              <w:t>automáticamente</w:t>
            </w:r>
          </w:p>
        </w:tc>
      </w:tr>
      <w:tr w:rsidR="00251F0F" w14:paraId="58A6B9FB" w14:textId="77777777">
        <w:trPr>
          <w:trHeight w:val="34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468E17E9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RF02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438197D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Registrar profesionales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736B412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crearProfesional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con especialidad y cargo</w:t>
            </w:r>
          </w:p>
        </w:tc>
      </w:tr>
      <w:tr w:rsidR="00251F0F" w14:paraId="33D2CF00" w14:textId="77777777">
        <w:trPr>
          <w:trHeight w:val="34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F39A8CE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RF03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20D996A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Gestionar atenciones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4EC34249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crearAtencion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enlaza paciente, profesional e historia clínica</w:t>
            </w:r>
          </w:p>
        </w:tc>
      </w:tr>
      <w:tr w:rsidR="00251F0F" w14:paraId="431F1834" w14:textId="77777777">
        <w:trPr>
          <w:trHeight w:val="34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95BFCBB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RF04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18FB6196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Gestionar recetas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7EDB6E30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crearReceta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agrega uno o varios medicamentos a una atención</w:t>
            </w:r>
          </w:p>
        </w:tc>
      </w:tr>
      <w:tr w:rsidR="00251F0F" w14:paraId="4A15A9C7" w14:textId="77777777">
        <w:trPr>
          <w:trHeight w:val="56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AF06AF8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RF05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4446B09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Generar FUA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FCB01ED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crearFua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>; la interfaz impide generar un segundo FUA para la misma atención</w:t>
            </w:r>
          </w:p>
        </w:tc>
      </w:tr>
      <w:tr w:rsidR="00251F0F" w14:paraId="4267D523" w14:textId="77777777">
        <w:trPr>
          <w:trHeight w:val="34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C1F187A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RF06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FFACA5A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Gestionar citas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2331A3DB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Cita</w:t>
            </w:r>
            <w:r>
              <w:rPr>
                <w:sz w:val="16"/>
              </w:rPr>
              <w:t xml:space="preserve"> nace en PENDIENTE y pasa a ATENDIDA o CANCELADA</w:t>
            </w:r>
          </w:p>
        </w:tc>
      </w:tr>
      <w:tr w:rsidR="00251F0F" w14:paraId="1DC645A9" w14:textId="77777777">
        <w:trPr>
          <w:trHeight w:val="34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4686B9F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RF07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54F56650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Consultar información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6562E3B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Cinco pestañas Swing con tablas y combos</w:t>
            </w:r>
          </w:p>
        </w:tc>
      </w:tr>
      <w:tr w:rsidR="00251F0F" w14:paraId="0FA1545C" w14:textId="77777777">
        <w:trPr>
          <w:trHeight w:val="560"/>
        </w:trPr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A6B32FE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lastRenderedPageBreak/>
              <w:t>RF08</w:t>
            </w:r>
          </w:p>
        </w:tc>
        <w:tc>
          <w:tcPr>
            <w:tcW w:w="255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D9028DE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Mantener relaciones coherentes</w:t>
            </w:r>
          </w:p>
        </w:tc>
        <w:tc>
          <w:tcPr>
            <w:tcW w:w="5953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7E7CAA61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El repositorio central crea y enlaza todos los objetos</w:t>
            </w:r>
          </w:p>
        </w:tc>
      </w:tr>
    </w:tbl>
    <w:p w14:paraId="3B2E107C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Restricciones y criterios de éxito</w:t>
      </w:r>
    </w:p>
    <w:p w14:paraId="713B2E53" w14:textId="77777777" w:rsidR="00251F0F" w:rsidRDefault="00000000">
      <w:pPr>
        <w:numPr>
          <w:ilvl w:val="0"/>
          <w:numId w:val="1"/>
        </w:numPr>
        <w:ind w:hanging="280"/>
      </w:pPr>
      <w:r>
        <w:t xml:space="preserve">Java con </w:t>
      </w:r>
      <w:proofErr w:type="spellStart"/>
      <w:r>
        <w:rPr>
          <w:rFonts w:ascii="Courier New" w:eastAsia="Courier New" w:hAnsi="Courier New" w:cs="Courier New"/>
          <w:sz w:val="16"/>
        </w:rPr>
        <w:t>package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Centro_Salud</w:t>
      </w:r>
      <w:proofErr w:type="spellEnd"/>
      <w:r>
        <w:t>, nombres de clases, atributos y métodos en español.</w:t>
      </w:r>
    </w:p>
    <w:p w14:paraId="066D18B9" w14:textId="77777777" w:rsidR="00251F0F" w:rsidRDefault="00000000">
      <w:pPr>
        <w:numPr>
          <w:ilvl w:val="0"/>
          <w:numId w:val="1"/>
        </w:numPr>
        <w:ind w:hanging="280"/>
      </w:pPr>
      <w:r>
        <w:t xml:space="preserve">Modelo orientado a objetos con encapsulamiento (atributos privados, </w:t>
      </w:r>
      <w:proofErr w:type="spellStart"/>
      <w:r>
        <w:t>getters</w:t>
      </w:r>
      <w:proofErr w:type="spellEnd"/>
      <w:r>
        <w:t xml:space="preserve"> y </w:t>
      </w:r>
      <w:proofErr w:type="spellStart"/>
      <w:r>
        <w:t>setters</w:t>
      </w:r>
      <w:proofErr w:type="spellEnd"/>
      <w:r>
        <w:t>).</w:t>
      </w:r>
    </w:p>
    <w:p w14:paraId="225A1A58" w14:textId="77777777" w:rsidR="00251F0F" w:rsidRDefault="00000000">
      <w:pPr>
        <w:numPr>
          <w:ilvl w:val="0"/>
          <w:numId w:val="1"/>
        </w:numPr>
        <w:ind w:hanging="280"/>
      </w:pPr>
      <w:r>
        <w:t>Éxito: se registra un paciente, se crea una atención con su receta y FUA, y se programa una cita cuyo estado cambia desde la interfaz.</w:t>
      </w:r>
    </w:p>
    <w:p w14:paraId="75B17117" w14:textId="77777777" w:rsidR="00251F0F" w:rsidRPr="000A1836" w:rsidRDefault="00000000">
      <w:pPr>
        <w:pStyle w:val="Ttulo1"/>
        <w:ind w:left="412" w:hanging="427"/>
        <w:rPr>
          <w:color w:val="auto"/>
        </w:rPr>
      </w:pPr>
      <w:r w:rsidRPr="000A1836">
        <w:rPr>
          <w:color w:val="auto"/>
        </w:rPr>
        <w:t>Modelado UML: diagrama de clases</w:t>
      </w:r>
    </w:p>
    <w:p w14:paraId="334C785E" w14:textId="77777777" w:rsidR="00251F0F" w:rsidRDefault="00000000">
      <w:pPr>
        <w:spacing w:after="31"/>
        <w:ind w:left="-5"/>
      </w:pPr>
      <w:r>
        <w:t xml:space="preserve">El diagrama tiene nueve clases del dominio más </w:t>
      </w:r>
      <w:proofErr w:type="spellStart"/>
      <w:r>
        <w:rPr>
          <w:rFonts w:ascii="Courier New" w:eastAsia="Courier New" w:hAnsi="Courier New" w:cs="Courier New"/>
          <w:sz w:val="16"/>
        </w:rPr>
        <w:t>Ejecucion</w:t>
      </w:r>
      <w:proofErr w:type="spellEnd"/>
      <w:r>
        <w:t xml:space="preserve">, y usa herencia, composición y agregación. </w:t>
      </w:r>
      <w:r>
        <w:rPr>
          <w:rFonts w:ascii="Courier New" w:eastAsia="Courier New" w:hAnsi="Courier New" w:cs="Courier New"/>
          <w:sz w:val="16"/>
        </w:rPr>
        <w:t>Persona</w:t>
      </w:r>
      <w:r>
        <w:t xml:space="preserve"> es abstracta y de ella heredan </w:t>
      </w:r>
      <w:r>
        <w:rPr>
          <w:rFonts w:ascii="Courier New" w:eastAsia="Courier New" w:hAnsi="Courier New" w:cs="Courier New"/>
          <w:sz w:val="16"/>
        </w:rPr>
        <w:t>Paciente</w:t>
      </w:r>
      <w:r>
        <w:t xml:space="preserve"> y </w:t>
      </w:r>
      <w:r>
        <w:rPr>
          <w:rFonts w:ascii="Courier New" w:eastAsia="Courier New" w:hAnsi="Courier New" w:cs="Courier New"/>
          <w:sz w:val="16"/>
        </w:rPr>
        <w:t>Profesional</w:t>
      </w:r>
      <w:r>
        <w:t>; las demás clases se agrupan en torno al seguimiento clínico (</w:t>
      </w:r>
      <w:proofErr w:type="spellStart"/>
      <w:r>
        <w:rPr>
          <w:rFonts w:ascii="Courier New" w:eastAsia="Courier New" w:hAnsi="Courier New" w:cs="Courier New"/>
          <w:sz w:val="16"/>
        </w:rPr>
        <w:t>HistoriaClinica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t>), la agenda (</w:t>
      </w:r>
      <w:r>
        <w:rPr>
          <w:rFonts w:ascii="Courier New" w:eastAsia="Courier New" w:hAnsi="Courier New" w:cs="Courier New"/>
          <w:sz w:val="16"/>
        </w:rPr>
        <w:t>Cita</w:t>
      </w:r>
      <w:r>
        <w:t>) y los documentos derivados (</w:t>
      </w:r>
      <w:r>
        <w:rPr>
          <w:rFonts w:ascii="Courier New" w:eastAsia="Courier New" w:hAnsi="Courier New" w:cs="Courier New"/>
          <w:sz w:val="16"/>
        </w:rPr>
        <w:t>FUA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RecetaMedica</w:t>
      </w:r>
      <w:proofErr w:type="spellEnd"/>
      <w:r>
        <w:t>).</w:t>
      </w:r>
    </w:p>
    <w:p w14:paraId="17B26F1D" w14:textId="4C427C00" w:rsidR="00251F0F" w:rsidRDefault="000A1836">
      <w:pPr>
        <w:spacing w:after="41"/>
        <w:ind w:left="1156" w:firstLine="0"/>
      </w:pPr>
      <w:r>
        <w:rPr>
          <w:noProof/>
        </w:rPr>
        <w:drawing>
          <wp:inline distT="0" distB="0" distL="0" distR="0" wp14:anchorId="368F879C" wp14:editId="3B524B95">
            <wp:extent cx="5029200" cy="4983480"/>
            <wp:effectExtent l="0" t="0" r="0" b="7620"/>
            <wp:docPr id="3" name="captura_drawio" descr="Diagrama de clases UML del sistema, captura de draw.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_drawio" descr="Diagrama de clases UML del sistema, captura de draw.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D7185" w14:textId="7A1417AF" w:rsidR="00251F0F" w:rsidRDefault="00000000">
      <w:pPr>
        <w:spacing w:after="0"/>
        <w:ind w:left="0" w:firstLine="0"/>
        <w:jc w:val="center"/>
      </w:pPr>
      <w:r>
        <w:rPr>
          <w:i/>
          <w:sz w:val="17"/>
        </w:rPr>
        <w:t>Figura 1. Diagrama de clases UML del sistema (captura l del equipo).</w:t>
      </w:r>
    </w:p>
    <w:tbl>
      <w:tblPr>
        <w:tblStyle w:val="TableGrid"/>
        <w:tblW w:w="9354" w:type="dxa"/>
        <w:tblInd w:w="22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8"/>
        <w:gridCol w:w="1361"/>
        <w:gridCol w:w="850"/>
        <w:gridCol w:w="4535"/>
      </w:tblGrid>
      <w:tr w:rsidR="00251F0F" w14:paraId="2E4A8C9F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22D8C7D2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Relación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71768838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6B54D0BD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b/>
                <w:color w:val="FFFFFF"/>
                <w:sz w:val="16"/>
              </w:rPr>
              <w:t>Mult</w:t>
            </w:r>
            <w:proofErr w:type="spellEnd"/>
            <w:r>
              <w:rPr>
                <w:b/>
                <w:color w:val="FFFFFF"/>
                <w:sz w:val="16"/>
              </w:rPr>
              <w:t>.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2FD8E15D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Qué hace en el código</w:t>
            </w:r>
          </w:p>
        </w:tc>
      </w:tr>
      <w:tr w:rsidR="00251F0F" w14:paraId="29648A6E" w14:textId="77777777">
        <w:trPr>
          <w:trHeight w:val="56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7D016F73" w14:textId="77777777" w:rsidR="00251F0F" w:rsidRDefault="00000000">
            <w:pPr>
              <w:spacing w:after="9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Persona</w:t>
            </w:r>
            <w:r>
              <w:rPr>
                <w:sz w:val="16"/>
              </w:rPr>
              <w:t xml:space="preserve"> → </w:t>
            </w:r>
            <w:r>
              <w:rPr>
                <w:rFonts w:ascii="Courier New" w:eastAsia="Courier New" w:hAnsi="Courier New" w:cs="Courier New"/>
                <w:sz w:val="16"/>
              </w:rPr>
              <w:t>Paciente</w:t>
            </w:r>
            <w:r>
              <w:rPr>
                <w:sz w:val="16"/>
              </w:rPr>
              <w:t>,</w:t>
            </w:r>
          </w:p>
          <w:p w14:paraId="3B1D77C1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Profesional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7487ED05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Herencia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D9CC4B7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—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233698A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Comparten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idPersona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dni</w:t>
            </w:r>
            <w:proofErr w:type="spellEnd"/>
            <w:r>
              <w:rPr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nombres</w:t>
            </w:r>
            <w:r>
              <w:rPr>
                <w:sz w:val="16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6"/>
              </w:rPr>
              <w:t>apellidos</w:t>
            </w:r>
            <w:r>
              <w:rPr>
                <w:sz w:val="16"/>
              </w:rPr>
              <w:t xml:space="preserve"> 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</w:p>
        </w:tc>
      </w:tr>
      <w:tr w:rsidR="00251F0F" w14:paraId="16779F67" w14:textId="77777777">
        <w:trPr>
          <w:trHeight w:val="56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111F79C0" w14:textId="77777777" w:rsidR="00251F0F" w:rsidRDefault="00000000">
            <w:pPr>
              <w:spacing w:after="9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Paciente</w:t>
            </w:r>
            <w:r>
              <w:rPr>
                <w:sz w:val="16"/>
              </w:rPr>
              <w:t xml:space="preserve"> ◆</w:t>
            </w:r>
          </w:p>
          <w:p w14:paraId="7F8E81C7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HistoriaClinica</w:t>
            </w:r>
            <w:proofErr w:type="spellEnd"/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1915B6FE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Composición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7119DFF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1 a 1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8B15788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crearPaciente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abre la historia y la guarda con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setHistoriaClinica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()</w:t>
            </w:r>
          </w:p>
        </w:tc>
      </w:tr>
      <w:tr w:rsidR="00251F0F" w14:paraId="4EFFBED6" w14:textId="77777777">
        <w:trPr>
          <w:trHeight w:val="56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62ADF3B" w14:textId="77777777" w:rsidR="00251F0F" w:rsidRDefault="00000000">
            <w:pPr>
              <w:spacing w:after="9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lastRenderedPageBreak/>
              <w:t>HistoriaClinica</w:t>
            </w:r>
            <w:proofErr w:type="spellEnd"/>
            <w:r>
              <w:rPr>
                <w:sz w:val="16"/>
              </w:rPr>
              <w:t xml:space="preserve"> ◆</w:t>
            </w:r>
          </w:p>
          <w:p w14:paraId="35C27F60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Atencion</w:t>
            </w:r>
            <w:proofErr w:type="spellEnd"/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19D4E69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Composición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AD5BF08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1 a N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450E41D1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agregarAtencion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acumula las atenciones del paciente</w:t>
            </w:r>
          </w:p>
        </w:tc>
      </w:tr>
      <w:tr w:rsidR="00251F0F" w14:paraId="1B338D0B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4448FA0C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Atencion</w:t>
            </w:r>
            <w:proofErr w:type="spellEnd"/>
            <w:r>
              <w:rPr>
                <w:sz w:val="16"/>
              </w:rPr>
              <w:t xml:space="preserve"> ◆ </w:t>
            </w:r>
            <w:r>
              <w:rPr>
                <w:rFonts w:ascii="Courier New" w:eastAsia="Courier New" w:hAnsi="Courier New" w:cs="Courier New"/>
                <w:sz w:val="16"/>
              </w:rPr>
              <w:t>FUA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EAD8430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Composición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21B4F982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1 a </w:t>
            </w:r>
            <w:proofErr w:type="gramStart"/>
            <w:r>
              <w:rPr>
                <w:sz w:val="16"/>
              </w:rPr>
              <w:t>0..</w:t>
            </w:r>
            <w:proofErr w:type="gramEnd"/>
            <w:r>
              <w:rPr>
                <w:sz w:val="16"/>
              </w:rPr>
              <w:t>1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6D4C26C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setFua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asocia el formato generado</w:t>
            </w:r>
          </w:p>
        </w:tc>
      </w:tr>
      <w:tr w:rsidR="00251F0F" w14:paraId="67590426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3B69060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Atencion</w:t>
            </w:r>
            <w:proofErr w:type="spellEnd"/>
            <w:r>
              <w:rPr>
                <w:sz w:val="16"/>
              </w:rPr>
              <w:t xml:space="preserve"> ◆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RecetaMedica</w:t>
            </w:r>
            <w:proofErr w:type="spellEnd"/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DCD8140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Composición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FE44DF1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1 a N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48EDA49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agregarReceta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guarda cada receta</w:t>
            </w:r>
          </w:p>
        </w:tc>
      </w:tr>
      <w:tr w:rsidR="00251F0F" w14:paraId="30245473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D0119A4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Paciente</w:t>
            </w:r>
            <w:r>
              <w:rPr>
                <w:sz w:val="16"/>
              </w:rPr>
              <w:t xml:space="preserve"> ◇ </w:t>
            </w:r>
            <w:r>
              <w:rPr>
                <w:rFonts w:ascii="Courier New" w:eastAsia="Courier New" w:hAnsi="Courier New" w:cs="Courier New"/>
                <w:sz w:val="16"/>
              </w:rPr>
              <w:t>Cita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E41A1BE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Agregación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6E69E7D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1 a N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85AD82E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agregarCita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en </w:t>
            </w:r>
            <w:r>
              <w:rPr>
                <w:rFonts w:ascii="Courier New" w:eastAsia="Courier New" w:hAnsi="Courier New" w:cs="Courier New"/>
                <w:sz w:val="16"/>
              </w:rPr>
              <w:t>Paciente</w:t>
            </w:r>
          </w:p>
        </w:tc>
      </w:tr>
      <w:tr w:rsidR="00251F0F" w14:paraId="3F2A4936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7CC87D4A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Profesional</w:t>
            </w:r>
            <w:r>
              <w:rPr>
                <w:sz w:val="16"/>
              </w:rPr>
              <w:t xml:space="preserve"> ◇ </w:t>
            </w:r>
            <w:r>
              <w:rPr>
                <w:rFonts w:ascii="Courier New" w:eastAsia="Courier New" w:hAnsi="Courier New" w:cs="Courier New"/>
                <w:sz w:val="16"/>
              </w:rPr>
              <w:t>Cita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27B84F5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Agregación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47A87542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1 a N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4A73F0B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agregarCita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sobre </w:t>
            </w:r>
            <w:r>
              <w:rPr>
                <w:rFonts w:ascii="Courier New" w:eastAsia="Courier New" w:hAnsi="Courier New" w:cs="Courier New"/>
                <w:sz w:val="16"/>
              </w:rPr>
              <w:t>agenda</w:t>
            </w:r>
          </w:p>
        </w:tc>
      </w:tr>
      <w:tr w:rsidR="00251F0F" w14:paraId="43053B1F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44769A4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Atencion</w:t>
            </w:r>
            <w:proofErr w:type="spellEnd"/>
            <w:r>
              <w:rPr>
                <w:sz w:val="16"/>
              </w:rPr>
              <w:t xml:space="preserve"> ◇ </w:t>
            </w:r>
            <w:r>
              <w:rPr>
                <w:rFonts w:ascii="Courier New" w:eastAsia="Courier New" w:hAnsi="Courier New" w:cs="Courier New"/>
                <w:sz w:val="16"/>
              </w:rPr>
              <w:t>Profesional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2ACAE4A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Agregación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45A7346F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N a 1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A936137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La atención guarda quién la realizó</w:t>
            </w:r>
          </w:p>
        </w:tc>
      </w:tr>
      <w:tr w:rsidR="00251F0F" w14:paraId="4B4E0E82" w14:textId="77777777">
        <w:trPr>
          <w:trHeight w:val="340"/>
        </w:trPr>
        <w:tc>
          <w:tcPr>
            <w:tcW w:w="260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AB9DA52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Ejecucion</w:t>
            </w:r>
            <w:proofErr w:type="spellEnd"/>
            <w:r>
              <w:rPr>
                <w:sz w:val="16"/>
              </w:rPr>
              <w:t xml:space="preserve"> → dominio</w:t>
            </w:r>
          </w:p>
        </w:tc>
        <w:tc>
          <w:tcPr>
            <w:tcW w:w="136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6F94F4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Dependencia</w:t>
            </w:r>
          </w:p>
        </w:tc>
        <w:tc>
          <w:tcPr>
            <w:tcW w:w="850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5627E28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—</w:t>
            </w:r>
          </w:p>
        </w:tc>
        <w:tc>
          <w:tcPr>
            <w:tcW w:w="453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4E8E7C94" w14:textId="77777777" w:rsidR="00251F0F" w:rsidRDefault="00000000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crea y recorre los objetos</w:t>
            </w:r>
          </w:p>
        </w:tc>
      </w:tr>
    </w:tbl>
    <w:p w14:paraId="0C8F7BC7" w14:textId="77777777" w:rsidR="00251F0F" w:rsidRDefault="00000000">
      <w:pPr>
        <w:spacing w:after="24"/>
        <w:ind w:left="-5"/>
      </w:pPr>
      <w:r>
        <w:t xml:space="preserve">La composición se eligió donde el objeto hijo no tiene sentido sin su padre: una historia sin paciente, un FUA o una receta sin atención. La agregación se usa donde las partes existen por sí solas: un profesional sigue </w:t>
      </w:r>
      <w:proofErr w:type="gramStart"/>
      <w:r>
        <w:t>existiendo</w:t>
      </w:r>
      <w:proofErr w:type="gramEnd"/>
      <w:r>
        <w:t xml:space="preserve"> aunque se cancele una cita.</w:t>
      </w:r>
    </w:p>
    <w:p w14:paraId="778C4001" w14:textId="77777777" w:rsidR="00251F0F" w:rsidRDefault="00000000">
      <w:pPr>
        <w:spacing w:after="415"/>
        <w:ind w:left="-5"/>
      </w:pPr>
      <w:r>
        <w:t xml:space="preserve">El código añade dos clases que el diagrama no dibuja: </w:t>
      </w:r>
      <w:proofErr w:type="spellStart"/>
      <w:r>
        <w:rPr>
          <w:rFonts w:ascii="Courier New" w:eastAsia="Courier New" w:hAnsi="Courier New" w:cs="Courier New"/>
          <w:sz w:val="16"/>
        </w:rPr>
        <w:t>RepositorioCentroSalud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 xml:space="preserve"> que crea y enlaza los objetos) y </w:t>
      </w:r>
      <w:proofErr w:type="spellStart"/>
      <w:r>
        <w:rPr>
          <w:rFonts w:ascii="Courier New" w:eastAsia="Courier New" w:hAnsi="Courier New" w:cs="Courier New"/>
          <w:sz w:val="16"/>
        </w:rPr>
        <w:t>VentanaPrincipal</w:t>
      </w:r>
      <w:proofErr w:type="spellEnd"/>
      <w:r>
        <w:t xml:space="preserve"> (interfaz Swing).</w:t>
      </w:r>
    </w:p>
    <w:p w14:paraId="5A8067D7" w14:textId="77777777" w:rsidR="00251F0F" w:rsidRPr="000A1836" w:rsidRDefault="00000000">
      <w:pPr>
        <w:pStyle w:val="Ttulo1"/>
        <w:ind w:left="412" w:hanging="427"/>
        <w:rPr>
          <w:color w:val="auto"/>
        </w:rPr>
      </w:pPr>
      <w:r w:rsidRPr="000A1836">
        <w:rPr>
          <w:color w:val="auto"/>
        </w:rPr>
        <w:t>Implementación en Java</w:t>
      </w:r>
    </w:p>
    <w:p w14:paraId="0B1C7827" w14:textId="77777777" w:rsidR="00251F0F" w:rsidRDefault="00000000">
      <w:pPr>
        <w:spacing w:after="0"/>
        <w:ind w:left="-5"/>
      </w:pPr>
      <w:r>
        <w:t xml:space="preserve">El proyecto tiene 11 archivos Java en </w:t>
      </w:r>
      <w:proofErr w:type="spellStart"/>
      <w:r>
        <w:rPr>
          <w:rFonts w:ascii="Courier New" w:eastAsia="Courier New" w:hAnsi="Courier New" w:cs="Courier New"/>
          <w:sz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</w:rPr>
        <w:t>Centro_Salud</w:t>
      </w:r>
      <w:proofErr w:type="spellEnd"/>
      <w:r>
        <w:t xml:space="preserve"> (982 líneas) y una versión espejo en Python en </w:t>
      </w:r>
      <w:proofErr w:type="spellStart"/>
      <w:r>
        <w:rPr>
          <w:rFonts w:ascii="Courier New" w:eastAsia="Courier New" w:hAnsi="Courier New" w:cs="Courier New"/>
          <w:sz w:val="16"/>
        </w:rPr>
        <w:t>src</w:t>
      </w:r>
      <w:proofErr w:type="spellEnd"/>
      <w:r>
        <w:rPr>
          <w:rFonts w:ascii="Courier New" w:eastAsia="Courier New" w:hAnsi="Courier New" w:cs="Courier New"/>
          <w:sz w:val="16"/>
        </w:rPr>
        <w:t>/</w:t>
      </w:r>
      <w:proofErr w:type="spellStart"/>
      <w:r>
        <w:rPr>
          <w:rFonts w:ascii="Courier New" w:eastAsia="Courier New" w:hAnsi="Courier New" w:cs="Courier New"/>
          <w:sz w:val="16"/>
        </w:rPr>
        <w:t>Centro_Salud_Python</w:t>
      </w:r>
      <w:proofErr w:type="spellEnd"/>
      <w:r>
        <w:t xml:space="preserve">, con una clase por archivo. Las clases de dominio ocupan entre 27 y 41 líneas cada una; </w:t>
      </w:r>
      <w:proofErr w:type="spellStart"/>
      <w:r>
        <w:rPr>
          <w:rFonts w:ascii="Courier New" w:eastAsia="Courier New" w:hAnsi="Courier New" w:cs="Courier New"/>
          <w:sz w:val="16"/>
        </w:rPr>
        <w:t>VentanaPrincipal</w:t>
      </w:r>
      <w:proofErr w:type="spellEnd"/>
      <w:r>
        <w:t xml:space="preserve"> (528 líneas) concentra la interfaz.</w:t>
      </w:r>
    </w:p>
    <w:tbl>
      <w:tblPr>
        <w:tblStyle w:val="TableGrid"/>
        <w:tblW w:w="9354" w:type="dxa"/>
        <w:tblInd w:w="22" w:type="dxa"/>
        <w:tblCellMar>
          <w:top w:w="98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8"/>
        <w:gridCol w:w="3231"/>
        <w:gridCol w:w="3685"/>
      </w:tblGrid>
      <w:tr w:rsidR="00251F0F" w14:paraId="47E5D6A7" w14:textId="77777777">
        <w:trPr>
          <w:trHeight w:val="34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5E3A29DC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Clase</w:t>
            </w:r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7864D7E0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Responsabilidad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1F3A5F"/>
          </w:tcPr>
          <w:p w14:paraId="4FBAAF59" w14:textId="77777777" w:rsidR="00251F0F" w:rsidRDefault="00000000">
            <w:pPr>
              <w:spacing w:after="0"/>
              <w:ind w:left="0" w:firstLine="0"/>
            </w:pPr>
            <w:r>
              <w:rPr>
                <w:b/>
                <w:color w:val="FFFFFF"/>
                <w:sz w:val="16"/>
              </w:rPr>
              <w:t>Detalle relevante</w:t>
            </w:r>
          </w:p>
        </w:tc>
      </w:tr>
      <w:tr w:rsidR="00251F0F" w14:paraId="1B4A1590" w14:textId="77777777">
        <w:trPr>
          <w:trHeight w:val="56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57689F08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Persona</w:t>
            </w:r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63A9D1FE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Identidad común (abstracta)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4E9E02F" w14:textId="77777777" w:rsidR="00251F0F" w:rsidRDefault="00000000">
            <w:pPr>
              <w:spacing w:after="0"/>
              <w:ind w:left="0" w:right="38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rPr>
                <w:sz w:val="16"/>
              </w:rPr>
              <w:t xml:space="preserve"> devuelve nombres, apellidos y DNI</w:t>
            </w:r>
          </w:p>
        </w:tc>
      </w:tr>
      <w:tr w:rsidR="00251F0F" w14:paraId="6EDD0687" w14:textId="77777777">
        <w:trPr>
          <w:trHeight w:val="56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429E86B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Paciente</w:t>
            </w:r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6C5FFB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Datos del paciente, su historia y sus citas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4EF6407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fechaNacimiento</w:t>
            </w:r>
            <w:proofErr w:type="spellEnd"/>
            <w:r>
              <w:rPr>
                <w:sz w:val="16"/>
              </w:rPr>
              <w:t xml:space="preserve"> y </w:t>
            </w:r>
            <w:r>
              <w:rPr>
                <w:rFonts w:ascii="Courier New" w:eastAsia="Courier New" w:hAnsi="Courier New" w:cs="Courier New"/>
                <w:sz w:val="16"/>
              </w:rPr>
              <w:t>sexo</w:t>
            </w:r>
            <w:r>
              <w:rPr>
                <w:sz w:val="16"/>
              </w:rPr>
              <w:t xml:space="preserve"> como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String</w:t>
            </w:r>
            <w:proofErr w:type="spellEnd"/>
          </w:p>
        </w:tc>
      </w:tr>
      <w:tr w:rsidR="00251F0F" w14:paraId="44750F24" w14:textId="77777777">
        <w:trPr>
          <w:trHeight w:val="34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0506CC5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Profesional</w:t>
            </w:r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86981A2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Especialidad, cargo y agenda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229EE2F1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agenda</w:t>
            </w:r>
            <w:r>
              <w:rPr>
                <w:sz w:val="16"/>
              </w:rPr>
              <w:t xml:space="preserve"> es la lista de sus citas</w:t>
            </w:r>
          </w:p>
        </w:tc>
      </w:tr>
      <w:tr w:rsidR="00251F0F" w14:paraId="158D8046" w14:textId="77777777">
        <w:trPr>
          <w:trHeight w:val="34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9D2BEE1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HistoriaClinica</w:t>
            </w:r>
            <w:proofErr w:type="spellEnd"/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04F19FAC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Antecedentes, alergias y atenciones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44874C78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Guarda referencia al paciente dueño</w:t>
            </w:r>
          </w:p>
        </w:tc>
      </w:tr>
      <w:tr w:rsidR="00251F0F" w14:paraId="0F3B0641" w14:textId="77777777">
        <w:trPr>
          <w:trHeight w:val="56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707EA763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Atencion</w:t>
            </w:r>
            <w:proofErr w:type="spellEnd"/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45E87661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Motivo, diagnóstico, tratamiento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21232FF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Referencia a profesional, historia, FUA y recetas</w:t>
            </w:r>
          </w:p>
        </w:tc>
      </w:tr>
      <w:tr w:rsidR="00251F0F" w14:paraId="12FCBE8C" w14:textId="77777777">
        <w:trPr>
          <w:trHeight w:val="56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666BA622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RecetaMedica</w:t>
            </w:r>
            <w:proofErr w:type="spellEnd"/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4AD151E0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Lista de medicamentos e indicaciones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B3ECAF3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Nace asociada a una atención</w:t>
            </w:r>
          </w:p>
        </w:tc>
      </w:tr>
      <w:tr w:rsidR="00251F0F" w14:paraId="5B00417B" w14:textId="77777777">
        <w:trPr>
          <w:trHeight w:val="56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526B46A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FUA</w:t>
            </w:r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8E3F8C9" w14:textId="77777777" w:rsidR="00251F0F" w:rsidRDefault="00000000">
            <w:pPr>
              <w:spacing w:after="0"/>
              <w:ind w:left="0" w:right="34" w:firstLine="0"/>
            </w:pPr>
            <w:r>
              <w:rPr>
                <w:sz w:val="16"/>
              </w:rPr>
              <w:t>Servicio, diagnóstico y procedimiento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1CCC0C4A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Toma fecha y diagnóstico de la atención</w:t>
            </w:r>
          </w:p>
        </w:tc>
      </w:tr>
      <w:tr w:rsidR="00251F0F" w14:paraId="07CDA450" w14:textId="77777777">
        <w:trPr>
          <w:trHeight w:val="56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3DCFA47" w14:textId="77777777" w:rsidR="00251F0F" w:rsidRDefault="00000000">
            <w:pPr>
              <w:spacing w:after="0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Cita</w:t>
            </w:r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3F7A5387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Fecha, hora y estado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52E344CC" w14:textId="77777777" w:rsidR="00251F0F" w:rsidRDefault="00000000">
            <w:pPr>
              <w:spacing w:after="9"/>
              <w:ind w:left="0" w:firstLine="0"/>
            </w:pPr>
            <w:r>
              <w:rPr>
                <w:sz w:val="16"/>
              </w:rPr>
              <w:t>Estados PENDIENTE, ATENDIDA,</w:t>
            </w:r>
          </w:p>
          <w:p w14:paraId="73D32F61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CANCELADA</w:t>
            </w:r>
          </w:p>
        </w:tc>
      </w:tr>
      <w:tr w:rsidR="00251F0F" w14:paraId="4FC09383" w14:textId="77777777">
        <w:trPr>
          <w:trHeight w:val="34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77253F24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RepositorioCentroSalud</w:t>
            </w:r>
            <w:proofErr w:type="spellEnd"/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6AF43D1D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 xml:space="preserve">Crea objetos, asigna </w:t>
            </w:r>
            <w:proofErr w:type="spellStart"/>
            <w:r>
              <w:rPr>
                <w:sz w:val="16"/>
              </w:rPr>
              <w:t>IDs</w:t>
            </w:r>
            <w:proofErr w:type="spellEnd"/>
            <w:r>
              <w:rPr>
                <w:sz w:val="16"/>
              </w:rPr>
              <w:t xml:space="preserve"> y los enlaza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6D97740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sz w:val="16"/>
              </w:rPr>
              <w:t>Singleton</w:t>
            </w:r>
            <w:proofErr w:type="spellEnd"/>
            <w:r>
              <w:rPr>
                <w:sz w:val="16"/>
              </w:rPr>
              <w:t xml:space="preserve"> con datos de prueba</w:t>
            </w:r>
          </w:p>
        </w:tc>
      </w:tr>
      <w:tr w:rsidR="00251F0F" w14:paraId="7A2A1D71" w14:textId="77777777">
        <w:trPr>
          <w:trHeight w:val="34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29E7EA73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Ejecucion</w:t>
            </w:r>
            <w:proofErr w:type="spellEnd"/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4119F9CC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Prueba por consola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5F7FA"/>
          </w:tcPr>
          <w:p w14:paraId="1C90CD8B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Recorre un caso completo</w:t>
            </w:r>
          </w:p>
        </w:tc>
      </w:tr>
      <w:tr w:rsidR="00251F0F" w14:paraId="69EFCCFB" w14:textId="77777777">
        <w:trPr>
          <w:trHeight w:val="340"/>
        </w:trPr>
        <w:tc>
          <w:tcPr>
            <w:tcW w:w="2438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3CB870FC" w14:textId="77777777" w:rsidR="00251F0F" w:rsidRDefault="00000000">
            <w:pPr>
              <w:spacing w:after="0"/>
              <w:ind w:left="0" w:firstLine="0"/>
            </w:pP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VentanaPrincipal</w:t>
            </w:r>
            <w:proofErr w:type="spellEnd"/>
          </w:p>
        </w:tc>
        <w:tc>
          <w:tcPr>
            <w:tcW w:w="3231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0AD353FC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Interfaz Swing con 5 pestañas</w:t>
            </w:r>
          </w:p>
        </w:tc>
        <w:tc>
          <w:tcPr>
            <w:tcW w:w="3685" w:type="dxa"/>
            <w:tcBorders>
              <w:top w:val="single" w:sz="3" w:space="0" w:color="B8C0CC"/>
              <w:left w:val="single" w:sz="3" w:space="0" w:color="B8C0CC"/>
              <w:bottom w:val="single" w:sz="3" w:space="0" w:color="B8C0CC"/>
              <w:right w:val="single" w:sz="3" w:space="0" w:color="B8C0CC"/>
            </w:tcBorders>
            <w:shd w:val="clear" w:color="auto" w:fill="FFFFFF"/>
          </w:tcPr>
          <w:p w14:paraId="68499541" w14:textId="77777777" w:rsidR="00251F0F" w:rsidRDefault="00000000">
            <w:pPr>
              <w:spacing w:after="0"/>
              <w:ind w:left="0" w:firstLine="0"/>
            </w:pPr>
            <w:r>
              <w:rPr>
                <w:sz w:val="16"/>
              </w:rPr>
              <w:t>Validaciones y eventos</w:t>
            </w:r>
          </w:p>
        </w:tc>
      </w:tr>
    </w:tbl>
    <w:p w14:paraId="2F97A861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Herencia y encapsulamiento</w:t>
      </w:r>
    </w:p>
    <w:p w14:paraId="682359FE" w14:textId="77777777" w:rsidR="00251F0F" w:rsidRDefault="00000000">
      <w:pPr>
        <w:spacing w:after="113"/>
        <w:ind w:left="-5"/>
      </w:pPr>
      <w:r>
        <w:rPr>
          <w:rFonts w:ascii="Courier New" w:eastAsia="Courier New" w:hAnsi="Courier New" w:cs="Courier New"/>
          <w:sz w:val="16"/>
        </w:rPr>
        <w:t>Persona</w:t>
      </w:r>
      <w:r>
        <w:t xml:space="preserve"> es abstracta, con atributos privados y constructor que reciben las clases hijas mediante </w:t>
      </w:r>
      <w:r>
        <w:rPr>
          <w:rFonts w:ascii="Courier New" w:eastAsia="Courier New" w:hAnsi="Courier New" w:cs="Courier New"/>
          <w:sz w:val="16"/>
        </w:rPr>
        <w:t>super(...)</w:t>
      </w:r>
      <w:r>
        <w:t>.</w:t>
      </w:r>
    </w:p>
    <w:p w14:paraId="2F404D6D" w14:textId="77777777" w:rsidR="00251F0F" w:rsidRDefault="00000000">
      <w:pPr>
        <w:spacing w:after="210" w:line="285" w:lineRule="auto"/>
        <w:ind w:left="-5" w:right="4796"/>
      </w:pPr>
      <w:proofErr w:type="spellStart"/>
      <w:r>
        <w:rPr>
          <w:rFonts w:ascii="Courier New" w:eastAsia="Courier New" w:hAnsi="Courier New" w:cs="Courier New"/>
          <w:sz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abstract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class</w:t>
      </w:r>
      <w:proofErr w:type="spellEnd"/>
      <w:r>
        <w:rPr>
          <w:rFonts w:ascii="Courier New" w:eastAsia="Courier New" w:hAnsi="Courier New" w:cs="Courier New"/>
          <w:sz w:val="16"/>
        </w:rPr>
        <w:t xml:space="preserve"> Persona </w:t>
      </w:r>
      <w:proofErr w:type="gramStart"/>
      <w:r>
        <w:rPr>
          <w:rFonts w:ascii="Courier New" w:eastAsia="Courier New" w:hAnsi="Courier New" w:cs="Courier New"/>
          <w:sz w:val="16"/>
        </w:rPr>
        <w:t xml:space="preserve">{  </w:t>
      </w:r>
      <w:proofErr w:type="gramEnd"/>
      <w:r>
        <w:rPr>
          <w:rFonts w:ascii="Courier New" w:eastAsia="Courier New" w:hAnsi="Courier New" w:cs="Courier New"/>
          <w:sz w:val="16"/>
        </w:rPr>
        <w:t xml:space="preserve">   </w:t>
      </w:r>
      <w:proofErr w:type="spellStart"/>
      <w:r>
        <w:rPr>
          <w:rFonts w:ascii="Courier New" w:eastAsia="Courier New" w:hAnsi="Courier New" w:cs="Courier New"/>
          <w:sz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idPersona</w:t>
      </w:r>
      <w:proofErr w:type="spellEnd"/>
      <w:r>
        <w:rPr>
          <w:rFonts w:ascii="Courier New" w:eastAsia="Courier New" w:hAnsi="Courier New" w:cs="Courier New"/>
          <w:sz w:val="16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dni</w:t>
      </w:r>
      <w:proofErr w:type="spellEnd"/>
      <w:r>
        <w:rPr>
          <w:rFonts w:ascii="Courier New" w:eastAsia="Courier New" w:hAnsi="Courier New" w:cs="Courier New"/>
          <w:sz w:val="16"/>
        </w:rPr>
        <w:t xml:space="preserve">;     </w:t>
      </w:r>
      <w:proofErr w:type="spellStart"/>
      <w:r>
        <w:rPr>
          <w:rFonts w:ascii="Courier New" w:eastAsia="Courier New" w:hAnsi="Courier New" w:cs="Courier New"/>
          <w:sz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nombres;     </w:t>
      </w:r>
      <w:proofErr w:type="spellStart"/>
      <w:r>
        <w:rPr>
          <w:rFonts w:ascii="Courier New" w:eastAsia="Courier New" w:hAnsi="Courier New" w:cs="Courier New"/>
          <w:sz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r>
        <w:rPr>
          <w:rFonts w:ascii="Courier New" w:eastAsia="Courier New" w:hAnsi="Courier New" w:cs="Courier New"/>
          <w:sz w:val="16"/>
        </w:rPr>
        <w:lastRenderedPageBreak/>
        <w:t xml:space="preserve">apellidos;     // constructor, </w:t>
      </w:r>
      <w:proofErr w:type="spellStart"/>
      <w:r>
        <w:rPr>
          <w:rFonts w:ascii="Courier New" w:eastAsia="Courier New" w:hAnsi="Courier New" w:cs="Courier New"/>
          <w:sz w:val="16"/>
        </w:rPr>
        <w:t>getters</w:t>
      </w:r>
      <w:proofErr w:type="spellEnd"/>
      <w:r>
        <w:rPr>
          <w:rFonts w:ascii="Courier New" w:eastAsia="Courier New" w:hAnsi="Courier New" w:cs="Courier New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setters</w:t>
      </w:r>
      <w:proofErr w:type="spellEnd"/>
      <w:r>
        <w:rPr>
          <w:rFonts w:ascii="Courier New" w:eastAsia="Courier New" w:hAnsi="Courier New" w:cs="Courier New"/>
          <w:sz w:val="16"/>
        </w:rPr>
        <w:t xml:space="preserve"> y </w:t>
      </w:r>
      <w:proofErr w:type="spellStart"/>
      <w:r>
        <w:rPr>
          <w:rFonts w:ascii="Courier New" w:eastAsia="Courier New" w:hAnsi="Courier New" w:cs="Courier New"/>
          <w:sz w:val="16"/>
        </w:rPr>
        <w:t>toString</w:t>
      </w:r>
      <w:proofErr w:type="spellEnd"/>
      <w:r>
        <w:rPr>
          <w:rFonts w:ascii="Courier New" w:eastAsia="Courier New" w:hAnsi="Courier New" w:cs="Courier New"/>
          <w:sz w:val="16"/>
        </w:rPr>
        <w:t>() }</w:t>
      </w:r>
    </w:p>
    <w:p w14:paraId="50E71481" w14:textId="77777777" w:rsidR="00251F0F" w:rsidRDefault="00000000">
      <w:pPr>
        <w:spacing w:after="264" w:line="285" w:lineRule="auto"/>
        <w:ind w:left="-5" w:right="4608"/>
      </w:pPr>
      <w:proofErr w:type="spellStart"/>
      <w:r>
        <w:rPr>
          <w:rFonts w:ascii="Courier New" w:eastAsia="Courier New" w:hAnsi="Courier New" w:cs="Courier New"/>
          <w:sz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class</w:t>
      </w:r>
      <w:proofErr w:type="spellEnd"/>
      <w:r>
        <w:rPr>
          <w:rFonts w:ascii="Courier New" w:eastAsia="Courier New" w:hAnsi="Courier New" w:cs="Courier New"/>
          <w:sz w:val="16"/>
        </w:rPr>
        <w:t xml:space="preserve"> Paciente </w:t>
      </w:r>
      <w:proofErr w:type="spellStart"/>
      <w:r>
        <w:rPr>
          <w:rFonts w:ascii="Courier New" w:eastAsia="Courier New" w:hAnsi="Courier New" w:cs="Courier New"/>
          <w:sz w:val="16"/>
        </w:rPr>
        <w:t>extends</w:t>
      </w:r>
      <w:proofErr w:type="spellEnd"/>
      <w:r>
        <w:rPr>
          <w:rFonts w:ascii="Courier New" w:eastAsia="Courier New" w:hAnsi="Courier New" w:cs="Courier New"/>
          <w:sz w:val="16"/>
        </w:rPr>
        <w:t xml:space="preserve"> Persona </w:t>
      </w:r>
      <w:proofErr w:type="gramStart"/>
      <w:r>
        <w:rPr>
          <w:rFonts w:ascii="Courier New" w:eastAsia="Courier New" w:hAnsi="Courier New" w:cs="Courier New"/>
          <w:sz w:val="16"/>
        </w:rPr>
        <w:t>{ ...</w:t>
      </w:r>
      <w:proofErr w:type="gramEnd"/>
      <w:r>
        <w:rPr>
          <w:rFonts w:ascii="Courier New" w:eastAsia="Courier New" w:hAnsi="Courier New" w:cs="Courier New"/>
          <w:sz w:val="16"/>
        </w:rPr>
        <w:t xml:space="preserve"> } </w:t>
      </w:r>
      <w:proofErr w:type="spellStart"/>
      <w:r>
        <w:rPr>
          <w:rFonts w:ascii="Courier New" w:eastAsia="Courier New" w:hAnsi="Courier New" w:cs="Courier New"/>
          <w:sz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class</w:t>
      </w:r>
      <w:proofErr w:type="spellEnd"/>
      <w:r>
        <w:rPr>
          <w:rFonts w:ascii="Courier New" w:eastAsia="Courier New" w:hAnsi="Courier New" w:cs="Courier New"/>
          <w:sz w:val="16"/>
        </w:rPr>
        <w:t xml:space="preserve"> Profesional </w:t>
      </w:r>
      <w:proofErr w:type="spellStart"/>
      <w:r>
        <w:rPr>
          <w:rFonts w:ascii="Courier New" w:eastAsia="Courier New" w:hAnsi="Courier New" w:cs="Courier New"/>
          <w:sz w:val="16"/>
        </w:rPr>
        <w:t>extends</w:t>
      </w:r>
      <w:proofErr w:type="spellEnd"/>
      <w:r>
        <w:rPr>
          <w:rFonts w:ascii="Courier New" w:eastAsia="Courier New" w:hAnsi="Courier New" w:cs="Courier New"/>
          <w:sz w:val="16"/>
        </w:rPr>
        <w:t xml:space="preserve"> Persona { ... }</w:t>
      </w:r>
    </w:p>
    <w:p w14:paraId="4C0A84C2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 xml:space="preserve">Patrón </w:t>
      </w:r>
      <w:proofErr w:type="spellStart"/>
      <w:r w:rsidRPr="000A1836">
        <w:rPr>
          <w:color w:val="auto"/>
        </w:rPr>
        <w:t>Singleton</w:t>
      </w:r>
      <w:proofErr w:type="spellEnd"/>
    </w:p>
    <w:p w14:paraId="4A93F5E5" w14:textId="77777777" w:rsidR="00251F0F" w:rsidRDefault="00000000">
      <w:pPr>
        <w:spacing w:after="110"/>
        <w:ind w:left="-5"/>
      </w:pPr>
      <w:proofErr w:type="spellStart"/>
      <w:r>
        <w:rPr>
          <w:rFonts w:ascii="Courier New" w:eastAsia="Courier New" w:hAnsi="Courier New" w:cs="Courier New"/>
          <w:sz w:val="16"/>
        </w:rPr>
        <w:t>RepositorioCentroSalud</w:t>
      </w:r>
      <w:proofErr w:type="spellEnd"/>
      <w:r>
        <w:t xml:space="preserve"> tiene constructor privado y una única instancia compartida por todas las pestañas. Al crearse carga 2 pacientes, 2 profesionales, 2 atenciones, 1 receta, 1 FUA y 2 citas de prueba.</w:t>
      </w:r>
    </w:p>
    <w:p w14:paraId="294D2FDA" w14:textId="77777777" w:rsidR="00251F0F" w:rsidRDefault="00000000">
      <w:pPr>
        <w:spacing w:after="0" w:line="570" w:lineRule="auto"/>
        <w:ind w:left="-5" w:right="3857"/>
      </w:pPr>
      <w:proofErr w:type="spellStart"/>
      <w:r>
        <w:rPr>
          <w:rFonts w:ascii="Courier New" w:eastAsia="Courier New" w:hAnsi="Courier New" w:cs="Courier New"/>
          <w:sz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RepositorioCentroSalud</w:t>
      </w:r>
      <w:proofErr w:type="spellEnd"/>
      <w:r>
        <w:rPr>
          <w:rFonts w:ascii="Courier New" w:eastAsia="Courier New" w:hAnsi="Courier New" w:cs="Courier New"/>
          <w:sz w:val="16"/>
        </w:rPr>
        <w:t xml:space="preserve"> instancia; </w:t>
      </w:r>
      <w:proofErr w:type="spellStart"/>
      <w:r>
        <w:rPr>
          <w:rFonts w:ascii="Courier New" w:eastAsia="Courier New" w:hAnsi="Courier New" w:cs="Courier New"/>
          <w:sz w:val="16"/>
        </w:rPr>
        <w:t>private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RepositorioCentroSalud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6"/>
        </w:rPr>
        <w:t>cargarDatosDePrueba</w:t>
      </w:r>
      <w:proofErr w:type="spellEnd"/>
      <w:r>
        <w:rPr>
          <w:rFonts w:ascii="Courier New" w:eastAsia="Courier New" w:hAnsi="Courier New" w:cs="Courier New"/>
          <w:sz w:val="16"/>
        </w:rPr>
        <w:t>(); }</w:t>
      </w:r>
    </w:p>
    <w:p w14:paraId="113199FC" w14:textId="77777777" w:rsidR="00251F0F" w:rsidRDefault="00000000">
      <w:pPr>
        <w:spacing w:after="210" w:line="285" w:lineRule="auto"/>
        <w:ind w:left="-5" w:right="3011"/>
      </w:pPr>
      <w:proofErr w:type="spellStart"/>
      <w:r>
        <w:rPr>
          <w:rFonts w:ascii="Courier New" w:eastAsia="Courier New" w:hAnsi="Courier New" w:cs="Courier New"/>
          <w:sz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static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RepositorioCentroSalud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getInstancia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) {     </w:t>
      </w:r>
      <w:proofErr w:type="spellStart"/>
      <w:r>
        <w:rPr>
          <w:rFonts w:ascii="Courier New" w:eastAsia="Courier New" w:hAnsi="Courier New" w:cs="Courier New"/>
          <w:sz w:val="16"/>
        </w:rPr>
        <w:t>if</w:t>
      </w:r>
      <w:proofErr w:type="spellEnd"/>
      <w:r>
        <w:rPr>
          <w:rFonts w:ascii="Courier New" w:eastAsia="Courier New" w:hAnsi="Courier New" w:cs="Courier New"/>
          <w:sz w:val="16"/>
        </w:rPr>
        <w:t xml:space="preserve"> (instancia == </w:t>
      </w:r>
      <w:proofErr w:type="spellStart"/>
      <w:r>
        <w:rPr>
          <w:rFonts w:ascii="Courier New" w:eastAsia="Courier New" w:hAnsi="Courier New" w:cs="Courier New"/>
          <w:sz w:val="16"/>
        </w:rPr>
        <w:t>null</w:t>
      </w:r>
      <w:proofErr w:type="spellEnd"/>
      <w:r>
        <w:rPr>
          <w:rFonts w:ascii="Courier New" w:eastAsia="Courier New" w:hAnsi="Courier New" w:cs="Courier New"/>
          <w:sz w:val="16"/>
        </w:rPr>
        <w:t xml:space="preserve">) instancia = new </w:t>
      </w:r>
      <w:proofErr w:type="spellStart"/>
      <w:r>
        <w:rPr>
          <w:rFonts w:ascii="Courier New" w:eastAsia="Courier New" w:hAnsi="Courier New" w:cs="Courier New"/>
          <w:sz w:val="16"/>
        </w:rPr>
        <w:t>RepositorioCentroSalud</w:t>
      </w:r>
      <w:proofErr w:type="spellEnd"/>
      <w:r>
        <w:rPr>
          <w:rFonts w:ascii="Courier New" w:eastAsia="Courier New" w:hAnsi="Courier New" w:cs="Courier New"/>
          <w:sz w:val="16"/>
        </w:rPr>
        <w:t xml:space="preserve">();     </w:t>
      </w:r>
      <w:proofErr w:type="spellStart"/>
      <w:r>
        <w:rPr>
          <w:rFonts w:ascii="Courier New" w:eastAsia="Courier New" w:hAnsi="Courier New" w:cs="Courier New"/>
          <w:sz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</w:rPr>
        <w:t xml:space="preserve"> instancia;</w:t>
      </w:r>
    </w:p>
    <w:p w14:paraId="36ED1F94" w14:textId="77777777" w:rsidR="00251F0F" w:rsidRDefault="00000000">
      <w:pPr>
        <w:spacing w:after="266" w:line="285" w:lineRule="auto"/>
        <w:ind w:left="-5" w:right="1602"/>
      </w:pPr>
      <w:r>
        <w:rPr>
          <w:rFonts w:ascii="Courier New" w:eastAsia="Courier New" w:hAnsi="Courier New" w:cs="Courier New"/>
          <w:sz w:val="16"/>
        </w:rPr>
        <w:t>}</w:t>
      </w:r>
    </w:p>
    <w:p w14:paraId="41E15219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Creación coherente de objetos</w:t>
      </w:r>
    </w:p>
    <w:p w14:paraId="7C17610B" w14:textId="77777777" w:rsidR="00251F0F" w:rsidRDefault="00000000">
      <w:pPr>
        <w:spacing w:after="110"/>
        <w:ind w:left="-5"/>
      </w:pPr>
      <w:r>
        <w:t>El repositorio genera los identificadores (</w:t>
      </w:r>
      <w:r>
        <w:rPr>
          <w:rFonts w:ascii="Courier New" w:eastAsia="Courier New" w:hAnsi="Courier New" w:cs="Courier New"/>
          <w:sz w:val="16"/>
        </w:rPr>
        <w:t>PA001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H001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REC001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FUA001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CITA001</w:t>
      </w:r>
      <w:r>
        <w:t xml:space="preserve">) y deja las relaciones enlazadas en ambos sentidos, por </w:t>
      </w:r>
      <w:proofErr w:type="gramStart"/>
      <w:r>
        <w:t>ejemplo</w:t>
      </w:r>
      <w:proofErr w:type="gramEnd"/>
      <w:r>
        <w:t xml:space="preserve"> al crear una atención o una cita.</w:t>
      </w:r>
    </w:p>
    <w:p w14:paraId="27F2ECA4" w14:textId="77777777" w:rsidR="00251F0F" w:rsidRDefault="00000000">
      <w:pPr>
        <w:spacing w:after="0" w:line="285" w:lineRule="auto"/>
        <w:ind w:left="-5" w:right="1978"/>
      </w:pPr>
      <w:proofErr w:type="spellStart"/>
      <w:r>
        <w:rPr>
          <w:rFonts w:ascii="Courier New" w:eastAsia="Courier New" w:hAnsi="Courier New" w:cs="Courier New"/>
          <w:sz w:val="16"/>
        </w:rPr>
        <w:t>public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crearAtencion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Paciente paciente, Profesional </w:t>
      </w:r>
      <w:proofErr w:type="spellStart"/>
      <w:r>
        <w:rPr>
          <w:rFonts w:ascii="Courier New" w:eastAsia="Courier New" w:hAnsi="Courier New" w:cs="Courier New"/>
          <w:sz w:val="16"/>
        </w:rPr>
        <w:t>profesional</w:t>
      </w:r>
      <w:proofErr w:type="spellEnd"/>
      <w:r>
        <w:rPr>
          <w:rFonts w:ascii="Courier New" w:eastAsia="Courier New" w:hAnsi="Courier New" w:cs="Courier New"/>
          <w:sz w:val="16"/>
        </w:rPr>
        <w:t xml:space="preserve">,        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fecha,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motivo,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diagnostico</w:t>
      </w:r>
      <w:proofErr w:type="spellEnd"/>
      <w:r>
        <w:rPr>
          <w:rFonts w:ascii="Courier New" w:eastAsia="Courier New" w:hAnsi="Courier New" w:cs="Courier New"/>
          <w:sz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rPr>
          <w:rFonts w:ascii="Courier New" w:eastAsia="Courier New" w:hAnsi="Courier New" w:cs="Courier New"/>
          <w:sz w:val="16"/>
        </w:rPr>
        <w:t xml:space="preserve"> tratamiento) {</w:t>
      </w:r>
    </w:p>
    <w:p w14:paraId="2D6D1CFB" w14:textId="77777777" w:rsidR="00251F0F" w:rsidRDefault="00000000">
      <w:pPr>
        <w:spacing w:after="264" w:line="285" w:lineRule="auto"/>
        <w:ind w:left="-5" w:right="3387"/>
      </w:pPr>
      <w:r>
        <w:rPr>
          <w:rFonts w:ascii="Courier New" w:eastAsia="Courier New" w:hAnsi="Courier New" w:cs="Courier New"/>
          <w:sz w:val="16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6"/>
        </w:rPr>
        <w:t>HistoriaClinica</w:t>
      </w:r>
      <w:proofErr w:type="spellEnd"/>
      <w:r>
        <w:rPr>
          <w:rFonts w:ascii="Courier New" w:eastAsia="Courier New" w:hAnsi="Courier New" w:cs="Courier New"/>
          <w:sz w:val="16"/>
        </w:rPr>
        <w:t xml:space="preserve"> historia =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paciente.getHistoriaClinica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 xml:space="preserve">();    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= new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(fecha, motivo, </w:t>
      </w:r>
      <w:proofErr w:type="spellStart"/>
      <w:r>
        <w:rPr>
          <w:rFonts w:ascii="Courier New" w:eastAsia="Courier New" w:hAnsi="Courier New" w:cs="Courier New"/>
          <w:sz w:val="16"/>
        </w:rPr>
        <w:t>diagnostico</w:t>
      </w:r>
      <w:proofErr w:type="spellEnd"/>
      <w:r>
        <w:rPr>
          <w:rFonts w:ascii="Courier New" w:eastAsia="Courier New" w:hAnsi="Courier New" w:cs="Courier New"/>
          <w:sz w:val="16"/>
        </w:rPr>
        <w:t xml:space="preserve">,             tratamiento, profesional, historia);     </w:t>
      </w:r>
      <w:proofErr w:type="spellStart"/>
      <w:r>
        <w:rPr>
          <w:rFonts w:ascii="Courier New" w:eastAsia="Courier New" w:hAnsi="Courier New" w:cs="Courier New"/>
          <w:sz w:val="16"/>
        </w:rPr>
        <w:t>historia.agregarAtencion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6"/>
        </w:rPr>
        <w:t>atenciones.add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>; }</w:t>
      </w:r>
    </w:p>
    <w:p w14:paraId="4DFD9503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Interfaz Swing y eventos</w:t>
      </w:r>
    </w:p>
    <w:p w14:paraId="144A670A" w14:textId="77777777" w:rsidR="00251F0F" w:rsidRDefault="00000000">
      <w:pPr>
        <w:spacing w:after="110"/>
        <w:ind w:left="-5"/>
      </w:pPr>
      <w:proofErr w:type="spellStart"/>
      <w:r>
        <w:rPr>
          <w:rFonts w:ascii="Courier New" w:eastAsia="Courier New" w:hAnsi="Courier New" w:cs="Courier New"/>
          <w:sz w:val="16"/>
        </w:rPr>
        <w:t>VentanaPrincipal</w:t>
      </w:r>
      <w:proofErr w:type="spellEnd"/>
      <w:r>
        <w:t xml:space="preserve"> extiende </w:t>
      </w:r>
      <w:r>
        <w:rPr>
          <w:rFonts w:ascii="Courier New" w:eastAsia="Courier New" w:hAnsi="Courier New" w:cs="Courier New"/>
          <w:sz w:val="16"/>
        </w:rPr>
        <w:t>JFrame</w:t>
      </w:r>
      <w:r>
        <w:t xml:space="preserve"> y arma cinco pestañas: Pacientes, Profesionales, Atenciones y Recetas, FUA y Citas. Cada botón registra su manejador con una expresión lambda, y la validación del DNI evita registros inválidos.</w:t>
      </w:r>
    </w:p>
    <w:p w14:paraId="055FA109" w14:textId="77777777" w:rsidR="00251F0F" w:rsidRDefault="00000000">
      <w:pPr>
        <w:spacing w:after="210" w:line="285" w:lineRule="auto"/>
        <w:ind w:left="-5" w:right="1602"/>
      </w:pPr>
      <w:proofErr w:type="spellStart"/>
      <w:r>
        <w:rPr>
          <w:rFonts w:ascii="Courier New" w:eastAsia="Courier New" w:hAnsi="Courier New" w:cs="Courier New"/>
          <w:sz w:val="16"/>
        </w:rPr>
        <w:t>if</w:t>
      </w:r>
      <w:proofErr w:type="spellEnd"/>
      <w:r>
        <w:rPr>
          <w:rFonts w:ascii="Courier New" w:eastAsia="Courier New" w:hAnsi="Courier New" w:cs="Courier New"/>
          <w:sz w:val="16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dni.length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>() != 8 || !</w:t>
      </w:r>
      <w:proofErr w:type="spellStart"/>
      <w:r>
        <w:rPr>
          <w:rFonts w:ascii="Courier New" w:eastAsia="Courier New" w:hAnsi="Courier New" w:cs="Courier New"/>
          <w:sz w:val="16"/>
        </w:rPr>
        <w:t>dni.matches</w:t>
      </w:r>
      <w:proofErr w:type="spellEnd"/>
      <w:r>
        <w:rPr>
          <w:rFonts w:ascii="Courier New" w:eastAsia="Courier New" w:hAnsi="Courier New" w:cs="Courier New"/>
          <w:sz w:val="16"/>
        </w:rPr>
        <w:t xml:space="preserve">("\\d+")) {     </w:t>
      </w:r>
      <w:proofErr w:type="spellStart"/>
      <w:r>
        <w:rPr>
          <w:rFonts w:ascii="Courier New" w:eastAsia="Courier New" w:hAnsi="Courier New" w:cs="Courier New"/>
          <w:sz w:val="16"/>
        </w:rPr>
        <w:t>JOptionPane.showMessageDialog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this</w:t>
      </w:r>
      <w:proofErr w:type="spellEnd"/>
      <w:r>
        <w:rPr>
          <w:rFonts w:ascii="Courier New" w:eastAsia="Courier New" w:hAnsi="Courier New" w:cs="Courier New"/>
          <w:sz w:val="16"/>
        </w:rPr>
        <w:t xml:space="preserve">, "El DNI debe tener exactamente 8 </w:t>
      </w:r>
      <w:proofErr w:type="spellStart"/>
      <w:r>
        <w:rPr>
          <w:rFonts w:ascii="Courier New" w:eastAsia="Courier New" w:hAnsi="Courier New" w:cs="Courier New"/>
          <w:sz w:val="16"/>
        </w:rPr>
        <w:t>digitos</w:t>
      </w:r>
      <w:proofErr w:type="spellEnd"/>
      <w:r>
        <w:rPr>
          <w:rFonts w:ascii="Courier New" w:eastAsia="Courier New" w:hAnsi="Courier New" w:cs="Courier New"/>
          <w:sz w:val="16"/>
        </w:rPr>
        <w:t xml:space="preserve">.",             "Dato invalido", </w:t>
      </w:r>
      <w:proofErr w:type="spellStart"/>
      <w:r>
        <w:rPr>
          <w:rFonts w:ascii="Courier New" w:eastAsia="Courier New" w:hAnsi="Courier New" w:cs="Courier New"/>
          <w:sz w:val="16"/>
        </w:rPr>
        <w:t>JOptionPane.WARNING_MESSAGE</w:t>
      </w:r>
      <w:proofErr w:type="spellEnd"/>
      <w:r>
        <w:rPr>
          <w:rFonts w:ascii="Courier New" w:eastAsia="Courier New" w:hAnsi="Courier New" w:cs="Courier New"/>
          <w:sz w:val="16"/>
        </w:rPr>
        <w:t xml:space="preserve">);     </w:t>
      </w:r>
      <w:proofErr w:type="spellStart"/>
      <w:r>
        <w:rPr>
          <w:rFonts w:ascii="Courier New" w:eastAsia="Courier New" w:hAnsi="Courier New" w:cs="Courier New"/>
          <w:sz w:val="16"/>
        </w:rPr>
        <w:t>return</w:t>
      </w:r>
      <w:proofErr w:type="spellEnd"/>
      <w:r>
        <w:rPr>
          <w:rFonts w:ascii="Courier New" w:eastAsia="Courier New" w:hAnsi="Courier New" w:cs="Courier New"/>
          <w:sz w:val="16"/>
        </w:rPr>
        <w:t>; }</w:t>
      </w:r>
    </w:p>
    <w:p w14:paraId="40B184CD" w14:textId="77777777" w:rsidR="00251F0F" w:rsidRDefault="00000000">
      <w:pPr>
        <w:spacing w:after="424" w:line="285" w:lineRule="auto"/>
        <w:ind w:left="-5" w:right="1602"/>
      </w:pPr>
      <w:proofErr w:type="spellStart"/>
      <w:r>
        <w:rPr>
          <w:rFonts w:ascii="Courier New" w:eastAsia="Courier New" w:hAnsi="Courier New" w:cs="Courier New"/>
          <w:sz w:val="16"/>
        </w:rPr>
        <w:t>btnMarcarAtendida.addActionListener</w:t>
      </w:r>
      <w:proofErr w:type="spellEnd"/>
      <w:r>
        <w:rPr>
          <w:rFonts w:ascii="Courier New" w:eastAsia="Courier New" w:hAnsi="Courier New" w:cs="Courier New"/>
          <w:sz w:val="16"/>
        </w:rPr>
        <w:t xml:space="preserve">(e -&gt; </w:t>
      </w:r>
      <w:proofErr w:type="spellStart"/>
      <w:r>
        <w:rPr>
          <w:rFonts w:ascii="Courier New" w:eastAsia="Courier New" w:hAnsi="Courier New" w:cs="Courier New"/>
          <w:sz w:val="16"/>
        </w:rPr>
        <w:t>actualizarEstadoCitaSeleccionada</w:t>
      </w:r>
      <w:proofErr w:type="spellEnd"/>
      <w:r>
        <w:rPr>
          <w:rFonts w:ascii="Courier New" w:eastAsia="Courier New" w:hAnsi="Courier New" w:cs="Courier New"/>
          <w:sz w:val="16"/>
        </w:rPr>
        <w:t xml:space="preserve">(true)); </w:t>
      </w:r>
      <w:proofErr w:type="spellStart"/>
      <w:r>
        <w:rPr>
          <w:rFonts w:ascii="Courier New" w:eastAsia="Courier New" w:hAnsi="Courier New" w:cs="Courier New"/>
          <w:sz w:val="16"/>
        </w:rPr>
        <w:t>btnCancelar.addActionListener</w:t>
      </w:r>
      <w:proofErr w:type="spellEnd"/>
      <w:r>
        <w:rPr>
          <w:rFonts w:ascii="Courier New" w:eastAsia="Courier New" w:hAnsi="Courier New" w:cs="Courier New"/>
          <w:sz w:val="16"/>
        </w:rPr>
        <w:t xml:space="preserve">(e -&gt; </w:t>
      </w:r>
      <w:proofErr w:type="spellStart"/>
      <w:r>
        <w:rPr>
          <w:rFonts w:ascii="Courier New" w:eastAsia="Courier New" w:hAnsi="Courier New" w:cs="Courier New"/>
          <w:sz w:val="16"/>
        </w:rPr>
        <w:t>actualizarEstadoCitaSeleccionada</w:t>
      </w:r>
      <w:proofErr w:type="spellEnd"/>
      <w:r>
        <w:rPr>
          <w:rFonts w:ascii="Courier New" w:eastAsia="Courier New" w:hAnsi="Courier New" w:cs="Courier New"/>
          <w:sz w:val="16"/>
        </w:rPr>
        <w:t>(false));</w:t>
      </w:r>
    </w:p>
    <w:p w14:paraId="75407E97" w14:textId="77777777" w:rsidR="00251F0F" w:rsidRPr="000A1836" w:rsidRDefault="00000000">
      <w:pPr>
        <w:pStyle w:val="Ttulo1"/>
        <w:ind w:left="412" w:hanging="427"/>
        <w:rPr>
          <w:color w:val="auto"/>
        </w:rPr>
      </w:pPr>
      <w:r w:rsidRPr="000A1836">
        <w:rPr>
          <w:color w:val="auto"/>
        </w:rPr>
        <w:t xml:space="preserve">Clase </w:t>
      </w:r>
      <w:proofErr w:type="spellStart"/>
      <w:r w:rsidRPr="000A1836">
        <w:rPr>
          <w:color w:val="auto"/>
        </w:rPr>
        <w:t>Ejecucion</w:t>
      </w:r>
      <w:proofErr w:type="spellEnd"/>
      <w:r w:rsidRPr="000A1836">
        <w:rPr>
          <w:color w:val="auto"/>
        </w:rPr>
        <w:t xml:space="preserve"> y flujo del programa</w:t>
      </w:r>
    </w:p>
    <w:p w14:paraId="46456A0E" w14:textId="77777777" w:rsidR="00251F0F" w:rsidRDefault="00000000">
      <w:pPr>
        <w:ind w:left="-5"/>
      </w:pPr>
      <w:proofErr w:type="spellStart"/>
      <w:r>
        <w:rPr>
          <w:rFonts w:ascii="Courier New" w:eastAsia="Courier New" w:hAnsi="Courier New" w:cs="Courier New"/>
          <w:sz w:val="16"/>
        </w:rPr>
        <w:t>Ejecucion.main</w:t>
      </w:r>
      <w:proofErr w:type="spellEnd"/>
      <w:r>
        <w:rPr>
          <w:rFonts w:ascii="Courier New" w:eastAsia="Courier New" w:hAnsi="Courier New" w:cs="Courier New"/>
          <w:sz w:val="16"/>
        </w:rPr>
        <w:t>()</w:t>
      </w:r>
      <w:r>
        <w:t xml:space="preserve"> recorre un caso completo de atención en seis pasos, creando los objetos a mano y mostrando el resultado por consola:</w:t>
      </w:r>
    </w:p>
    <w:p w14:paraId="70027705" w14:textId="77777777" w:rsidR="00251F0F" w:rsidRDefault="00000000">
      <w:pPr>
        <w:numPr>
          <w:ilvl w:val="0"/>
          <w:numId w:val="2"/>
        </w:numPr>
        <w:ind w:hanging="280"/>
      </w:pPr>
      <w:r>
        <w:t>Registra al profesional (</w:t>
      </w:r>
      <w:r>
        <w:rPr>
          <w:rFonts w:ascii="Courier New" w:eastAsia="Courier New" w:hAnsi="Courier New" w:cs="Courier New"/>
          <w:sz w:val="16"/>
        </w:rPr>
        <w:t>PR001</w:t>
      </w:r>
      <w:r>
        <w:t>, Ana Torres Quispe, Medicina General).</w:t>
      </w:r>
    </w:p>
    <w:p w14:paraId="299CF626" w14:textId="77777777" w:rsidR="00251F0F" w:rsidRDefault="00000000">
      <w:pPr>
        <w:numPr>
          <w:ilvl w:val="0"/>
          <w:numId w:val="2"/>
        </w:numPr>
        <w:ind w:hanging="280"/>
      </w:pPr>
      <w:r>
        <w:t>Registra al paciente (</w:t>
      </w:r>
      <w:r>
        <w:rPr>
          <w:rFonts w:ascii="Courier New" w:eastAsia="Courier New" w:hAnsi="Courier New" w:cs="Courier New"/>
          <w:sz w:val="16"/>
        </w:rPr>
        <w:t>PA001</w:t>
      </w:r>
      <w:r>
        <w:t>, Luis Ramos Vega).</w:t>
      </w:r>
    </w:p>
    <w:p w14:paraId="059BE90C" w14:textId="77777777" w:rsidR="00251F0F" w:rsidRDefault="00000000">
      <w:pPr>
        <w:numPr>
          <w:ilvl w:val="0"/>
          <w:numId w:val="2"/>
        </w:numPr>
        <w:ind w:hanging="280"/>
      </w:pPr>
      <w:r>
        <w:t>Abre su historia clínica (</w:t>
      </w:r>
      <w:r>
        <w:rPr>
          <w:rFonts w:ascii="Courier New" w:eastAsia="Courier New" w:hAnsi="Courier New" w:cs="Courier New"/>
          <w:sz w:val="16"/>
        </w:rPr>
        <w:t>H001</w:t>
      </w:r>
      <w:r>
        <w:t xml:space="preserve">) y la asigna con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setHistoriaClinica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>)</w:t>
      </w:r>
      <w:r>
        <w:t>.</w:t>
      </w:r>
    </w:p>
    <w:p w14:paraId="494831A6" w14:textId="77777777" w:rsidR="00251F0F" w:rsidRDefault="00000000">
      <w:pPr>
        <w:numPr>
          <w:ilvl w:val="0"/>
          <w:numId w:val="2"/>
        </w:numPr>
        <w:ind w:hanging="280"/>
      </w:pPr>
      <w:r>
        <w:t>Registra una atención por "Dolor de cabeza intenso", con diagnóstico "Migraña", y la agrega a la historia.</w:t>
      </w:r>
    </w:p>
    <w:p w14:paraId="71A5814C" w14:textId="77777777" w:rsidR="00251F0F" w:rsidRDefault="00000000">
      <w:pPr>
        <w:numPr>
          <w:ilvl w:val="0"/>
          <w:numId w:val="2"/>
        </w:numPr>
        <w:ind w:hanging="280"/>
      </w:pPr>
      <w:r>
        <w:t>Genera el FUA (</w:t>
      </w:r>
      <w:r>
        <w:rPr>
          <w:rFonts w:ascii="Courier New" w:eastAsia="Courier New" w:hAnsi="Courier New" w:cs="Courier New"/>
          <w:sz w:val="16"/>
        </w:rPr>
        <w:t>FUA001</w:t>
      </w:r>
      <w:r>
        <w:t>) y una receta (</w:t>
      </w:r>
      <w:r>
        <w:rPr>
          <w:rFonts w:ascii="Courier New" w:eastAsia="Courier New" w:hAnsi="Courier New" w:cs="Courier New"/>
          <w:sz w:val="16"/>
        </w:rPr>
        <w:t>REC001</w:t>
      </w:r>
      <w:r>
        <w:t>) con dos medicamentos, y los asocia a la atención.</w:t>
      </w:r>
    </w:p>
    <w:p w14:paraId="755E3233" w14:textId="77777777" w:rsidR="00251F0F" w:rsidRDefault="00000000">
      <w:pPr>
        <w:numPr>
          <w:ilvl w:val="0"/>
          <w:numId w:val="2"/>
        </w:numPr>
        <w:spacing w:after="263"/>
        <w:ind w:hanging="280"/>
      </w:pPr>
      <w:r>
        <w:t>Programa una cita de control (</w:t>
      </w:r>
      <w:r>
        <w:rPr>
          <w:rFonts w:ascii="Courier New" w:eastAsia="Courier New" w:hAnsi="Courier New" w:cs="Courier New"/>
          <w:sz w:val="16"/>
        </w:rPr>
        <w:t>CITA001</w:t>
      </w:r>
      <w:r>
        <w:t>, 2026-09-19 a las 10:00) y la agrega al paciente y al profesional.</w:t>
      </w:r>
    </w:p>
    <w:p w14:paraId="39B8B674" w14:textId="77777777" w:rsidR="00251F0F" w:rsidRDefault="00000000">
      <w:pPr>
        <w:spacing w:after="41"/>
        <w:ind w:left="-5"/>
      </w:pPr>
      <w:r>
        <w:t>Al final imprime paciente, profesional, historia, atención, FUA, receta y cita. Por separado,</w:t>
      </w:r>
    </w:p>
    <w:p w14:paraId="7E3C5794" w14:textId="77777777" w:rsidR="00251F0F" w:rsidRDefault="00000000">
      <w:pPr>
        <w:spacing w:after="110"/>
        <w:ind w:left="-5"/>
      </w:pPr>
      <w:proofErr w:type="spellStart"/>
      <w:r>
        <w:rPr>
          <w:rFonts w:ascii="Courier New" w:eastAsia="Courier New" w:hAnsi="Courier New" w:cs="Courier New"/>
          <w:sz w:val="16"/>
        </w:rPr>
        <w:lastRenderedPageBreak/>
        <w:t>VentanaPrincipal.main</w:t>
      </w:r>
      <w:proofErr w:type="spellEnd"/>
      <w:r>
        <w:rPr>
          <w:rFonts w:ascii="Courier New" w:eastAsia="Courier New" w:hAnsi="Courier New" w:cs="Courier New"/>
          <w:sz w:val="16"/>
        </w:rPr>
        <w:t>()</w:t>
      </w:r>
      <w:r>
        <w:t xml:space="preserve"> abre la interfaz Swing con </w:t>
      </w:r>
      <w:proofErr w:type="spellStart"/>
      <w:r>
        <w:rPr>
          <w:rFonts w:ascii="Courier New" w:eastAsia="Courier New" w:hAnsi="Courier New" w:cs="Courier New"/>
          <w:sz w:val="16"/>
        </w:rPr>
        <w:t>SwingUtilities.invokeLater</w:t>
      </w:r>
      <w:proofErr w:type="spellEnd"/>
      <w:r>
        <w:t>, que ya parte con los datos de prueba del repositorio.</w:t>
      </w:r>
    </w:p>
    <w:p w14:paraId="6BF8C7FE" w14:textId="77777777" w:rsidR="00251F0F" w:rsidRDefault="00000000">
      <w:pPr>
        <w:spacing w:after="210" w:line="285" w:lineRule="auto"/>
        <w:ind w:left="-5" w:right="1602"/>
      </w:pP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 = new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 xml:space="preserve">"2026-09-12", "Dolor de cabeza intenso",         "Migraña", "Reposo y </w:t>
      </w:r>
      <w:proofErr w:type="spellStart"/>
      <w:r>
        <w:rPr>
          <w:rFonts w:ascii="Courier New" w:eastAsia="Courier New" w:hAnsi="Courier New" w:cs="Courier New"/>
          <w:sz w:val="16"/>
        </w:rPr>
        <w:t>analgesico</w:t>
      </w:r>
      <w:proofErr w:type="spellEnd"/>
      <w:r>
        <w:rPr>
          <w:rFonts w:ascii="Courier New" w:eastAsia="Courier New" w:hAnsi="Courier New" w:cs="Courier New"/>
          <w:sz w:val="16"/>
        </w:rPr>
        <w:t xml:space="preserve">", profesional, historia); </w:t>
      </w:r>
      <w:proofErr w:type="spellStart"/>
      <w:r>
        <w:rPr>
          <w:rFonts w:ascii="Courier New" w:eastAsia="Courier New" w:hAnsi="Courier New" w:cs="Courier New"/>
          <w:sz w:val="16"/>
        </w:rPr>
        <w:t>historia.agregarAtencion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>);</w:t>
      </w:r>
    </w:p>
    <w:p w14:paraId="421D4599" w14:textId="77777777" w:rsidR="00251F0F" w:rsidRDefault="00000000">
      <w:pPr>
        <w:spacing w:after="210" w:line="285" w:lineRule="auto"/>
        <w:ind w:left="-5" w:right="2729"/>
      </w:pPr>
      <w:r>
        <w:rPr>
          <w:rFonts w:ascii="Courier New" w:eastAsia="Courier New" w:hAnsi="Courier New" w:cs="Courier New"/>
          <w:sz w:val="16"/>
        </w:rPr>
        <w:t xml:space="preserve">FUA </w:t>
      </w:r>
      <w:proofErr w:type="spellStart"/>
      <w:r>
        <w:rPr>
          <w:rFonts w:ascii="Courier New" w:eastAsia="Courier New" w:hAnsi="Courier New" w:cs="Courier New"/>
          <w:sz w:val="16"/>
        </w:rPr>
        <w:t>fua</w:t>
      </w:r>
      <w:proofErr w:type="spellEnd"/>
      <w:r>
        <w:rPr>
          <w:rFonts w:ascii="Courier New" w:eastAsia="Courier New" w:hAnsi="Courier New" w:cs="Courier New"/>
          <w:sz w:val="16"/>
        </w:rPr>
        <w:t xml:space="preserve"> = new </w:t>
      </w:r>
      <w:proofErr w:type="gramStart"/>
      <w:r>
        <w:rPr>
          <w:rFonts w:ascii="Courier New" w:eastAsia="Courier New" w:hAnsi="Courier New" w:cs="Courier New"/>
          <w:sz w:val="16"/>
        </w:rPr>
        <w:t>FUA(</w:t>
      </w:r>
      <w:proofErr w:type="gramEnd"/>
      <w:r>
        <w:rPr>
          <w:rFonts w:ascii="Courier New" w:eastAsia="Courier New" w:hAnsi="Courier New" w:cs="Courier New"/>
          <w:sz w:val="16"/>
        </w:rPr>
        <w:t xml:space="preserve">"FUA001", "2026-09-12", "Medicina General",         "Migraña", "Consulta ambulatoria", </w:t>
      </w: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rPr>
          <w:rFonts w:ascii="Courier New" w:eastAsia="Courier New" w:hAnsi="Courier New" w:cs="Courier New"/>
          <w:sz w:val="16"/>
        </w:rPr>
        <w:t xml:space="preserve">); </w:t>
      </w:r>
      <w:proofErr w:type="spellStart"/>
      <w:r>
        <w:rPr>
          <w:rFonts w:ascii="Courier New" w:eastAsia="Courier New" w:hAnsi="Courier New" w:cs="Courier New"/>
          <w:sz w:val="16"/>
        </w:rPr>
        <w:t>atencion.setFua</w:t>
      </w:r>
      <w:proofErr w:type="spellEnd"/>
      <w:r>
        <w:rPr>
          <w:rFonts w:ascii="Courier New" w:eastAsia="Courier New" w:hAnsi="Courier New" w:cs="Courier New"/>
          <w:sz w:val="16"/>
        </w:rPr>
        <w:t>(fua);</w:t>
      </w:r>
    </w:p>
    <w:p w14:paraId="7803CED4" w14:textId="77777777" w:rsidR="00251F0F" w:rsidRDefault="00000000">
      <w:pPr>
        <w:spacing w:after="414"/>
        <w:ind w:left="-5"/>
      </w:pPr>
      <w:r>
        <w:t>La versión Python (</w:t>
      </w:r>
      <w:r>
        <w:rPr>
          <w:rFonts w:ascii="Courier New" w:eastAsia="Courier New" w:hAnsi="Courier New" w:cs="Courier New"/>
          <w:sz w:val="16"/>
        </w:rPr>
        <w:t>main.py</w:t>
      </w:r>
      <w:r>
        <w:t xml:space="preserve">) usa el mismo repositorio </w:t>
      </w:r>
      <w:proofErr w:type="spellStart"/>
      <w:r>
        <w:t>Singleton</w:t>
      </w:r>
      <w:proofErr w:type="spellEnd"/>
      <w:r>
        <w:t xml:space="preserve"> y </w:t>
      </w:r>
      <w:proofErr w:type="gramStart"/>
      <w:r>
        <w:t>lista pacientes</w:t>
      </w:r>
      <w:proofErr w:type="gramEnd"/>
      <w:r>
        <w:t>, profesionales, atenciones, FUA, recetas y citas. Al ejecutarla, muestra 2 pacientes, 2 profesionales, 2 atenciones (una con FUA001 y receta REC001) y 2 citas en estado PENDIENTE.</w:t>
      </w:r>
    </w:p>
    <w:p w14:paraId="45228976" w14:textId="77777777" w:rsidR="00251F0F" w:rsidRPr="000A1836" w:rsidRDefault="00000000">
      <w:pPr>
        <w:pStyle w:val="Ttulo1"/>
        <w:ind w:left="412" w:hanging="427"/>
        <w:rPr>
          <w:color w:val="auto"/>
        </w:rPr>
      </w:pPr>
      <w:r w:rsidRPr="000A1836">
        <w:rPr>
          <w:color w:val="auto"/>
        </w:rPr>
        <w:t>Conclusiones, limitaciones y recomendaciones</w:t>
      </w:r>
    </w:p>
    <w:p w14:paraId="590043D1" w14:textId="77777777" w:rsidR="00251F0F" w:rsidRDefault="00000000">
      <w:pPr>
        <w:spacing w:after="254"/>
        <w:ind w:left="-5"/>
      </w:pPr>
      <w:r>
        <w:t xml:space="preserve">El prototipo cumple los ocho requerimientos: el modelo UML y el código Java coinciden en clases, atributos y relaciones, y el repositorio </w:t>
      </w:r>
      <w:proofErr w:type="spellStart"/>
      <w:r>
        <w:t>Singleton</w:t>
      </w:r>
      <w:proofErr w:type="spellEnd"/>
      <w:r>
        <w:t xml:space="preserve"> mantiene los objetos enlazados entre las cinco pestañas de la interfaz. La herencia de </w:t>
      </w:r>
      <w:r>
        <w:rPr>
          <w:rFonts w:ascii="Courier New" w:eastAsia="Courier New" w:hAnsi="Courier New" w:cs="Courier New"/>
          <w:sz w:val="16"/>
        </w:rPr>
        <w:t>Persona</w:t>
      </w:r>
      <w:r>
        <w:t>, la composición en la cadena paciente → historia → atención → FUA/receta y la agregación de citas están implementadas tal como aparecen en el diagrama.</w:t>
      </w:r>
    </w:p>
    <w:p w14:paraId="7A367B7E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Limitaciones</w:t>
      </w:r>
    </w:p>
    <w:p w14:paraId="172C976C" w14:textId="77777777" w:rsidR="00251F0F" w:rsidRDefault="00000000">
      <w:pPr>
        <w:numPr>
          <w:ilvl w:val="0"/>
          <w:numId w:val="3"/>
        </w:numPr>
        <w:ind w:hanging="280"/>
      </w:pPr>
      <w:r>
        <w:t>Los datos viven solo en memoria: al cerrar el programa se pierden.</w:t>
      </w:r>
    </w:p>
    <w:p w14:paraId="24B9CD72" w14:textId="77777777" w:rsidR="00251F0F" w:rsidRDefault="00000000">
      <w:pPr>
        <w:numPr>
          <w:ilvl w:val="0"/>
          <w:numId w:val="3"/>
        </w:numPr>
        <w:ind w:hanging="280"/>
      </w:pPr>
      <w:r>
        <w:t xml:space="preserve">Fechas, horas y el estado de </w:t>
      </w:r>
      <w:r>
        <w:rPr>
          <w:rFonts w:ascii="Courier New" w:eastAsia="Courier New" w:hAnsi="Courier New" w:cs="Courier New"/>
          <w:sz w:val="16"/>
        </w:rPr>
        <w:t>Cita</w:t>
      </w:r>
      <w:r>
        <w:t xml:space="preserve"> son </w:t>
      </w:r>
      <w:proofErr w:type="spellStart"/>
      <w:r>
        <w:rPr>
          <w:rFonts w:ascii="Courier New" w:eastAsia="Courier New" w:hAnsi="Courier New" w:cs="Courier New"/>
          <w:sz w:val="16"/>
        </w:rPr>
        <w:t>String</w:t>
      </w:r>
      <w:proofErr w:type="spellEnd"/>
      <w:r>
        <w:t>; no hay validación de formato ni de transiciones válidas.</w:t>
      </w:r>
    </w:p>
    <w:p w14:paraId="070B65A2" w14:textId="77777777" w:rsidR="00251F0F" w:rsidRDefault="00000000">
      <w:pPr>
        <w:numPr>
          <w:ilvl w:val="0"/>
          <w:numId w:val="3"/>
        </w:numPr>
        <w:ind w:hanging="280"/>
      </w:pPr>
      <w:proofErr w:type="spellStart"/>
      <w:r>
        <w:rPr>
          <w:rFonts w:ascii="Courier New" w:eastAsia="Courier New" w:hAnsi="Courier New" w:cs="Courier New"/>
          <w:sz w:val="16"/>
        </w:rPr>
        <w:t>Atencion</w:t>
      </w:r>
      <w:proofErr w:type="spellEnd"/>
      <w:r>
        <w:t xml:space="preserve"> no tiene identificador propio, a diferencia de </w:t>
      </w:r>
      <w:r>
        <w:rPr>
          <w:rFonts w:ascii="Courier New" w:eastAsia="Courier New" w:hAnsi="Courier New" w:cs="Courier New"/>
          <w:sz w:val="16"/>
        </w:rPr>
        <w:t>Cita</w:t>
      </w:r>
      <w:r>
        <w:t xml:space="preserve">, </w:t>
      </w:r>
      <w:r>
        <w:rPr>
          <w:rFonts w:ascii="Courier New" w:eastAsia="Courier New" w:hAnsi="Courier New" w:cs="Courier New"/>
          <w:sz w:val="16"/>
        </w:rPr>
        <w:t>FUA</w:t>
      </w:r>
      <w:r>
        <w:t xml:space="preserve"> y </w:t>
      </w:r>
      <w:proofErr w:type="spellStart"/>
      <w:r>
        <w:rPr>
          <w:rFonts w:ascii="Courier New" w:eastAsia="Courier New" w:hAnsi="Courier New" w:cs="Courier New"/>
          <w:sz w:val="16"/>
        </w:rPr>
        <w:t>RecetaMedica</w:t>
      </w:r>
      <w:proofErr w:type="spellEnd"/>
      <w:r>
        <w:t>.</w:t>
      </w:r>
    </w:p>
    <w:p w14:paraId="5B46BBCF" w14:textId="77777777" w:rsidR="00251F0F" w:rsidRDefault="00000000">
      <w:pPr>
        <w:numPr>
          <w:ilvl w:val="0"/>
          <w:numId w:val="3"/>
        </w:numPr>
        <w:ind w:hanging="280"/>
      </w:pPr>
      <w:proofErr w:type="spellStart"/>
      <w:r>
        <w:rPr>
          <w:rFonts w:ascii="Courier New" w:eastAsia="Courier New" w:hAnsi="Courier New" w:cs="Courier New"/>
          <w:sz w:val="16"/>
        </w:rPr>
        <w:t>VentanaPrincipal</w:t>
      </w:r>
      <w:proofErr w:type="spellEnd"/>
      <w:r>
        <w:t xml:space="preserve"> (528 líneas) mezcla construcción de pantallas y manejo de eventos.</w:t>
      </w:r>
    </w:p>
    <w:p w14:paraId="439FEABC" w14:textId="77777777" w:rsidR="00251F0F" w:rsidRDefault="00000000">
      <w:pPr>
        <w:numPr>
          <w:ilvl w:val="0"/>
          <w:numId w:val="3"/>
        </w:numPr>
        <w:ind w:hanging="280"/>
      </w:pPr>
      <w:proofErr w:type="spellStart"/>
      <w:r>
        <w:rPr>
          <w:rFonts w:ascii="Courier New" w:eastAsia="Courier New" w:hAnsi="Courier New" w:cs="Courier New"/>
          <w:sz w:val="16"/>
        </w:rPr>
        <w:t>Ejecucion</w:t>
      </w:r>
      <w:proofErr w:type="spellEnd"/>
      <w:r>
        <w:t xml:space="preserve"> crea los objetos directamente en lugar de usar el repositorio, así que no prueba las reglas de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crearAtencion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>)</w:t>
      </w:r>
      <w:r>
        <w:t xml:space="preserve"> ni de </w:t>
      </w:r>
      <w:proofErr w:type="spellStart"/>
      <w:r>
        <w:rPr>
          <w:rFonts w:ascii="Courier New" w:eastAsia="Courier New" w:hAnsi="Courier New" w:cs="Courier New"/>
          <w:sz w:val="16"/>
        </w:rPr>
        <w:t>crearCita</w:t>
      </w:r>
      <w:proofErr w:type="spellEnd"/>
      <w:r>
        <w:rPr>
          <w:rFonts w:ascii="Courier New" w:eastAsia="Courier New" w:hAnsi="Courier New" w:cs="Courier New"/>
          <w:sz w:val="16"/>
        </w:rPr>
        <w:t>()</w:t>
      </w:r>
      <w:r>
        <w:t>.</w:t>
      </w:r>
    </w:p>
    <w:p w14:paraId="68FD15C5" w14:textId="77777777" w:rsidR="00251F0F" w:rsidRDefault="00000000">
      <w:pPr>
        <w:numPr>
          <w:ilvl w:val="0"/>
          <w:numId w:val="3"/>
        </w:numPr>
        <w:spacing w:after="265"/>
        <w:ind w:hanging="280"/>
      </w:pPr>
      <w:r>
        <w:t xml:space="preserve">La regla de un solo FUA por atención solo se valida en la interfaz, no en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crearFua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>)</w:t>
      </w:r>
      <w:r>
        <w:t>.</w:t>
      </w:r>
    </w:p>
    <w:p w14:paraId="503920D9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Recomendaciones</w:t>
      </w:r>
    </w:p>
    <w:p w14:paraId="3AAE0F75" w14:textId="77777777" w:rsidR="00251F0F" w:rsidRDefault="00000000">
      <w:pPr>
        <w:numPr>
          <w:ilvl w:val="0"/>
          <w:numId w:val="4"/>
        </w:numPr>
        <w:ind w:hanging="280"/>
      </w:pPr>
      <w:r>
        <w:t>Guardar los datos en una base de datos y separar dominio, acceso a datos e interfaz.</w:t>
      </w:r>
    </w:p>
    <w:p w14:paraId="4293C130" w14:textId="77777777" w:rsidR="00251F0F" w:rsidRDefault="00000000">
      <w:pPr>
        <w:numPr>
          <w:ilvl w:val="0"/>
          <w:numId w:val="4"/>
        </w:numPr>
        <w:ind w:hanging="280"/>
      </w:pPr>
      <w:r>
        <w:t xml:space="preserve">Usar </w:t>
      </w:r>
      <w:proofErr w:type="spellStart"/>
      <w:r>
        <w:rPr>
          <w:rFonts w:ascii="Courier New" w:eastAsia="Courier New" w:hAnsi="Courier New" w:cs="Courier New"/>
          <w:sz w:val="16"/>
        </w:rPr>
        <w:t>LocalDate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6"/>
        </w:rPr>
        <w:t>LocalTime</w:t>
      </w:r>
      <w:proofErr w:type="spellEnd"/>
      <w:r>
        <w:t xml:space="preserve"> y un </w:t>
      </w:r>
      <w:proofErr w:type="spellStart"/>
      <w:r>
        <w:rPr>
          <w:rFonts w:ascii="Courier New" w:eastAsia="Courier New" w:hAnsi="Courier New" w:cs="Courier New"/>
          <w:sz w:val="16"/>
        </w:rPr>
        <w:t>enum</w:t>
      </w:r>
      <w:proofErr w:type="spellEnd"/>
      <w:r>
        <w:t xml:space="preserve"> para el estado de la cita.</w:t>
      </w:r>
    </w:p>
    <w:p w14:paraId="3967256E" w14:textId="77777777" w:rsidR="00251F0F" w:rsidRDefault="00000000">
      <w:pPr>
        <w:numPr>
          <w:ilvl w:val="0"/>
          <w:numId w:val="4"/>
        </w:numPr>
        <w:ind w:hanging="280"/>
      </w:pPr>
      <w:r>
        <w:t>Mover la validación de FUA único al repositorio y dividir la ventana en paneles por pestaña.</w:t>
      </w:r>
    </w:p>
    <w:p w14:paraId="4513C261" w14:textId="77777777" w:rsidR="00251F0F" w:rsidRDefault="00000000">
      <w:pPr>
        <w:numPr>
          <w:ilvl w:val="0"/>
          <w:numId w:val="4"/>
        </w:numPr>
        <w:spacing w:after="253"/>
        <w:ind w:hanging="280"/>
      </w:pPr>
      <w:r>
        <w:t xml:space="preserve">Agregar autenticación y registro de cambios antes de usarlo con pacientes reales, conforme a la </w:t>
      </w:r>
      <w:hyperlink r:id="rId11">
        <w:r>
          <w:rPr>
            <w:color w:val="1F5FBF"/>
          </w:rPr>
          <w:t xml:space="preserve">Ley </w:t>
        </w:r>
        <w:proofErr w:type="spellStart"/>
        <w:r>
          <w:rPr>
            <w:color w:val="1F5FBF"/>
          </w:rPr>
          <w:t>N.°</w:t>
        </w:r>
        <w:proofErr w:type="spellEnd"/>
        <w:r>
          <w:rPr>
            <w:color w:val="1F5FBF"/>
          </w:rPr>
          <w:t xml:space="preserve"> 29733 de Protección de Datos Personales</w:t>
        </w:r>
      </w:hyperlink>
      <w:r>
        <w:t>.</w:t>
      </w:r>
    </w:p>
    <w:p w14:paraId="2214DFC7" w14:textId="77777777" w:rsidR="00251F0F" w:rsidRPr="000A1836" w:rsidRDefault="00000000">
      <w:pPr>
        <w:pStyle w:val="Ttulo2"/>
        <w:ind w:left="-5"/>
        <w:rPr>
          <w:color w:val="auto"/>
        </w:rPr>
      </w:pPr>
      <w:r w:rsidRPr="000A1836">
        <w:rPr>
          <w:color w:val="auto"/>
        </w:rPr>
        <w:t>Fuentes</w:t>
      </w:r>
    </w:p>
    <w:p w14:paraId="15D99549" w14:textId="77777777" w:rsidR="00251F0F" w:rsidRDefault="00000000">
      <w:pPr>
        <w:numPr>
          <w:ilvl w:val="0"/>
          <w:numId w:val="5"/>
        </w:numPr>
        <w:spacing w:after="160"/>
        <w:ind w:hanging="280"/>
      </w:pPr>
      <w:hyperlink r:id="rId12">
        <w:r>
          <w:rPr>
            <w:color w:val="1F5FBF"/>
          </w:rPr>
          <w:t>Repositorio LP1_DESAFIO_FINALISIMO</w:t>
        </w:r>
      </w:hyperlink>
      <w:r>
        <w:t>, código revisado el 2026-10-10.</w:t>
      </w:r>
    </w:p>
    <w:p w14:paraId="5740C9A4" w14:textId="77777777" w:rsidR="00251F0F" w:rsidRDefault="00000000">
      <w:pPr>
        <w:numPr>
          <w:ilvl w:val="0"/>
          <w:numId w:val="5"/>
        </w:numPr>
        <w:ind w:hanging="280"/>
      </w:pPr>
      <w:r>
        <w:t>Informe previo LP1_DESAFIO_FINAL y diagrama de clases UML del equipo.</w:t>
      </w:r>
    </w:p>
    <w:sectPr w:rsidR="00251F0F">
      <w:headerReference w:type="default" r:id="rId13"/>
      <w:footerReference w:type="even" r:id="rId14"/>
      <w:footerReference w:type="default" r:id="rId15"/>
      <w:footerReference w:type="first" r:id="rId16"/>
      <w:pgSz w:w="11906" w:h="16838"/>
      <w:pgMar w:top="1291" w:right="1254" w:bottom="1291" w:left="1254" w:header="720" w:footer="64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8E970" w14:textId="77777777" w:rsidR="001F265E" w:rsidRDefault="001F265E">
      <w:pPr>
        <w:spacing w:after="0" w:line="240" w:lineRule="auto"/>
      </w:pPr>
      <w:r>
        <w:separator/>
      </w:r>
    </w:p>
  </w:endnote>
  <w:endnote w:type="continuationSeparator" w:id="0">
    <w:p w14:paraId="4253E95C" w14:textId="77777777" w:rsidR="001F265E" w:rsidRDefault="001F2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3676F" w14:textId="77777777" w:rsidR="00251F0F" w:rsidRDefault="00000000">
    <w:pPr>
      <w:spacing w:after="0"/>
      <w:ind w:left="0" w:firstLine="0"/>
      <w:jc w:val="center"/>
    </w:pPr>
    <w:r>
      <w:rPr>
        <w:color w:val="808080"/>
        <w:sz w:val="16"/>
      </w:rPr>
      <w:t xml:space="preserve">Informe Técnico LP1 – Desafío Final · Grupo 05 · 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102F6" w14:textId="77777777" w:rsidR="00251F0F" w:rsidRDefault="00000000">
    <w:pPr>
      <w:spacing w:after="0"/>
      <w:ind w:left="0" w:firstLine="0"/>
      <w:jc w:val="center"/>
    </w:pPr>
    <w:r>
      <w:rPr>
        <w:color w:val="808080"/>
        <w:sz w:val="16"/>
      </w:rPr>
      <w:t xml:space="preserve">Informe Técnico LP1 – Desafío Final · Grupo 05 · 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52D44" w14:textId="77777777" w:rsidR="00251F0F" w:rsidRDefault="00000000">
    <w:pPr>
      <w:spacing w:after="0"/>
      <w:ind w:left="0" w:firstLine="0"/>
      <w:jc w:val="center"/>
    </w:pPr>
    <w:r>
      <w:rPr>
        <w:color w:val="808080"/>
        <w:sz w:val="16"/>
      </w:rPr>
      <w:t xml:space="preserve">Informe Técnico LP1 – Desafío Final · Grupo 05 · pág.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6"/>
      </w:rPr>
      <w:t>1</w: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74561E" w14:textId="77777777" w:rsidR="001F265E" w:rsidRDefault="001F265E">
      <w:pPr>
        <w:spacing w:after="0" w:line="240" w:lineRule="auto"/>
      </w:pPr>
      <w:r>
        <w:separator/>
      </w:r>
    </w:p>
  </w:footnote>
  <w:footnote w:type="continuationSeparator" w:id="0">
    <w:p w14:paraId="40457CEB" w14:textId="77777777" w:rsidR="001F265E" w:rsidRDefault="001F2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8FC27" w14:textId="75556467" w:rsidR="000A1836" w:rsidRDefault="000A183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F9AB0B" wp14:editId="1DDC32A9">
          <wp:simplePos x="0" y="0"/>
          <wp:positionH relativeFrom="column">
            <wp:posOffset>-501015</wp:posOffset>
          </wp:positionH>
          <wp:positionV relativeFrom="paragraph">
            <wp:posOffset>-333375</wp:posOffset>
          </wp:positionV>
          <wp:extent cx="933450" cy="542925"/>
          <wp:effectExtent l="0" t="0" r="0" b="9525"/>
          <wp:wrapNone/>
          <wp:docPr id="1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0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70285"/>
    <w:multiLevelType w:val="hybridMultilevel"/>
    <w:tmpl w:val="A426E562"/>
    <w:lvl w:ilvl="0" w:tplc="89366FDA">
      <w:start w:val="1"/>
      <w:numFmt w:val="bullet"/>
      <w:lvlText w:val="•"/>
      <w:lvlJc w:val="left"/>
      <w:pPr>
        <w:ind w:left="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B054C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6E31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8EA0A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226B8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B2FD2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527D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8F680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04C3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2C03B5"/>
    <w:multiLevelType w:val="hybridMultilevel"/>
    <w:tmpl w:val="E5547278"/>
    <w:lvl w:ilvl="0" w:tplc="C4DA99A6">
      <w:start w:val="1"/>
      <w:numFmt w:val="decimal"/>
      <w:lvlText w:val="%1"/>
      <w:lvlJc w:val="left"/>
      <w:pPr>
        <w:ind w:left="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260297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13628F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C4E90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7A804F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FC525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C27EF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1C6AD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6B4791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F91C58"/>
    <w:multiLevelType w:val="hybridMultilevel"/>
    <w:tmpl w:val="3490D738"/>
    <w:lvl w:ilvl="0" w:tplc="F95854CE">
      <w:start w:val="1"/>
      <w:numFmt w:val="bullet"/>
      <w:lvlText w:val="•"/>
      <w:lvlJc w:val="left"/>
      <w:pPr>
        <w:ind w:left="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6CF1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C82704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D721E1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A7EC31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096C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9863AA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6FA44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486A07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7D0622"/>
    <w:multiLevelType w:val="hybridMultilevel"/>
    <w:tmpl w:val="05C831BE"/>
    <w:lvl w:ilvl="0" w:tplc="91A6F054">
      <w:start w:val="1"/>
      <w:numFmt w:val="bullet"/>
      <w:lvlText w:val="•"/>
      <w:lvlJc w:val="left"/>
      <w:pPr>
        <w:ind w:left="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F1684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6AEAC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1826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3E183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4C4581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D1494D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E62FC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BC126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45471E"/>
    <w:multiLevelType w:val="hybridMultilevel"/>
    <w:tmpl w:val="0C92B524"/>
    <w:lvl w:ilvl="0" w:tplc="A7ACE758">
      <w:start w:val="1"/>
      <w:numFmt w:val="bullet"/>
      <w:lvlText w:val="•"/>
      <w:lvlJc w:val="left"/>
      <w:pPr>
        <w:ind w:left="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8343D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6295E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42F27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6C6F60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C8216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A855C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BBA1FE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E7869A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F940B0"/>
    <w:multiLevelType w:val="hybridMultilevel"/>
    <w:tmpl w:val="C102DCD2"/>
    <w:lvl w:ilvl="0" w:tplc="0090DB36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auto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144A42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ADC3F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0649A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2AE865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838078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6B40B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3E262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72E66F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A5F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2922146">
    <w:abstractNumId w:val="3"/>
  </w:num>
  <w:num w:numId="2" w16cid:durableId="1065763142">
    <w:abstractNumId w:val="1"/>
  </w:num>
  <w:num w:numId="3" w16cid:durableId="1769499509">
    <w:abstractNumId w:val="2"/>
  </w:num>
  <w:num w:numId="4" w16cid:durableId="542404659">
    <w:abstractNumId w:val="0"/>
  </w:num>
  <w:num w:numId="5" w16cid:durableId="907227396">
    <w:abstractNumId w:val="4"/>
  </w:num>
  <w:num w:numId="6" w16cid:durableId="2036419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F0F"/>
    <w:rsid w:val="00055592"/>
    <w:rsid w:val="000A1836"/>
    <w:rsid w:val="001F265E"/>
    <w:rsid w:val="00251F0F"/>
    <w:rsid w:val="005C3EAD"/>
    <w:rsid w:val="00F4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82E324"/>
  <w15:docId w15:val="{88E74AC9-E196-4B46-9AAF-F200A67A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10" w:hanging="10"/>
    </w:pPr>
    <w:rPr>
      <w:rFonts w:ascii="Calibri" w:eastAsia="Calibri" w:hAnsi="Calibri" w:cs="Calibri"/>
      <w:color w:val="000000"/>
      <w:sz w:val="19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6"/>
      </w:numPr>
      <w:spacing w:after="36" w:line="259" w:lineRule="auto"/>
      <w:ind w:left="10" w:hanging="10"/>
      <w:outlineLvl w:val="0"/>
    </w:pPr>
    <w:rPr>
      <w:rFonts w:ascii="Calibri" w:eastAsia="Calibri" w:hAnsi="Calibri" w:cs="Calibri"/>
      <w:b/>
      <w:color w:val="1F3A5F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85" w:line="259" w:lineRule="auto"/>
      <w:ind w:left="10" w:hanging="10"/>
      <w:outlineLvl w:val="1"/>
    </w:pPr>
    <w:rPr>
      <w:rFonts w:ascii="Calibri" w:eastAsia="Calibri" w:hAnsi="Calibri" w:cs="Calibri"/>
      <w:b/>
      <w:color w:val="1F3A5F"/>
      <w:sz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3E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1F3A5F"/>
      <w:sz w:val="22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18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1836"/>
    <w:rPr>
      <w:rFonts w:ascii="Calibri" w:eastAsia="Calibri" w:hAnsi="Calibri" w:cs="Calibri"/>
      <w:color w:val="000000"/>
      <w:sz w:val="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3EAD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rmalWeb">
    <w:name w:val="Normal (Web)"/>
    <w:basedOn w:val="Normal"/>
    <w:uiPriority w:val="99"/>
    <w:unhideWhenUsed/>
    <w:rsid w:val="005C3EAD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08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semsan85/LP1_DESAFIO_FINALISIMO" TargetMode="Externa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osemsan85/LP1_DESAFIO_FINALISIMO" TargetMode="External"/><Relationship Id="rId12" Type="http://schemas.openxmlformats.org/officeDocument/2006/relationships/hyperlink" Target="https://github.com/josemsan85/LP1_DESAFIO_FINALISIM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eyes.congreso.gob.pe/Documentos/Leyes/29733.pdf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osemsan85/LP1_DESAFIO_FINALISIMO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1745</Words>
  <Characters>9602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LP1 – Desafío Final</vt:lpstr>
    </vt:vector>
  </TitlesOfParts>
  <Company/>
  <LinksUpToDate>false</LinksUpToDate>
  <CharactersWithSpaces>11325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LP1 – Desafío Final</dc:title>
  <dc:subject>(unspecified)</dc:subject>
  <dc:creator>Grupo 05</dc:creator>
  <cp:keywords/>
  <cp:lastModifiedBy>Jose Sanchez</cp:lastModifiedBy>
  <cp:revision>3</cp:revision>
  <dcterms:created xsi:type="dcterms:W3CDTF">2026-10-10T23:00:00Z</dcterms:created>
  <dcterms:modified xsi:type="dcterms:W3CDTF">2026-10-10T23:13:00Z</dcterms:modified>
</cp:coreProperties>
</file>